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49437B" w:rsidRPr="00421690" w:rsidRDefault="0049437B">
      <w:pPr>
        <w:rPr>
          <w:sz w:val="32"/>
          <w:szCs w:val="32"/>
          <w:lang w:val="es-ES"/>
        </w:rPr>
      </w:pPr>
      <w:r w:rsidRPr="00421690">
        <w:rPr>
          <w:noProof/>
          <w:sz w:val="32"/>
          <w:szCs w:val="32"/>
          <w:lang w:val="es-ES"/>
        </w:rPr>
        <mc:AlternateContent>
          <mc:Choice Requires="wps">
            <w:drawing>
              <wp:anchor distT="0" distB="0" distL="114300" distR="114300" simplePos="0" relativeHeight="251659264" behindDoc="0" locked="0" layoutInCell="1" allowOverlap="1" wp14:anchorId="616D663E" wp14:editId="3CF8562E">
                <wp:simplePos x="0" y="0"/>
                <wp:positionH relativeFrom="column">
                  <wp:posOffset>245110</wp:posOffset>
                </wp:positionH>
                <wp:positionV relativeFrom="paragraph">
                  <wp:posOffset>-386080</wp:posOffset>
                </wp:positionV>
                <wp:extent cx="5296535" cy="1431925"/>
                <wp:effectExtent l="57150" t="38100" r="75565" b="92075"/>
                <wp:wrapNone/>
                <wp:docPr id="1" name="1 Cuadro de texto"/>
                <wp:cNvGraphicFramePr/>
                <a:graphic xmlns:a="http://schemas.openxmlformats.org/drawingml/2006/main">
                  <a:graphicData uri="http://schemas.microsoft.com/office/word/2010/wordprocessingShape">
                    <wps:wsp>
                      <wps:cNvSpPr txBox="1"/>
                      <wps:spPr>
                        <a:xfrm>
                          <a:off x="0" y="0"/>
                          <a:ext cx="5296535" cy="1431925"/>
                        </a:xfrm>
                        <a:prstGeom prst="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49437B" w:rsidRPr="00B512DA" w:rsidRDefault="0049437B" w:rsidP="0049437B">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49437B" w:rsidRPr="0065543D" w:rsidRDefault="0049437B" w:rsidP="0049437B">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UNA HOMILÍA CON NIÑOS</w:t>
                            </w:r>
                          </w:p>
                          <w:p w:rsidR="0049437B" w:rsidRDefault="00A61DFB" w:rsidP="0049437B">
                            <w:pPr>
                              <w:jc w:val="center"/>
                            </w:pPr>
                            <w:r>
                              <w:rPr>
                                <w:rFonts w:ascii="Arial Narrow" w:hAnsi="Arial Narrow"/>
                                <w:color w:val="FF0000"/>
                                <w:sz w:val="52"/>
                                <w:szCs w:val="52"/>
                                <w:lang w:val="es-ES"/>
                              </w:rPr>
                              <w:t>16</w:t>
                            </w:r>
                            <w:r w:rsidR="0049437B">
                              <w:rPr>
                                <w:rFonts w:ascii="Arial Narrow" w:hAnsi="Arial Narrow"/>
                                <w:color w:val="FF0000"/>
                                <w:sz w:val="52"/>
                                <w:szCs w:val="52"/>
                                <w:lang w:val="es-ES"/>
                              </w:rPr>
                              <w:t xml:space="preserve"> </w:t>
                            </w:r>
                            <w:r w:rsidR="00A35982">
                              <w:rPr>
                                <w:rFonts w:ascii="Arial Narrow" w:hAnsi="Arial Narrow"/>
                                <w:color w:val="FF0000"/>
                                <w:sz w:val="52"/>
                                <w:szCs w:val="52"/>
                                <w:lang w:val="es-ES"/>
                              </w:rPr>
                              <w:t>ENERO</w:t>
                            </w:r>
                            <w:r w:rsidR="0049437B" w:rsidRPr="00B512DA">
                              <w:rPr>
                                <w:rFonts w:ascii="Arial Narrow" w:hAnsi="Arial Narrow"/>
                                <w:color w:val="FF0000"/>
                                <w:sz w:val="52"/>
                                <w:szCs w:val="52"/>
                                <w:lang w:val="es-ES"/>
                              </w:rPr>
                              <w:t xml:space="preserve"> </w:t>
                            </w:r>
                            <w:r w:rsidR="00A35982">
                              <w:rPr>
                                <w:rFonts w:ascii="Arial Narrow" w:hAnsi="Arial Narrow"/>
                                <w:color w:val="FF0000"/>
                                <w:sz w:val="52"/>
                                <w:szCs w:val="52"/>
                                <w:lang w:val="es-ES"/>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1 Cuadro de texto" o:spid="_x0000_s1026" type="#_x0000_t202" style="position:absolute;margin-left:19.3pt;margin-top:-30.4pt;width:417.05pt;height:112.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" fillcolor="#dafda7" strokecolor="#98b954">
                <v:fill color2="#f5ffe6" rotate="t" angle="180" colors="0 #dafda7;22938f #e4fdc2;1 #f5ffe6" focus="100%" type="gradient"/>
                <v:shadow on="t" color="black" opacity="24903f" origin=",.5" offset="0,.55556mm"/>
                <v:textbox>
                  <w:txbxContent>
                    <w:p w:rsidR="0049437B" w:rsidRPr="00B512DA" w:rsidRDefault="0049437B" w:rsidP="0049437B">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49437B" w:rsidRPr="0065543D" w:rsidRDefault="0049437B" w:rsidP="0049437B">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UNA HOMILÍA CON NIÑOS</w:t>
                      </w:r>
                    </w:p>
                    <w:p w:rsidR="0049437B" w:rsidRDefault="00A61DFB" w:rsidP="0049437B">
                      <w:pPr>
                        <w:jc w:val="center"/>
                      </w:pPr>
                      <w:r>
                        <w:rPr>
                          <w:rFonts w:ascii="Arial Narrow" w:hAnsi="Arial Narrow"/>
                          <w:color w:val="FF0000"/>
                          <w:sz w:val="52"/>
                          <w:szCs w:val="52"/>
                          <w:lang w:val="es-ES"/>
                        </w:rPr>
                        <w:t>16</w:t>
                      </w:r>
                      <w:r w:rsidR="0049437B">
                        <w:rPr>
                          <w:rFonts w:ascii="Arial Narrow" w:hAnsi="Arial Narrow"/>
                          <w:color w:val="FF0000"/>
                          <w:sz w:val="52"/>
                          <w:szCs w:val="52"/>
                          <w:lang w:val="es-ES"/>
                        </w:rPr>
                        <w:t xml:space="preserve"> </w:t>
                      </w:r>
                      <w:r w:rsidR="00A35982">
                        <w:rPr>
                          <w:rFonts w:ascii="Arial Narrow" w:hAnsi="Arial Narrow"/>
                          <w:color w:val="FF0000"/>
                          <w:sz w:val="52"/>
                          <w:szCs w:val="52"/>
                          <w:lang w:val="es-ES"/>
                        </w:rPr>
                        <w:t>ENERO</w:t>
                      </w:r>
                      <w:r w:rsidR="0049437B" w:rsidRPr="00B512DA">
                        <w:rPr>
                          <w:rFonts w:ascii="Arial Narrow" w:hAnsi="Arial Narrow"/>
                          <w:color w:val="FF0000"/>
                          <w:sz w:val="52"/>
                          <w:szCs w:val="52"/>
                          <w:lang w:val="es-ES"/>
                        </w:rPr>
                        <w:t xml:space="preserve"> </w:t>
                      </w:r>
                      <w:r w:rsidR="00A35982">
                        <w:rPr>
                          <w:rFonts w:ascii="Arial Narrow" w:hAnsi="Arial Narrow"/>
                          <w:color w:val="FF0000"/>
                          <w:sz w:val="52"/>
                          <w:szCs w:val="52"/>
                          <w:lang w:val="es-ES"/>
                        </w:rPr>
                        <w:t>2022</w:t>
                      </w:r>
                    </w:p>
                  </w:txbxContent>
                </v:textbox>
              </v:shape>
            </w:pict>
          </mc:Fallback>
        </mc:AlternateContent>
      </w:r>
    </w:p>
    <w:p w:rsidR="0049437B" w:rsidRPr="00421690" w:rsidRDefault="0049437B">
      <w:pPr>
        <w:rPr>
          <w:sz w:val="32"/>
          <w:szCs w:val="32"/>
          <w:lang w:val="es-ES"/>
        </w:rPr>
      </w:pPr>
    </w:p>
    <w:p w:rsidR="0049437B" w:rsidRPr="00421690" w:rsidRDefault="0049437B">
      <w:pPr>
        <w:rPr>
          <w:sz w:val="32"/>
          <w:szCs w:val="32"/>
          <w:lang w:val="es-ES"/>
        </w:rPr>
      </w:pPr>
    </w:p>
    <w:p w:rsidR="0049437B" w:rsidRPr="00421690" w:rsidRDefault="0049437B">
      <w:pPr>
        <w:rPr>
          <w:sz w:val="32"/>
          <w:szCs w:val="32"/>
          <w:lang w:val="es-ES"/>
        </w:rPr>
      </w:pPr>
    </w:p>
    <w:p w:rsidR="0049437B" w:rsidRPr="00421690" w:rsidRDefault="0049437B">
      <w:pPr>
        <w:rPr>
          <w:sz w:val="32"/>
          <w:szCs w:val="32"/>
          <w:lang w:val="es-ES"/>
        </w:rPr>
      </w:pPr>
    </w:p>
    <w:p w:rsidR="00A61DFB" w:rsidRDefault="00A61DFB" w:rsidP="00A61DFB">
      <w:pPr>
        <w:pStyle w:val="Prrafodelista"/>
        <w:spacing w:line="200" w:lineRule="atLeast"/>
        <w:ind w:left="360" w:hanging="360"/>
        <w:rPr>
          <w:rFonts w:ascii="Impact" w:hAnsi="Impact"/>
          <w:color w:val="00B050"/>
          <w:sz w:val="32"/>
          <w:szCs w:val="32"/>
          <w:lang w:val="es-ES_tradnl"/>
        </w:rPr>
      </w:pPr>
    </w:p>
    <w:p w:rsidR="00A61DFB" w:rsidRPr="00A61DFB" w:rsidRDefault="00A61DFB" w:rsidP="00A61DFB">
      <w:pPr>
        <w:pStyle w:val="Prrafodelista"/>
        <w:spacing w:line="200" w:lineRule="atLeast"/>
        <w:ind w:left="360" w:hanging="360"/>
        <w:jc w:val="center"/>
        <w:rPr>
          <w:rFonts w:ascii="Impact" w:hAnsi="Impact"/>
          <w:color w:val="00B050"/>
          <w:sz w:val="52"/>
          <w:szCs w:val="52"/>
          <w:lang w:val="es-ES_tradnl"/>
        </w:rPr>
      </w:pPr>
      <w:r w:rsidRPr="00A61DFB">
        <w:rPr>
          <w:rFonts w:ascii="Impact" w:hAnsi="Impact"/>
          <w:color w:val="00B050"/>
          <w:sz w:val="52"/>
          <w:szCs w:val="52"/>
          <w:lang w:val="es-ES_tradnl"/>
        </w:rPr>
        <w:t>Como siervos llenemos de AGUA,</w:t>
      </w:r>
    </w:p>
    <w:p w:rsidR="00A61DFB" w:rsidRDefault="00A61DFB" w:rsidP="00A61DFB">
      <w:pPr>
        <w:pStyle w:val="Prrafodelista"/>
        <w:spacing w:line="200" w:lineRule="atLeast"/>
        <w:ind w:left="360" w:hanging="360"/>
        <w:jc w:val="center"/>
        <w:rPr>
          <w:rFonts w:ascii="Impact" w:hAnsi="Impact"/>
          <w:color w:val="00B050"/>
          <w:sz w:val="52"/>
          <w:szCs w:val="52"/>
          <w:lang w:val="es-ES_tradnl"/>
        </w:rPr>
      </w:pPr>
      <w:proofErr w:type="gramStart"/>
      <w:r w:rsidRPr="00A61DFB">
        <w:rPr>
          <w:rFonts w:ascii="Impact" w:hAnsi="Impact"/>
          <w:color w:val="00B050"/>
          <w:sz w:val="52"/>
          <w:szCs w:val="52"/>
          <w:lang w:val="es-ES_tradnl"/>
        </w:rPr>
        <w:t>sólo</w:t>
      </w:r>
      <w:proofErr w:type="gramEnd"/>
      <w:r w:rsidRPr="00A61DFB">
        <w:rPr>
          <w:rFonts w:ascii="Impact" w:hAnsi="Impact"/>
          <w:color w:val="00B050"/>
          <w:sz w:val="52"/>
          <w:szCs w:val="52"/>
          <w:lang w:val="es-ES_tradnl"/>
        </w:rPr>
        <w:t xml:space="preserve"> Tú lo convertirás en VINO</w:t>
      </w:r>
    </w:p>
    <w:p w:rsidR="00A61DFB" w:rsidRPr="00A61DFB" w:rsidRDefault="00A61DFB" w:rsidP="00A61DFB">
      <w:pPr>
        <w:pStyle w:val="Prrafodelista"/>
        <w:spacing w:line="200" w:lineRule="atLeast"/>
        <w:ind w:left="360" w:hanging="360"/>
        <w:jc w:val="center"/>
        <w:rPr>
          <w:rFonts w:ascii="Impact" w:hAnsi="Impact"/>
          <w:color w:val="00B050"/>
          <w:sz w:val="32"/>
          <w:szCs w:val="32"/>
          <w:lang w:val="es-ES_tradnl"/>
        </w:rPr>
      </w:pPr>
    </w:p>
    <w:p w:rsidR="00A61DFB" w:rsidRPr="00A61DFB" w:rsidRDefault="00A61DFB" w:rsidP="00A61DFB">
      <w:pPr>
        <w:pStyle w:val="Prrafodelista"/>
        <w:spacing w:line="200" w:lineRule="atLeast"/>
        <w:ind w:left="360" w:hanging="360"/>
        <w:rPr>
          <w:rFonts w:ascii="Impact" w:hAnsi="Impact"/>
          <w:color w:val="00B050"/>
          <w:sz w:val="32"/>
          <w:szCs w:val="32"/>
          <w:lang w:val="es-ES_tradnl"/>
        </w:rPr>
      </w:pPr>
    </w:p>
    <w:p w:rsidR="00A61DFB" w:rsidRPr="00A61DFB" w:rsidRDefault="00A61DFB" w:rsidP="00A61DFB">
      <w:pPr>
        <w:pStyle w:val="Prrafodelista"/>
        <w:spacing w:line="200" w:lineRule="atLeast"/>
        <w:ind w:left="360" w:hanging="360"/>
        <w:rPr>
          <w:rFonts w:ascii="Lucida Sans" w:hAnsi="Lucida Sans"/>
          <w:b/>
          <w:color w:val="00B050"/>
          <w:sz w:val="32"/>
          <w:szCs w:val="32"/>
          <w:lang w:val="es-ES_tradnl"/>
        </w:rPr>
      </w:pPr>
      <w:r w:rsidRPr="00A61DFB">
        <w:rPr>
          <w:rFonts w:ascii="Lucida Sans" w:hAnsi="Lucida Sans"/>
          <w:b/>
          <w:color w:val="00B050"/>
          <w:sz w:val="32"/>
          <w:szCs w:val="32"/>
          <w:lang w:val="es-ES_tradnl"/>
        </w:rPr>
        <w:t>1. VER: Vuelta de vacaciones</w:t>
      </w:r>
    </w:p>
    <w:p w:rsidR="00A61DFB" w:rsidRPr="00A61DFB" w:rsidRDefault="00A61DFB" w:rsidP="00A61DFB">
      <w:pPr>
        <w:pStyle w:val="Prrafodelista"/>
        <w:spacing w:after="0" w:line="200" w:lineRule="atLeast"/>
        <w:ind w:left="284" w:right="-11" w:hanging="142"/>
        <w:jc w:val="both"/>
        <w:rPr>
          <w:bCs/>
          <w:color w:val="1F497D"/>
          <w:sz w:val="32"/>
          <w:szCs w:val="32"/>
          <w:lang w:val="es-ES_tradnl"/>
        </w:rPr>
      </w:pPr>
      <w:r w:rsidRPr="00A61DFB">
        <w:rPr>
          <w:bCs/>
          <w:color w:val="1F497D"/>
          <w:sz w:val="32"/>
          <w:szCs w:val="32"/>
          <w:lang w:val="es-ES_tradnl"/>
        </w:rPr>
        <w:t xml:space="preserve">- Ya hemos terminado las vacaciones </w:t>
      </w:r>
    </w:p>
    <w:p w:rsidR="00A61DFB" w:rsidRDefault="00A61DFB" w:rsidP="00A61DFB">
      <w:pPr>
        <w:pStyle w:val="Prrafodelista"/>
        <w:spacing w:after="0" w:line="200" w:lineRule="atLeast"/>
        <w:ind w:left="284" w:right="-11" w:hanging="142"/>
        <w:jc w:val="both"/>
        <w:rPr>
          <w:bCs/>
          <w:color w:val="1F497D"/>
          <w:sz w:val="32"/>
          <w:szCs w:val="32"/>
          <w:lang w:val="es-ES_tradnl"/>
        </w:rPr>
      </w:pPr>
      <w:r w:rsidRPr="00A61DFB">
        <w:rPr>
          <w:bCs/>
          <w:color w:val="1F497D"/>
          <w:sz w:val="32"/>
          <w:szCs w:val="32"/>
          <w:lang w:val="es-ES_tradnl"/>
        </w:rPr>
        <w:t>- Comenzamos ahora la primera etapa del tiempo ordinario, 8 domingos antes de empezar la cuaresma.</w:t>
      </w:r>
    </w:p>
    <w:p w:rsidR="00A61DFB" w:rsidRPr="00A61DFB" w:rsidRDefault="00A61DFB" w:rsidP="00A61DFB">
      <w:pPr>
        <w:pStyle w:val="Prrafodelista"/>
        <w:spacing w:after="0" w:line="200" w:lineRule="atLeast"/>
        <w:ind w:left="284" w:right="-11" w:hanging="142"/>
        <w:jc w:val="both"/>
        <w:rPr>
          <w:bCs/>
          <w:color w:val="1F497D"/>
          <w:sz w:val="16"/>
          <w:szCs w:val="16"/>
          <w:lang w:val="es-ES_tradnl"/>
        </w:rPr>
      </w:pPr>
    </w:p>
    <w:p w:rsidR="00A61DFB" w:rsidRDefault="00A61DFB" w:rsidP="00A61DFB">
      <w:pPr>
        <w:pStyle w:val="Prrafodelista"/>
        <w:spacing w:after="0" w:line="200" w:lineRule="atLeast"/>
        <w:ind w:left="284" w:right="-11" w:hanging="142"/>
        <w:jc w:val="right"/>
        <w:rPr>
          <w:rFonts w:ascii="Arial" w:hAnsi="Arial" w:cs="Arial"/>
          <w:b/>
          <w:bCs/>
          <w:i/>
          <w:color w:val="1F497D"/>
          <w:sz w:val="32"/>
          <w:szCs w:val="32"/>
          <w:lang w:val="es-ES_tradnl"/>
        </w:rPr>
      </w:pPr>
      <w:r w:rsidRPr="00A61DFB">
        <w:rPr>
          <w:bCs/>
          <w:color w:val="1F497D"/>
          <w:sz w:val="32"/>
          <w:szCs w:val="32"/>
          <w:lang w:val="es-ES_tradnl"/>
        </w:rPr>
        <w:t xml:space="preserve"> </w:t>
      </w:r>
      <w:r w:rsidRPr="00A61DFB">
        <w:rPr>
          <w:rFonts w:ascii="Arial" w:hAnsi="Arial" w:cs="Arial"/>
          <w:b/>
          <w:bCs/>
          <w:i/>
          <w:color w:val="1F497D"/>
          <w:sz w:val="32"/>
          <w:szCs w:val="32"/>
          <w:lang w:val="es-ES_tradnl"/>
        </w:rPr>
        <w:t>¿Cómo hemos vivido la navidad?</w:t>
      </w:r>
    </w:p>
    <w:p w:rsidR="00A61DFB" w:rsidRDefault="00A61DFB" w:rsidP="00A61DFB">
      <w:pPr>
        <w:pStyle w:val="Prrafodelista"/>
        <w:spacing w:after="0" w:line="200" w:lineRule="atLeast"/>
        <w:ind w:left="284" w:right="-11" w:hanging="142"/>
        <w:jc w:val="both"/>
        <w:rPr>
          <w:bCs/>
          <w:color w:val="1F497D"/>
          <w:sz w:val="32"/>
          <w:szCs w:val="32"/>
          <w:lang w:val="es-ES_tradnl"/>
        </w:rPr>
      </w:pPr>
    </w:p>
    <w:p w:rsidR="00A61DFB" w:rsidRPr="00A61DFB" w:rsidRDefault="00A61DFB" w:rsidP="00A61DFB">
      <w:pPr>
        <w:pStyle w:val="Prrafodelista"/>
        <w:spacing w:after="0" w:line="200" w:lineRule="atLeast"/>
        <w:ind w:left="284" w:right="-11" w:hanging="142"/>
        <w:jc w:val="both"/>
        <w:rPr>
          <w:bCs/>
          <w:color w:val="1F497D"/>
          <w:sz w:val="16"/>
          <w:szCs w:val="16"/>
          <w:lang w:val="es-ES_tradnl"/>
        </w:rPr>
      </w:pPr>
    </w:p>
    <w:p w:rsidR="00A61DFB" w:rsidRDefault="00A61DFB" w:rsidP="00A61DFB">
      <w:pPr>
        <w:ind w:right="-11"/>
        <w:rPr>
          <w:rFonts w:ascii="Lucida Sans" w:hAnsi="Lucida Sans"/>
          <w:b/>
          <w:color w:val="00B050"/>
          <w:sz w:val="32"/>
          <w:szCs w:val="32"/>
          <w:lang w:val="es-ES_tradnl"/>
        </w:rPr>
      </w:pPr>
      <w:r w:rsidRPr="00A61DFB">
        <w:rPr>
          <w:rFonts w:ascii="Lucida Sans" w:hAnsi="Lucida Sans"/>
          <w:b/>
          <w:bCs/>
          <w:color w:val="00B050"/>
          <w:sz w:val="32"/>
          <w:szCs w:val="32"/>
          <w:lang w:val="es-ES_tradnl"/>
        </w:rPr>
        <w:t>2</w:t>
      </w:r>
      <w:r w:rsidRPr="00A61DFB">
        <w:rPr>
          <w:rFonts w:ascii="Lucida Sans" w:hAnsi="Lucida Sans"/>
          <w:bCs/>
          <w:color w:val="00B050"/>
          <w:sz w:val="32"/>
          <w:szCs w:val="32"/>
          <w:lang w:val="es-ES_tradnl"/>
        </w:rPr>
        <w:t xml:space="preserve">. </w:t>
      </w:r>
      <w:r w:rsidRPr="00A61DFB">
        <w:rPr>
          <w:rFonts w:ascii="Lucida Sans" w:hAnsi="Lucida Sans"/>
          <w:b/>
          <w:color w:val="00B050"/>
          <w:sz w:val="32"/>
          <w:szCs w:val="32"/>
          <w:lang w:val="es-ES_tradnl"/>
        </w:rPr>
        <w:t xml:space="preserve">JUZGAR: Jesús convierte el agua en vino </w:t>
      </w:r>
    </w:p>
    <w:p w:rsidR="00A61DFB" w:rsidRPr="00A61DFB" w:rsidRDefault="00A61DFB" w:rsidP="00A61DFB">
      <w:pPr>
        <w:ind w:right="-11"/>
        <w:rPr>
          <w:rFonts w:ascii="Lucida Sans" w:hAnsi="Lucida Sans"/>
          <w:b/>
          <w:color w:val="00B050"/>
          <w:sz w:val="16"/>
          <w:szCs w:val="16"/>
          <w:lang w:val="es-ES_tradnl"/>
        </w:rPr>
      </w:pPr>
    </w:p>
    <w:p w:rsidR="00A61DFB" w:rsidRDefault="00A61DFB" w:rsidP="00A61DFB">
      <w:pPr>
        <w:ind w:left="284" w:right="-51" w:hanging="142"/>
        <w:jc w:val="both"/>
        <w:rPr>
          <w:rFonts w:ascii="Calibri" w:hAnsi="Calibri" w:cs="Calibri"/>
          <w:bCs/>
          <w:iCs/>
          <w:color w:val="1F497D"/>
          <w:sz w:val="32"/>
          <w:szCs w:val="32"/>
          <w:lang w:val="es-ES_tradnl"/>
        </w:rPr>
      </w:pPr>
      <w:r w:rsidRPr="00A61DFB">
        <w:rPr>
          <w:rFonts w:asciiTheme="minorHAnsi" w:hAnsiTheme="minorHAnsi" w:cstheme="minorHAnsi"/>
          <w:bCs/>
          <w:color w:val="1F497D"/>
          <w:sz w:val="32"/>
          <w:szCs w:val="32"/>
          <w:lang w:val="es-ES_tradnl"/>
        </w:rPr>
        <w:t>-</w:t>
      </w:r>
      <w:r w:rsidRPr="00A61DFB">
        <w:rPr>
          <w:rFonts w:ascii="Calibri" w:hAnsi="Calibri" w:cs="Calibri"/>
          <w:bCs/>
          <w:color w:val="1F497D"/>
          <w:sz w:val="32"/>
          <w:szCs w:val="32"/>
          <w:lang w:val="es-ES_tradnl"/>
        </w:rPr>
        <w:t>En el evangelio de hoy,</w:t>
      </w:r>
      <w:r w:rsidRPr="00A61DFB">
        <w:rPr>
          <w:rFonts w:ascii="Calibri" w:hAnsi="Calibri" w:cs="Calibri"/>
          <w:b/>
          <w:bCs/>
          <w:color w:val="1F497D"/>
          <w:sz w:val="32"/>
          <w:szCs w:val="32"/>
          <w:lang w:val="es-ES_tradnl"/>
        </w:rPr>
        <w:t xml:space="preserve"> </w:t>
      </w:r>
      <w:r w:rsidRPr="00A61DFB">
        <w:rPr>
          <w:rFonts w:ascii="Calibri" w:hAnsi="Calibri" w:cs="Calibri"/>
          <w:bCs/>
          <w:color w:val="1F497D"/>
          <w:sz w:val="32"/>
          <w:szCs w:val="32"/>
          <w:lang w:val="es-ES_tradnl"/>
        </w:rPr>
        <w:t xml:space="preserve">más que un milagro (el primero), Jesús hace un </w:t>
      </w:r>
      <w:r w:rsidRPr="00A61DFB">
        <w:rPr>
          <w:rFonts w:ascii="Calibri" w:hAnsi="Calibri" w:cs="Calibri"/>
          <w:b/>
          <w:bCs/>
          <w:color w:val="1F497D"/>
          <w:sz w:val="32"/>
          <w:szCs w:val="32"/>
          <w:lang w:val="es-ES_tradnl"/>
        </w:rPr>
        <w:t xml:space="preserve">signo </w:t>
      </w:r>
      <w:r w:rsidRPr="00A61DFB">
        <w:rPr>
          <w:rFonts w:ascii="Calibri" w:hAnsi="Calibri" w:cs="Calibri"/>
          <w:bCs/>
          <w:color w:val="1F497D"/>
          <w:sz w:val="32"/>
          <w:szCs w:val="32"/>
          <w:lang w:val="es-ES_tradnl"/>
        </w:rPr>
        <w:t xml:space="preserve">de que él era especial, el Hijo de Dios. </w:t>
      </w:r>
      <w:r w:rsidRPr="00A61DFB">
        <w:rPr>
          <w:rFonts w:ascii="Calibri" w:hAnsi="Calibri" w:cs="Calibri"/>
          <w:b/>
          <w:bCs/>
          <w:color w:val="1F497D"/>
          <w:sz w:val="32"/>
          <w:szCs w:val="32"/>
          <w:lang w:val="es-ES_tradnl"/>
        </w:rPr>
        <w:t>“Faltó el vino”</w:t>
      </w:r>
      <w:r w:rsidRPr="00A61DFB">
        <w:rPr>
          <w:rFonts w:ascii="Calibri" w:hAnsi="Calibri" w:cs="Calibri"/>
          <w:bCs/>
          <w:color w:val="1F497D"/>
          <w:sz w:val="32"/>
          <w:szCs w:val="32"/>
          <w:lang w:val="es-ES_tradnl"/>
        </w:rPr>
        <w:t xml:space="preserve"> y María, confiada, se da cuenta y dice a Jesús:</w:t>
      </w:r>
      <w:r w:rsidRPr="00A61DFB">
        <w:rPr>
          <w:rFonts w:ascii="Calibri" w:hAnsi="Calibri" w:cs="Calibri"/>
          <w:b/>
          <w:bCs/>
          <w:color w:val="1F497D"/>
          <w:sz w:val="32"/>
          <w:szCs w:val="32"/>
          <w:lang w:val="es-ES_tradnl"/>
        </w:rPr>
        <w:t xml:space="preserve"> </w:t>
      </w:r>
      <w:r w:rsidRPr="00A61DFB">
        <w:rPr>
          <w:rFonts w:ascii="Calibri" w:hAnsi="Calibri" w:cs="Calibri"/>
          <w:b/>
          <w:bCs/>
          <w:i/>
          <w:iCs/>
          <w:color w:val="1F497D"/>
          <w:sz w:val="32"/>
          <w:szCs w:val="32"/>
          <w:lang w:val="es-ES_tradnl"/>
        </w:rPr>
        <w:t>-“no les queda vino</w:t>
      </w:r>
      <w:r w:rsidRPr="00A61DFB">
        <w:rPr>
          <w:rFonts w:ascii="Calibri" w:hAnsi="Calibri" w:cs="Calibri"/>
          <w:bCs/>
          <w:iCs/>
          <w:color w:val="1F497D"/>
          <w:sz w:val="32"/>
          <w:szCs w:val="32"/>
          <w:lang w:val="es-ES_tradnl"/>
        </w:rPr>
        <w:t>”. Y luego a los sirvientes:</w:t>
      </w:r>
      <w:r w:rsidRPr="00A61DFB">
        <w:rPr>
          <w:rFonts w:ascii="Calibri" w:hAnsi="Calibri" w:cs="Calibri"/>
          <w:b/>
          <w:bCs/>
          <w:i/>
          <w:iCs/>
          <w:color w:val="1F497D"/>
          <w:sz w:val="32"/>
          <w:szCs w:val="32"/>
          <w:lang w:val="es-ES_tradnl"/>
        </w:rPr>
        <w:t xml:space="preserve"> -“haced lo que él diga”. “Llenaron las tinajas de agua”</w:t>
      </w:r>
      <w:r w:rsidRPr="00A61DFB">
        <w:rPr>
          <w:rFonts w:ascii="Calibri" w:hAnsi="Calibri" w:cs="Calibri"/>
          <w:bCs/>
          <w:iCs/>
          <w:color w:val="1F497D"/>
          <w:sz w:val="32"/>
          <w:szCs w:val="32"/>
          <w:lang w:val="es-ES_tradnl"/>
        </w:rPr>
        <w:t xml:space="preserve"> y volvió la alegría en aquella boda.</w:t>
      </w:r>
    </w:p>
    <w:p w:rsidR="00A61DFB" w:rsidRPr="00A61DFB" w:rsidRDefault="00A61DFB" w:rsidP="00A61DFB">
      <w:pPr>
        <w:ind w:left="284" w:right="-51" w:hanging="142"/>
        <w:jc w:val="both"/>
        <w:rPr>
          <w:rFonts w:ascii="Calibri" w:hAnsi="Calibri" w:cs="Calibri"/>
          <w:bCs/>
          <w:color w:val="1F497D"/>
          <w:sz w:val="32"/>
          <w:szCs w:val="32"/>
          <w:lang w:val="es-ES_tradnl"/>
        </w:rPr>
      </w:pPr>
    </w:p>
    <w:p w:rsidR="00A61DFB" w:rsidRDefault="00A61DFB" w:rsidP="00A61DFB">
      <w:pPr>
        <w:spacing w:line="240" w:lineRule="atLeast"/>
        <w:ind w:left="284" w:right="-51" w:hanging="142"/>
        <w:jc w:val="both"/>
        <w:rPr>
          <w:rFonts w:ascii="Calibri" w:hAnsi="Calibri" w:cs="Calibri"/>
          <w:b/>
          <w:bCs/>
          <w:color w:val="1F497D"/>
          <w:sz w:val="32"/>
          <w:szCs w:val="32"/>
          <w:u w:val="single"/>
          <w:lang w:val="es-ES_tradnl"/>
        </w:rPr>
      </w:pPr>
      <w:proofErr w:type="gramStart"/>
      <w:r w:rsidRPr="00A61DFB">
        <w:rPr>
          <w:rFonts w:ascii="Calibri" w:hAnsi="Calibri" w:cs="Calibri"/>
          <w:bCs/>
          <w:color w:val="1F497D"/>
          <w:sz w:val="32"/>
          <w:szCs w:val="32"/>
          <w:lang w:val="es-ES_tradnl"/>
        </w:rPr>
        <w:t>.</w:t>
      </w:r>
      <w:r w:rsidRPr="00A61DFB">
        <w:rPr>
          <w:rFonts w:ascii="Calibri" w:hAnsi="Calibri" w:cs="Calibri"/>
          <w:b/>
          <w:bCs/>
          <w:color w:val="1F497D"/>
          <w:sz w:val="32"/>
          <w:szCs w:val="32"/>
          <w:u w:val="single"/>
          <w:lang w:val="es-ES_tradnl"/>
        </w:rPr>
        <w:t>¿</w:t>
      </w:r>
      <w:proofErr w:type="gramEnd"/>
      <w:r w:rsidRPr="00A61DFB">
        <w:rPr>
          <w:rFonts w:ascii="Calibri" w:hAnsi="Calibri" w:cs="Calibri"/>
          <w:b/>
          <w:bCs/>
          <w:color w:val="1F497D"/>
          <w:sz w:val="32"/>
          <w:szCs w:val="32"/>
          <w:u w:val="single"/>
          <w:lang w:val="es-ES_tradnl"/>
        </w:rPr>
        <w:t>QUÉ NOS QUIERE DECIR?</w:t>
      </w:r>
    </w:p>
    <w:p w:rsidR="00A61DFB" w:rsidRPr="00A61DFB" w:rsidRDefault="00A61DFB" w:rsidP="00A61DFB">
      <w:pPr>
        <w:spacing w:line="240" w:lineRule="atLeast"/>
        <w:ind w:left="284" w:right="-51" w:hanging="142"/>
        <w:jc w:val="both"/>
        <w:rPr>
          <w:rFonts w:ascii="Calibri" w:hAnsi="Calibri" w:cs="Calibri"/>
          <w:b/>
          <w:bCs/>
          <w:color w:val="1F497D"/>
          <w:sz w:val="16"/>
          <w:szCs w:val="16"/>
          <w:u w:val="single"/>
          <w:lang w:val="es-ES_tradnl"/>
        </w:rPr>
      </w:pPr>
    </w:p>
    <w:p w:rsidR="00A61DFB" w:rsidRPr="00A61DFB" w:rsidRDefault="00A61DFB" w:rsidP="00A61DFB">
      <w:pPr>
        <w:spacing w:line="240" w:lineRule="atLeast"/>
        <w:ind w:left="284" w:right="-51" w:hanging="142"/>
        <w:jc w:val="both"/>
        <w:rPr>
          <w:rFonts w:ascii="Calibri" w:hAnsi="Calibri" w:cs="Calibri"/>
          <w:bCs/>
          <w:i/>
          <w:color w:val="1F497D"/>
          <w:sz w:val="32"/>
          <w:szCs w:val="32"/>
          <w:lang w:val="es-ES_tradnl"/>
        </w:rPr>
      </w:pPr>
      <w:r w:rsidRPr="00A61DFB">
        <w:rPr>
          <w:rFonts w:ascii="Calibri" w:hAnsi="Calibri" w:cs="Calibri"/>
          <w:b/>
          <w:bCs/>
          <w:color w:val="1F497D"/>
          <w:sz w:val="32"/>
          <w:szCs w:val="32"/>
          <w:lang w:val="es-ES_tradnl"/>
        </w:rPr>
        <w:t xml:space="preserve">- Jesús está en una boda. </w:t>
      </w:r>
      <w:r w:rsidRPr="00A61DFB">
        <w:rPr>
          <w:rFonts w:ascii="Calibri" w:hAnsi="Calibri" w:cs="Calibri"/>
          <w:bCs/>
          <w:color w:val="1F497D"/>
          <w:sz w:val="32"/>
          <w:szCs w:val="32"/>
          <w:lang w:val="es-ES_tradnl"/>
        </w:rPr>
        <w:t xml:space="preserve">Las bodas son siempre alegres, hay risas, sonrisas… Es una fiesta donde abunda el amor. ¿Pero qué problema surge? Se quedan sin vino, se quedan sin “gasolina” (por decirlo de alguna manera.  ¿Y qué dirían? Pues cosas malas tales como: </w:t>
      </w:r>
      <w:r w:rsidRPr="00A61DFB">
        <w:rPr>
          <w:rFonts w:ascii="Calibri" w:hAnsi="Calibri" w:cs="Calibri"/>
          <w:bCs/>
          <w:i/>
          <w:color w:val="1F497D"/>
          <w:sz w:val="32"/>
          <w:szCs w:val="32"/>
          <w:lang w:val="es-ES_tradnl"/>
        </w:rPr>
        <w:t>“Pero bueno, qué previsión hacen estos</w:t>
      </w:r>
      <w:proofErr w:type="gramStart"/>
      <w:r w:rsidRPr="00A61DFB">
        <w:rPr>
          <w:rFonts w:ascii="Calibri" w:hAnsi="Calibri" w:cs="Calibri"/>
          <w:bCs/>
          <w:i/>
          <w:color w:val="1F497D"/>
          <w:sz w:val="32"/>
          <w:szCs w:val="32"/>
          <w:lang w:val="es-ES_tradnl"/>
        </w:rPr>
        <w:t>?</w:t>
      </w:r>
      <w:proofErr w:type="gramEnd"/>
      <w:r w:rsidRPr="00A61DFB">
        <w:rPr>
          <w:rFonts w:ascii="Calibri" w:hAnsi="Calibri" w:cs="Calibri"/>
          <w:bCs/>
          <w:i/>
          <w:color w:val="1F497D"/>
          <w:sz w:val="32"/>
          <w:szCs w:val="32"/>
          <w:lang w:val="es-ES_tradnl"/>
        </w:rPr>
        <w:t>”.</w:t>
      </w:r>
    </w:p>
    <w:p w:rsidR="00A61DFB" w:rsidRPr="00A61DFB" w:rsidRDefault="00A61DFB" w:rsidP="00A61DFB">
      <w:pPr>
        <w:spacing w:line="240" w:lineRule="atLeast"/>
        <w:ind w:left="284" w:right="-51" w:hanging="142"/>
        <w:jc w:val="both"/>
        <w:rPr>
          <w:rFonts w:ascii="Calibri" w:hAnsi="Calibri" w:cs="Calibri"/>
          <w:bCs/>
          <w:color w:val="1F497D"/>
          <w:sz w:val="32"/>
          <w:szCs w:val="32"/>
          <w:lang w:val="es-ES_tradnl"/>
        </w:rPr>
      </w:pPr>
      <w:r w:rsidRPr="00A61DFB">
        <w:rPr>
          <w:rFonts w:ascii="Calibri" w:hAnsi="Calibri" w:cs="Calibri"/>
          <w:bCs/>
          <w:color w:val="1F497D"/>
          <w:sz w:val="32"/>
          <w:szCs w:val="32"/>
          <w:lang w:val="es-ES_tradnl"/>
        </w:rPr>
        <w:t xml:space="preserve">- </w:t>
      </w:r>
      <w:r w:rsidRPr="00A61DFB">
        <w:rPr>
          <w:rFonts w:ascii="Calibri" w:hAnsi="Calibri" w:cs="Calibri"/>
          <w:b/>
          <w:bCs/>
          <w:color w:val="1F497D"/>
          <w:sz w:val="32"/>
          <w:szCs w:val="32"/>
          <w:lang w:val="es-ES_tradnl"/>
        </w:rPr>
        <w:t>Pero hay una persona que se da cuenta</w:t>
      </w:r>
      <w:r w:rsidRPr="00A61DFB">
        <w:rPr>
          <w:rFonts w:ascii="Calibri" w:hAnsi="Calibri" w:cs="Calibri"/>
          <w:bCs/>
          <w:color w:val="1F497D"/>
          <w:sz w:val="32"/>
          <w:szCs w:val="32"/>
          <w:lang w:val="es-ES_tradnl"/>
        </w:rPr>
        <w:t xml:space="preserve">. ¿Quién? María. Y María acude a Jesús. No se queda quejándose de la mala </w:t>
      </w:r>
      <w:r w:rsidRPr="00A61DFB">
        <w:rPr>
          <w:rFonts w:ascii="Calibri" w:hAnsi="Calibri" w:cs="Calibri"/>
          <w:bCs/>
          <w:color w:val="1F497D"/>
          <w:sz w:val="32"/>
          <w:szCs w:val="32"/>
          <w:lang w:val="es-ES_tradnl"/>
        </w:rPr>
        <w:lastRenderedPageBreak/>
        <w:t>suerte, etc. Sabe que Jesús puede hacer algo, que si Él está presente puede hacer algo. Y le dice a Jesús sin rodeos: “No les queda vino”.</w:t>
      </w:r>
    </w:p>
    <w:p w:rsidR="00A61DFB" w:rsidRPr="00A61DFB" w:rsidRDefault="00A61DFB" w:rsidP="00A61DFB">
      <w:pPr>
        <w:spacing w:line="240" w:lineRule="atLeast"/>
        <w:ind w:left="284" w:right="-51" w:hanging="142"/>
        <w:jc w:val="both"/>
        <w:rPr>
          <w:rFonts w:ascii="Calibri" w:hAnsi="Calibri" w:cs="Calibri"/>
          <w:bCs/>
          <w:color w:val="1F497D"/>
          <w:sz w:val="32"/>
          <w:szCs w:val="32"/>
          <w:lang w:val="es-ES_tradnl"/>
        </w:rPr>
      </w:pPr>
      <w:r w:rsidRPr="00A61DFB">
        <w:rPr>
          <w:rFonts w:ascii="Calibri" w:hAnsi="Calibri" w:cs="Calibri"/>
          <w:bCs/>
          <w:color w:val="1F497D"/>
          <w:sz w:val="32"/>
          <w:szCs w:val="32"/>
          <w:lang w:val="es-ES_tradnl"/>
        </w:rPr>
        <w:t xml:space="preserve">- </w:t>
      </w:r>
      <w:r w:rsidRPr="00A61DFB">
        <w:rPr>
          <w:rFonts w:ascii="Calibri" w:hAnsi="Calibri" w:cs="Calibri"/>
          <w:b/>
          <w:bCs/>
          <w:color w:val="1F497D"/>
          <w:sz w:val="32"/>
          <w:szCs w:val="32"/>
          <w:lang w:val="es-ES_tradnl"/>
        </w:rPr>
        <w:t>En nuestra vida ante los problemas</w:t>
      </w:r>
      <w:r w:rsidRPr="00A61DFB">
        <w:rPr>
          <w:rFonts w:ascii="Calibri" w:hAnsi="Calibri" w:cs="Calibri"/>
          <w:bCs/>
          <w:color w:val="1F497D"/>
          <w:sz w:val="32"/>
          <w:szCs w:val="32"/>
          <w:lang w:val="es-ES_tradnl"/>
        </w:rPr>
        <w:t xml:space="preserve"> nos estresamos, le damos vueltas a la cabeza. Menos acudir a Jesús. Es como si no existiera en nuestra vida, como si Él no estuviera invitado a la boda. Pero Él estaba invitado, Jesús siempre está cerca: en clase, en casa, en la calle, en la familia, cuando nos surge un problema.</w:t>
      </w:r>
    </w:p>
    <w:p w:rsidR="00A61DFB" w:rsidRPr="00A61DFB" w:rsidRDefault="00A61DFB" w:rsidP="00A61DFB">
      <w:pPr>
        <w:spacing w:line="240" w:lineRule="atLeast"/>
        <w:ind w:left="284" w:right="-51" w:hanging="142"/>
        <w:jc w:val="both"/>
        <w:rPr>
          <w:rFonts w:ascii="Calibri" w:hAnsi="Calibri" w:cs="Calibri"/>
          <w:bCs/>
          <w:color w:val="1F497D"/>
          <w:sz w:val="32"/>
          <w:szCs w:val="32"/>
          <w:lang w:val="es-ES_tradnl"/>
        </w:rPr>
      </w:pPr>
      <w:r w:rsidRPr="00A61DFB">
        <w:rPr>
          <w:rFonts w:ascii="Calibri" w:hAnsi="Calibri" w:cs="Calibri"/>
          <w:b/>
          <w:bCs/>
          <w:color w:val="1F497D"/>
          <w:sz w:val="32"/>
          <w:szCs w:val="32"/>
          <w:lang w:val="es-ES_tradnl"/>
        </w:rPr>
        <w:t xml:space="preserve">- Jesús convierte una cantidad de litros inmensa. </w:t>
      </w:r>
      <w:r w:rsidRPr="00A61DFB">
        <w:rPr>
          <w:rFonts w:ascii="Calibri" w:hAnsi="Calibri" w:cs="Calibri"/>
          <w:bCs/>
          <w:color w:val="1F497D"/>
          <w:sz w:val="32"/>
          <w:szCs w:val="32"/>
          <w:lang w:val="es-ES_tradnl"/>
        </w:rPr>
        <w:t>Lo que hace lo hace bien  y en cantidad. Él nunca se queda corto y eso es una gran seguridad.</w:t>
      </w:r>
    </w:p>
    <w:p w:rsidR="00A61DFB" w:rsidRDefault="00A61DFB" w:rsidP="00A61DFB">
      <w:pPr>
        <w:spacing w:line="240" w:lineRule="atLeast"/>
        <w:ind w:left="284" w:right="-51" w:hanging="142"/>
        <w:jc w:val="both"/>
        <w:rPr>
          <w:rFonts w:ascii="Calibri" w:hAnsi="Calibri" w:cs="Calibri"/>
          <w:bCs/>
          <w:color w:val="1F497D"/>
          <w:sz w:val="32"/>
          <w:szCs w:val="32"/>
          <w:lang w:val="es-ES_tradnl"/>
        </w:rPr>
      </w:pPr>
      <w:r w:rsidRPr="00A61DFB">
        <w:rPr>
          <w:rFonts w:ascii="Calibri" w:hAnsi="Calibri" w:cs="Calibri"/>
          <w:b/>
          <w:bCs/>
          <w:color w:val="1F497D"/>
          <w:sz w:val="32"/>
          <w:szCs w:val="32"/>
          <w:lang w:val="es-ES_tradnl"/>
        </w:rPr>
        <w:t xml:space="preserve">- Y para terminar, hay mucha agua en el mundo </w:t>
      </w:r>
      <w:r w:rsidRPr="00A61DFB">
        <w:rPr>
          <w:rFonts w:ascii="Calibri" w:hAnsi="Calibri" w:cs="Calibri"/>
          <w:bCs/>
          <w:color w:val="1F497D"/>
          <w:sz w:val="32"/>
          <w:szCs w:val="32"/>
          <w:lang w:val="es-ES_tradnl"/>
        </w:rPr>
        <w:t xml:space="preserve">que podemos convertir en vino. Dios nos ha dado unas cualidades o carismas (Corintios). Hagamos bien lo que hacemos a diario y </w:t>
      </w:r>
      <w:r w:rsidRPr="00A61DFB">
        <w:rPr>
          <w:rFonts w:ascii="Calibri" w:hAnsi="Calibri" w:cs="Calibri"/>
          <w:b/>
          <w:bCs/>
          <w:color w:val="1F497D"/>
          <w:sz w:val="32"/>
          <w:szCs w:val="32"/>
          <w:lang w:val="es-ES_tradnl"/>
        </w:rPr>
        <w:t xml:space="preserve">Jesús hará el milagro de transformar esa agua en vino, </w:t>
      </w:r>
      <w:r w:rsidRPr="00A61DFB">
        <w:rPr>
          <w:rFonts w:ascii="Calibri" w:hAnsi="Calibri" w:cs="Calibri"/>
          <w:bCs/>
          <w:color w:val="1F497D"/>
          <w:sz w:val="32"/>
          <w:szCs w:val="32"/>
          <w:lang w:val="es-ES_tradnl"/>
        </w:rPr>
        <w:t xml:space="preserve">en algo grande, milagroso. El pondrá la alegría, </w:t>
      </w:r>
      <w:proofErr w:type="spellStart"/>
      <w:r w:rsidRPr="00A61DFB">
        <w:rPr>
          <w:rFonts w:ascii="Calibri" w:hAnsi="Calibri" w:cs="Calibri"/>
          <w:bCs/>
          <w:color w:val="1F497D"/>
          <w:sz w:val="32"/>
          <w:szCs w:val="32"/>
          <w:lang w:val="es-ES_tradnl"/>
        </w:rPr>
        <w:t>transfor</w:t>
      </w:r>
      <w:proofErr w:type="spellEnd"/>
      <w:r w:rsidRPr="00A61DFB">
        <w:rPr>
          <w:rFonts w:ascii="Calibri" w:hAnsi="Calibri" w:cs="Calibri"/>
          <w:bCs/>
          <w:color w:val="1F497D"/>
          <w:sz w:val="32"/>
          <w:szCs w:val="32"/>
          <w:lang w:val="es-ES_tradnl"/>
        </w:rPr>
        <w:t xml:space="preserve">-mará tanta creatividad, en un vino de solera que alegra el corazón. </w:t>
      </w:r>
    </w:p>
    <w:p w:rsidR="00A61DFB" w:rsidRPr="00A61DFB" w:rsidRDefault="00A61DFB" w:rsidP="00A61DFB">
      <w:pPr>
        <w:spacing w:line="240" w:lineRule="atLeast"/>
        <w:ind w:left="284" w:right="-51" w:hanging="142"/>
        <w:jc w:val="both"/>
        <w:rPr>
          <w:rFonts w:ascii="Calibri" w:hAnsi="Calibri" w:cs="Calibri"/>
          <w:bCs/>
          <w:color w:val="1F497D"/>
          <w:sz w:val="16"/>
          <w:szCs w:val="16"/>
          <w:lang w:val="es-ES_tradnl"/>
        </w:rPr>
      </w:pPr>
    </w:p>
    <w:p w:rsidR="00A61DFB" w:rsidRDefault="00A61DFB" w:rsidP="00A61DFB">
      <w:pPr>
        <w:spacing w:line="240" w:lineRule="atLeast"/>
        <w:ind w:left="284" w:right="-51" w:hanging="142"/>
        <w:jc w:val="right"/>
        <w:rPr>
          <w:rFonts w:ascii="Arial Narrow" w:hAnsi="Arial Narrow"/>
          <w:b/>
          <w:bCs/>
          <w:i/>
          <w:color w:val="1F497D"/>
          <w:sz w:val="32"/>
          <w:szCs w:val="32"/>
          <w:lang w:val="es-ES_tradnl"/>
        </w:rPr>
      </w:pPr>
      <w:r w:rsidRPr="00A61DFB">
        <w:rPr>
          <w:rFonts w:ascii="Arial Narrow" w:hAnsi="Arial Narrow"/>
          <w:b/>
          <w:bCs/>
          <w:i/>
          <w:color w:val="1F497D"/>
          <w:sz w:val="32"/>
          <w:szCs w:val="32"/>
          <w:lang w:val="es-ES_tradnl"/>
        </w:rPr>
        <w:t>¿Cómo ponernos en las manos de Dios?</w:t>
      </w:r>
    </w:p>
    <w:p w:rsidR="00A61DFB" w:rsidRDefault="00A61DFB" w:rsidP="00A61DFB">
      <w:pPr>
        <w:spacing w:line="240" w:lineRule="atLeast"/>
        <w:ind w:left="284" w:right="-51" w:hanging="142"/>
        <w:jc w:val="right"/>
        <w:rPr>
          <w:rFonts w:ascii="Arial Narrow" w:hAnsi="Arial Narrow"/>
          <w:b/>
          <w:bCs/>
          <w:i/>
          <w:color w:val="1F497D"/>
          <w:sz w:val="32"/>
          <w:szCs w:val="32"/>
          <w:lang w:val="es-ES_tradnl"/>
        </w:rPr>
      </w:pPr>
    </w:p>
    <w:p w:rsidR="00A61DFB" w:rsidRPr="00A61DFB" w:rsidRDefault="00A61DFB" w:rsidP="00A61DFB">
      <w:pPr>
        <w:spacing w:line="240" w:lineRule="atLeast"/>
        <w:ind w:left="284" w:right="-51" w:hanging="142"/>
        <w:jc w:val="right"/>
        <w:rPr>
          <w:rFonts w:ascii="Arial Narrow" w:hAnsi="Arial Narrow"/>
          <w:b/>
          <w:bCs/>
          <w:i/>
          <w:color w:val="1F497D"/>
          <w:sz w:val="32"/>
          <w:szCs w:val="32"/>
          <w:lang w:val="es-ES_tradnl"/>
        </w:rPr>
      </w:pPr>
    </w:p>
    <w:p w:rsidR="00A61DFB" w:rsidRDefault="00A61DFB" w:rsidP="00A61DFB">
      <w:pPr>
        <w:ind w:right="-11"/>
        <w:rPr>
          <w:rFonts w:ascii="Lucida Sans" w:hAnsi="Lucida Sans"/>
          <w:b/>
          <w:color w:val="00B050"/>
          <w:sz w:val="32"/>
          <w:szCs w:val="32"/>
          <w:lang w:val="es-ES_tradnl"/>
        </w:rPr>
      </w:pPr>
      <w:r w:rsidRPr="00A61DFB">
        <w:rPr>
          <w:rFonts w:ascii="Lucida Sans" w:hAnsi="Lucida Sans"/>
          <w:b/>
          <w:color w:val="00B050"/>
          <w:sz w:val="32"/>
          <w:szCs w:val="32"/>
          <w:lang w:val="es-ES_tradnl"/>
        </w:rPr>
        <w:t>3. ACTUAR: Llena las vasijas de alegría y amor</w:t>
      </w:r>
    </w:p>
    <w:p w:rsidR="00A61DFB" w:rsidRPr="00A61DFB" w:rsidRDefault="00A61DFB" w:rsidP="00A61DFB">
      <w:pPr>
        <w:ind w:right="-11"/>
        <w:rPr>
          <w:rFonts w:ascii="Lucida Sans" w:hAnsi="Lucida Sans"/>
          <w:b/>
          <w:color w:val="00B050"/>
          <w:sz w:val="16"/>
          <w:szCs w:val="16"/>
          <w:lang w:val="es-ES_tradnl"/>
        </w:rPr>
      </w:pPr>
    </w:p>
    <w:p w:rsidR="00A61DFB" w:rsidRDefault="00A61DFB" w:rsidP="00A61DFB">
      <w:pPr>
        <w:spacing w:line="240" w:lineRule="atLeast"/>
        <w:ind w:left="284" w:right="-51" w:hanging="142"/>
        <w:jc w:val="both"/>
        <w:rPr>
          <w:rFonts w:asciiTheme="minorHAnsi" w:hAnsiTheme="minorHAnsi" w:cs="Calibri"/>
          <w:bCs/>
          <w:i/>
          <w:color w:val="1F497D"/>
          <w:sz w:val="32"/>
          <w:szCs w:val="32"/>
          <w:lang w:val="es-ES_tradnl"/>
        </w:rPr>
      </w:pPr>
      <w:r w:rsidRPr="00A61DFB">
        <w:rPr>
          <w:rFonts w:asciiTheme="minorHAnsi" w:hAnsiTheme="minorHAnsi" w:cstheme="minorHAnsi"/>
          <w:bCs/>
          <w:color w:val="1F497D" w:themeColor="text2"/>
          <w:sz w:val="32"/>
          <w:szCs w:val="32"/>
          <w:lang w:val="es-ES_tradnl"/>
        </w:rPr>
        <w:t xml:space="preserve">-Como María, a las noches pensad en alguien cercano que necesite algo y decidle a Jesús y a María: “no tiene vino”, el vino del </w:t>
      </w:r>
      <w:r w:rsidRPr="00A61DFB">
        <w:rPr>
          <w:rFonts w:asciiTheme="minorHAnsi" w:hAnsiTheme="minorHAnsi" w:cs="Calibri"/>
          <w:bCs/>
          <w:i/>
          <w:color w:val="1F497D"/>
          <w:sz w:val="32"/>
          <w:szCs w:val="32"/>
          <w:lang w:val="es-ES_tradnl"/>
        </w:rPr>
        <w:t xml:space="preserve">trabajo, comida, salud, casa, compañía, cariño, esperanza, ilusión para seguir viviendo… </w:t>
      </w:r>
    </w:p>
    <w:p w:rsidR="00A61DFB" w:rsidRPr="00A61DFB" w:rsidRDefault="00A61DFB" w:rsidP="00A61DFB">
      <w:pPr>
        <w:spacing w:line="240" w:lineRule="atLeast"/>
        <w:ind w:left="284" w:right="-51" w:hanging="142"/>
        <w:jc w:val="both"/>
        <w:rPr>
          <w:rFonts w:asciiTheme="minorHAnsi" w:hAnsiTheme="minorHAnsi" w:cs="Calibri"/>
          <w:bCs/>
          <w:i/>
          <w:color w:val="1F497D"/>
          <w:sz w:val="16"/>
          <w:szCs w:val="16"/>
          <w:lang w:val="es-ES_tradnl"/>
        </w:rPr>
      </w:pPr>
    </w:p>
    <w:p w:rsidR="00A61DFB" w:rsidRDefault="00A61DFB" w:rsidP="00A61DFB">
      <w:pPr>
        <w:spacing w:line="240" w:lineRule="atLeast"/>
        <w:ind w:left="284" w:right="-51" w:hanging="142"/>
        <w:jc w:val="right"/>
        <w:rPr>
          <w:rFonts w:ascii="Arial Narrow" w:hAnsi="Arial Narrow"/>
          <w:b/>
          <w:bCs/>
          <w:i/>
          <w:color w:val="1F497D"/>
          <w:sz w:val="32"/>
          <w:szCs w:val="32"/>
          <w:lang w:val="es-ES_tradnl"/>
        </w:rPr>
      </w:pPr>
      <w:r w:rsidRPr="00A61DFB">
        <w:rPr>
          <w:rFonts w:ascii="Arial Narrow" w:hAnsi="Arial Narrow"/>
          <w:b/>
          <w:bCs/>
          <w:i/>
          <w:color w:val="1F497D"/>
          <w:sz w:val="32"/>
          <w:szCs w:val="32"/>
          <w:lang w:val="es-ES_tradnl"/>
        </w:rPr>
        <w:t>¿Qué vamos a hacer?</w:t>
      </w:r>
    </w:p>
    <w:p w:rsidR="00A61DFB" w:rsidRDefault="00A61DFB">
      <w:pPr>
        <w:spacing w:after="200" w:line="276" w:lineRule="auto"/>
        <w:rPr>
          <w:rFonts w:ascii="Arial Narrow" w:hAnsi="Arial Narrow"/>
          <w:b/>
          <w:bCs/>
          <w:i/>
          <w:color w:val="1F497D"/>
          <w:sz w:val="32"/>
          <w:szCs w:val="32"/>
          <w:lang w:val="es-ES_tradnl"/>
        </w:rPr>
      </w:pPr>
      <w:r>
        <w:rPr>
          <w:rFonts w:ascii="Arial Narrow" w:hAnsi="Arial Narrow"/>
          <w:b/>
          <w:bCs/>
          <w:i/>
          <w:color w:val="1F497D"/>
          <w:sz w:val="32"/>
          <w:szCs w:val="32"/>
          <w:lang w:val="es-ES_tradnl"/>
        </w:rPr>
        <w:br w:type="page"/>
      </w:r>
    </w:p>
    <w:p w:rsidR="003C556C" w:rsidRDefault="003C556C" w:rsidP="00A61DFB">
      <w:pPr>
        <w:spacing w:before="100" w:beforeAutospacing="1" w:line="276" w:lineRule="auto"/>
        <w:jc w:val="center"/>
        <w:rPr>
          <w:rFonts w:ascii="Bradley Hand ITC" w:hAnsi="Bradley Hand ITC"/>
          <w:b/>
          <w:color w:val="FF0000"/>
          <w:sz w:val="72"/>
          <w:szCs w:val="72"/>
          <w:lang w:val="es-ES_tradnl"/>
        </w:rPr>
      </w:pPr>
    </w:p>
    <w:p w:rsidR="00A61DFB" w:rsidRPr="00A61DFB" w:rsidRDefault="00A61DFB" w:rsidP="00A61DFB">
      <w:pPr>
        <w:spacing w:before="100" w:beforeAutospacing="1" w:line="276" w:lineRule="auto"/>
        <w:jc w:val="center"/>
        <w:rPr>
          <w:rFonts w:ascii="Bradley Hand ITC" w:hAnsi="Bradley Hand ITC"/>
          <w:b/>
          <w:color w:val="FF0000"/>
          <w:sz w:val="72"/>
          <w:szCs w:val="72"/>
          <w:lang w:val="es-ES_tradnl"/>
        </w:rPr>
      </w:pPr>
      <w:r w:rsidRPr="00A61DFB">
        <w:rPr>
          <w:rFonts w:ascii="Bradley Hand ITC" w:hAnsi="Bradley Hand ITC"/>
          <w:b/>
          <w:color w:val="FF0000"/>
          <w:sz w:val="72"/>
          <w:szCs w:val="72"/>
          <w:lang w:val="es-ES_tradnl"/>
        </w:rPr>
        <w:t>LECTURAS</w:t>
      </w:r>
    </w:p>
    <w:p w:rsidR="00A61DFB" w:rsidRPr="00A61DFB" w:rsidRDefault="00A61DFB" w:rsidP="00A61DFB">
      <w:pPr>
        <w:rPr>
          <w:sz w:val="32"/>
          <w:szCs w:val="32"/>
          <w:lang w:val="es-ES_tradnl"/>
        </w:rPr>
      </w:pPr>
    </w:p>
    <w:p w:rsidR="00A61DFB" w:rsidRPr="00A61DFB" w:rsidRDefault="00A61DFB" w:rsidP="00A61DFB">
      <w:pPr>
        <w:tabs>
          <w:tab w:val="left" w:pos="142"/>
          <w:tab w:val="left" w:pos="2160"/>
          <w:tab w:val="left" w:pos="2880"/>
          <w:tab w:val="left" w:pos="3600"/>
          <w:tab w:val="left" w:pos="4320"/>
          <w:tab w:val="left" w:pos="6480"/>
          <w:tab w:val="left" w:pos="7200"/>
        </w:tabs>
        <w:spacing w:line="200" w:lineRule="atLeast"/>
        <w:ind w:hanging="284"/>
        <w:jc w:val="both"/>
        <w:rPr>
          <w:rFonts w:asciiTheme="minorHAnsi" w:hAnsiTheme="minorHAnsi"/>
          <w:bCs/>
          <w:i/>
          <w:iCs/>
          <w:snapToGrid w:val="0"/>
          <w:color w:val="00B050"/>
          <w:sz w:val="32"/>
          <w:szCs w:val="32"/>
          <w:lang w:val="es-ES_tradnl"/>
        </w:rPr>
      </w:pPr>
      <w:r w:rsidRPr="00A61DFB">
        <w:rPr>
          <w:rFonts w:asciiTheme="minorHAnsi" w:hAnsiTheme="minorHAnsi"/>
          <w:b/>
          <w:bCs/>
          <w:iCs/>
          <w:snapToGrid w:val="0"/>
          <w:color w:val="00B050"/>
          <w:sz w:val="32"/>
          <w:szCs w:val="32"/>
          <w:lang w:val="es-ES_tradnl"/>
        </w:rPr>
        <w:t xml:space="preserve">ISAÍAS 62,1-5: </w:t>
      </w:r>
      <w:r w:rsidRPr="00A61DFB">
        <w:rPr>
          <w:rFonts w:asciiTheme="minorHAnsi" w:hAnsiTheme="minorHAnsi"/>
          <w:bCs/>
          <w:i/>
          <w:iCs/>
          <w:snapToGrid w:val="0"/>
          <w:color w:val="00B050"/>
          <w:sz w:val="32"/>
          <w:szCs w:val="32"/>
          <w:lang w:val="es-ES_tradnl"/>
        </w:rPr>
        <w:t>Se regocija el marido con su esposa.</w:t>
      </w:r>
    </w:p>
    <w:p w:rsidR="00A61DFB" w:rsidRPr="00A61DFB" w:rsidRDefault="00A61DFB" w:rsidP="00A61DFB">
      <w:pPr>
        <w:tabs>
          <w:tab w:val="left" w:pos="142"/>
          <w:tab w:val="left" w:pos="2160"/>
          <w:tab w:val="left" w:pos="2880"/>
          <w:tab w:val="left" w:pos="3600"/>
          <w:tab w:val="left" w:pos="4320"/>
          <w:tab w:val="left" w:pos="6480"/>
          <w:tab w:val="left" w:pos="7200"/>
        </w:tabs>
        <w:spacing w:line="200" w:lineRule="atLeast"/>
        <w:ind w:hanging="284"/>
        <w:jc w:val="both"/>
        <w:rPr>
          <w:rFonts w:asciiTheme="minorHAnsi" w:hAnsiTheme="minorHAnsi"/>
          <w:b/>
          <w:bCs/>
          <w:i/>
          <w:iCs/>
          <w:snapToGrid w:val="0"/>
          <w:color w:val="00B050"/>
          <w:sz w:val="32"/>
          <w:szCs w:val="32"/>
          <w:lang w:val="es-ES_tradnl"/>
        </w:rPr>
      </w:pPr>
    </w:p>
    <w:p w:rsidR="00A61DFB" w:rsidRPr="00A61DFB" w:rsidRDefault="00A61DFB" w:rsidP="00A61DFB">
      <w:pPr>
        <w:tabs>
          <w:tab w:val="left" w:pos="284"/>
          <w:tab w:val="left" w:pos="2160"/>
          <w:tab w:val="left" w:pos="2880"/>
          <w:tab w:val="left" w:pos="3600"/>
          <w:tab w:val="left" w:pos="4320"/>
          <w:tab w:val="left" w:pos="6480"/>
          <w:tab w:val="left" w:pos="7200"/>
        </w:tabs>
        <w:spacing w:line="200" w:lineRule="atLeast"/>
        <w:ind w:firstLine="142"/>
        <w:jc w:val="both"/>
        <w:rPr>
          <w:rFonts w:asciiTheme="minorHAnsi" w:hAnsiTheme="minorHAnsi"/>
          <w:bCs/>
          <w:i/>
          <w:iCs/>
          <w:snapToGrid w:val="0"/>
          <w:sz w:val="32"/>
          <w:szCs w:val="32"/>
          <w:lang w:val="es-ES_tradnl"/>
        </w:rPr>
      </w:pPr>
      <w:r w:rsidRPr="00A61DFB">
        <w:rPr>
          <w:rFonts w:asciiTheme="minorHAnsi" w:hAnsiTheme="minorHAnsi"/>
          <w:bCs/>
          <w:iCs/>
          <w:snapToGrid w:val="0"/>
          <w:sz w:val="32"/>
          <w:szCs w:val="32"/>
          <w:lang w:val="es-ES_tradnl"/>
        </w:rPr>
        <w:t>Por amor a Sión no callaré, por amor de Jerusalén no descansaré, hasta que rompa la aurora de su justicia, y su salvación llamee como antorcha. Los pueblos verán tu justicia, y los reyes tu gloria; te pondrán un nombre nuevo, pronunciado por la boca del Señor. Serás corona fúlgida en la mano del Señor y diadema real en la palma de tu Dios. Ya no te llamarán «Abandonada», ni a tu tierra «Devastada»; a ti te llamarán «Mi predilecta», y a tu tierra «Desposada», porque el Señor te prefiere a ti, y tu tierra tendrá un esposo. Como un joven se desposa con una doncella, así te desposan tus constructores. </w:t>
      </w:r>
      <w:r w:rsidRPr="00A61DFB">
        <w:rPr>
          <w:rFonts w:asciiTheme="minorHAnsi" w:hAnsiTheme="minorHAnsi"/>
          <w:b/>
          <w:bCs/>
          <w:i/>
          <w:iCs/>
          <w:snapToGrid w:val="0"/>
          <w:sz w:val="32"/>
          <w:szCs w:val="32"/>
          <w:lang w:val="es-ES_tradnl"/>
        </w:rPr>
        <w:t>Como se regocija el marido con su esposa, se regocija tu Dios contigo</w:t>
      </w:r>
      <w:r w:rsidRPr="00A61DFB">
        <w:rPr>
          <w:rFonts w:asciiTheme="minorHAnsi" w:hAnsiTheme="minorHAnsi"/>
          <w:bCs/>
          <w:i/>
          <w:iCs/>
          <w:snapToGrid w:val="0"/>
          <w:sz w:val="32"/>
          <w:szCs w:val="32"/>
          <w:lang w:val="es-ES_tradnl"/>
        </w:rPr>
        <w:t>.  Palabra de Dios.</w:t>
      </w:r>
    </w:p>
    <w:p w:rsidR="00A61DFB" w:rsidRDefault="00A61DFB" w:rsidP="00A61DFB">
      <w:pPr>
        <w:tabs>
          <w:tab w:val="left" w:pos="284"/>
          <w:tab w:val="left" w:pos="2160"/>
          <w:tab w:val="left" w:pos="2880"/>
          <w:tab w:val="left" w:pos="3600"/>
          <w:tab w:val="left" w:pos="4320"/>
          <w:tab w:val="left" w:pos="6480"/>
          <w:tab w:val="left" w:pos="7200"/>
        </w:tabs>
        <w:spacing w:line="200" w:lineRule="atLeast"/>
        <w:ind w:firstLine="142"/>
        <w:jc w:val="both"/>
        <w:rPr>
          <w:rFonts w:asciiTheme="minorHAnsi" w:hAnsiTheme="minorHAnsi"/>
          <w:bCs/>
          <w:i/>
          <w:iCs/>
          <w:snapToGrid w:val="0"/>
          <w:sz w:val="32"/>
          <w:szCs w:val="32"/>
          <w:lang w:val="es-ES_tradnl"/>
        </w:rPr>
      </w:pPr>
    </w:p>
    <w:p w:rsidR="003C556C" w:rsidRPr="00A61DFB" w:rsidRDefault="003C556C" w:rsidP="00A61DFB">
      <w:pPr>
        <w:tabs>
          <w:tab w:val="left" w:pos="284"/>
          <w:tab w:val="left" w:pos="2160"/>
          <w:tab w:val="left" w:pos="2880"/>
          <w:tab w:val="left" w:pos="3600"/>
          <w:tab w:val="left" w:pos="4320"/>
          <w:tab w:val="left" w:pos="6480"/>
          <w:tab w:val="left" w:pos="7200"/>
        </w:tabs>
        <w:spacing w:line="200" w:lineRule="atLeast"/>
        <w:ind w:firstLine="142"/>
        <w:jc w:val="both"/>
        <w:rPr>
          <w:rFonts w:asciiTheme="minorHAnsi" w:hAnsiTheme="minorHAnsi"/>
          <w:bCs/>
          <w:i/>
          <w:iCs/>
          <w:snapToGrid w:val="0"/>
          <w:sz w:val="32"/>
          <w:szCs w:val="32"/>
          <w:lang w:val="es-ES_tradnl"/>
        </w:rPr>
      </w:pPr>
    </w:p>
    <w:p w:rsidR="00A61DFB" w:rsidRPr="00A61DFB" w:rsidRDefault="00A61DFB" w:rsidP="00A61DFB">
      <w:pPr>
        <w:tabs>
          <w:tab w:val="left" w:pos="284"/>
          <w:tab w:val="left" w:pos="2160"/>
          <w:tab w:val="left" w:pos="2880"/>
          <w:tab w:val="left" w:pos="3600"/>
          <w:tab w:val="left" w:pos="4320"/>
          <w:tab w:val="left" w:pos="6480"/>
          <w:tab w:val="left" w:pos="7200"/>
        </w:tabs>
        <w:spacing w:line="200" w:lineRule="atLeast"/>
        <w:ind w:hanging="142"/>
        <w:jc w:val="both"/>
        <w:rPr>
          <w:rFonts w:asciiTheme="minorHAnsi" w:hAnsiTheme="minorHAnsi"/>
          <w:b/>
          <w:snapToGrid w:val="0"/>
          <w:color w:val="00B050"/>
          <w:sz w:val="32"/>
          <w:szCs w:val="32"/>
          <w:lang w:val="es-ES_tradnl"/>
        </w:rPr>
      </w:pPr>
      <w:r w:rsidRPr="00A61DFB">
        <w:rPr>
          <w:rFonts w:asciiTheme="minorHAnsi" w:hAnsiTheme="minorHAnsi"/>
          <w:b/>
          <w:snapToGrid w:val="0"/>
          <w:color w:val="00B050"/>
          <w:sz w:val="32"/>
          <w:szCs w:val="32"/>
          <w:lang w:val="es-ES_tradnl"/>
        </w:rPr>
        <w:t xml:space="preserve">SALMO 95: </w:t>
      </w:r>
    </w:p>
    <w:p w:rsidR="00A61DFB" w:rsidRPr="00A61DFB" w:rsidRDefault="00A61DFB" w:rsidP="00A61DFB">
      <w:pPr>
        <w:tabs>
          <w:tab w:val="left" w:pos="284"/>
          <w:tab w:val="left" w:pos="2160"/>
          <w:tab w:val="left" w:pos="2880"/>
          <w:tab w:val="left" w:pos="3600"/>
          <w:tab w:val="left" w:pos="4320"/>
          <w:tab w:val="left" w:pos="6480"/>
          <w:tab w:val="left" w:pos="7200"/>
        </w:tabs>
        <w:spacing w:line="200" w:lineRule="atLeast"/>
        <w:ind w:hanging="142"/>
        <w:jc w:val="both"/>
        <w:rPr>
          <w:rFonts w:asciiTheme="minorHAnsi" w:hAnsiTheme="minorHAnsi"/>
          <w:b/>
          <w:snapToGrid w:val="0"/>
          <w:color w:val="00B050"/>
          <w:sz w:val="32"/>
          <w:szCs w:val="32"/>
          <w:lang w:val="es-ES_tradnl"/>
        </w:rPr>
      </w:pPr>
    </w:p>
    <w:p w:rsidR="00A61DFB" w:rsidRPr="00A61DFB" w:rsidRDefault="00A61DFB" w:rsidP="00A61DFB">
      <w:pPr>
        <w:tabs>
          <w:tab w:val="left" w:pos="284"/>
          <w:tab w:val="left" w:pos="2160"/>
          <w:tab w:val="left" w:pos="2880"/>
          <w:tab w:val="left" w:pos="3600"/>
          <w:tab w:val="left" w:pos="4320"/>
          <w:tab w:val="left" w:pos="6480"/>
          <w:tab w:val="left" w:pos="7200"/>
        </w:tabs>
        <w:spacing w:line="200" w:lineRule="atLeast"/>
        <w:ind w:hanging="142"/>
        <w:jc w:val="both"/>
        <w:rPr>
          <w:rFonts w:asciiTheme="minorHAnsi" w:hAnsiTheme="minorHAnsi"/>
          <w:b/>
          <w:bCs/>
          <w:snapToGrid w:val="0"/>
          <w:sz w:val="32"/>
          <w:szCs w:val="32"/>
          <w:lang w:val="es-ES_tradnl"/>
        </w:rPr>
      </w:pPr>
      <w:r w:rsidRPr="00A61DFB">
        <w:rPr>
          <w:rFonts w:asciiTheme="minorHAnsi" w:hAnsiTheme="minorHAnsi"/>
          <w:b/>
          <w:bCs/>
          <w:snapToGrid w:val="0"/>
          <w:sz w:val="32"/>
          <w:szCs w:val="32"/>
          <w:lang w:val="es-ES_tradnl"/>
        </w:rPr>
        <w:t>Contad las maravillas del Señor a todas las naciones.</w:t>
      </w:r>
    </w:p>
    <w:p w:rsidR="00A61DFB" w:rsidRPr="00A61DFB" w:rsidRDefault="00A61DFB" w:rsidP="00A61DFB">
      <w:pPr>
        <w:tabs>
          <w:tab w:val="left" w:pos="284"/>
          <w:tab w:val="left" w:pos="2160"/>
          <w:tab w:val="left" w:pos="2880"/>
          <w:tab w:val="left" w:pos="3600"/>
          <w:tab w:val="left" w:pos="4320"/>
          <w:tab w:val="left" w:pos="6480"/>
          <w:tab w:val="left" w:pos="7200"/>
        </w:tabs>
        <w:spacing w:line="200" w:lineRule="atLeast"/>
        <w:ind w:hanging="142"/>
        <w:jc w:val="both"/>
        <w:rPr>
          <w:rFonts w:asciiTheme="minorHAnsi" w:hAnsiTheme="minorHAnsi"/>
          <w:b/>
          <w:bCs/>
          <w:snapToGrid w:val="0"/>
          <w:sz w:val="32"/>
          <w:szCs w:val="32"/>
          <w:lang w:val="es-ES_tradnl"/>
        </w:rPr>
      </w:pPr>
    </w:p>
    <w:p w:rsidR="00A61DFB" w:rsidRDefault="00A61DFB" w:rsidP="00A61DFB">
      <w:pPr>
        <w:tabs>
          <w:tab w:val="left" w:pos="284"/>
          <w:tab w:val="left" w:pos="2160"/>
          <w:tab w:val="left" w:pos="2880"/>
          <w:tab w:val="left" w:pos="3600"/>
          <w:tab w:val="left" w:pos="4320"/>
          <w:tab w:val="left" w:pos="6480"/>
          <w:tab w:val="left" w:pos="7200"/>
        </w:tabs>
        <w:spacing w:line="200" w:lineRule="atLeast"/>
        <w:ind w:hanging="142"/>
        <w:jc w:val="both"/>
        <w:rPr>
          <w:rFonts w:asciiTheme="minorHAnsi" w:hAnsiTheme="minorHAnsi"/>
          <w:b/>
          <w:bCs/>
          <w:i/>
          <w:snapToGrid w:val="0"/>
          <w:sz w:val="32"/>
          <w:szCs w:val="32"/>
          <w:lang w:val="es-ES_tradnl"/>
        </w:rPr>
      </w:pPr>
    </w:p>
    <w:p w:rsidR="003C556C" w:rsidRPr="00A61DFB" w:rsidRDefault="003C556C" w:rsidP="00A61DFB">
      <w:pPr>
        <w:tabs>
          <w:tab w:val="left" w:pos="284"/>
          <w:tab w:val="left" w:pos="2160"/>
          <w:tab w:val="left" w:pos="2880"/>
          <w:tab w:val="left" w:pos="3600"/>
          <w:tab w:val="left" w:pos="4320"/>
          <w:tab w:val="left" w:pos="6480"/>
          <w:tab w:val="left" w:pos="7200"/>
        </w:tabs>
        <w:spacing w:line="200" w:lineRule="atLeast"/>
        <w:ind w:hanging="142"/>
        <w:jc w:val="both"/>
        <w:rPr>
          <w:rFonts w:asciiTheme="minorHAnsi" w:hAnsiTheme="minorHAnsi"/>
          <w:b/>
          <w:bCs/>
          <w:i/>
          <w:snapToGrid w:val="0"/>
          <w:sz w:val="32"/>
          <w:szCs w:val="32"/>
          <w:lang w:val="es-ES_tradnl"/>
        </w:rPr>
      </w:pPr>
    </w:p>
    <w:p w:rsidR="00A61DFB" w:rsidRPr="00A61DFB" w:rsidRDefault="00A61DFB" w:rsidP="00A61DFB">
      <w:pPr>
        <w:tabs>
          <w:tab w:val="left" w:pos="144"/>
          <w:tab w:val="left" w:pos="2160"/>
          <w:tab w:val="left" w:pos="2880"/>
          <w:tab w:val="left" w:pos="3600"/>
          <w:tab w:val="left" w:pos="4320"/>
          <w:tab w:val="left" w:pos="6480"/>
          <w:tab w:val="left" w:pos="7200"/>
        </w:tabs>
        <w:spacing w:line="200" w:lineRule="atLeast"/>
        <w:ind w:hanging="142"/>
        <w:jc w:val="both"/>
        <w:rPr>
          <w:rFonts w:asciiTheme="minorHAnsi" w:hAnsiTheme="minorHAnsi"/>
          <w:b/>
          <w:bCs/>
          <w:snapToGrid w:val="0"/>
          <w:color w:val="00B050"/>
          <w:sz w:val="32"/>
          <w:szCs w:val="32"/>
          <w:lang w:val="es-ES_tradnl"/>
        </w:rPr>
      </w:pPr>
      <w:r w:rsidRPr="00A61DFB">
        <w:rPr>
          <w:rFonts w:asciiTheme="minorHAnsi" w:hAnsiTheme="minorHAnsi"/>
          <w:b/>
          <w:bCs/>
          <w:snapToGrid w:val="0"/>
          <w:color w:val="00B050"/>
          <w:sz w:val="32"/>
          <w:szCs w:val="32"/>
          <w:lang w:val="es-ES_tradnl"/>
        </w:rPr>
        <w:t xml:space="preserve">1 CORINTIOS 12,4-11: </w:t>
      </w:r>
      <w:r w:rsidRPr="00A61DFB">
        <w:rPr>
          <w:rFonts w:asciiTheme="minorHAnsi" w:hAnsiTheme="minorHAnsi"/>
          <w:bCs/>
          <w:i/>
          <w:snapToGrid w:val="0"/>
          <w:color w:val="00B050"/>
          <w:sz w:val="32"/>
          <w:szCs w:val="32"/>
          <w:lang w:val="es-ES_tradnl"/>
        </w:rPr>
        <w:t xml:space="preserve">El mismo y único Espíritu reparte </w:t>
      </w:r>
      <w:r w:rsidRPr="00A61DFB">
        <w:rPr>
          <w:rFonts w:asciiTheme="minorHAnsi" w:hAnsiTheme="minorHAnsi"/>
          <w:bCs/>
          <w:i/>
          <w:iCs/>
          <w:snapToGrid w:val="0"/>
          <w:color w:val="00B050"/>
          <w:sz w:val="32"/>
          <w:szCs w:val="32"/>
          <w:lang w:val="es-ES_tradnl"/>
        </w:rPr>
        <w:t>en particular como él quiere</w:t>
      </w:r>
      <w:r w:rsidRPr="00A61DFB">
        <w:rPr>
          <w:rFonts w:asciiTheme="minorHAnsi" w:hAnsiTheme="minorHAnsi"/>
          <w:bCs/>
          <w:i/>
          <w:snapToGrid w:val="0"/>
          <w:color w:val="00B050"/>
          <w:sz w:val="32"/>
          <w:szCs w:val="32"/>
          <w:lang w:val="es-ES_tradnl"/>
        </w:rPr>
        <w:t>.</w:t>
      </w:r>
      <w:r w:rsidRPr="00A61DFB">
        <w:rPr>
          <w:rFonts w:asciiTheme="minorHAnsi" w:hAnsiTheme="minorHAnsi"/>
          <w:b/>
          <w:bCs/>
          <w:snapToGrid w:val="0"/>
          <w:color w:val="00B050"/>
          <w:sz w:val="32"/>
          <w:szCs w:val="32"/>
          <w:lang w:val="es-ES_tradnl"/>
        </w:rPr>
        <w:t xml:space="preserve"> </w:t>
      </w:r>
    </w:p>
    <w:p w:rsidR="00A61DFB" w:rsidRPr="00A61DFB" w:rsidRDefault="00A61DFB" w:rsidP="00A61DFB">
      <w:pPr>
        <w:tabs>
          <w:tab w:val="left" w:pos="144"/>
          <w:tab w:val="left" w:pos="2160"/>
          <w:tab w:val="left" w:pos="2880"/>
          <w:tab w:val="left" w:pos="3600"/>
          <w:tab w:val="left" w:pos="4320"/>
          <w:tab w:val="left" w:pos="6480"/>
          <w:tab w:val="left" w:pos="7200"/>
        </w:tabs>
        <w:spacing w:line="200" w:lineRule="atLeast"/>
        <w:ind w:hanging="142"/>
        <w:jc w:val="both"/>
        <w:rPr>
          <w:rFonts w:asciiTheme="minorHAnsi" w:hAnsiTheme="minorHAnsi"/>
          <w:b/>
          <w:bCs/>
          <w:snapToGrid w:val="0"/>
          <w:color w:val="00B050"/>
          <w:sz w:val="32"/>
          <w:szCs w:val="32"/>
          <w:lang w:val="es-ES_tradnl"/>
        </w:rPr>
      </w:pPr>
    </w:p>
    <w:p w:rsidR="00A61DFB" w:rsidRPr="00A61DFB" w:rsidRDefault="00A61DFB" w:rsidP="00A61DFB">
      <w:pPr>
        <w:tabs>
          <w:tab w:val="left" w:pos="144"/>
          <w:tab w:val="left" w:pos="2160"/>
          <w:tab w:val="left" w:pos="2880"/>
          <w:tab w:val="left" w:pos="3600"/>
          <w:tab w:val="left" w:pos="4320"/>
          <w:tab w:val="left" w:pos="6480"/>
          <w:tab w:val="left" w:pos="7200"/>
        </w:tabs>
        <w:spacing w:line="200" w:lineRule="atLeast"/>
        <w:ind w:hanging="142"/>
        <w:jc w:val="both"/>
        <w:rPr>
          <w:rFonts w:asciiTheme="minorHAnsi" w:hAnsiTheme="minorHAnsi"/>
          <w:b/>
          <w:bCs/>
          <w:snapToGrid w:val="0"/>
          <w:color w:val="00B050"/>
          <w:sz w:val="32"/>
          <w:szCs w:val="32"/>
          <w:lang w:val="es-ES_tradnl"/>
        </w:rPr>
      </w:pPr>
    </w:p>
    <w:p w:rsidR="00A61DFB" w:rsidRPr="00A61DFB" w:rsidRDefault="00A61DFB" w:rsidP="00A61DFB">
      <w:pPr>
        <w:tabs>
          <w:tab w:val="left" w:pos="144"/>
          <w:tab w:val="left" w:pos="2160"/>
          <w:tab w:val="left" w:pos="2880"/>
          <w:tab w:val="left" w:pos="3600"/>
          <w:tab w:val="left" w:pos="4320"/>
          <w:tab w:val="left" w:pos="6480"/>
          <w:tab w:val="left" w:pos="7200"/>
        </w:tabs>
        <w:spacing w:line="200" w:lineRule="atLeast"/>
        <w:ind w:hanging="142"/>
        <w:jc w:val="both"/>
        <w:rPr>
          <w:rFonts w:asciiTheme="minorHAnsi" w:hAnsiTheme="minorHAnsi"/>
          <w:b/>
          <w:bCs/>
          <w:snapToGrid w:val="0"/>
          <w:color w:val="00B050"/>
          <w:sz w:val="32"/>
          <w:szCs w:val="32"/>
          <w:lang w:val="es-ES_tradnl"/>
        </w:rPr>
      </w:pPr>
    </w:p>
    <w:p w:rsidR="00A61DFB" w:rsidRPr="00A61DFB" w:rsidRDefault="00A61DFB" w:rsidP="00A61DFB">
      <w:pPr>
        <w:tabs>
          <w:tab w:val="left" w:pos="144"/>
          <w:tab w:val="left" w:pos="2160"/>
          <w:tab w:val="left" w:pos="2880"/>
          <w:tab w:val="left" w:pos="3600"/>
          <w:tab w:val="left" w:pos="4320"/>
          <w:tab w:val="left" w:pos="6480"/>
          <w:tab w:val="left" w:pos="7200"/>
        </w:tabs>
        <w:spacing w:line="200" w:lineRule="atLeast"/>
        <w:ind w:hanging="142"/>
        <w:jc w:val="both"/>
        <w:rPr>
          <w:rFonts w:asciiTheme="minorHAnsi" w:hAnsiTheme="minorHAnsi"/>
          <w:b/>
          <w:bCs/>
          <w:snapToGrid w:val="0"/>
          <w:color w:val="00B050"/>
          <w:sz w:val="32"/>
          <w:szCs w:val="32"/>
          <w:lang w:val="es-ES_tradnl"/>
        </w:rPr>
      </w:pPr>
    </w:p>
    <w:p w:rsidR="00A61DFB" w:rsidRPr="00A61DFB" w:rsidRDefault="00A61DFB" w:rsidP="003C556C">
      <w:pPr>
        <w:tabs>
          <w:tab w:val="left" w:pos="144"/>
          <w:tab w:val="left" w:pos="2160"/>
          <w:tab w:val="left" w:pos="2880"/>
          <w:tab w:val="left" w:pos="3600"/>
          <w:tab w:val="left" w:pos="4320"/>
          <w:tab w:val="left" w:pos="6480"/>
          <w:tab w:val="left" w:pos="7200"/>
        </w:tabs>
        <w:spacing w:line="200" w:lineRule="atLeast"/>
        <w:ind w:left="-198" w:right="-567" w:hanging="142"/>
        <w:jc w:val="both"/>
        <w:rPr>
          <w:rFonts w:asciiTheme="minorHAnsi" w:hAnsiTheme="minorHAnsi"/>
          <w:bCs/>
          <w:i/>
          <w:iCs/>
          <w:snapToGrid w:val="0"/>
          <w:color w:val="00B050"/>
          <w:sz w:val="32"/>
          <w:szCs w:val="32"/>
          <w:lang w:val="es-ES_tradnl"/>
        </w:rPr>
      </w:pPr>
      <w:r w:rsidRPr="00A61DFB">
        <w:rPr>
          <w:rFonts w:asciiTheme="minorHAnsi" w:hAnsiTheme="minorHAnsi"/>
          <w:b/>
          <w:bCs/>
          <w:snapToGrid w:val="0"/>
          <w:color w:val="00B050"/>
          <w:sz w:val="32"/>
          <w:szCs w:val="32"/>
          <w:lang w:val="es-ES_tradnl"/>
        </w:rPr>
        <w:lastRenderedPageBreak/>
        <w:t xml:space="preserve">JUAN 2,1-12: </w:t>
      </w:r>
      <w:r w:rsidRPr="00A61DFB">
        <w:rPr>
          <w:rFonts w:asciiTheme="minorHAnsi" w:hAnsiTheme="minorHAnsi"/>
          <w:bCs/>
          <w:i/>
          <w:iCs/>
          <w:snapToGrid w:val="0"/>
          <w:color w:val="00B050"/>
          <w:sz w:val="32"/>
          <w:szCs w:val="32"/>
          <w:lang w:val="es-ES_tradnl"/>
        </w:rPr>
        <w:t>Este fue el primero de los signos que Jesús realizó en Caná de Galilea.</w:t>
      </w:r>
    </w:p>
    <w:p w:rsidR="00A61DFB" w:rsidRPr="00A61DFB" w:rsidRDefault="00A61DFB" w:rsidP="003C556C">
      <w:pPr>
        <w:tabs>
          <w:tab w:val="left" w:pos="144"/>
          <w:tab w:val="left" w:pos="2160"/>
          <w:tab w:val="left" w:pos="2880"/>
          <w:tab w:val="left" w:pos="3600"/>
          <w:tab w:val="left" w:pos="4320"/>
          <w:tab w:val="left" w:pos="6480"/>
          <w:tab w:val="left" w:pos="7200"/>
        </w:tabs>
        <w:spacing w:line="200" w:lineRule="atLeast"/>
        <w:ind w:left="-198" w:right="-567" w:hanging="142"/>
        <w:jc w:val="both"/>
        <w:rPr>
          <w:rFonts w:asciiTheme="minorHAnsi" w:hAnsiTheme="minorHAnsi"/>
          <w:bCs/>
          <w:i/>
          <w:iCs/>
          <w:snapToGrid w:val="0"/>
          <w:color w:val="00B050"/>
          <w:sz w:val="16"/>
          <w:szCs w:val="16"/>
          <w:lang w:val="es-ES_tradnl"/>
        </w:rPr>
      </w:pPr>
    </w:p>
    <w:p w:rsidR="00A61DFB" w:rsidRPr="00A61DFB" w:rsidRDefault="00A61DFB" w:rsidP="003C556C">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98" w:right="-567" w:hanging="142"/>
        <w:jc w:val="both"/>
        <w:rPr>
          <w:rFonts w:asciiTheme="minorHAnsi" w:eastAsia="Calibri" w:hAnsiTheme="minorHAnsi"/>
          <w:bCs/>
          <w:iCs/>
          <w:sz w:val="32"/>
          <w:szCs w:val="32"/>
          <w:lang w:val="es-ES_tradnl" w:eastAsia="en-US"/>
        </w:rPr>
      </w:pPr>
      <w:r w:rsidRPr="00A61DFB">
        <w:rPr>
          <w:rFonts w:asciiTheme="minorHAnsi" w:eastAsia="Calibri" w:hAnsiTheme="minorHAnsi"/>
          <w:b/>
          <w:bCs/>
          <w:iCs/>
          <w:sz w:val="32"/>
          <w:szCs w:val="32"/>
          <w:lang w:val="es-ES_tradnl" w:eastAsia="en-US"/>
        </w:rPr>
        <w:t>Narrador: En</w:t>
      </w:r>
      <w:r w:rsidRPr="00A61DFB">
        <w:rPr>
          <w:rFonts w:asciiTheme="minorHAnsi" w:eastAsia="Calibri" w:hAnsiTheme="minorHAnsi"/>
          <w:bCs/>
          <w:iCs/>
          <w:sz w:val="32"/>
          <w:szCs w:val="32"/>
          <w:lang w:val="es-ES_tradnl" w:eastAsia="en-US"/>
        </w:rPr>
        <w:t xml:space="preserve"> aquel tiempo, había una boda en Caná de Galilea, y la madre de Jesús estaba allí. Jesús y sus discípulos estaban también invitados a la boda. Faltó el vino, y la madre de Jesús le dice: </w:t>
      </w:r>
    </w:p>
    <w:p w:rsidR="00A61DFB" w:rsidRPr="00A61DFB" w:rsidRDefault="00A61DFB" w:rsidP="003C556C">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98" w:right="-567" w:hanging="142"/>
        <w:jc w:val="both"/>
        <w:rPr>
          <w:rFonts w:asciiTheme="minorHAnsi" w:eastAsia="Calibri" w:hAnsiTheme="minorHAnsi"/>
          <w:bCs/>
          <w:iCs/>
          <w:sz w:val="16"/>
          <w:szCs w:val="16"/>
          <w:lang w:val="es-ES_tradnl" w:eastAsia="en-US"/>
        </w:rPr>
      </w:pPr>
    </w:p>
    <w:p w:rsidR="00A61DFB" w:rsidRPr="00A61DFB" w:rsidRDefault="00A61DFB" w:rsidP="003C556C">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98" w:right="-567" w:hanging="142"/>
        <w:jc w:val="both"/>
        <w:rPr>
          <w:rFonts w:asciiTheme="minorHAnsi" w:eastAsia="Calibri" w:hAnsiTheme="minorHAnsi"/>
          <w:bCs/>
          <w:iCs/>
          <w:sz w:val="32"/>
          <w:szCs w:val="32"/>
          <w:lang w:val="es-ES_tradnl" w:eastAsia="en-US"/>
        </w:rPr>
      </w:pPr>
      <w:r w:rsidRPr="00A61DFB">
        <w:rPr>
          <w:rFonts w:asciiTheme="minorHAnsi" w:hAnsiTheme="minorHAnsi"/>
          <w:b/>
          <w:bCs/>
          <w:snapToGrid w:val="0"/>
          <w:sz w:val="32"/>
          <w:szCs w:val="32"/>
          <w:lang w:val="es-ES_tradnl"/>
        </w:rPr>
        <w:t>María:</w:t>
      </w:r>
      <w:r w:rsidRPr="00A61DFB">
        <w:rPr>
          <w:rFonts w:asciiTheme="minorHAnsi" w:eastAsia="Calibri" w:hAnsiTheme="minorHAnsi"/>
          <w:bCs/>
          <w:iCs/>
          <w:sz w:val="32"/>
          <w:szCs w:val="32"/>
          <w:lang w:val="es-ES_tradnl" w:eastAsia="en-US"/>
        </w:rPr>
        <w:t xml:space="preserve"> </w:t>
      </w:r>
      <w:r w:rsidRPr="00A61DFB">
        <w:rPr>
          <w:rFonts w:asciiTheme="minorHAnsi" w:eastAsia="Calibri" w:hAnsiTheme="minorHAnsi"/>
          <w:b/>
          <w:bCs/>
          <w:i/>
          <w:iCs/>
          <w:sz w:val="32"/>
          <w:szCs w:val="32"/>
          <w:lang w:val="es-ES_tradnl" w:eastAsia="en-US"/>
        </w:rPr>
        <w:t>-«No tienen vino».</w:t>
      </w:r>
      <w:r w:rsidRPr="00A61DFB">
        <w:rPr>
          <w:rFonts w:asciiTheme="minorHAnsi" w:eastAsia="Calibri" w:hAnsiTheme="minorHAnsi"/>
          <w:bCs/>
          <w:iCs/>
          <w:sz w:val="32"/>
          <w:szCs w:val="32"/>
          <w:lang w:val="es-ES_tradnl" w:eastAsia="en-US"/>
        </w:rPr>
        <w:t xml:space="preserve"> </w:t>
      </w:r>
    </w:p>
    <w:p w:rsidR="00A61DFB" w:rsidRPr="00A61DFB" w:rsidRDefault="00A61DFB" w:rsidP="003C556C">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98" w:right="-567" w:hanging="142"/>
        <w:jc w:val="both"/>
        <w:rPr>
          <w:rFonts w:asciiTheme="minorHAnsi" w:eastAsia="Calibri" w:hAnsiTheme="minorHAnsi"/>
          <w:bCs/>
          <w:iCs/>
          <w:sz w:val="16"/>
          <w:szCs w:val="16"/>
          <w:lang w:val="es-ES_tradnl" w:eastAsia="en-US"/>
        </w:rPr>
      </w:pPr>
    </w:p>
    <w:p w:rsidR="00A61DFB" w:rsidRPr="00A61DFB" w:rsidRDefault="00A61DFB" w:rsidP="003C556C">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98" w:right="-567" w:hanging="142"/>
        <w:jc w:val="both"/>
        <w:rPr>
          <w:rFonts w:asciiTheme="minorHAnsi" w:eastAsia="Calibri" w:hAnsiTheme="minorHAnsi"/>
          <w:bCs/>
          <w:iCs/>
          <w:sz w:val="32"/>
          <w:szCs w:val="32"/>
          <w:lang w:val="es-ES_tradnl" w:eastAsia="en-US"/>
        </w:rPr>
      </w:pPr>
      <w:r w:rsidRPr="00A61DFB">
        <w:rPr>
          <w:rFonts w:asciiTheme="minorHAnsi" w:eastAsia="Calibri" w:hAnsiTheme="minorHAnsi"/>
          <w:b/>
          <w:bCs/>
          <w:iCs/>
          <w:sz w:val="32"/>
          <w:szCs w:val="32"/>
          <w:lang w:val="es-ES_tradnl" w:eastAsia="en-US"/>
        </w:rPr>
        <w:t xml:space="preserve">Narrador: </w:t>
      </w:r>
      <w:r w:rsidRPr="00A61DFB">
        <w:rPr>
          <w:rFonts w:asciiTheme="minorHAnsi" w:eastAsia="Calibri" w:hAnsiTheme="minorHAnsi"/>
          <w:bCs/>
          <w:iCs/>
          <w:sz w:val="32"/>
          <w:szCs w:val="32"/>
          <w:lang w:val="es-ES_tradnl" w:eastAsia="en-US"/>
        </w:rPr>
        <w:t>Jesús le dice: </w:t>
      </w:r>
    </w:p>
    <w:p w:rsidR="00A61DFB" w:rsidRPr="00A61DFB" w:rsidRDefault="00A61DFB" w:rsidP="003C556C">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98" w:right="-567" w:hanging="142"/>
        <w:jc w:val="both"/>
        <w:rPr>
          <w:rFonts w:asciiTheme="minorHAnsi" w:eastAsia="Calibri" w:hAnsiTheme="minorHAnsi"/>
          <w:bCs/>
          <w:iCs/>
          <w:sz w:val="16"/>
          <w:szCs w:val="16"/>
          <w:lang w:val="es-ES_tradnl" w:eastAsia="en-US"/>
        </w:rPr>
      </w:pPr>
    </w:p>
    <w:p w:rsidR="00A61DFB" w:rsidRPr="00A61DFB" w:rsidRDefault="00A61DFB" w:rsidP="003C556C">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98" w:right="-567" w:hanging="142"/>
        <w:jc w:val="both"/>
        <w:rPr>
          <w:rFonts w:asciiTheme="minorHAnsi" w:eastAsia="Calibri" w:hAnsiTheme="minorHAnsi"/>
          <w:bCs/>
          <w:i/>
          <w:iCs/>
          <w:sz w:val="32"/>
          <w:szCs w:val="32"/>
          <w:lang w:val="es-ES_tradnl" w:eastAsia="en-US"/>
        </w:rPr>
      </w:pPr>
      <w:r w:rsidRPr="00A61DFB">
        <w:rPr>
          <w:rFonts w:asciiTheme="minorHAnsi" w:eastAsia="Calibri" w:hAnsiTheme="minorHAnsi"/>
          <w:b/>
          <w:bCs/>
          <w:iCs/>
          <w:sz w:val="32"/>
          <w:szCs w:val="32"/>
          <w:lang w:val="es-ES_tradnl" w:eastAsia="en-US"/>
        </w:rPr>
        <w:t>Jesús:</w:t>
      </w:r>
      <w:r w:rsidRPr="00A61DFB">
        <w:rPr>
          <w:rFonts w:asciiTheme="minorHAnsi" w:eastAsia="Calibri" w:hAnsiTheme="minorHAnsi"/>
          <w:bCs/>
          <w:iCs/>
          <w:sz w:val="32"/>
          <w:szCs w:val="32"/>
          <w:lang w:val="es-ES_tradnl" w:eastAsia="en-US"/>
        </w:rPr>
        <w:t xml:space="preserve"> </w:t>
      </w:r>
      <w:r w:rsidRPr="00A61DFB">
        <w:rPr>
          <w:rFonts w:asciiTheme="minorHAnsi" w:eastAsia="Calibri" w:hAnsiTheme="minorHAnsi"/>
          <w:bCs/>
          <w:i/>
          <w:iCs/>
          <w:sz w:val="32"/>
          <w:szCs w:val="32"/>
          <w:lang w:val="es-ES_tradnl" w:eastAsia="en-US"/>
        </w:rPr>
        <w:t>-«Mujer, ¿qué tengo yo que ver contigo? Todavía no ha llegado mi hora».</w:t>
      </w:r>
    </w:p>
    <w:p w:rsidR="00A61DFB" w:rsidRPr="00A61DFB" w:rsidRDefault="00A61DFB" w:rsidP="003C556C">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98" w:right="-567" w:hanging="142"/>
        <w:jc w:val="both"/>
        <w:rPr>
          <w:rFonts w:asciiTheme="minorHAnsi" w:eastAsia="Calibri" w:hAnsiTheme="minorHAnsi"/>
          <w:bCs/>
          <w:i/>
          <w:iCs/>
          <w:sz w:val="16"/>
          <w:szCs w:val="16"/>
          <w:lang w:val="es-ES_tradnl" w:eastAsia="en-US"/>
        </w:rPr>
      </w:pPr>
    </w:p>
    <w:p w:rsidR="00A61DFB" w:rsidRPr="00A61DFB" w:rsidRDefault="00A61DFB" w:rsidP="003C556C">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98" w:right="-567" w:hanging="142"/>
        <w:jc w:val="both"/>
        <w:rPr>
          <w:rFonts w:asciiTheme="minorHAnsi" w:eastAsia="Calibri" w:hAnsiTheme="minorHAnsi"/>
          <w:bCs/>
          <w:iCs/>
          <w:sz w:val="32"/>
          <w:szCs w:val="32"/>
          <w:lang w:val="es-ES_tradnl" w:eastAsia="en-US"/>
        </w:rPr>
      </w:pPr>
      <w:r w:rsidRPr="00A61DFB">
        <w:rPr>
          <w:rFonts w:asciiTheme="minorHAnsi" w:eastAsia="Calibri" w:hAnsiTheme="minorHAnsi"/>
          <w:b/>
          <w:bCs/>
          <w:iCs/>
          <w:sz w:val="32"/>
          <w:szCs w:val="32"/>
          <w:lang w:val="es-ES_tradnl" w:eastAsia="en-US"/>
        </w:rPr>
        <w:t xml:space="preserve">Narrador: </w:t>
      </w:r>
      <w:r w:rsidRPr="00A61DFB">
        <w:rPr>
          <w:rFonts w:asciiTheme="minorHAnsi" w:eastAsia="Calibri" w:hAnsiTheme="minorHAnsi"/>
          <w:bCs/>
          <w:iCs/>
          <w:sz w:val="32"/>
          <w:szCs w:val="32"/>
          <w:lang w:val="es-ES_tradnl" w:eastAsia="en-US"/>
        </w:rPr>
        <w:t>Su madre dice a los sirvientes: </w:t>
      </w:r>
    </w:p>
    <w:p w:rsidR="00A61DFB" w:rsidRPr="00A61DFB" w:rsidRDefault="00A61DFB" w:rsidP="003C556C">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98" w:right="-567" w:hanging="142"/>
        <w:jc w:val="both"/>
        <w:rPr>
          <w:rFonts w:asciiTheme="minorHAnsi" w:eastAsia="Calibri" w:hAnsiTheme="minorHAnsi"/>
          <w:bCs/>
          <w:iCs/>
          <w:sz w:val="16"/>
          <w:szCs w:val="16"/>
          <w:lang w:val="es-ES_tradnl" w:eastAsia="en-US"/>
        </w:rPr>
      </w:pPr>
    </w:p>
    <w:p w:rsidR="00A61DFB" w:rsidRPr="00A61DFB" w:rsidRDefault="00A61DFB" w:rsidP="003C556C">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98" w:right="-567" w:hanging="142"/>
        <w:jc w:val="both"/>
        <w:rPr>
          <w:rFonts w:asciiTheme="minorHAnsi" w:eastAsia="Calibri" w:hAnsiTheme="minorHAnsi"/>
          <w:b/>
          <w:bCs/>
          <w:i/>
          <w:iCs/>
          <w:sz w:val="32"/>
          <w:szCs w:val="32"/>
          <w:lang w:val="es-ES_tradnl" w:eastAsia="en-US"/>
        </w:rPr>
      </w:pPr>
      <w:r w:rsidRPr="00A61DFB">
        <w:rPr>
          <w:rFonts w:asciiTheme="minorHAnsi" w:hAnsiTheme="minorHAnsi"/>
          <w:b/>
          <w:bCs/>
          <w:snapToGrid w:val="0"/>
          <w:sz w:val="32"/>
          <w:szCs w:val="32"/>
          <w:lang w:val="es-ES_tradnl"/>
        </w:rPr>
        <w:t>María:</w:t>
      </w:r>
      <w:r w:rsidRPr="00A61DFB">
        <w:rPr>
          <w:rFonts w:asciiTheme="minorHAnsi" w:eastAsia="Calibri" w:hAnsiTheme="minorHAnsi"/>
          <w:bCs/>
          <w:iCs/>
          <w:sz w:val="32"/>
          <w:szCs w:val="32"/>
          <w:lang w:val="es-ES_tradnl" w:eastAsia="en-US"/>
        </w:rPr>
        <w:t xml:space="preserve"> </w:t>
      </w:r>
      <w:r w:rsidRPr="00A61DFB">
        <w:rPr>
          <w:rFonts w:asciiTheme="minorHAnsi" w:eastAsia="Calibri" w:hAnsiTheme="minorHAnsi"/>
          <w:b/>
          <w:bCs/>
          <w:i/>
          <w:iCs/>
          <w:sz w:val="32"/>
          <w:szCs w:val="32"/>
          <w:lang w:val="es-ES_tradnl" w:eastAsia="en-US"/>
        </w:rPr>
        <w:t>-«Haced lo que él os diga».</w:t>
      </w:r>
    </w:p>
    <w:p w:rsidR="00A61DFB" w:rsidRPr="00A61DFB" w:rsidRDefault="00A61DFB" w:rsidP="003C556C">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98" w:right="-567" w:hanging="142"/>
        <w:jc w:val="both"/>
        <w:rPr>
          <w:rFonts w:asciiTheme="minorHAnsi" w:eastAsia="Calibri" w:hAnsiTheme="minorHAnsi"/>
          <w:b/>
          <w:bCs/>
          <w:i/>
          <w:iCs/>
          <w:sz w:val="16"/>
          <w:szCs w:val="16"/>
          <w:lang w:val="es-ES_tradnl" w:eastAsia="en-US"/>
        </w:rPr>
      </w:pPr>
    </w:p>
    <w:p w:rsidR="00A61DFB" w:rsidRPr="00A61DFB" w:rsidRDefault="00A61DFB" w:rsidP="003C556C">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98" w:right="-567" w:hanging="142"/>
        <w:jc w:val="both"/>
        <w:rPr>
          <w:rFonts w:asciiTheme="minorHAnsi" w:eastAsia="Calibri" w:hAnsiTheme="minorHAnsi"/>
          <w:bCs/>
          <w:iCs/>
          <w:sz w:val="32"/>
          <w:szCs w:val="32"/>
          <w:lang w:val="es-ES_tradnl" w:eastAsia="en-US"/>
        </w:rPr>
      </w:pPr>
      <w:r w:rsidRPr="00A61DFB">
        <w:rPr>
          <w:rFonts w:asciiTheme="minorHAnsi" w:eastAsia="Calibri" w:hAnsiTheme="minorHAnsi"/>
          <w:b/>
          <w:bCs/>
          <w:iCs/>
          <w:sz w:val="32"/>
          <w:szCs w:val="32"/>
          <w:lang w:val="es-ES_tradnl" w:eastAsia="en-US"/>
        </w:rPr>
        <w:t xml:space="preserve">Narrador: </w:t>
      </w:r>
      <w:r w:rsidRPr="00A61DFB">
        <w:rPr>
          <w:rFonts w:asciiTheme="minorHAnsi" w:eastAsia="Calibri" w:hAnsiTheme="minorHAnsi"/>
          <w:bCs/>
          <w:iCs/>
          <w:sz w:val="32"/>
          <w:szCs w:val="32"/>
          <w:lang w:val="es-ES_tradnl" w:eastAsia="en-US"/>
        </w:rPr>
        <w:t>Había allí colocadas seis tinajas de piedra, para las purificaciones de los judíos, de unos cien litros cada una. Jesús les dice:  </w:t>
      </w:r>
    </w:p>
    <w:p w:rsidR="00A61DFB" w:rsidRPr="00A61DFB" w:rsidRDefault="00A61DFB" w:rsidP="003C556C">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98" w:right="-567" w:hanging="142"/>
        <w:jc w:val="both"/>
        <w:rPr>
          <w:rFonts w:asciiTheme="minorHAnsi" w:eastAsia="Calibri" w:hAnsiTheme="minorHAnsi"/>
          <w:b/>
          <w:bCs/>
          <w:i/>
          <w:iCs/>
          <w:sz w:val="16"/>
          <w:szCs w:val="16"/>
          <w:lang w:val="es-ES_tradnl" w:eastAsia="en-US"/>
        </w:rPr>
      </w:pPr>
    </w:p>
    <w:p w:rsidR="00A61DFB" w:rsidRPr="00A61DFB" w:rsidRDefault="00A61DFB" w:rsidP="003C556C">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98" w:right="-567" w:hanging="142"/>
        <w:jc w:val="both"/>
        <w:rPr>
          <w:rFonts w:asciiTheme="minorHAnsi" w:eastAsia="Calibri" w:hAnsiTheme="minorHAnsi"/>
          <w:bCs/>
          <w:iCs/>
          <w:sz w:val="32"/>
          <w:szCs w:val="32"/>
          <w:lang w:val="es-ES_tradnl" w:eastAsia="en-US"/>
        </w:rPr>
      </w:pPr>
      <w:r w:rsidRPr="00A61DFB">
        <w:rPr>
          <w:rFonts w:asciiTheme="minorHAnsi" w:eastAsia="Calibri" w:hAnsiTheme="minorHAnsi"/>
          <w:b/>
          <w:bCs/>
          <w:iCs/>
          <w:sz w:val="32"/>
          <w:szCs w:val="32"/>
          <w:lang w:val="es-ES_tradnl" w:eastAsia="en-US"/>
        </w:rPr>
        <w:t>Jesús:</w:t>
      </w:r>
      <w:r w:rsidRPr="00A61DFB">
        <w:rPr>
          <w:rFonts w:asciiTheme="minorHAnsi" w:eastAsia="Calibri" w:hAnsiTheme="minorHAnsi"/>
          <w:bCs/>
          <w:iCs/>
          <w:sz w:val="32"/>
          <w:szCs w:val="32"/>
          <w:lang w:val="es-ES_tradnl" w:eastAsia="en-US"/>
        </w:rPr>
        <w:t xml:space="preserve"> </w:t>
      </w:r>
      <w:r w:rsidRPr="00A61DFB">
        <w:rPr>
          <w:rFonts w:asciiTheme="minorHAnsi" w:eastAsia="Calibri" w:hAnsiTheme="minorHAnsi"/>
          <w:bCs/>
          <w:i/>
          <w:iCs/>
          <w:sz w:val="32"/>
          <w:szCs w:val="32"/>
          <w:lang w:val="es-ES_tradnl" w:eastAsia="en-US"/>
        </w:rPr>
        <w:t>-«Llenad las tinajas de agua».</w:t>
      </w:r>
      <w:r w:rsidRPr="00A61DFB">
        <w:rPr>
          <w:rFonts w:asciiTheme="minorHAnsi" w:eastAsia="Calibri" w:hAnsiTheme="minorHAnsi"/>
          <w:bCs/>
          <w:iCs/>
          <w:sz w:val="32"/>
          <w:szCs w:val="32"/>
          <w:lang w:val="es-ES_tradnl" w:eastAsia="en-US"/>
        </w:rPr>
        <w:t xml:space="preserve"> </w:t>
      </w:r>
    </w:p>
    <w:p w:rsidR="00A61DFB" w:rsidRPr="00A61DFB" w:rsidRDefault="00A61DFB" w:rsidP="003C556C">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98" w:right="-567" w:hanging="142"/>
        <w:jc w:val="both"/>
        <w:rPr>
          <w:rFonts w:asciiTheme="minorHAnsi" w:eastAsia="Calibri" w:hAnsiTheme="minorHAnsi"/>
          <w:b/>
          <w:bCs/>
          <w:i/>
          <w:iCs/>
          <w:sz w:val="16"/>
          <w:szCs w:val="16"/>
          <w:lang w:val="es-ES_tradnl" w:eastAsia="en-US"/>
        </w:rPr>
      </w:pPr>
    </w:p>
    <w:p w:rsidR="00A61DFB" w:rsidRPr="00A61DFB" w:rsidRDefault="00A61DFB" w:rsidP="003C556C">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98" w:right="-567" w:hanging="142"/>
        <w:jc w:val="both"/>
        <w:rPr>
          <w:rFonts w:asciiTheme="minorHAnsi" w:eastAsia="Calibri" w:hAnsiTheme="minorHAnsi"/>
          <w:bCs/>
          <w:iCs/>
          <w:sz w:val="32"/>
          <w:szCs w:val="32"/>
          <w:lang w:val="es-ES_tradnl" w:eastAsia="en-US"/>
        </w:rPr>
      </w:pPr>
      <w:r w:rsidRPr="00A61DFB">
        <w:rPr>
          <w:rFonts w:asciiTheme="minorHAnsi" w:eastAsia="Calibri" w:hAnsiTheme="minorHAnsi"/>
          <w:b/>
          <w:bCs/>
          <w:iCs/>
          <w:sz w:val="32"/>
          <w:szCs w:val="32"/>
          <w:lang w:val="es-ES_tradnl" w:eastAsia="en-US"/>
        </w:rPr>
        <w:t xml:space="preserve">Narrador: </w:t>
      </w:r>
      <w:r w:rsidRPr="00A61DFB">
        <w:rPr>
          <w:rFonts w:asciiTheme="minorHAnsi" w:eastAsia="Calibri" w:hAnsiTheme="minorHAnsi"/>
          <w:bCs/>
          <w:iCs/>
          <w:sz w:val="32"/>
          <w:szCs w:val="32"/>
          <w:lang w:val="es-ES_tradnl" w:eastAsia="en-US"/>
        </w:rPr>
        <w:t xml:space="preserve">Y las llenaron hasta arriba. Entonces les dice: </w:t>
      </w:r>
    </w:p>
    <w:p w:rsidR="00A61DFB" w:rsidRPr="00A61DFB" w:rsidRDefault="00A61DFB" w:rsidP="003C556C">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98" w:right="-567" w:hanging="142"/>
        <w:jc w:val="both"/>
        <w:rPr>
          <w:rFonts w:asciiTheme="minorHAnsi" w:eastAsia="Calibri" w:hAnsiTheme="minorHAnsi"/>
          <w:b/>
          <w:bCs/>
          <w:i/>
          <w:iCs/>
          <w:sz w:val="16"/>
          <w:szCs w:val="16"/>
          <w:lang w:val="es-ES_tradnl" w:eastAsia="en-US"/>
        </w:rPr>
      </w:pPr>
    </w:p>
    <w:p w:rsidR="00A61DFB" w:rsidRPr="00A61DFB" w:rsidRDefault="00A61DFB" w:rsidP="003C556C">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98" w:right="-567" w:hanging="142"/>
        <w:jc w:val="both"/>
        <w:rPr>
          <w:rFonts w:asciiTheme="minorHAnsi" w:eastAsia="Calibri" w:hAnsiTheme="minorHAnsi"/>
          <w:bCs/>
          <w:iCs/>
          <w:sz w:val="32"/>
          <w:szCs w:val="32"/>
          <w:lang w:val="es-ES_tradnl" w:eastAsia="en-US"/>
        </w:rPr>
      </w:pPr>
      <w:r w:rsidRPr="00A61DFB">
        <w:rPr>
          <w:rFonts w:asciiTheme="minorHAnsi" w:eastAsia="Calibri" w:hAnsiTheme="minorHAnsi"/>
          <w:b/>
          <w:bCs/>
          <w:iCs/>
          <w:sz w:val="32"/>
          <w:szCs w:val="32"/>
          <w:lang w:val="es-ES_tradnl" w:eastAsia="en-US"/>
        </w:rPr>
        <w:t>Jesús:</w:t>
      </w:r>
      <w:r w:rsidRPr="00A61DFB">
        <w:rPr>
          <w:rFonts w:asciiTheme="minorHAnsi" w:eastAsia="Calibri" w:hAnsiTheme="minorHAnsi"/>
          <w:bCs/>
          <w:iCs/>
          <w:sz w:val="32"/>
          <w:szCs w:val="32"/>
          <w:lang w:val="es-ES_tradnl" w:eastAsia="en-US"/>
        </w:rPr>
        <w:t xml:space="preserve"> </w:t>
      </w:r>
      <w:r w:rsidRPr="00A61DFB">
        <w:rPr>
          <w:rFonts w:asciiTheme="minorHAnsi" w:eastAsia="Calibri" w:hAnsiTheme="minorHAnsi"/>
          <w:bCs/>
          <w:i/>
          <w:iCs/>
          <w:sz w:val="32"/>
          <w:szCs w:val="32"/>
          <w:lang w:val="es-ES_tradnl" w:eastAsia="en-US"/>
        </w:rPr>
        <w:t>-«Sacad ahora y llevadlo al mayordomo».</w:t>
      </w:r>
      <w:r w:rsidRPr="00A61DFB">
        <w:rPr>
          <w:rFonts w:asciiTheme="minorHAnsi" w:eastAsia="Calibri" w:hAnsiTheme="minorHAnsi"/>
          <w:bCs/>
          <w:iCs/>
          <w:sz w:val="32"/>
          <w:szCs w:val="32"/>
          <w:lang w:val="es-ES_tradnl" w:eastAsia="en-US"/>
        </w:rPr>
        <w:t xml:space="preserve"> </w:t>
      </w:r>
    </w:p>
    <w:p w:rsidR="00A61DFB" w:rsidRPr="00A61DFB" w:rsidRDefault="00A61DFB" w:rsidP="003C556C">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98" w:right="-567" w:hanging="142"/>
        <w:jc w:val="both"/>
        <w:rPr>
          <w:rFonts w:asciiTheme="minorHAnsi" w:eastAsia="Calibri" w:hAnsiTheme="minorHAnsi"/>
          <w:b/>
          <w:bCs/>
          <w:i/>
          <w:iCs/>
          <w:sz w:val="16"/>
          <w:szCs w:val="16"/>
          <w:lang w:val="es-ES_tradnl" w:eastAsia="en-US"/>
        </w:rPr>
      </w:pPr>
    </w:p>
    <w:p w:rsidR="00A61DFB" w:rsidRPr="00A61DFB" w:rsidRDefault="00A61DFB" w:rsidP="003C556C">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98" w:right="-567" w:hanging="142"/>
        <w:jc w:val="both"/>
        <w:rPr>
          <w:rFonts w:asciiTheme="minorHAnsi" w:eastAsia="Calibri" w:hAnsiTheme="minorHAnsi"/>
          <w:bCs/>
          <w:iCs/>
          <w:sz w:val="32"/>
          <w:szCs w:val="32"/>
          <w:lang w:val="es-ES_tradnl" w:eastAsia="en-US"/>
        </w:rPr>
      </w:pPr>
      <w:r w:rsidRPr="00A61DFB">
        <w:rPr>
          <w:rFonts w:asciiTheme="minorHAnsi" w:eastAsia="Calibri" w:hAnsiTheme="minorHAnsi"/>
          <w:b/>
          <w:bCs/>
          <w:iCs/>
          <w:sz w:val="32"/>
          <w:szCs w:val="32"/>
          <w:lang w:val="es-ES_tradnl" w:eastAsia="en-US"/>
        </w:rPr>
        <w:t xml:space="preserve">Narrador: </w:t>
      </w:r>
      <w:r w:rsidRPr="00A61DFB">
        <w:rPr>
          <w:rFonts w:asciiTheme="minorHAnsi" w:eastAsia="Calibri" w:hAnsiTheme="minorHAnsi"/>
          <w:bCs/>
          <w:iCs/>
          <w:sz w:val="32"/>
          <w:szCs w:val="32"/>
          <w:lang w:val="es-ES_tradnl" w:eastAsia="en-US"/>
        </w:rPr>
        <w:t>Ellos se lo llevaron. El mayordomo probó el agua convertida en vino sin saber de dónde venía (los sirvientes sí lo sabían, pues habían sacado el agua), y entonces llama al esposo y le dice: </w:t>
      </w:r>
    </w:p>
    <w:p w:rsidR="00A61DFB" w:rsidRPr="00A61DFB" w:rsidRDefault="00A61DFB" w:rsidP="003C556C">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98" w:right="-567" w:hanging="142"/>
        <w:jc w:val="both"/>
        <w:rPr>
          <w:rFonts w:asciiTheme="minorHAnsi" w:eastAsia="Calibri" w:hAnsiTheme="minorHAnsi"/>
          <w:b/>
          <w:bCs/>
          <w:i/>
          <w:iCs/>
          <w:sz w:val="16"/>
          <w:szCs w:val="16"/>
          <w:lang w:val="es-ES_tradnl" w:eastAsia="en-US"/>
        </w:rPr>
      </w:pPr>
    </w:p>
    <w:p w:rsidR="00A61DFB" w:rsidRPr="00A61DFB" w:rsidRDefault="00A61DFB" w:rsidP="003C556C">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98" w:right="-567" w:hanging="142"/>
        <w:jc w:val="both"/>
        <w:rPr>
          <w:rFonts w:asciiTheme="minorHAnsi" w:eastAsia="Calibri" w:hAnsiTheme="minorHAnsi"/>
          <w:bCs/>
          <w:i/>
          <w:iCs/>
          <w:sz w:val="32"/>
          <w:szCs w:val="32"/>
          <w:lang w:val="es-ES_tradnl" w:eastAsia="en-US"/>
        </w:rPr>
      </w:pPr>
      <w:r w:rsidRPr="00A61DFB">
        <w:rPr>
          <w:rFonts w:asciiTheme="minorHAnsi" w:eastAsia="Calibri" w:hAnsiTheme="minorHAnsi"/>
          <w:b/>
          <w:bCs/>
          <w:iCs/>
          <w:sz w:val="32"/>
          <w:szCs w:val="32"/>
          <w:lang w:val="es-ES_tradnl" w:eastAsia="en-US"/>
        </w:rPr>
        <w:t>Mayordomo:</w:t>
      </w:r>
      <w:r w:rsidRPr="00A61DFB">
        <w:rPr>
          <w:rFonts w:asciiTheme="minorHAnsi" w:eastAsia="Calibri" w:hAnsiTheme="minorHAnsi"/>
          <w:bCs/>
          <w:iCs/>
          <w:sz w:val="32"/>
          <w:szCs w:val="32"/>
          <w:lang w:val="es-ES_tradnl" w:eastAsia="en-US"/>
        </w:rPr>
        <w:t xml:space="preserve"> </w:t>
      </w:r>
      <w:r w:rsidRPr="00A61DFB">
        <w:rPr>
          <w:rFonts w:asciiTheme="minorHAnsi" w:eastAsia="Calibri" w:hAnsiTheme="minorHAnsi"/>
          <w:bCs/>
          <w:i/>
          <w:iCs/>
          <w:sz w:val="32"/>
          <w:szCs w:val="32"/>
          <w:lang w:val="es-ES_tradnl" w:eastAsia="en-US"/>
        </w:rPr>
        <w:t>-«Todo el mundo pone primero el vino bueno y, cuando ya están bebidos, el peor; tú, en cambio, has guardado el vino bueno hasta ahora».</w:t>
      </w:r>
    </w:p>
    <w:p w:rsidR="00A61DFB" w:rsidRPr="00A61DFB" w:rsidRDefault="00A61DFB" w:rsidP="003C556C">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98" w:right="-567" w:hanging="142"/>
        <w:jc w:val="both"/>
        <w:rPr>
          <w:rFonts w:asciiTheme="minorHAnsi" w:eastAsia="Calibri" w:hAnsiTheme="minorHAnsi"/>
          <w:b/>
          <w:bCs/>
          <w:i/>
          <w:iCs/>
          <w:sz w:val="16"/>
          <w:szCs w:val="16"/>
          <w:lang w:val="es-ES_tradnl" w:eastAsia="en-US"/>
        </w:rPr>
      </w:pPr>
    </w:p>
    <w:p w:rsidR="00A61DFB" w:rsidRPr="00A61DFB" w:rsidRDefault="00A61DFB" w:rsidP="003C556C">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98" w:right="-567" w:hanging="142"/>
        <w:jc w:val="both"/>
        <w:rPr>
          <w:rFonts w:asciiTheme="minorHAnsi" w:eastAsia="Calibri" w:hAnsiTheme="minorHAnsi"/>
          <w:b/>
          <w:bCs/>
          <w:iCs/>
          <w:sz w:val="32"/>
          <w:szCs w:val="32"/>
          <w:lang w:val="es-ES_tradnl" w:eastAsia="en-US"/>
        </w:rPr>
      </w:pPr>
      <w:r w:rsidRPr="00A61DFB">
        <w:rPr>
          <w:rFonts w:asciiTheme="minorHAnsi" w:eastAsia="Calibri" w:hAnsiTheme="minorHAnsi"/>
          <w:b/>
          <w:bCs/>
          <w:iCs/>
          <w:sz w:val="32"/>
          <w:szCs w:val="32"/>
          <w:lang w:val="es-ES_tradnl" w:eastAsia="en-US"/>
        </w:rPr>
        <w:t xml:space="preserve">Narrador: </w:t>
      </w:r>
      <w:r w:rsidRPr="00A61DFB">
        <w:rPr>
          <w:rFonts w:asciiTheme="minorHAnsi" w:eastAsia="Calibri" w:hAnsiTheme="minorHAnsi"/>
          <w:bCs/>
          <w:iCs/>
          <w:sz w:val="32"/>
          <w:szCs w:val="32"/>
          <w:lang w:val="es-ES_tradnl" w:eastAsia="en-US"/>
        </w:rPr>
        <w:t xml:space="preserve">Este fue el primero de los </w:t>
      </w:r>
      <w:r w:rsidRPr="00A61DFB">
        <w:rPr>
          <w:rFonts w:asciiTheme="minorHAnsi" w:eastAsia="Calibri" w:hAnsiTheme="minorHAnsi"/>
          <w:b/>
          <w:bCs/>
          <w:iCs/>
          <w:sz w:val="32"/>
          <w:szCs w:val="32"/>
          <w:lang w:val="es-ES_tradnl" w:eastAsia="en-US"/>
        </w:rPr>
        <w:t>signos</w:t>
      </w:r>
      <w:r w:rsidRPr="00A61DFB">
        <w:rPr>
          <w:rFonts w:asciiTheme="minorHAnsi" w:eastAsia="Calibri" w:hAnsiTheme="minorHAnsi"/>
          <w:bCs/>
          <w:iCs/>
          <w:sz w:val="32"/>
          <w:szCs w:val="32"/>
          <w:lang w:val="es-ES_tradnl" w:eastAsia="en-US"/>
        </w:rPr>
        <w:t xml:space="preserve"> que Jesús realizó en Caná de Galilea; así manifestó su gloria </w:t>
      </w:r>
      <w:r w:rsidRPr="00A61DFB">
        <w:rPr>
          <w:rFonts w:asciiTheme="minorHAnsi" w:eastAsia="Calibri" w:hAnsiTheme="minorHAnsi"/>
          <w:b/>
          <w:bCs/>
          <w:iCs/>
          <w:sz w:val="32"/>
          <w:szCs w:val="32"/>
          <w:lang w:val="es-ES_tradnl" w:eastAsia="en-US"/>
        </w:rPr>
        <w:t xml:space="preserve">y sus discípulos creyeron en él. </w:t>
      </w:r>
    </w:p>
    <w:p w:rsidR="00A61DFB" w:rsidRPr="00A61DFB" w:rsidRDefault="00A61DFB" w:rsidP="003C556C">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98" w:right="-567" w:hanging="142"/>
        <w:jc w:val="both"/>
        <w:rPr>
          <w:rFonts w:asciiTheme="minorHAnsi" w:eastAsia="Calibri" w:hAnsiTheme="minorHAnsi"/>
          <w:b/>
          <w:bCs/>
          <w:i/>
          <w:iCs/>
          <w:sz w:val="16"/>
          <w:szCs w:val="16"/>
          <w:lang w:val="es-ES_tradnl" w:eastAsia="en-US"/>
        </w:rPr>
      </w:pPr>
    </w:p>
    <w:p w:rsidR="00A61DFB" w:rsidRPr="00A61DFB" w:rsidRDefault="00A61DFB" w:rsidP="003C556C">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98" w:right="-567" w:hanging="142"/>
        <w:jc w:val="both"/>
        <w:rPr>
          <w:rFonts w:asciiTheme="minorHAnsi" w:eastAsia="Calibri" w:hAnsiTheme="minorHAnsi"/>
          <w:b/>
          <w:bCs/>
          <w:i/>
          <w:iCs/>
          <w:sz w:val="32"/>
          <w:szCs w:val="32"/>
          <w:lang w:val="es-ES_tradnl" w:eastAsia="en-US"/>
        </w:rPr>
      </w:pPr>
      <w:r w:rsidRPr="00A61DFB">
        <w:rPr>
          <w:rFonts w:asciiTheme="minorHAnsi" w:eastAsia="Calibri" w:hAnsiTheme="minorHAnsi"/>
          <w:b/>
          <w:bCs/>
          <w:i/>
          <w:iCs/>
          <w:sz w:val="32"/>
          <w:szCs w:val="32"/>
          <w:lang w:val="es-ES_tradnl" w:eastAsia="en-US"/>
        </w:rPr>
        <w:t>Palabra del Señor.</w:t>
      </w:r>
    </w:p>
    <w:p w:rsidR="00A61DFB" w:rsidRPr="00A61DFB" w:rsidRDefault="00A61DFB" w:rsidP="003C556C">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98" w:right="-567" w:hanging="142"/>
        <w:jc w:val="both"/>
        <w:rPr>
          <w:rFonts w:asciiTheme="minorHAnsi" w:eastAsia="Calibri" w:hAnsiTheme="minorHAnsi"/>
          <w:b/>
          <w:bCs/>
          <w:i/>
          <w:iCs/>
          <w:sz w:val="16"/>
          <w:szCs w:val="16"/>
          <w:lang w:val="es-ES_tradnl" w:eastAsia="en-US"/>
        </w:rPr>
      </w:pPr>
    </w:p>
    <w:p w:rsidR="00A61DFB" w:rsidRPr="003C556C" w:rsidRDefault="00A61DFB" w:rsidP="003C556C">
      <w:pPr>
        <w:tabs>
          <w:tab w:val="left" w:pos="142"/>
          <w:tab w:val="left" w:pos="2160"/>
          <w:tab w:val="left" w:pos="2880"/>
          <w:tab w:val="left" w:pos="3600"/>
          <w:tab w:val="left" w:pos="4320"/>
          <w:tab w:val="left" w:pos="5760"/>
          <w:tab w:val="left" w:pos="6480"/>
          <w:tab w:val="left" w:pos="7200"/>
        </w:tabs>
        <w:spacing w:line="240" w:lineRule="atLeast"/>
        <w:ind w:hanging="284"/>
        <w:jc w:val="center"/>
        <w:rPr>
          <w:rFonts w:asciiTheme="minorHAnsi" w:hAnsiTheme="minorHAnsi" w:cstheme="minorHAnsi"/>
          <w:bCs/>
          <w:i/>
          <w:iCs/>
          <w:snapToGrid w:val="0"/>
          <w:sz w:val="32"/>
          <w:szCs w:val="32"/>
          <w:lang w:val="es-ES_tradnl"/>
        </w:rPr>
      </w:pPr>
      <w:r w:rsidRPr="00A61DFB">
        <w:rPr>
          <w:rFonts w:asciiTheme="minorHAnsi" w:hAnsiTheme="minorHAnsi" w:cstheme="minorHAnsi"/>
          <w:b/>
          <w:bCs/>
          <w:i/>
          <w:iCs/>
          <w:snapToGrid w:val="0"/>
          <w:sz w:val="32"/>
          <w:szCs w:val="32"/>
          <w:lang w:val="es-ES_tradnl"/>
        </w:rPr>
        <w:t>(Narrador-María</w:t>
      </w:r>
      <w:r w:rsidRPr="00A61DFB">
        <w:rPr>
          <w:rFonts w:asciiTheme="minorHAnsi" w:hAnsiTheme="minorHAnsi" w:cstheme="minorHAnsi"/>
          <w:bCs/>
          <w:i/>
          <w:iCs/>
          <w:snapToGrid w:val="0"/>
          <w:sz w:val="32"/>
          <w:szCs w:val="32"/>
          <w:lang w:val="es-ES_tradnl"/>
        </w:rPr>
        <w:t>-</w:t>
      </w:r>
      <w:r w:rsidRPr="00A61DFB">
        <w:rPr>
          <w:rFonts w:asciiTheme="minorHAnsi" w:hAnsiTheme="minorHAnsi" w:cstheme="minorHAnsi"/>
          <w:b/>
          <w:bCs/>
          <w:i/>
          <w:iCs/>
          <w:snapToGrid w:val="0"/>
          <w:sz w:val="32"/>
          <w:szCs w:val="32"/>
          <w:lang w:val="es-ES_tradnl"/>
        </w:rPr>
        <w:t>Jesús-Mayordomo)</w:t>
      </w:r>
    </w:p>
    <w:sectPr w:rsidR="00A61DFB" w:rsidRPr="003C556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60EE3"/>
    <w:multiLevelType w:val="hybridMultilevel"/>
    <w:tmpl w:val="951CC992"/>
    <w:lvl w:ilvl="0" w:tplc="1F94C43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CF93D04"/>
    <w:multiLevelType w:val="hybridMultilevel"/>
    <w:tmpl w:val="7CBC9AC0"/>
    <w:lvl w:ilvl="0" w:tplc="160E832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2373291E"/>
    <w:multiLevelType w:val="hybridMultilevel"/>
    <w:tmpl w:val="C19403E6"/>
    <w:lvl w:ilvl="0" w:tplc="AE44DBF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3DBE7582"/>
    <w:multiLevelType w:val="hybridMultilevel"/>
    <w:tmpl w:val="ED6CE1F8"/>
    <w:lvl w:ilvl="0" w:tplc="C01A35C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422F443B"/>
    <w:multiLevelType w:val="hybridMultilevel"/>
    <w:tmpl w:val="7A0C9F2E"/>
    <w:lvl w:ilvl="0" w:tplc="E75EB92C">
      <w:start w:val="1"/>
      <w:numFmt w:val="bullet"/>
      <w:lvlText w:val=""/>
      <w:lvlJc w:val="left"/>
      <w:pPr>
        <w:ind w:left="699" w:hanging="360"/>
      </w:pPr>
      <w:rPr>
        <w:rFonts w:ascii="Symbol" w:hAnsi="Symbol" w:hint="default"/>
        <w:color w:val="FF0000"/>
      </w:rPr>
    </w:lvl>
    <w:lvl w:ilvl="1" w:tplc="0C0A0003" w:tentative="1">
      <w:start w:val="1"/>
      <w:numFmt w:val="bullet"/>
      <w:lvlText w:val="o"/>
      <w:lvlJc w:val="left"/>
      <w:pPr>
        <w:ind w:left="1277" w:hanging="360"/>
      </w:pPr>
      <w:rPr>
        <w:rFonts w:ascii="Courier New" w:hAnsi="Courier New" w:cs="Courier New" w:hint="default"/>
      </w:rPr>
    </w:lvl>
    <w:lvl w:ilvl="2" w:tplc="0C0A0005" w:tentative="1">
      <w:start w:val="1"/>
      <w:numFmt w:val="bullet"/>
      <w:lvlText w:val=""/>
      <w:lvlJc w:val="left"/>
      <w:pPr>
        <w:ind w:left="1997" w:hanging="360"/>
      </w:pPr>
      <w:rPr>
        <w:rFonts w:ascii="Wingdings" w:hAnsi="Wingdings" w:hint="default"/>
      </w:rPr>
    </w:lvl>
    <w:lvl w:ilvl="3" w:tplc="0C0A0001" w:tentative="1">
      <w:start w:val="1"/>
      <w:numFmt w:val="bullet"/>
      <w:lvlText w:val=""/>
      <w:lvlJc w:val="left"/>
      <w:pPr>
        <w:ind w:left="2717" w:hanging="360"/>
      </w:pPr>
      <w:rPr>
        <w:rFonts w:ascii="Symbol" w:hAnsi="Symbol" w:hint="default"/>
      </w:rPr>
    </w:lvl>
    <w:lvl w:ilvl="4" w:tplc="0C0A0003" w:tentative="1">
      <w:start w:val="1"/>
      <w:numFmt w:val="bullet"/>
      <w:lvlText w:val="o"/>
      <w:lvlJc w:val="left"/>
      <w:pPr>
        <w:ind w:left="3437" w:hanging="360"/>
      </w:pPr>
      <w:rPr>
        <w:rFonts w:ascii="Courier New" w:hAnsi="Courier New" w:cs="Courier New" w:hint="default"/>
      </w:rPr>
    </w:lvl>
    <w:lvl w:ilvl="5" w:tplc="0C0A0005" w:tentative="1">
      <w:start w:val="1"/>
      <w:numFmt w:val="bullet"/>
      <w:lvlText w:val=""/>
      <w:lvlJc w:val="left"/>
      <w:pPr>
        <w:ind w:left="4157" w:hanging="360"/>
      </w:pPr>
      <w:rPr>
        <w:rFonts w:ascii="Wingdings" w:hAnsi="Wingdings" w:hint="default"/>
      </w:rPr>
    </w:lvl>
    <w:lvl w:ilvl="6" w:tplc="0C0A0001" w:tentative="1">
      <w:start w:val="1"/>
      <w:numFmt w:val="bullet"/>
      <w:lvlText w:val=""/>
      <w:lvlJc w:val="left"/>
      <w:pPr>
        <w:ind w:left="4877" w:hanging="360"/>
      </w:pPr>
      <w:rPr>
        <w:rFonts w:ascii="Symbol" w:hAnsi="Symbol" w:hint="default"/>
      </w:rPr>
    </w:lvl>
    <w:lvl w:ilvl="7" w:tplc="0C0A0003" w:tentative="1">
      <w:start w:val="1"/>
      <w:numFmt w:val="bullet"/>
      <w:lvlText w:val="o"/>
      <w:lvlJc w:val="left"/>
      <w:pPr>
        <w:ind w:left="5597" w:hanging="360"/>
      </w:pPr>
      <w:rPr>
        <w:rFonts w:ascii="Courier New" w:hAnsi="Courier New" w:cs="Courier New" w:hint="default"/>
      </w:rPr>
    </w:lvl>
    <w:lvl w:ilvl="8" w:tplc="0C0A0005" w:tentative="1">
      <w:start w:val="1"/>
      <w:numFmt w:val="bullet"/>
      <w:lvlText w:val=""/>
      <w:lvlJc w:val="left"/>
      <w:pPr>
        <w:ind w:left="6317" w:hanging="360"/>
      </w:pPr>
      <w:rPr>
        <w:rFonts w:ascii="Wingdings" w:hAnsi="Wingdings" w:hint="default"/>
      </w:rPr>
    </w:lvl>
  </w:abstractNum>
  <w:abstractNum w:abstractNumId="5">
    <w:nsid w:val="488840E1"/>
    <w:multiLevelType w:val="hybridMultilevel"/>
    <w:tmpl w:val="A96C2414"/>
    <w:lvl w:ilvl="0" w:tplc="493ABE7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4A3D3818"/>
    <w:multiLevelType w:val="hybridMultilevel"/>
    <w:tmpl w:val="3B5A38F0"/>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7">
    <w:nsid w:val="4BF402B2"/>
    <w:multiLevelType w:val="hybridMultilevel"/>
    <w:tmpl w:val="16287852"/>
    <w:lvl w:ilvl="0" w:tplc="A906C79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659B4696"/>
    <w:multiLevelType w:val="hybridMultilevel"/>
    <w:tmpl w:val="980CAF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65F23D29"/>
    <w:multiLevelType w:val="hybridMultilevel"/>
    <w:tmpl w:val="8B723966"/>
    <w:lvl w:ilvl="0" w:tplc="53F2EE90">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1">
    <w:nsid w:val="6CF53DBE"/>
    <w:multiLevelType w:val="hybridMultilevel"/>
    <w:tmpl w:val="92D2EFA4"/>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2">
    <w:nsid w:val="6DB17542"/>
    <w:multiLevelType w:val="hybridMultilevel"/>
    <w:tmpl w:val="7FD2304A"/>
    <w:lvl w:ilvl="0" w:tplc="0F34851C">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3">
    <w:nsid w:val="758F4C20"/>
    <w:multiLevelType w:val="hybridMultilevel"/>
    <w:tmpl w:val="D5A6E1BA"/>
    <w:lvl w:ilvl="0" w:tplc="8E7A514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78621A14"/>
    <w:multiLevelType w:val="hybridMultilevel"/>
    <w:tmpl w:val="B5445F58"/>
    <w:lvl w:ilvl="0" w:tplc="58F2C97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 w:numId="3">
    <w:abstractNumId w:val="9"/>
  </w:num>
  <w:num w:numId="4">
    <w:abstractNumId w:val="5"/>
  </w:num>
  <w:num w:numId="5">
    <w:abstractNumId w:val="13"/>
  </w:num>
  <w:num w:numId="6">
    <w:abstractNumId w:val="8"/>
  </w:num>
  <w:num w:numId="7">
    <w:abstractNumId w:val="2"/>
  </w:num>
  <w:num w:numId="8">
    <w:abstractNumId w:val="3"/>
  </w:num>
  <w:num w:numId="9">
    <w:abstractNumId w:val="6"/>
  </w:num>
  <w:num w:numId="10">
    <w:abstractNumId w:val="14"/>
  </w:num>
  <w:num w:numId="11">
    <w:abstractNumId w:val="11"/>
  </w:num>
  <w:num w:numId="12">
    <w:abstractNumId w:val="10"/>
  </w:num>
  <w:num w:numId="13">
    <w:abstractNumId w:val="7"/>
  </w:num>
  <w:num w:numId="14">
    <w:abstractNumId w:val="1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1FA"/>
    <w:rsid w:val="00053B33"/>
    <w:rsid w:val="000737DB"/>
    <w:rsid w:val="00083CB4"/>
    <w:rsid w:val="000B1362"/>
    <w:rsid w:val="001055E7"/>
    <w:rsid w:val="001C639C"/>
    <w:rsid w:val="002D4F1F"/>
    <w:rsid w:val="00314254"/>
    <w:rsid w:val="00387E55"/>
    <w:rsid w:val="003C556C"/>
    <w:rsid w:val="00421690"/>
    <w:rsid w:val="00463AA0"/>
    <w:rsid w:val="0049437B"/>
    <w:rsid w:val="00527B45"/>
    <w:rsid w:val="005366CC"/>
    <w:rsid w:val="005D1F6B"/>
    <w:rsid w:val="006021FA"/>
    <w:rsid w:val="007732BF"/>
    <w:rsid w:val="00885E57"/>
    <w:rsid w:val="00985947"/>
    <w:rsid w:val="009E58FE"/>
    <w:rsid w:val="00A35982"/>
    <w:rsid w:val="00A61DFB"/>
    <w:rsid w:val="00AA2F77"/>
    <w:rsid w:val="00AC296E"/>
    <w:rsid w:val="00B1279C"/>
    <w:rsid w:val="00B92AD4"/>
    <w:rsid w:val="00BC0761"/>
    <w:rsid w:val="00C62505"/>
    <w:rsid w:val="00C74322"/>
    <w:rsid w:val="00CC4C35"/>
    <w:rsid w:val="00E42FD5"/>
    <w:rsid w:val="00ED0CD1"/>
    <w:rsid w:val="00FB76A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gl-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gl-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1</Pages>
  <Words>711</Words>
  <Characters>3913</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42</cp:revision>
  <cp:lastPrinted>2022-01-13T10:40:00Z</cp:lastPrinted>
  <dcterms:created xsi:type="dcterms:W3CDTF">2021-11-03T11:34:00Z</dcterms:created>
  <dcterms:modified xsi:type="dcterms:W3CDTF">2022-01-13T10:40:00Z</dcterms:modified>
</cp:coreProperties>
</file>