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1" w:rsidRDefault="005F3111">
      <w:bookmarkStart w:id="0" w:name="_GoBack"/>
      <w:bookmarkEnd w:id="0"/>
    </w:p>
    <w:p w:rsidR="005F3111" w:rsidRDefault="005F3111"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 wp14:anchorId="25A50035" wp14:editId="4605B763">
            <wp:simplePos x="0" y="0"/>
            <wp:positionH relativeFrom="column">
              <wp:posOffset>2890520</wp:posOffset>
            </wp:positionH>
            <wp:positionV relativeFrom="paragraph">
              <wp:posOffset>12700</wp:posOffset>
            </wp:positionV>
            <wp:extent cx="2226945" cy="1190625"/>
            <wp:effectExtent l="0" t="0" r="1905" b="9525"/>
            <wp:wrapThrough wrapText="bothSides">
              <wp:wrapPolygon edited="0">
                <wp:start x="0" y="0"/>
                <wp:lineTo x="0" y="21427"/>
                <wp:lineTo x="21434" y="21427"/>
                <wp:lineTo x="21434" y="0"/>
                <wp:lineTo x="0" y="0"/>
              </wp:wrapPolygon>
            </wp:wrapThrough>
            <wp:docPr id="23" name="Imagen 4" descr="https://3.bp.blogspot.com/-SmlJOrncAmw/WMhPFrvym0I/AAAAAAAAgIk/5nRSHkZvSZgbjiZJ-Uq69bRBjXN7v_jGwCLcB/s1600/El-que-quiera-llegar-a-ser-grande-entre-vosotros-ser%25C3%25A1-vuestro-servidor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SmlJOrncAmw/WMhPFrvym0I/AAAAAAAAgIk/5nRSHkZvSZgbjiZJ-Uq69bRBjXN7v_jGwCLcB/s1600/El-que-quiera-llegar-a-ser-grande-entre-vosotros-ser%25C3%25A1-vuestro-servidor%2B%25281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B314B" wp14:editId="081EEE34">
                <wp:simplePos x="0" y="0"/>
                <wp:positionH relativeFrom="column">
                  <wp:posOffset>-410210</wp:posOffset>
                </wp:positionH>
                <wp:positionV relativeFrom="paragraph">
                  <wp:posOffset>2540</wp:posOffset>
                </wp:positionV>
                <wp:extent cx="2668270" cy="1201420"/>
                <wp:effectExtent l="19050" t="19050" r="36830" b="5588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1201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111" w:rsidRPr="005F3111" w:rsidRDefault="005F3111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5F3111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17-octubre-2021</w:t>
                            </w:r>
                          </w:p>
                          <w:p w:rsidR="005F3111" w:rsidRPr="005F3111" w:rsidRDefault="005F3111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5F3111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36"/>
                                <w:szCs w:val="36"/>
                              </w:rPr>
                              <w:t>29º ORDINARIO-B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2.3pt;margin-top:.2pt;width:210.1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" fillcolor="#00b050" strokecolor="#f2f2f2 [3041]" strokeweight="3pt">
                <v:shadow on="t" color="#4e6128 [1606]" opacity=".5" offset="1pt"/>
                <v:textbox>
                  <w:txbxContent>
                    <w:p w:rsidR="005F3111" w:rsidRPr="005F3111" w:rsidRDefault="005F3111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</w:pPr>
                      <w:r w:rsidRPr="005F3111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17-octubre-2021</w:t>
                      </w:r>
                    </w:p>
                    <w:p w:rsidR="005F3111" w:rsidRPr="005F3111" w:rsidRDefault="005F3111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36"/>
                          <w:szCs w:val="36"/>
                        </w:rPr>
                      </w:pPr>
                      <w:r w:rsidRPr="005F3111">
                        <w:rPr>
                          <w:rFonts w:ascii="Arial Rounded MT Bold" w:eastAsia="Adobe Gothic Std B" w:hAnsi="Arial Rounded MT Bold"/>
                          <w:color w:val="FFFF00"/>
                          <w:sz w:val="36"/>
                          <w:szCs w:val="36"/>
                        </w:rPr>
                        <w:t>29º ORDINARIO-B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111" w:rsidRDefault="005F3111"/>
    <w:p w:rsidR="005F3111" w:rsidRDefault="005F3111"/>
    <w:p w:rsidR="005F3111" w:rsidRDefault="005F3111"/>
    <w:p w:rsidR="005F3111" w:rsidRDefault="005F3111" w:rsidP="005F3111">
      <w:pPr>
        <w:tabs>
          <w:tab w:val="left" w:pos="10490"/>
        </w:tabs>
        <w:autoSpaceDE w:val="0"/>
        <w:autoSpaceDN w:val="0"/>
        <w:adjustRightInd w:val="0"/>
        <w:spacing w:before="100" w:beforeAutospacing="1" w:after="0"/>
        <w:rPr>
          <w:rFonts w:cs="Segoe UI"/>
          <w:b/>
          <w:color w:val="1F497D" w:themeColor="text2"/>
          <w:sz w:val="40"/>
          <w:szCs w:val="40"/>
        </w:rPr>
      </w:pPr>
      <w:r w:rsidRPr="005F3111">
        <w:rPr>
          <w:rFonts w:cs="Segoe UI"/>
          <w:b/>
          <w:color w:val="1F497D" w:themeColor="text2"/>
          <w:sz w:val="40"/>
          <w:szCs w:val="40"/>
        </w:rPr>
        <w:t xml:space="preserve">ACCIÓN DE GRACIAS: </w:t>
      </w:r>
    </w:p>
    <w:p w:rsidR="005F3111" w:rsidRPr="005F3111" w:rsidRDefault="005F3111" w:rsidP="005F3111">
      <w:pPr>
        <w:tabs>
          <w:tab w:val="left" w:pos="10490"/>
        </w:tabs>
        <w:autoSpaceDE w:val="0"/>
        <w:autoSpaceDN w:val="0"/>
        <w:adjustRightInd w:val="0"/>
        <w:spacing w:before="100" w:beforeAutospacing="1" w:after="0"/>
        <w:rPr>
          <w:rFonts w:ascii="Script MT Bold" w:hAnsi="Script MT Bold" w:cs="Tahoma"/>
          <w:bCs/>
          <w:color w:val="1F497D" w:themeColor="text2"/>
          <w:sz w:val="56"/>
          <w:szCs w:val="56"/>
        </w:rPr>
      </w:pPr>
      <w:r w:rsidRPr="005F3111">
        <w:rPr>
          <w:rFonts w:ascii="Script MT Bold" w:hAnsi="Script MT Bold" w:cs="Tahoma"/>
          <w:bCs/>
          <w:color w:val="1F497D" w:themeColor="text2"/>
          <w:sz w:val="56"/>
          <w:szCs w:val="56"/>
        </w:rPr>
        <w:t>Donde hay un árbol que plantar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16"/>
          <w:szCs w:val="16"/>
        </w:rPr>
      </w:pP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SEÑOR, toda la providencia es un anhelo de servir.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Sirve la nube, sirve el viento, sirve el surco.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Donde hay un árbol que plantar, que lo plante yo;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donde hay un error que enmendar, que lo enmiende yo;</w:t>
      </w:r>
      <w:r w:rsidRPr="005F3111">
        <w:rPr>
          <w:noProof/>
          <w:sz w:val="32"/>
          <w:szCs w:val="32"/>
        </w:rPr>
        <w:t xml:space="preserve"> 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donde haya un esfuerzo que todos esquiven, que lo acepte yo;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que yo sea el que apartó del camino la piedra,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</w:r>
      <w:proofErr w:type="gramStart"/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el</w:t>
      </w:r>
      <w:proofErr w:type="gramEnd"/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 xml:space="preserve"> odio de los corazones y las dificultades del problema.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Señor, hay la alegría de ser sano y la de ser justo,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pero hay sobre todo, la inmensa, la hermosa alegría de servir.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Qué triste sería el mundo si todo él estuviera hecho;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si no hubiera un rosal que plantar, una empresa que emprender.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 xml:space="preserve">Señor, que no caiga en el error de pensar 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que sólo se hacen méritos con los grandes trabajos;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hay pequeños servicios: arreglar una mesa, ordenar unos libros, peinar una niña.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 xml:space="preserve">Hay quien </w:t>
      </w:r>
      <w:proofErr w:type="gramStart"/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critica</w:t>
      </w:r>
      <w:proofErr w:type="gramEnd"/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, quien destruye, pero que sea yo el que sirve.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>El servir no es una faena de seres inferiores.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Tú, Señor, que eres el fruto y la luz, sirves. Te podríamos llamar… ¡el que sirve!</w:t>
      </w:r>
    </w:p>
    <w:p w:rsidR="005F3111" w:rsidRPr="005F3111" w:rsidRDefault="005F3111" w:rsidP="005F3111">
      <w:pPr>
        <w:spacing w:after="0" w:line="240" w:lineRule="atLeast"/>
        <w:ind w:hanging="284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t>Y tienes tus ojos en nuestras manos y nos preguntas cada día:</w:t>
      </w:r>
      <w:r w:rsidRPr="005F3111">
        <w:rPr>
          <w:rFonts w:ascii="Calibri" w:hAnsi="Calibri" w:cs="Calibri"/>
          <w:bCs/>
          <w:color w:val="1F497D" w:themeColor="text2"/>
          <w:sz w:val="32"/>
          <w:szCs w:val="32"/>
        </w:rPr>
        <w:br/>
        <w:t xml:space="preserve">¿Serviste hoy? ¿A quién? ¿Al árbol? ¿A tu hermana? ¿A tu madre? </w:t>
      </w:r>
    </w:p>
    <w:p w:rsidR="005F3111" w:rsidRPr="005F3111" w:rsidRDefault="005F3111" w:rsidP="005F3111">
      <w:pPr>
        <w:autoSpaceDE w:val="0"/>
        <w:autoSpaceDN w:val="0"/>
        <w:adjustRightInd w:val="0"/>
        <w:spacing w:after="0"/>
        <w:ind w:hanging="283"/>
        <w:rPr>
          <w:rFonts w:cstheme="minorHAnsi"/>
          <w:i/>
          <w:color w:val="1F497D" w:themeColor="text2"/>
          <w:sz w:val="32"/>
          <w:szCs w:val="32"/>
        </w:rPr>
      </w:pPr>
      <w:r w:rsidRPr="005F3111">
        <w:rPr>
          <w:rFonts w:ascii="Verdana" w:hAnsi="Verdana"/>
          <w:bCs/>
          <w:i/>
          <w:color w:val="1F497D" w:themeColor="text2"/>
          <w:sz w:val="32"/>
          <w:szCs w:val="32"/>
        </w:rPr>
        <w:t>GABRIELA MISTRAL (adaptación)</w:t>
      </w:r>
    </w:p>
    <w:p w:rsidR="00C62505" w:rsidRDefault="00C62505"/>
    <w:sectPr w:rsidR="00C62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75"/>
    <w:rsid w:val="00481F75"/>
    <w:rsid w:val="005F3111"/>
    <w:rsid w:val="006B62A6"/>
    <w:rsid w:val="00C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</cp:revision>
  <cp:lastPrinted>2021-10-12T11:24:00Z</cp:lastPrinted>
  <dcterms:created xsi:type="dcterms:W3CDTF">2021-10-12T11:17:00Z</dcterms:created>
  <dcterms:modified xsi:type="dcterms:W3CDTF">2021-10-12T11:25:00Z</dcterms:modified>
</cp:coreProperties>
</file>