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537" w:rsidRPr="001067F4" w:rsidRDefault="00BF1537" w:rsidP="00BF153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40"/>
          <w:szCs w:val="40"/>
        </w:rPr>
      </w:pPr>
      <w:r w:rsidRPr="001067F4">
        <w:rPr>
          <w:color w:val="FF0000"/>
          <w:sz w:val="40"/>
          <w:szCs w:val="40"/>
        </w:rPr>
        <w:t xml:space="preserve">POSIBLES IDEAS </w:t>
      </w:r>
    </w:p>
    <w:p w:rsidR="00BF1537" w:rsidRPr="001067F4" w:rsidRDefault="00BF1537" w:rsidP="00BF153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40"/>
          <w:szCs w:val="40"/>
        </w:rPr>
      </w:pPr>
      <w:r w:rsidRPr="001067F4">
        <w:rPr>
          <w:color w:val="FF0000"/>
          <w:sz w:val="40"/>
          <w:szCs w:val="40"/>
        </w:rPr>
        <w:t>PARA UN</w:t>
      </w:r>
      <w:r w:rsidR="00E1759C" w:rsidRPr="001067F4">
        <w:rPr>
          <w:color w:val="FF0000"/>
          <w:sz w:val="40"/>
          <w:szCs w:val="40"/>
        </w:rPr>
        <w:t>H</w:t>
      </w:r>
      <w:r w:rsidRPr="001067F4">
        <w:rPr>
          <w:color w:val="FF0000"/>
          <w:sz w:val="40"/>
          <w:szCs w:val="40"/>
        </w:rPr>
        <w:t>A HOMILÍA CON N</w:t>
      </w:r>
      <w:r w:rsidR="00E1759C" w:rsidRPr="001067F4">
        <w:rPr>
          <w:color w:val="FF0000"/>
          <w:sz w:val="40"/>
          <w:szCs w:val="40"/>
        </w:rPr>
        <w:t>EN</w:t>
      </w:r>
      <w:r w:rsidRPr="001067F4">
        <w:rPr>
          <w:color w:val="FF0000"/>
          <w:sz w:val="40"/>
          <w:szCs w:val="40"/>
        </w:rPr>
        <w:t>OS</w:t>
      </w:r>
    </w:p>
    <w:p w:rsidR="00BF1537" w:rsidRPr="001067F4" w:rsidRDefault="00BF1537" w:rsidP="00BF153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  <w:sz w:val="40"/>
          <w:szCs w:val="40"/>
        </w:rPr>
      </w:pPr>
      <w:r w:rsidRPr="001067F4">
        <w:rPr>
          <w:color w:val="FF0000"/>
          <w:sz w:val="40"/>
          <w:szCs w:val="40"/>
        </w:rPr>
        <w:t>24 febre</w:t>
      </w:r>
      <w:r w:rsidR="001067F4">
        <w:rPr>
          <w:color w:val="FF0000"/>
          <w:sz w:val="40"/>
          <w:szCs w:val="40"/>
        </w:rPr>
        <w:t>i</w:t>
      </w:r>
      <w:r w:rsidRPr="001067F4">
        <w:rPr>
          <w:color w:val="FF0000"/>
          <w:sz w:val="40"/>
          <w:szCs w:val="40"/>
        </w:rPr>
        <w:t xml:space="preserve">ro 2019 </w:t>
      </w:r>
    </w:p>
    <w:p w:rsidR="00BF1537" w:rsidRPr="001067F4" w:rsidRDefault="00E1759C" w:rsidP="00BF1537">
      <w:pPr>
        <w:pStyle w:val="Prrafodelista"/>
        <w:spacing w:before="100" w:beforeAutospacing="1" w:after="100" w:afterAutospacing="1" w:line="240" w:lineRule="atLeast"/>
        <w:ind w:left="360" w:hanging="360"/>
        <w:jc w:val="center"/>
        <w:rPr>
          <w:rFonts w:ascii="Impact" w:hAnsi="Impact"/>
          <w:color w:val="00B050"/>
          <w:sz w:val="48"/>
          <w:szCs w:val="48"/>
          <w:highlight w:val="yellow"/>
        </w:rPr>
      </w:pPr>
      <w:r w:rsidRPr="001067F4">
        <w:rPr>
          <w:rFonts w:ascii="Impact" w:hAnsi="Impact"/>
          <w:color w:val="00B050"/>
          <w:sz w:val="48"/>
          <w:szCs w:val="48"/>
          <w:highlight w:val="yellow"/>
        </w:rPr>
        <w:t>O</w:t>
      </w:r>
      <w:r w:rsidR="00BF1537" w:rsidRPr="001067F4">
        <w:rPr>
          <w:rFonts w:ascii="Impact" w:hAnsi="Impact"/>
          <w:color w:val="00B050"/>
          <w:sz w:val="48"/>
          <w:szCs w:val="48"/>
          <w:highlight w:val="yellow"/>
        </w:rPr>
        <w:t xml:space="preserve"> amor aos </w:t>
      </w:r>
      <w:r w:rsidRPr="001067F4">
        <w:rPr>
          <w:rFonts w:ascii="Impact" w:hAnsi="Impact"/>
          <w:color w:val="00B050"/>
          <w:sz w:val="48"/>
          <w:szCs w:val="48"/>
          <w:highlight w:val="yellow"/>
        </w:rPr>
        <w:t>I</w:t>
      </w:r>
      <w:r w:rsidR="00BF1537" w:rsidRPr="001067F4">
        <w:rPr>
          <w:rFonts w:ascii="Impact" w:hAnsi="Impact"/>
          <w:color w:val="00B050"/>
          <w:sz w:val="48"/>
          <w:szCs w:val="48"/>
          <w:highlight w:val="yellow"/>
        </w:rPr>
        <w:t>N</w:t>
      </w:r>
      <w:r w:rsidRPr="001067F4">
        <w:rPr>
          <w:rFonts w:ascii="Impact" w:hAnsi="Impact"/>
          <w:color w:val="00B050"/>
          <w:sz w:val="48"/>
          <w:szCs w:val="48"/>
          <w:highlight w:val="yellow"/>
        </w:rPr>
        <w:t>I</w:t>
      </w:r>
      <w:r w:rsidR="00BF1537" w:rsidRPr="001067F4">
        <w:rPr>
          <w:rFonts w:ascii="Impact" w:hAnsi="Impact"/>
          <w:color w:val="00B050"/>
          <w:sz w:val="48"/>
          <w:szCs w:val="48"/>
          <w:highlight w:val="yellow"/>
        </w:rPr>
        <w:t>MIGOS</w:t>
      </w:r>
    </w:p>
    <w:p w:rsidR="00BF1537" w:rsidRPr="001067F4" w:rsidRDefault="00E1759C" w:rsidP="00BF1537">
      <w:pPr>
        <w:pStyle w:val="Prrafodelista"/>
        <w:spacing w:before="100" w:beforeAutospacing="1" w:after="100" w:afterAutospacing="1" w:line="24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1067F4">
        <w:rPr>
          <w:rFonts w:ascii="Impact" w:hAnsi="Impact"/>
          <w:color w:val="00B050"/>
          <w:sz w:val="48"/>
          <w:szCs w:val="48"/>
          <w:highlight w:val="yellow"/>
        </w:rPr>
        <w:t>é</w:t>
      </w:r>
      <w:r w:rsidR="00BF1537" w:rsidRPr="001067F4">
        <w:rPr>
          <w:rFonts w:ascii="Impact" w:hAnsi="Impact"/>
          <w:color w:val="00B050"/>
          <w:sz w:val="48"/>
          <w:szCs w:val="48"/>
          <w:highlight w:val="yellow"/>
        </w:rPr>
        <w:t xml:space="preserve"> posible POR </w:t>
      </w:r>
      <w:r w:rsidRPr="001067F4">
        <w:rPr>
          <w:rFonts w:ascii="Impact" w:hAnsi="Impact"/>
          <w:color w:val="00B050"/>
          <w:sz w:val="48"/>
          <w:szCs w:val="48"/>
          <w:highlight w:val="yellow"/>
        </w:rPr>
        <w:t>X</w:t>
      </w:r>
      <w:r w:rsidR="00BF1537" w:rsidRPr="001067F4">
        <w:rPr>
          <w:rFonts w:ascii="Impact" w:hAnsi="Impact"/>
          <w:color w:val="00B050"/>
          <w:sz w:val="48"/>
          <w:szCs w:val="48"/>
          <w:highlight w:val="yellow"/>
        </w:rPr>
        <w:t>ESÚS</w:t>
      </w:r>
    </w:p>
    <w:p w:rsidR="00BF1537" w:rsidRPr="001067F4" w:rsidRDefault="00BF1537" w:rsidP="00BF1537">
      <w:pPr>
        <w:pStyle w:val="Prrafodelista"/>
        <w:spacing w:before="100" w:beforeAutospacing="1" w:after="100" w:afterAutospacing="1" w:line="24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BF1537" w:rsidRPr="001067F4" w:rsidRDefault="00BF1537" w:rsidP="00BF1537">
      <w:pPr>
        <w:pStyle w:val="Prrafodelista"/>
        <w:spacing w:before="100" w:beforeAutospacing="1" w:after="100" w:afterAutospacing="1" w:line="240" w:lineRule="atLeast"/>
        <w:ind w:left="360" w:hanging="360"/>
        <w:rPr>
          <w:rFonts w:ascii="Lucida Sans" w:hAnsi="Lucida Sans"/>
          <w:b/>
          <w:color w:val="00B050"/>
          <w:sz w:val="32"/>
          <w:szCs w:val="32"/>
        </w:rPr>
      </w:pPr>
      <w:r w:rsidRPr="001067F4">
        <w:rPr>
          <w:rFonts w:ascii="Lucida Sans" w:hAnsi="Lucida Sans"/>
          <w:b/>
          <w:color w:val="00B050"/>
          <w:sz w:val="32"/>
          <w:szCs w:val="32"/>
        </w:rPr>
        <w:t>1. VER: Ha</w:t>
      </w:r>
      <w:r w:rsidR="001067F4">
        <w:rPr>
          <w:rFonts w:ascii="Lucida Sans" w:hAnsi="Lucida Sans"/>
          <w:b/>
          <w:color w:val="00B050"/>
          <w:sz w:val="32"/>
          <w:szCs w:val="32"/>
        </w:rPr>
        <w:t>i</w:t>
      </w:r>
      <w:r w:rsidRPr="001067F4">
        <w:rPr>
          <w:rFonts w:ascii="Lucida Sans" w:hAnsi="Lucida Sans"/>
          <w:b/>
          <w:color w:val="00B050"/>
          <w:sz w:val="32"/>
          <w:szCs w:val="32"/>
        </w:rPr>
        <w:t xml:space="preserve"> “</w:t>
      </w:r>
      <w:r w:rsidR="001067F4">
        <w:rPr>
          <w:rFonts w:ascii="Lucida Sans" w:hAnsi="Lucida Sans"/>
          <w:b/>
          <w:color w:val="00B050"/>
          <w:sz w:val="32"/>
          <w:szCs w:val="32"/>
        </w:rPr>
        <w:t>i</w:t>
      </w:r>
      <w:r w:rsidRPr="001067F4">
        <w:rPr>
          <w:rFonts w:ascii="Lucida Sans" w:hAnsi="Lucida Sans"/>
          <w:b/>
          <w:color w:val="00B050"/>
          <w:sz w:val="32"/>
          <w:szCs w:val="32"/>
        </w:rPr>
        <w:t>n</w:t>
      </w:r>
      <w:r w:rsidR="001067F4">
        <w:rPr>
          <w:rFonts w:ascii="Lucida Sans" w:hAnsi="Lucida Sans"/>
          <w:b/>
          <w:color w:val="00B050"/>
          <w:sz w:val="32"/>
          <w:szCs w:val="32"/>
        </w:rPr>
        <w:t>i</w:t>
      </w:r>
      <w:r w:rsidRPr="001067F4">
        <w:rPr>
          <w:rFonts w:ascii="Lucida Sans" w:hAnsi="Lucida Sans"/>
          <w:b/>
          <w:color w:val="00B050"/>
          <w:sz w:val="32"/>
          <w:szCs w:val="32"/>
        </w:rPr>
        <w:t>migos”?.</w:t>
      </w:r>
    </w:p>
    <w:p w:rsidR="00E1759C" w:rsidRPr="001067F4" w:rsidRDefault="00E1759C" w:rsidP="00E1759C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1067F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-É posible que na casa escoitemos esta frase: </w:t>
      </w:r>
      <w:r w:rsidRPr="001067F4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>“se alguén che pega, pégalle ti tamén, non te quedes quieto, deféndete”</w:t>
      </w:r>
      <w:r w:rsidRPr="001067F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. Oíchela algunha vez? Que se debe facer? Os maiores falan dos “inimigos”. Inimigos son os “contrarios”, os que fan algún tipo de dano. Sabes dalgún?</w:t>
      </w:r>
    </w:p>
    <w:p w:rsidR="00E1759C" w:rsidRPr="001067F4" w:rsidRDefault="00E1759C" w:rsidP="00E1759C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E1759C" w:rsidRPr="001067F4" w:rsidRDefault="00E1759C" w:rsidP="00E1759C">
      <w:pPr>
        <w:pStyle w:val="Style1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1067F4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Debemos tratalos con violencia ou desprezo? Por que?</w:t>
      </w:r>
    </w:p>
    <w:p w:rsidR="00E1759C" w:rsidRPr="001067F4" w:rsidRDefault="00E1759C" w:rsidP="00E1759C">
      <w:pPr>
        <w:pStyle w:val="Style1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1067F4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Que situacións de dor causado coñeces ao teu redor?</w:t>
      </w:r>
    </w:p>
    <w:p w:rsidR="00E1759C" w:rsidRPr="001067F4" w:rsidRDefault="00E1759C" w:rsidP="00E1759C">
      <w:pPr>
        <w:pStyle w:val="Style1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E1759C" w:rsidRPr="001067F4" w:rsidRDefault="00E1759C" w:rsidP="00E1759C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1067F4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1067F4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1067F4">
        <w:rPr>
          <w:rFonts w:ascii="Lucida Sans" w:hAnsi="Lucida Sans"/>
          <w:b/>
          <w:color w:val="00B050"/>
          <w:sz w:val="32"/>
          <w:szCs w:val="32"/>
        </w:rPr>
        <w:t>XULGAR: Xesús ensínanos a tratar ben a todos.</w:t>
      </w:r>
    </w:p>
    <w:p w:rsidR="00E1759C" w:rsidRPr="001067F4" w:rsidRDefault="00E1759C" w:rsidP="00E1759C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E1759C" w:rsidRPr="001067F4" w:rsidRDefault="00E1759C" w:rsidP="00E1759C">
      <w:pPr>
        <w:spacing w:line="200" w:lineRule="atLeast"/>
        <w:ind w:left="284" w:right="-1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1067F4">
        <w:rPr>
          <w:rFonts w:ascii="Calibri" w:hAnsi="Calibri" w:cs="Calibri"/>
          <w:bCs/>
          <w:color w:val="1F497D"/>
          <w:sz w:val="32"/>
          <w:szCs w:val="32"/>
        </w:rPr>
        <w:t xml:space="preserve">-No evanxeo de hoxe, </w:t>
      </w:r>
      <w:r w:rsidRPr="001067F4">
        <w:rPr>
          <w:rFonts w:ascii="Calibri" w:hAnsi="Calibri" w:cs="Calibri"/>
          <w:b/>
          <w:bCs/>
          <w:i/>
          <w:color w:val="1F497D"/>
          <w:sz w:val="32"/>
          <w:szCs w:val="32"/>
        </w:rPr>
        <w:t>Xesús dinos: “Sede misericordiosos como o voso Pai é misericordioso, …amade os inimigos, …orade por eles, …facede o ben a todos, …orade polos que vos tratan mal, …sede misericordiosos, …perdoade”</w:t>
      </w:r>
    </w:p>
    <w:p w:rsidR="00E1759C" w:rsidRPr="001067F4" w:rsidRDefault="00E1759C" w:rsidP="00E1759C">
      <w:pPr>
        <w:spacing w:line="20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E1759C" w:rsidRPr="001067F4" w:rsidRDefault="00E1759C" w:rsidP="00E1759C">
      <w:pPr>
        <w:spacing w:line="200" w:lineRule="atLeast"/>
        <w:ind w:left="284" w:right="-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1067F4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DICIR?</w:t>
      </w:r>
    </w:p>
    <w:p w:rsidR="00E1759C" w:rsidRPr="001067F4" w:rsidRDefault="00E1759C" w:rsidP="00E1759C">
      <w:pPr>
        <w:spacing w:line="200" w:lineRule="atLeast"/>
        <w:ind w:left="284" w:right="-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1067F4">
        <w:rPr>
          <w:rFonts w:asciiTheme="minorHAnsi" w:hAnsiTheme="minorHAnsi" w:cs="Calibri"/>
          <w:b/>
          <w:bCs/>
          <w:color w:val="1F497D"/>
          <w:sz w:val="32"/>
          <w:szCs w:val="32"/>
        </w:rPr>
        <w:t>-Xesús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 (como David na 1ª lectura) </w:t>
      </w:r>
      <w:r w:rsidRPr="001067F4">
        <w:rPr>
          <w:rFonts w:asciiTheme="minorHAnsi" w:hAnsiTheme="minorHAnsi" w:cs="Calibri"/>
          <w:b/>
          <w:bCs/>
          <w:color w:val="1F497D"/>
          <w:sz w:val="32"/>
          <w:szCs w:val="32"/>
        </w:rPr>
        <w:t>rompe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 co estilo de actuar normal da xente e pídenos, non que sexamos parvos, senón </w:t>
      </w:r>
      <w:r w:rsidRPr="001067F4">
        <w:rPr>
          <w:rFonts w:asciiTheme="minorHAnsi" w:hAnsiTheme="minorHAnsi" w:cs="Calibri"/>
          <w:b/>
          <w:bCs/>
          <w:color w:val="1F497D"/>
          <w:sz w:val="32"/>
          <w:szCs w:val="32"/>
        </w:rPr>
        <w:t>que sexamos “distintos”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: que se </w:t>
      </w:r>
      <w:proofErr w:type="spellStart"/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>se</w:t>
      </w:r>
      <w:proofErr w:type="spellEnd"/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 meten connosco non insultemos, que prestemos as nosas cousas aínda que eles non o fagan. Xesús quere que sexamos mellores que o outro, que nos esforcemos máis…</w:t>
      </w: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1067F4">
        <w:rPr>
          <w:rFonts w:asciiTheme="minorHAnsi" w:hAnsiTheme="minorHAnsi" w:cs="Calibri"/>
          <w:b/>
          <w:bCs/>
          <w:color w:val="1F497D"/>
          <w:sz w:val="32"/>
          <w:szCs w:val="32"/>
        </w:rPr>
        <w:lastRenderedPageBreak/>
        <w:t>-Xesús quere que rompamos o círculo do odio,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 da violencia e tendamos pontes. Hai pequenas cousas que podemos facer e marcan a diferenza: dar as grazas, pedir as cousas por favor, falar cun sorriso, saber calar, ter unha palabra amable. Con esas pequenas cousas faremos cambios para ser mellores e distintos.</w:t>
      </w: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i/>
          <w:color w:val="1F497D"/>
          <w:sz w:val="32"/>
          <w:szCs w:val="32"/>
        </w:rPr>
      </w:pPr>
      <w:r w:rsidRPr="001067F4">
        <w:rPr>
          <w:rFonts w:asciiTheme="minorHAnsi" w:hAnsiTheme="minorHAnsi" w:cs="Calibri"/>
          <w:b/>
          <w:bCs/>
          <w:color w:val="1F497D"/>
          <w:sz w:val="32"/>
          <w:szCs w:val="32"/>
        </w:rPr>
        <w:t>-Xesús pon a medida do amor moi alta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: Ata onde debemos amar? Pois ata parecernos a Xesús que deu a vida ou como o Pai que nos perdoa sempre: </w:t>
      </w:r>
      <w:r w:rsidRPr="001067F4">
        <w:rPr>
          <w:rFonts w:asciiTheme="minorHAnsi" w:hAnsiTheme="minorHAnsi" w:cs="Calibri"/>
          <w:bCs/>
          <w:i/>
          <w:color w:val="1F497D"/>
          <w:sz w:val="32"/>
          <w:szCs w:val="32"/>
        </w:rPr>
        <w:t>“Sede misericordiosos como o voso Pai é misericordioso”.</w:t>
      </w: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i/>
          <w:color w:val="1F497D"/>
          <w:sz w:val="32"/>
          <w:szCs w:val="32"/>
        </w:rPr>
      </w:pP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1067F4">
        <w:rPr>
          <w:rFonts w:asciiTheme="minorHAnsi" w:hAnsiTheme="minorHAnsi" w:cs="Calibri"/>
          <w:b/>
          <w:bCs/>
          <w:color w:val="1F497D"/>
          <w:sz w:val="32"/>
          <w:szCs w:val="32"/>
        </w:rPr>
        <w:t>-O amor aos “inimigos” é posible por Xesús,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 pola súa forza e no seu nome. Se crésemos e practicásemos de verdade isto, terminaríanse os conflitos, as divisións, as situacións que separan</w:t>
      </w:r>
      <w:r w:rsidRPr="001067F4">
        <w:rPr>
          <w:sz w:val="32"/>
          <w:szCs w:val="32"/>
        </w:rPr>
        <w:t>.</w:t>
      </w:r>
      <w:r w:rsidRPr="001067F4">
        <w:rPr>
          <w:rFonts w:asciiTheme="minorHAnsi" w:hAnsiTheme="minorHAnsi" w:cs="Calibri"/>
          <w:bCs/>
          <w:color w:val="1F497D"/>
          <w:sz w:val="32"/>
          <w:szCs w:val="32"/>
        </w:rPr>
        <w:t xml:space="preserve"> </w:t>
      </w:r>
    </w:p>
    <w:p w:rsidR="00E1759C" w:rsidRPr="001067F4" w:rsidRDefault="00E1759C" w:rsidP="00E1759C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</w:p>
    <w:p w:rsidR="00E1759C" w:rsidRPr="001067F4" w:rsidRDefault="00E1759C" w:rsidP="00E1759C">
      <w:pPr>
        <w:spacing w:line="240" w:lineRule="atLeast"/>
        <w:ind w:right="-51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</w:t>
      </w: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ab/>
        <w:t xml:space="preserve">A quen che custa tratar mellor? </w:t>
      </w:r>
    </w:p>
    <w:p w:rsidR="00E1759C" w:rsidRPr="001067F4" w:rsidRDefault="00E1759C" w:rsidP="00E1759C">
      <w:pPr>
        <w:spacing w:line="240" w:lineRule="atLeast"/>
        <w:ind w:left="2124" w:right="-51" w:firstLine="708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>Que diría Xesús? Paga a pena ser distintos?</w:t>
      </w:r>
    </w:p>
    <w:p w:rsidR="00E1759C" w:rsidRPr="001067F4" w:rsidRDefault="00E1759C" w:rsidP="00E1759C">
      <w:pPr>
        <w:spacing w:line="240" w:lineRule="atLeast"/>
        <w:ind w:left="2124" w:right="-51" w:firstLine="708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E1759C" w:rsidRPr="001067F4" w:rsidRDefault="00E1759C" w:rsidP="00E1759C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1067F4">
        <w:rPr>
          <w:rFonts w:ascii="Lucida Sans" w:hAnsi="Lucida Sans"/>
          <w:b/>
          <w:color w:val="00B050"/>
          <w:sz w:val="32"/>
          <w:szCs w:val="32"/>
        </w:rPr>
        <w:t xml:space="preserve">3. ACTUAR: O amor é posible por Xesús. </w:t>
      </w:r>
    </w:p>
    <w:p w:rsidR="00E1759C" w:rsidRPr="001067F4" w:rsidRDefault="00E1759C" w:rsidP="00E1759C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E1759C" w:rsidRPr="001067F4" w:rsidRDefault="00E1759C" w:rsidP="00E1759C">
      <w:pPr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 w:rsidRPr="001067F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-Pedídelle a</w:t>
      </w:r>
      <w:r w:rsidRPr="001067F4">
        <w:rPr>
          <w:sz w:val="32"/>
          <w:szCs w:val="32"/>
        </w:rPr>
        <w:t xml:space="preserve"> </w:t>
      </w:r>
      <w:r w:rsidRPr="001067F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Xesús que vos axude a ser diferentes, a romper o círculo do mal.</w:t>
      </w:r>
    </w:p>
    <w:p w:rsidR="00E1759C" w:rsidRPr="001067F4" w:rsidRDefault="00E1759C" w:rsidP="00E1759C">
      <w:pPr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:rsidR="00E1759C" w:rsidRPr="001067F4" w:rsidRDefault="00E1759C" w:rsidP="00E1759C">
      <w:pPr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 w:rsidRPr="001067F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-Cando che custe perdoar dille: “Por ti, Xesús, fareino”.</w:t>
      </w:r>
    </w:p>
    <w:p w:rsidR="00E1759C" w:rsidRPr="001067F4" w:rsidRDefault="00E1759C" w:rsidP="00E1759C">
      <w:pPr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:rsidR="00E1759C" w:rsidRPr="001067F4" w:rsidRDefault="00E1759C" w:rsidP="00E1759C">
      <w:pPr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 w:rsidRPr="001067F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-Poderíase facer un cartel de cartolina sobre un taboleiro titulado “O meu próximo”. Cada un crava unha chincheta na cartolina e logo dáselle a volta á cartolina para ver os buracos. Fáiselles ver que as chinchetas son cada vez que nos metemos con outra persoa… Ao pedir perdón é coma se quitásemolas, pero o buraco xa está realizado.</w:t>
      </w:r>
    </w:p>
    <w:p w:rsidR="00E1759C" w:rsidRPr="001067F4" w:rsidRDefault="00E1759C" w:rsidP="00E1759C">
      <w:pPr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:rsidR="00E1759C" w:rsidRPr="001067F4" w:rsidRDefault="00E1759C" w:rsidP="00E1759C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1067F4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En que poderías mellorar? Que imos facer?</w:t>
      </w:r>
      <w:r w:rsidRPr="001067F4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BF1537" w:rsidRPr="001067F4" w:rsidRDefault="00BF1537" w:rsidP="00BF1537">
      <w:p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contextualSpacing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1067F4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BF1537" w:rsidRPr="001067F4" w:rsidRDefault="00BF1537" w:rsidP="00BF1537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  <w:r w:rsidRPr="001067F4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SAMUEL 26: 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Señor entreg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oute 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ho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xe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n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m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eu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poder, pero 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eu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no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n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 qu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ixen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es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tender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a mano.</w:t>
      </w: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Naqueles días, Saúl emprendeu a baixada ao deserto de </w:t>
      </w:r>
      <w:proofErr w:type="spellStart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Zif</w:t>
      </w:r>
      <w:proofErr w:type="spellEnd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, levando tres mil homes escolleitos de Israel, para buscar a David alí. David e </w:t>
      </w:r>
      <w:proofErr w:type="spellStart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Abisay</w:t>
      </w:r>
      <w:proofErr w:type="spellEnd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chegaron de noite xunto á tropa. Saúl durmía, deitado no cercado, coa lanza afincada en terra á cabeceira. </w:t>
      </w:r>
      <w:proofErr w:type="spellStart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Abner</w:t>
      </w:r>
      <w:proofErr w:type="spellEnd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e a tropa durmían en torno a el. </w:t>
      </w:r>
      <w:proofErr w:type="spellStart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Abisay</w:t>
      </w:r>
      <w:proofErr w:type="spellEnd"/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díxolle a David: </w:t>
      </w: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«Deus pon hoxe ao inimigo na túa man. Déixame que o crave dun golpe coa lanza na terra. Non terei que repetir». David respondeu: «Non acabes con el, pois quen estendeu a súa man contra o unxido do Señor e quedou impune?».</w:t>
      </w: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David colleu a lanza e a xerra de auga da cabeceira de Saúl, e marcháronse. Ninguén os viu, nin se deu conta, nin se espertou. Todos durmían, porque o Señor fixera caer sobre eles un soño profundo. David cruzou alén e púxose en pé sobre a cima da montaña, lonxe, mantendo unha gran distancia entre eles, e gritou: </w:t>
      </w: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«Aquí está a lanza do rei. Veña por ela un dos seus servidores, e que o Señor pague a cada un segundo a súa xustiza </w:t>
      </w:r>
      <w:r w:rsid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e</w:t>
      </w:r>
      <w:r w:rsidRPr="001067F4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a súa fidelidade. El entregouche hoxe no meu poder, pero eu non quixen estender a miña man contra o unxido do Señor». </w:t>
      </w: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b/>
          <w:i/>
          <w:sz w:val="32"/>
          <w:szCs w:val="32"/>
        </w:rPr>
      </w:pPr>
      <w:r w:rsidRPr="001067F4">
        <w:rPr>
          <w:rFonts w:asciiTheme="minorHAnsi" w:hAnsiTheme="minorHAnsi"/>
          <w:b/>
          <w:bCs/>
          <w:i/>
          <w:iCs/>
          <w:snapToGrid w:val="0"/>
          <w:color w:val="44546A" w:themeColor="text2"/>
          <w:sz w:val="32"/>
          <w:szCs w:val="32"/>
        </w:rPr>
        <w:t>Palabra do Señor</w:t>
      </w:r>
      <w:r w:rsidRPr="001067F4">
        <w:rPr>
          <w:b/>
          <w:i/>
          <w:sz w:val="32"/>
          <w:szCs w:val="32"/>
        </w:rPr>
        <w:t>.</w:t>
      </w:r>
    </w:p>
    <w:p w:rsidR="00E1759C" w:rsidRPr="001067F4" w:rsidRDefault="00E1759C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</w:p>
    <w:p w:rsidR="00BF1537" w:rsidRPr="001067F4" w:rsidRDefault="00BF1537" w:rsidP="00BF153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1067F4">
        <w:rPr>
          <w:rFonts w:asciiTheme="minorHAnsi" w:hAnsiTheme="minorHAnsi"/>
          <w:b/>
          <w:snapToGrid w:val="0"/>
          <w:color w:val="FF0000"/>
          <w:sz w:val="32"/>
          <w:szCs w:val="32"/>
        </w:rPr>
        <w:t xml:space="preserve">SALMO 102: R/.   </w:t>
      </w:r>
    </w:p>
    <w:p w:rsidR="00BF1537" w:rsidRPr="001067F4" w:rsidRDefault="00E1759C" w:rsidP="00BF153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rFonts w:asciiTheme="minorHAnsi" w:hAnsiTheme="minorHAnsi"/>
          <w:b/>
          <w:snapToGrid w:val="0"/>
          <w:sz w:val="32"/>
          <w:szCs w:val="32"/>
        </w:rPr>
      </w:pPr>
      <w:r w:rsidRPr="001067F4">
        <w:rPr>
          <w:rFonts w:asciiTheme="minorHAnsi" w:hAnsiTheme="minorHAnsi"/>
          <w:b/>
          <w:snapToGrid w:val="0"/>
          <w:sz w:val="32"/>
          <w:szCs w:val="32"/>
        </w:rPr>
        <w:t>O</w:t>
      </w:r>
      <w:r w:rsidR="00BF1537" w:rsidRPr="001067F4">
        <w:rPr>
          <w:rFonts w:asciiTheme="minorHAnsi" w:hAnsiTheme="minorHAnsi"/>
          <w:b/>
          <w:snapToGrid w:val="0"/>
          <w:sz w:val="32"/>
          <w:szCs w:val="32"/>
        </w:rPr>
        <w:t xml:space="preserve"> Señor </w:t>
      </w:r>
      <w:r w:rsidRPr="001067F4">
        <w:rPr>
          <w:rFonts w:asciiTheme="minorHAnsi" w:hAnsiTheme="minorHAnsi"/>
          <w:b/>
          <w:snapToGrid w:val="0"/>
          <w:sz w:val="32"/>
          <w:szCs w:val="32"/>
        </w:rPr>
        <w:t>é</w:t>
      </w:r>
      <w:r w:rsidR="00BF1537" w:rsidRPr="001067F4">
        <w:rPr>
          <w:rFonts w:asciiTheme="minorHAnsi" w:hAnsiTheme="minorHAnsi"/>
          <w:b/>
          <w:snapToGrid w:val="0"/>
          <w:sz w:val="32"/>
          <w:szCs w:val="32"/>
        </w:rPr>
        <w:t xml:space="preserve"> compasivo </w:t>
      </w:r>
      <w:r w:rsidRPr="001067F4">
        <w:rPr>
          <w:rFonts w:asciiTheme="minorHAnsi" w:hAnsiTheme="minorHAnsi"/>
          <w:b/>
          <w:snapToGrid w:val="0"/>
          <w:sz w:val="32"/>
          <w:szCs w:val="32"/>
        </w:rPr>
        <w:t>e</w:t>
      </w:r>
      <w:r w:rsidR="00BF1537" w:rsidRPr="001067F4">
        <w:rPr>
          <w:rFonts w:asciiTheme="minorHAnsi" w:hAnsiTheme="minorHAnsi"/>
          <w:b/>
          <w:snapToGrid w:val="0"/>
          <w:sz w:val="32"/>
          <w:szCs w:val="32"/>
        </w:rPr>
        <w:t xml:space="preserve"> misericordioso.</w:t>
      </w:r>
    </w:p>
    <w:p w:rsidR="00BF1537" w:rsidRPr="001067F4" w:rsidRDefault="00BF1537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1067F4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1 CORINTIOS </w:t>
      </w:r>
      <w:r w:rsidRPr="001067F4">
        <w:rPr>
          <w:rFonts w:asciiTheme="minorHAnsi" w:hAnsiTheme="minorHAnsi"/>
          <w:bCs/>
          <w:iCs/>
          <w:snapToGrid w:val="0"/>
          <w:color w:val="FF0000"/>
          <w:sz w:val="32"/>
          <w:szCs w:val="32"/>
        </w:rPr>
        <w:t xml:space="preserve">15, 45-49: 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m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smo que 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temo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s levado a ima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x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 d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home terreal, levaremos tamén a ima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x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 d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celestia</w:t>
      </w:r>
      <w:r w:rsid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l</w:t>
      </w:r>
      <w:r w:rsidR="00E1759C" w:rsidRPr="001067F4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.</w:t>
      </w:r>
    </w:p>
    <w:p w:rsidR="00BF1537" w:rsidRPr="001067F4" w:rsidRDefault="00BF1537" w:rsidP="00BF153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rFonts w:asciiTheme="minorHAnsi" w:hAnsiTheme="minorHAnsi"/>
          <w:bCs/>
          <w:snapToGrid w:val="0"/>
          <w:color w:val="FF0000"/>
          <w:sz w:val="32"/>
          <w:szCs w:val="32"/>
        </w:rPr>
      </w:pPr>
      <w:r w:rsidRPr="001067F4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lastRenderedPageBreak/>
        <w:t xml:space="preserve">LUCAS </w:t>
      </w:r>
      <w:r w:rsidRPr="001067F4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6, 27-38: </w:t>
      </w:r>
    </w:p>
    <w:p w:rsidR="00BF1537" w:rsidRPr="001067F4" w:rsidRDefault="00BF1537" w:rsidP="00BF153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</w:pPr>
      <w:r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Sed</w:t>
      </w:r>
      <w:r w:rsidR="00E1759C"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e</w:t>
      </w:r>
      <w:r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misericordiosos como </w:t>
      </w:r>
      <w:r w:rsidR="00E1759C"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o </w:t>
      </w:r>
      <w:r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v</w:t>
      </w:r>
      <w:r w:rsidR="00E1759C"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oso</w:t>
      </w:r>
      <w:r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Pa</w:t>
      </w:r>
      <w:r w:rsidR="00E1759C"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i</w:t>
      </w:r>
      <w:r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</w:t>
      </w:r>
      <w:r w:rsidR="00E1759C"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é</w:t>
      </w:r>
      <w:r w:rsidRPr="001067F4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 misericordioso.</w:t>
      </w: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E1759C" w:rsidRPr="001067F4" w:rsidTr="00E1759C">
        <w:tc>
          <w:tcPr>
            <w:tcW w:w="8578" w:type="dxa"/>
          </w:tcPr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20"/>
                <w:szCs w:val="20"/>
                <w:lang w:eastAsia="en-US"/>
              </w:rPr>
            </w:pPr>
          </w:p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</w:pPr>
            <w:r w:rsidRPr="001067F4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Narrador: 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Naquel tempo, dixo Xesús aos seus discípulos: </w:t>
            </w:r>
          </w:p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</w:pPr>
            <w:r w:rsidRPr="001067F4">
              <w:rPr>
                <w:rFonts w:asciiTheme="minorHAnsi" w:hAnsiTheme="minorHAnsi"/>
                <w:b/>
                <w:bCs/>
                <w:iCs/>
                <w:snapToGrid w:val="0"/>
                <w:color w:val="44546A" w:themeColor="text2"/>
                <w:sz w:val="32"/>
                <w:szCs w:val="32"/>
              </w:rPr>
              <w:t>Xesús: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-«A vós os que me escoitades dígovos: amade os vosos inimigos,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facede</w:t>
            </w:r>
            <w:r w:rsidRPr="001067F4">
              <w:rPr>
                <w:rFonts w:asciiTheme="minorHAnsi" w:hAnsiTheme="minorHAnsi"/>
                <w:b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o ben 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>aos que vos odian</w:t>
            </w:r>
            <w:r w:rsidRPr="001067F4">
              <w:rPr>
                <w:rFonts w:asciiTheme="minorHAnsi" w:hAnsiTheme="minorHAnsi"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 xml:space="preserve">,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bendicide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aos que vos maldín,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 xml:space="preserve"> orade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polos que vos calumnian. Ao que che pegue nunha fazula, preséntalle a outra; ao que che quite a capa, non lle impidas que tome tamén a túnica. A quen che pide, dálle; ao que se leve o teu, non llo reclames.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Tratade aos demais como queredes que eles vos traten.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Pois, se amades os que vos aman, que mérito tendes? Tamén os pecadores aman os que os aman. E</w:t>
            </w:r>
            <w:r w:rsidRPr="001067F4">
              <w:rPr>
                <w:sz w:val="32"/>
                <w:szCs w:val="32"/>
              </w:rPr>
              <w:t xml:space="preserve"> 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>se facedes ben só aos que vos fan ben, que mérito tendes? Tamén os pecadores fan o mesmo. E se prestades a aqueles dos que esperades cobrar, que mérito tendes? Tamén os pecadores prestan a outros pecadores, con intención d</w:t>
            </w:r>
            <w:r w:rsidRPr="001067F4">
              <w:rPr>
                <w:sz w:val="32"/>
                <w:szCs w:val="32"/>
              </w:rPr>
              <w:t xml:space="preserve">e 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cobrarllo. Pola contra,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amade os vosos inimigos, facede o ben e prestade sen esperar nada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>; será grande vosa</w:t>
            </w:r>
            <w:r w:rsidRPr="001067F4">
              <w:rPr>
                <w:sz w:val="32"/>
                <w:szCs w:val="32"/>
              </w:rPr>
              <w:t xml:space="preserve"> 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recompensa e seredes fillos do Altísimo, porque el é bo cos malvados e desagradecidos.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Sede</w:t>
            </w:r>
            <w:r w:rsidRPr="001067F4">
              <w:rPr>
                <w:b/>
                <w:i/>
                <w:sz w:val="32"/>
                <w:szCs w:val="32"/>
              </w:rPr>
              <w:t xml:space="preserve">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misericordiosos como o voso Pai é misericordioso;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non xulguedes, e non seredes xulgados; non condenedes, e non seredes condenados; </w:t>
            </w:r>
            <w:r w:rsidRPr="001067F4">
              <w:rPr>
                <w:rFonts w:asciiTheme="minorHAnsi" w:hAnsi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perdoade,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 e seredes perdoados; dade, e darásevos: verteranvos unha medida xenerosa, ateigada, apertada, rebordante, pois coa medida con que medirdes medirásevos a vós». </w:t>
            </w:r>
          </w:p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</w:pPr>
          </w:p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</w:pPr>
            <w:r w:rsidRPr="001067F4">
              <w:rPr>
                <w:rFonts w:asciiTheme="minorHAnsi" w:hAnsiTheme="minorHAnsi"/>
                <w:b/>
                <w:bCs/>
                <w:iCs/>
                <w:snapToGrid w:val="0"/>
                <w:color w:val="44546A" w:themeColor="text2"/>
                <w:sz w:val="32"/>
                <w:szCs w:val="32"/>
              </w:rPr>
              <w:t>Palabra do Señor</w:t>
            </w:r>
            <w:r w:rsidRPr="001067F4">
              <w:rPr>
                <w:rFonts w:asciiTheme="minorHAnsi" w:hAnsiTheme="minorHAnsi"/>
                <w:bCs/>
                <w:iCs/>
                <w:snapToGrid w:val="0"/>
                <w:color w:val="44546A" w:themeColor="text2"/>
                <w:sz w:val="32"/>
                <w:szCs w:val="32"/>
              </w:rPr>
              <w:t xml:space="preserve">. </w:t>
            </w:r>
          </w:p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</w:pPr>
            <w:r w:rsidRPr="001067F4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                                         </w:t>
            </w:r>
          </w:p>
          <w:p w:rsidR="00E1759C" w:rsidRPr="001067F4" w:rsidRDefault="00E1759C" w:rsidP="00E1759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 w:cstheme="minorHAnsi"/>
                <w:b/>
                <w:snapToGrid w:val="0"/>
                <w:color w:val="44546A" w:themeColor="text2"/>
                <w:sz w:val="32"/>
                <w:szCs w:val="32"/>
              </w:rPr>
            </w:pPr>
            <w:r w:rsidRPr="001067F4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                                            </w:t>
            </w:r>
            <w:r w:rsidRPr="001067F4">
              <w:rPr>
                <w:rFonts w:asciiTheme="minorHAnsi" w:hAnsiTheme="minorHAnsi"/>
                <w:b/>
                <w:bCs/>
                <w:iCs/>
                <w:snapToGrid w:val="0"/>
                <w:color w:val="44546A" w:themeColor="text2"/>
                <w:sz w:val="32"/>
                <w:szCs w:val="32"/>
              </w:rPr>
              <w:t>(Narrador-Xesús)</w:t>
            </w:r>
            <w:r w:rsidRPr="001067F4"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  <w:t xml:space="preserve"> </w:t>
            </w:r>
          </w:p>
          <w:p w:rsidR="00E1759C" w:rsidRPr="001067F4" w:rsidRDefault="00E1759C" w:rsidP="00E1759C">
            <w:pPr>
              <w:tabs>
                <w:tab w:val="left" w:pos="284"/>
                <w:tab w:val="left" w:pos="1440"/>
                <w:tab w:val="left" w:pos="2160"/>
                <w:tab w:val="left" w:pos="288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142" w:right="154" w:firstLine="283"/>
              <w:jc w:val="both"/>
              <w:rPr>
                <w:rFonts w:ascii="Comic Sans MS" w:hAnsi="Comic Sans MS"/>
                <w:snapToGrid w:val="0"/>
              </w:rPr>
            </w:pPr>
          </w:p>
          <w:p w:rsidR="00E1759C" w:rsidRPr="001067F4" w:rsidRDefault="00E1759C" w:rsidP="00BF1537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before="100" w:beforeAutospacing="1" w:after="100" w:afterAutospacing="1"/>
              <w:ind w:right="-49"/>
              <w:jc w:val="both"/>
              <w:rPr>
                <w:rFonts w:asciiTheme="minorHAnsi" w:hAnsiTheme="minorHAnsi"/>
                <w:bCs/>
                <w:i/>
                <w:snapToGrid w:val="0"/>
                <w:color w:val="FF0000"/>
                <w:sz w:val="32"/>
                <w:szCs w:val="32"/>
              </w:rPr>
            </w:pPr>
          </w:p>
        </w:tc>
      </w:tr>
    </w:tbl>
    <w:p w:rsidR="00BF1537" w:rsidRPr="001067F4" w:rsidRDefault="00BF1537" w:rsidP="00E1759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rFonts w:asciiTheme="minorHAnsi" w:hAnsiTheme="minorHAnsi" w:cstheme="minorHAnsi"/>
          <w:b/>
          <w:snapToGrid w:val="0"/>
          <w:color w:val="44546A" w:themeColor="text2"/>
          <w:sz w:val="32"/>
          <w:szCs w:val="32"/>
        </w:rPr>
      </w:pPr>
      <w:bookmarkStart w:id="0" w:name="_GoBack"/>
      <w:bookmarkEnd w:id="0"/>
    </w:p>
    <w:sectPr w:rsidR="00BF1537" w:rsidRPr="001067F4" w:rsidSect="00F50C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12045"/>
    <w:rsid w:val="001067F4"/>
    <w:rsid w:val="00B12045"/>
    <w:rsid w:val="00BF1537"/>
    <w:rsid w:val="00D46D03"/>
    <w:rsid w:val="00DF1A74"/>
    <w:rsid w:val="00E1759C"/>
    <w:rsid w:val="00F10D88"/>
    <w:rsid w:val="00F50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15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BF1537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table" w:styleId="Tablaconcuadrcula">
    <w:name w:val="Table Grid"/>
    <w:basedOn w:val="Tablanormal"/>
    <w:uiPriority w:val="39"/>
    <w:rsid w:val="00E17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5784E-EC45-40DA-92E6-30EE83CCA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819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Reboiras</cp:lastModifiedBy>
  <cp:revision>4</cp:revision>
  <dcterms:created xsi:type="dcterms:W3CDTF">2019-02-20T08:03:00Z</dcterms:created>
  <dcterms:modified xsi:type="dcterms:W3CDTF">2019-02-21T10:51:00Z</dcterms:modified>
</cp:coreProperties>
</file>