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ED" w:rsidRDefault="00BA26ED" w:rsidP="00BA26ED">
      <w:pPr>
        <w:pStyle w:val="Ttulo5"/>
        <w:tabs>
          <w:tab w:val="left" w:pos="1276"/>
          <w:tab w:val="left" w:pos="10490"/>
        </w:tabs>
        <w:spacing w:line="240" w:lineRule="atLeast"/>
        <w:ind w:left="1134" w:right="311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bookmarkStart w:id="0" w:name="_GoBack"/>
      <w:bookmarkEnd w:id="0"/>
    </w:p>
    <w:p w:rsidR="00BA26ED" w:rsidRPr="00D305B3" w:rsidRDefault="00BA26ED" w:rsidP="00BA26ED">
      <w:pPr>
        <w:pStyle w:val="Ttulo5"/>
        <w:tabs>
          <w:tab w:val="left" w:pos="1276"/>
          <w:tab w:val="left" w:pos="10490"/>
        </w:tabs>
        <w:spacing w:line="240" w:lineRule="atLeast"/>
        <w:ind w:left="1134" w:right="90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D30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7508B5" w:rsidRPr="00D30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D30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BA26ED" w:rsidRPr="00D305B3" w:rsidRDefault="00BA26ED" w:rsidP="00BA26ED">
      <w:pPr>
        <w:pStyle w:val="Ttulo5"/>
        <w:tabs>
          <w:tab w:val="left" w:pos="1276"/>
        </w:tabs>
        <w:spacing w:line="240" w:lineRule="atLeast"/>
        <w:ind w:left="1134" w:right="907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D305B3">
        <w:rPr>
          <w:rFonts w:ascii="Calibri" w:hAnsi="Calibri"/>
          <w:color w:val="1F497D" w:themeColor="text2"/>
          <w:sz w:val="36"/>
          <w:szCs w:val="36"/>
          <w:lang w:val="gl-ES"/>
        </w:rPr>
        <w:t>10 de febre</w:t>
      </w:r>
      <w:r w:rsidR="007508B5" w:rsidRPr="00D305B3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Pr="00D305B3">
        <w:rPr>
          <w:rFonts w:ascii="Calibri" w:hAnsi="Calibri"/>
          <w:color w:val="1F497D" w:themeColor="text2"/>
          <w:sz w:val="36"/>
          <w:szCs w:val="36"/>
          <w:lang w:val="gl-ES"/>
        </w:rPr>
        <w:t>ro de 2019</w:t>
      </w:r>
    </w:p>
    <w:p w:rsidR="00BA26ED" w:rsidRPr="00D305B3" w:rsidRDefault="00BA26ED" w:rsidP="00BA26ED">
      <w:pPr>
        <w:pStyle w:val="Ttulo5"/>
        <w:tabs>
          <w:tab w:val="left" w:pos="1276"/>
          <w:tab w:val="left" w:pos="10490"/>
        </w:tabs>
        <w:spacing w:line="240" w:lineRule="atLeast"/>
        <w:ind w:left="1134" w:right="90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D30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T. Ordinario</w:t>
      </w:r>
      <w:r w:rsidR="007508B5" w:rsidRPr="00D30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Pr="00D30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</w:t>
      </w:r>
      <w:r w:rsidR="007508B5" w:rsidRPr="00D30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5</w:t>
      </w:r>
      <w:r w:rsidRPr="00D30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º C</w:t>
      </w:r>
    </w:p>
    <w:p w:rsidR="00BA26ED" w:rsidRPr="00D305B3" w:rsidRDefault="00BA26ED" w:rsidP="00BA26ED">
      <w:pPr>
        <w:tabs>
          <w:tab w:val="left" w:pos="10490"/>
        </w:tabs>
        <w:autoSpaceDE w:val="0"/>
        <w:autoSpaceDN w:val="0"/>
        <w:adjustRightInd w:val="0"/>
        <w:ind w:left="1134" w:right="907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D305B3">
        <w:rPr>
          <w:rFonts w:asciiTheme="minorHAnsi" w:hAnsiTheme="minorHAnsi"/>
          <w:b/>
          <w:color w:val="1F497D" w:themeColor="text2"/>
          <w:sz w:val="28"/>
          <w:szCs w:val="28"/>
        </w:rPr>
        <w:t xml:space="preserve">S. </w:t>
      </w:r>
      <w:r w:rsidRPr="00D305B3">
        <w:rPr>
          <w:rFonts w:asciiTheme="minorHAnsi" w:hAnsiTheme="minorHAnsi"/>
          <w:b/>
          <w:bCs/>
          <w:color w:val="1F497D" w:themeColor="text2"/>
          <w:sz w:val="28"/>
          <w:szCs w:val="28"/>
        </w:rPr>
        <w:t>LUCAS 5, 1-11: “</w:t>
      </w:r>
      <w:r w:rsidRPr="00D305B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De</w:t>
      </w:r>
      <w:r w:rsidR="007508B5" w:rsidRPr="00D305B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ixándoo</w:t>
      </w:r>
      <w:r w:rsidRPr="00D305B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todo, s</w:t>
      </w:r>
      <w:r w:rsidR="007508B5" w:rsidRPr="00D305B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D305B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gu</w:t>
      </w:r>
      <w:r w:rsidR="007508B5" w:rsidRPr="00D305B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írono</w:t>
      </w:r>
      <w:r w:rsidRPr="00D305B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”.</w:t>
      </w:r>
    </w:p>
    <w:p w:rsidR="00BA26ED" w:rsidRPr="00D305B3" w:rsidRDefault="00C4103D" w:rsidP="00BA26ED">
      <w:pPr>
        <w:tabs>
          <w:tab w:val="left" w:pos="10490"/>
        </w:tabs>
        <w:autoSpaceDE w:val="0"/>
        <w:autoSpaceDN w:val="0"/>
        <w:adjustRightInd w:val="0"/>
        <w:ind w:left="1134" w:right="3117"/>
        <w:jc w:val="center"/>
        <w:rPr>
          <w:rFonts w:ascii="Impact" w:hAnsi="Impact"/>
          <w:color w:val="00C459"/>
          <w:sz w:val="96"/>
          <w:szCs w:val="96"/>
        </w:rPr>
      </w:pPr>
      <w:r>
        <w:rPr>
          <w:noProof/>
          <w:sz w:val="96"/>
          <w:szCs w:val="96"/>
          <w:lang w:val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5833110</wp:posOffset>
            </wp:positionV>
            <wp:extent cx="5089525" cy="16211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6ED" w:rsidRPr="00D305B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1226820</wp:posOffset>
            </wp:positionV>
            <wp:extent cx="5949315" cy="3778250"/>
            <wp:effectExtent l="0" t="0" r="0" b="0"/>
            <wp:wrapThrough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hrough>
            <wp:docPr id="6" name="Imagen 6" descr="http://blogs.21rs.es/kamiano/files/2016/02/pesca-abundante-fano-16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s.21rs.es/kamiano/files/2016/02/pesca-abundante-fano-16-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6ED" w:rsidRPr="00D305B3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2099945</wp:posOffset>
            </wp:positionH>
            <wp:positionV relativeFrom="paragraph">
              <wp:posOffset>204470</wp:posOffset>
            </wp:positionV>
            <wp:extent cx="3526155" cy="793115"/>
            <wp:effectExtent l="0" t="0" r="0" b="6985"/>
            <wp:wrapThrough wrapText="bothSides">
              <wp:wrapPolygon edited="0">
                <wp:start x="0" y="0"/>
                <wp:lineTo x="0" y="21271"/>
                <wp:lineTo x="21472" y="21271"/>
                <wp:lineTo x="21472" y="0"/>
                <wp:lineTo x="0" y="0"/>
              </wp:wrapPolygon>
            </wp:wrapThrough>
            <wp:docPr id="3" name="Imagen 2" descr="Cartel de la 60 CampaÃ±a de Manos 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l de la 60 CampaÃ±a de Manos Unid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47" b="7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6ED" w:rsidRPr="00D305B3"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4214495</wp:posOffset>
            </wp:positionV>
            <wp:extent cx="1092200" cy="700405"/>
            <wp:effectExtent l="0" t="0" r="0" b="4445"/>
            <wp:wrapThrough wrapText="bothSides">
              <wp:wrapPolygon edited="0">
                <wp:start x="6028" y="0"/>
                <wp:lineTo x="1884" y="4700"/>
                <wp:lineTo x="377" y="9987"/>
                <wp:lineTo x="0" y="15862"/>
                <wp:lineTo x="0" y="16450"/>
                <wp:lineTo x="4898" y="19975"/>
                <wp:lineTo x="4898" y="20562"/>
                <wp:lineTo x="6028" y="21150"/>
                <wp:lineTo x="7535" y="21150"/>
                <wp:lineTo x="9419" y="21150"/>
                <wp:lineTo x="16200" y="19975"/>
                <wp:lineTo x="21098" y="15862"/>
                <wp:lineTo x="21098" y="7637"/>
                <wp:lineTo x="14693" y="1175"/>
                <wp:lineTo x="11679" y="0"/>
                <wp:lineTo x="6028" y="0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6ED" w:rsidRPr="00D305B3">
        <w:rPr>
          <w:rFonts w:ascii="Calibri" w:hAnsi="Calibri"/>
          <w:b/>
          <w:color w:val="1F497D" w:themeColor="text2"/>
          <w:sz w:val="28"/>
          <w:szCs w:val="28"/>
        </w:rPr>
        <w:br w:type="page"/>
      </w:r>
      <w:r w:rsidR="00BA26ED" w:rsidRPr="00D305B3">
        <w:rPr>
          <w:rFonts w:ascii="Impact" w:hAnsi="Impact"/>
          <w:color w:val="00C459"/>
          <w:sz w:val="96"/>
          <w:szCs w:val="96"/>
        </w:rPr>
        <w:lastRenderedPageBreak/>
        <w:t xml:space="preserve"> </w:t>
      </w:r>
    </w:p>
    <w:p w:rsidR="00BA26ED" w:rsidRPr="00D305B3" w:rsidRDefault="00BA26ED" w:rsidP="00BA26ED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 w:line="240" w:lineRule="atLeast"/>
        <w:ind w:left="1134" w:right="1247" w:firstLine="284"/>
        <w:jc w:val="both"/>
        <w:rPr>
          <w:rFonts w:ascii="Calibri" w:hAnsi="Calibri"/>
          <w:b/>
          <w:color w:val="1F497D" w:themeColor="text2"/>
          <w:sz w:val="44"/>
          <w:szCs w:val="44"/>
        </w:rPr>
      </w:pPr>
      <w:r w:rsidRPr="00D305B3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1. ACO</w:t>
      </w:r>
      <w:r w:rsidR="007508B5" w:rsidRPr="00D305B3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LL</w:t>
      </w:r>
      <w:r w:rsidRPr="00D305B3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IDA</w:t>
      </w:r>
    </w:p>
    <w:p w:rsidR="007508B5" w:rsidRPr="00D305B3" w:rsidRDefault="007508B5" w:rsidP="007508B5">
      <w:pPr>
        <w:tabs>
          <w:tab w:val="left" w:pos="11700"/>
        </w:tabs>
        <w:ind w:left="1418" w:right="540"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>Irmáns e irmás: sede todos benvidos a este encontro dominical para celebrar a nosa fe. Aquí xunto ao Señor e aos irmáns reunidos atopamos a forza necesaria para deixalo todo, para seguir a Xesús, para ser pescadores de homes, para responder á súa chamada de ser hoxe dos seus nos mares da vida.</w:t>
      </w:r>
    </w:p>
    <w:p w:rsidR="007508B5" w:rsidRPr="00D305B3" w:rsidRDefault="007508B5" w:rsidP="007508B5">
      <w:pPr>
        <w:tabs>
          <w:tab w:val="left" w:pos="11700"/>
        </w:tabs>
        <w:ind w:left="1418" w:right="540" w:firstLine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7508B5" w:rsidRPr="00D305B3" w:rsidRDefault="007508B5" w:rsidP="007508B5">
      <w:pPr>
        <w:tabs>
          <w:tab w:val="left" w:pos="11700"/>
        </w:tabs>
        <w:ind w:left="1418" w:right="540" w:firstLine="283"/>
        <w:jc w:val="both"/>
        <w:rPr>
          <w:rFonts w:asciiTheme="minorHAnsi" w:hAnsiTheme="minorHAnsi"/>
          <w:i/>
          <w:color w:val="FF0000"/>
          <w:sz w:val="32"/>
          <w:szCs w:val="32"/>
        </w:rPr>
      </w:pPr>
      <w:r w:rsidRPr="00D305B3">
        <w:rPr>
          <w:i/>
          <w:color w:val="FF0000"/>
          <w:sz w:val="32"/>
          <w:szCs w:val="32"/>
        </w:rPr>
        <w:t>(</w:t>
      </w:r>
      <w:r w:rsidRPr="00D305B3">
        <w:rPr>
          <w:rFonts w:asciiTheme="minorHAnsi" w:hAnsiTheme="minorHAnsi"/>
          <w:i/>
          <w:color w:val="FF0000"/>
          <w:sz w:val="32"/>
          <w:szCs w:val="32"/>
        </w:rPr>
        <w:t>Saímos cun póster de Xesús e uns peixes de cores con nomes e unha frase: “Xesús quérete e chámate. Déixate PESCAR por El!”).</w:t>
      </w:r>
    </w:p>
    <w:p w:rsidR="007508B5" w:rsidRPr="00D305B3" w:rsidRDefault="007508B5" w:rsidP="007508B5">
      <w:pPr>
        <w:tabs>
          <w:tab w:val="left" w:pos="11700"/>
        </w:tabs>
        <w:ind w:left="1418" w:right="540" w:firstLine="283"/>
        <w:jc w:val="both"/>
        <w:rPr>
          <w:rFonts w:asciiTheme="minorHAnsi" w:hAnsiTheme="minorHAnsi"/>
          <w:i/>
          <w:color w:val="FF0000"/>
          <w:sz w:val="32"/>
          <w:szCs w:val="32"/>
        </w:rPr>
      </w:pPr>
    </w:p>
    <w:p w:rsidR="007508B5" w:rsidRPr="00D305B3" w:rsidRDefault="007508B5" w:rsidP="007508B5">
      <w:pPr>
        <w:tabs>
          <w:tab w:val="left" w:pos="11700"/>
        </w:tabs>
        <w:ind w:left="1418" w:right="540" w:firstLine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D305B3">
        <w:rPr>
          <w:rFonts w:ascii="Calibri" w:hAnsi="Calibri"/>
          <w:bCs/>
          <w:i/>
          <w:color w:val="FF0000"/>
          <w:sz w:val="32"/>
          <w:szCs w:val="32"/>
        </w:rPr>
        <w:t xml:space="preserve">(Sacerdote): </w:t>
      </w:r>
      <w:r w:rsidRPr="00D305B3">
        <w:rPr>
          <w:rFonts w:asciiTheme="minorHAnsi" w:hAnsiTheme="minorHAnsi"/>
          <w:b/>
          <w:color w:val="1F497D" w:themeColor="text2"/>
          <w:sz w:val="32"/>
          <w:szCs w:val="32"/>
        </w:rPr>
        <w:t>No nome do Pai...</w:t>
      </w: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>O Señor que nos chama a seguilo e a coidar dos que pasan necesidade, sexa convosco.</w:t>
      </w:r>
    </w:p>
    <w:p w:rsidR="00BA26ED" w:rsidRPr="00D305B3" w:rsidRDefault="007508B5" w:rsidP="00BA26ED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ind w:left="1418" w:right="1247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D305B3">
        <w:rPr>
          <w:rFonts w:ascii="Calibri" w:hAnsi="Calibri"/>
          <w:b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5477510</wp:posOffset>
            </wp:positionH>
            <wp:positionV relativeFrom="paragraph">
              <wp:posOffset>15240</wp:posOffset>
            </wp:positionV>
            <wp:extent cx="1421765" cy="1440815"/>
            <wp:effectExtent l="19050" t="0" r="6985" b="0"/>
            <wp:wrapSquare wrapText="bothSides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8B5" w:rsidRPr="00D305B3" w:rsidRDefault="007508B5" w:rsidP="007508B5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ind w:left="1418" w:right="1247"/>
        <w:jc w:val="both"/>
        <w:rPr>
          <w:rFonts w:ascii="Calibri" w:hAnsi="Calibri"/>
          <w:b/>
          <w:color w:val="1F497D" w:themeColor="text2"/>
          <w:sz w:val="44"/>
          <w:szCs w:val="44"/>
          <w:highlight w:val="yellow"/>
        </w:rPr>
      </w:pPr>
    </w:p>
    <w:p w:rsidR="007508B5" w:rsidRPr="00D305B3" w:rsidRDefault="00BA26ED" w:rsidP="007508B5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ind w:left="1418" w:right="1247"/>
        <w:jc w:val="both"/>
        <w:rPr>
          <w:rFonts w:ascii="Calibri" w:hAnsi="Calibri"/>
          <w:b/>
          <w:color w:val="1F497D" w:themeColor="text2"/>
          <w:sz w:val="44"/>
          <w:szCs w:val="44"/>
        </w:rPr>
      </w:pPr>
      <w:r w:rsidRPr="00D305B3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2. PERDÓN</w:t>
      </w:r>
    </w:p>
    <w:p w:rsidR="007508B5" w:rsidRPr="00D305B3" w:rsidRDefault="007508B5" w:rsidP="007508B5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ind w:left="1418" w:right="1247"/>
        <w:jc w:val="both"/>
        <w:rPr>
          <w:rFonts w:ascii="Calibri" w:hAnsi="Calibri"/>
          <w:color w:val="FF0000"/>
          <w:sz w:val="44"/>
          <w:szCs w:val="44"/>
        </w:rPr>
      </w:pPr>
    </w:p>
    <w:p w:rsidR="007508B5" w:rsidRPr="00D305B3" w:rsidRDefault="007508B5" w:rsidP="007508B5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ind w:left="1418" w:right="1247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D305B3">
        <w:rPr>
          <w:rFonts w:ascii="Calibri" w:hAnsi="Calibri"/>
          <w:color w:val="FF0000"/>
          <w:sz w:val="44"/>
          <w:szCs w:val="44"/>
        </w:rPr>
        <w:t>(</w:t>
      </w:r>
      <w:r w:rsidR="00BA26ED" w:rsidRPr="00D305B3">
        <w:rPr>
          <w:rFonts w:ascii="Calibri" w:hAnsi="Calibri"/>
          <w:bCs/>
          <w:color w:val="FF0000"/>
          <w:sz w:val="32"/>
          <w:szCs w:val="32"/>
        </w:rPr>
        <w:t xml:space="preserve">Sacerdote): </w:t>
      </w:r>
      <w:r w:rsidRPr="00D305B3">
        <w:rPr>
          <w:rFonts w:asciiTheme="minorHAnsi" w:hAnsiTheme="minorHAnsi"/>
          <w:bCs/>
          <w:color w:val="1F497D" w:themeColor="text2"/>
          <w:sz w:val="32"/>
          <w:szCs w:val="32"/>
        </w:rPr>
        <w:t>En silencio, poñámonos ante Deus e pidámoslle o seu perdón e a súa graza.</w:t>
      </w:r>
    </w:p>
    <w:p w:rsidR="007508B5" w:rsidRPr="00D305B3" w:rsidRDefault="007508B5" w:rsidP="007508B5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ind w:left="1418" w:right="1247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D305B3">
        <w:rPr>
          <w:rFonts w:ascii="Calibri" w:hAnsi="Calibri"/>
          <w:bCs/>
          <w:color w:val="FF0000"/>
          <w:sz w:val="32"/>
          <w:szCs w:val="32"/>
        </w:rPr>
        <w:t xml:space="preserve">(Posible catequista): </w:t>
      </w:r>
      <w:r w:rsidRPr="00D305B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-Ti chámasnos a seguirte deixando as redes que nos atan e escravizan. </w:t>
      </w:r>
      <w:r w:rsidRPr="00D305B3">
        <w:rPr>
          <w:rFonts w:asciiTheme="minorHAnsi" w:hAnsiTheme="minorHAnsi"/>
          <w:b/>
          <w:bCs/>
          <w:color w:val="1F497D" w:themeColor="text2"/>
          <w:sz w:val="32"/>
          <w:szCs w:val="32"/>
        </w:rPr>
        <w:t>Señor ten piedade de nós.</w:t>
      </w:r>
    </w:p>
    <w:p w:rsidR="007508B5" w:rsidRPr="00D305B3" w:rsidRDefault="007508B5" w:rsidP="007508B5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ind w:left="1418" w:right="1247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D305B3">
        <w:rPr>
          <w:rFonts w:ascii="Calibri" w:hAnsi="Calibri"/>
          <w:bCs/>
          <w:color w:val="FF0000"/>
          <w:sz w:val="32"/>
          <w:szCs w:val="32"/>
        </w:rPr>
        <w:t xml:space="preserve">(Posible pai - nai): </w:t>
      </w:r>
      <w:r w:rsidRPr="00D305B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-Ti chámasnos a remar máis a dentro, a valorar máis a túa amizade, a crecer en unión contigo. </w:t>
      </w:r>
      <w:r w:rsidRPr="00D305B3">
        <w:rPr>
          <w:rFonts w:asciiTheme="minorHAnsi" w:hAnsiTheme="minorHAnsi"/>
          <w:b/>
          <w:bCs/>
          <w:color w:val="1F497D" w:themeColor="text2"/>
          <w:sz w:val="32"/>
          <w:szCs w:val="32"/>
        </w:rPr>
        <w:t>Cristo ten piedade de nós.</w:t>
      </w:r>
    </w:p>
    <w:p w:rsidR="007508B5" w:rsidRPr="00D305B3" w:rsidRDefault="007508B5" w:rsidP="007508B5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ind w:left="1418" w:right="1247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D305B3">
        <w:rPr>
          <w:rFonts w:ascii="Calibri" w:hAnsi="Calibri"/>
          <w:bCs/>
          <w:color w:val="FF0000"/>
          <w:sz w:val="32"/>
          <w:szCs w:val="32"/>
        </w:rPr>
        <w:t xml:space="preserve">(Posible neno - nena): </w:t>
      </w:r>
      <w:r w:rsidRPr="00D305B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-Ti que dás a túa vida por nós e esperas unha resposta de fe e de entrega. </w:t>
      </w:r>
      <w:r w:rsidRPr="00D305B3">
        <w:rPr>
          <w:rFonts w:asciiTheme="minorHAnsi" w:hAnsiTheme="minorHAnsi"/>
          <w:b/>
          <w:bCs/>
          <w:color w:val="1F497D" w:themeColor="text2"/>
          <w:sz w:val="32"/>
          <w:szCs w:val="32"/>
        </w:rPr>
        <w:t>Señor ten piedade de nós.</w:t>
      </w:r>
    </w:p>
    <w:p w:rsidR="00BA26ED" w:rsidRPr="00D305B3" w:rsidRDefault="00BA26ED" w:rsidP="00BA26ED">
      <w:pPr>
        <w:rPr>
          <w:rFonts w:eastAsiaTheme="majorEastAsia" w:cstheme="majorBidi"/>
        </w:rPr>
      </w:pPr>
      <w:r w:rsidRPr="00D305B3">
        <w:br w:type="page"/>
      </w:r>
    </w:p>
    <w:p w:rsidR="00BA26ED" w:rsidRPr="00D305B3" w:rsidRDefault="00BA26ED" w:rsidP="00BA26ED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="Calibri" w:hAnsi="Calibri"/>
          <w:b/>
          <w:bCs/>
          <w:i/>
          <w:iCs/>
          <w:color w:val="1F497D"/>
          <w:sz w:val="44"/>
          <w:szCs w:val="44"/>
        </w:rPr>
      </w:pPr>
      <w:r w:rsidRPr="00D305B3">
        <w:rPr>
          <w:rFonts w:ascii="Calibri" w:hAnsi="Calibri"/>
          <w:b/>
          <w:bCs/>
          <w:i/>
          <w:iCs/>
          <w:color w:val="1F497D"/>
          <w:sz w:val="44"/>
          <w:szCs w:val="44"/>
          <w:highlight w:val="yellow"/>
        </w:rPr>
        <w:lastRenderedPageBreak/>
        <w:t>3. PALABRA DE D</w:t>
      </w:r>
      <w:r w:rsidR="007508B5" w:rsidRPr="00D305B3">
        <w:rPr>
          <w:rFonts w:ascii="Calibri" w:hAnsi="Calibri"/>
          <w:b/>
          <w:bCs/>
          <w:i/>
          <w:iCs/>
          <w:color w:val="1F497D"/>
          <w:sz w:val="44"/>
          <w:szCs w:val="44"/>
          <w:highlight w:val="yellow"/>
        </w:rPr>
        <w:t>EU</w:t>
      </w:r>
      <w:r w:rsidRPr="00D305B3">
        <w:rPr>
          <w:rFonts w:ascii="Calibri" w:hAnsi="Calibri"/>
          <w:b/>
          <w:bCs/>
          <w:i/>
          <w:iCs/>
          <w:color w:val="1F497D"/>
          <w:sz w:val="44"/>
          <w:szCs w:val="44"/>
          <w:highlight w:val="yellow"/>
        </w:rPr>
        <w:t>S</w:t>
      </w:r>
    </w:p>
    <w:p w:rsidR="00BA26ED" w:rsidRPr="00D305B3" w:rsidRDefault="00BA26ED" w:rsidP="00BA26ED">
      <w:pPr>
        <w:pStyle w:val="Ttulo7"/>
        <w:tabs>
          <w:tab w:val="left" w:pos="10490"/>
        </w:tabs>
        <w:spacing w:before="0" w:line="240" w:lineRule="atLeast"/>
        <w:ind w:left="1418" w:right="567"/>
        <w:rPr>
          <w:rFonts w:asciiTheme="minorHAnsi" w:hAnsiTheme="minorHAnsi"/>
          <w:bCs/>
          <w:i w:val="0"/>
          <w:color w:val="1F497D" w:themeColor="text2"/>
          <w:sz w:val="22"/>
          <w:szCs w:val="22"/>
        </w:rPr>
      </w:pPr>
    </w:p>
    <w:p w:rsidR="00BA26ED" w:rsidRPr="00D305B3" w:rsidRDefault="00BA26ED" w:rsidP="00BA26ED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</w:pPr>
      <w:r w:rsidRPr="00D305B3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MONICIÓN </w:t>
      </w:r>
      <w:r w:rsidR="007508B5" w:rsidRPr="00D305B3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Á</w:t>
      </w:r>
      <w:r w:rsidRPr="00D305B3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S LECTURAS</w:t>
      </w:r>
    </w:p>
    <w:p w:rsidR="007508B5" w:rsidRPr="00D305B3" w:rsidRDefault="007508B5" w:rsidP="007508B5"/>
    <w:p w:rsidR="007508B5" w:rsidRDefault="007508B5" w:rsidP="00C92329">
      <w:pPr>
        <w:pStyle w:val="Ttulo7"/>
        <w:tabs>
          <w:tab w:val="left" w:pos="10490"/>
        </w:tabs>
        <w:spacing w:before="0" w:line="240" w:lineRule="atLeast"/>
        <w:ind w:left="1418" w:right="567" w:firstLine="284"/>
        <w:jc w:val="both"/>
        <w:rPr>
          <w:sz w:val="32"/>
          <w:szCs w:val="32"/>
        </w:rPr>
      </w:pPr>
      <w:r w:rsidRPr="00D305B3">
        <w:rPr>
          <w:rFonts w:asciiTheme="minorHAnsi" w:hAnsiTheme="minorHAnsi"/>
          <w:i w:val="0"/>
          <w:color w:val="1F497D" w:themeColor="text2"/>
          <w:sz w:val="32"/>
          <w:szCs w:val="32"/>
        </w:rPr>
        <w:t>Que bo sería, que coas lecturas que imos escoitar neste día, pedísemos a Deus, que teñamos un encontro persoal con El. Isaías, san Paulo ou os mesmos discípulos, puideron ser fieis ao Señor porque tiveron unha experiencia moi forte do Señor. Escoitemos e oxalá nos sintamos citados a dar a coñecer con máis alegría, a existencia e presenza de Xesús de Nazaré. Escoitemos con especial atención hoxe a carta de Paulo que é a primeira profesión de fe que coñecemos, o primeiro credo.</w:t>
      </w:r>
      <w:r w:rsidRPr="00D305B3">
        <w:rPr>
          <w:sz w:val="32"/>
          <w:szCs w:val="32"/>
        </w:rPr>
        <w:t xml:space="preserve"> </w:t>
      </w:r>
    </w:p>
    <w:p w:rsidR="00D305B3" w:rsidRPr="00D305B3" w:rsidRDefault="00D305B3" w:rsidP="00D305B3"/>
    <w:p w:rsidR="00C92329" w:rsidRPr="00D305B3" w:rsidRDefault="00C92329" w:rsidP="00C92329"/>
    <w:p w:rsidR="0054032F" w:rsidRPr="00D305B3" w:rsidRDefault="006B1B07" w:rsidP="006B1B07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191" w:right="680" w:hanging="284"/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</w:pPr>
      <w:r w:rsidRPr="00D305B3">
        <w:rPr>
          <w:rFonts w:asciiTheme="minorHAnsi" w:hAnsiTheme="minorHAnsi"/>
          <w:b/>
          <w:bCs/>
          <w:iCs/>
          <w:snapToGrid w:val="0"/>
          <w:color w:val="FF0000"/>
          <w:sz w:val="32"/>
          <w:szCs w:val="32"/>
        </w:rPr>
        <w:t>I</w:t>
      </w:r>
      <w:r w:rsidR="0054032F" w:rsidRPr="00D305B3">
        <w:rPr>
          <w:rFonts w:asciiTheme="minorHAnsi" w:hAnsiTheme="minorHAnsi"/>
          <w:b/>
          <w:bCs/>
          <w:iCs/>
          <w:snapToGrid w:val="0"/>
          <w:color w:val="FF0000"/>
          <w:sz w:val="32"/>
          <w:szCs w:val="32"/>
        </w:rPr>
        <w:t xml:space="preserve">SAÍAS 6, 1-2a. 3-8: </w:t>
      </w:r>
      <w:r w:rsidR="0054032F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Aquí esto</w:t>
      </w:r>
      <w:r w:rsidR="007508B5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u</w:t>
      </w:r>
      <w:r w:rsidR="0054032F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, mándame.</w:t>
      </w:r>
    </w:p>
    <w:p w:rsidR="00D305B3" w:rsidRPr="00D305B3" w:rsidRDefault="00C92329" w:rsidP="00C92329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/>
        <w:ind w:left="1191" w:right="680"/>
        <w:jc w:val="both"/>
        <w:rPr>
          <w:rFonts w:asciiTheme="minorHAnsi" w:hAnsiTheme="minorHAnsi"/>
          <w:bCs/>
          <w:i/>
          <w:iCs/>
          <w:snapToGrid w:val="0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 xml:space="preserve">O ano da morte do rei </w:t>
      </w:r>
      <w:proofErr w:type="spellStart"/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>Ozías</w:t>
      </w:r>
      <w:proofErr w:type="spellEnd"/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 xml:space="preserve">, vin o Señor sentado sobre un trono alto e excelso: a orla do seu manto enchía o templo. Xunto a el estaban os serafíns, e gritábanse un a outro dicindo: </w:t>
      </w:r>
      <w:r w:rsidRPr="00D305B3">
        <w:rPr>
          <w:rFonts w:asciiTheme="minorHAnsi" w:hAnsiTheme="minorHAnsi"/>
          <w:bCs/>
          <w:i/>
          <w:iCs/>
          <w:snapToGrid w:val="0"/>
          <w:color w:val="1F497D" w:themeColor="text2"/>
          <w:sz w:val="32"/>
          <w:szCs w:val="32"/>
        </w:rPr>
        <w:t>«Santo, santo, santo é o Señor do universo, chea está a terra da súa gloria!».</w:t>
      </w:r>
    </w:p>
    <w:p w:rsidR="00D305B3" w:rsidRPr="00D305B3" w:rsidRDefault="00C92329" w:rsidP="00C92329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/>
        <w:ind w:left="1191" w:right="680"/>
        <w:jc w:val="both"/>
        <w:rPr>
          <w:rFonts w:asciiTheme="minorHAnsi" w:hAnsiTheme="minorHAnsi"/>
          <w:bCs/>
          <w:i/>
          <w:iCs/>
          <w:snapToGrid w:val="0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 xml:space="preserve">Tremían as xambas e os limiares ao clamor da súa voz, e o templo estaba cheo de fume. Eu dixen: </w:t>
      </w:r>
      <w:r w:rsidRPr="00D305B3">
        <w:rPr>
          <w:rFonts w:asciiTheme="minorHAnsi" w:hAnsiTheme="minorHAnsi"/>
          <w:bCs/>
          <w:i/>
          <w:iCs/>
          <w:snapToGrid w:val="0"/>
          <w:color w:val="1F497D" w:themeColor="text2"/>
          <w:sz w:val="32"/>
          <w:szCs w:val="32"/>
        </w:rPr>
        <w:t>«Ai de min, estou perdido! Eu, home de beizos impuros, que habito no medio de xente de beizos impuros, vin cos meus ollos o Rei, Señor do universo».</w:t>
      </w:r>
    </w:p>
    <w:p w:rsidR="00C92329" w:rsidRPr="00D305B3" w:rsidRDefault="00C92329" w:rsidP="00C92329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/>
        <w:ind w:left="1191" w:right="680"/>
        <w:jc w:val="both"/>
        <w:rPr>
          <w:rFonts w:asciiTheme="minorHAnsi" w:hAnsiTheme="minorHAnsi"/>
          <w:bCs/>
          <w:i/>
          <w:iCs/>
          <w:snapToGrid w:val="0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 xml:space="preserve">Un dos seres de lume voou cara a min cunha ascua na man, que tomara do altar cunhas tenaces; aplicouna á miña boca e díxome: </w:t>
      </w:r>
      <w:r w:rsidRPr="00D305B3">
        <w:rPr>
          <w:rFonts w:asciiTheme="minorHAnsi" w:hAnsiTheme="minorHAnsi"/>
          <w:bCs/>
          <w:i/>
          <w:iCs/>
          <w:snapToGrid w:val="0"/>
          <w:color w:val="1F497D" w:themeColor="text2"/>
          <w:sz w:val="32"/>
          <w:szCs w:val="32"/>
        </w:rPr>
        <w:t>«Ao tocar isto os teus beizos, desapareceu a túa culpa, está perdoado o teu pecado».</w:t>
      </w:r>
    </w:p>
    <w:p w:rsidR="00C92329" w:rsidRPr="00D305B3" w:rsidRDefault="00C92329" w:rsidP="00C92329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/>
        <w:ind w:left="1191" w:right="680"/>
        <w:jc w:val="both"/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 xml:space="preserve">Entón escoitei a voz do Señor, que dicía: </w:t>
      </w:r>
      <w:r w:rsidRPr="00D305B3">
        <w:rPr>
          <w:rFonts w:asciiTheme="minorHAnsi" w:hAnsiTheme="minorHAnsi"/>
          <w:b/>
          <w:bCs/>
          <w:i/>
          <w:iCs/>
          <w:snapToGrid w:val="0"/>
          <w:color w:val="1F497D" w:themeColor="text2"/>
          <w:sz w:val="32"/>
          <w:szCs w:val="32"/>
        </w:rPr>
        <w:t>«A quen enviarei? E quen irá por nós?»</w:t>
      </w:r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 xml:space="preserve">. Contestei: </w:t>
      </w:r>
      <w:r w:rsidRPr="00D305B3">
        <w:rPr>
          <w:rFonts w:asciiTheme="minorHAnsi" w:hAnsiTheme="minorHAnsi"/>
          <w:b/>
          <w:bCs/>
          <w:i/>
          <w:iCs/>
          <w:snapToGrid w:val="0"/>
          <w:color w:val="1F497D" w:themeColor="text2"/>
          <w:sz w:val="32"/>
          <w:szCs w:val="32"/>
        </w:rPr>
        <w:t>«Aquí estou, mándame».</w:t>
      </w:r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 xml:space="preserve"> </w:t>
      </w:r>
    </w:p>
    <w:p w:rsidR="00D305B3" w:rsidRPr="00D305B3" w:rsidRDefault="00C92329" w:rsidP="00D305B3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/>
        <w:ind w:left="1191" w:right="680"/>
        <w:jc w:val="both"/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Cs/>
          <w:iCs/>
          <w:snapToGrid w:val="0"/>
          <w:color w:val="1F497D" w:themeColor="text2"/>
          <w:sz w:val="32"/>
          <w:szCs w:val="32"/>
        </w:rPr>
        <w:t>Palabra do Señor.</w:t>
      </w:r>
    </w:p>
    <w:p w:rsidR="0054032F" w:rsidRPr="00D305B3" w:rsidRDefault="0054032F" w:rsidP="0054032F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191" w:right="680" w:hanging="142"/>
        <w:jc w:val="both"/>
        <w:rPr>
          <w:rFonts w:asciiTheme="minorHAnsi" w:hAnsiTheme="minorHAnsi"/>
          <w:b/>
          <w:snapToGrid w:val="0"/>
          <w:color w:val="FF0000"/>
          <w:sz w:val="32"/>
          <w:szCs w:val="32"/>
        </w:rPr>
      </w:pPr>
      <w:r w:rsidRPr="00D305B3">
        <w:rPr>
          <w:rFonts w:asciiTheme="minorHAnsi" w:hAnsiTheme="minorHAnsi"/>
          <w:b/>
          <w:snapToGrid w:val="0"/>
          <w:color w:val="FF0000"/>
          <w:sz w:val="32"/>
          <w:szCs w:val="32"/>
        </w:rPr>
        <w:t xml:space="preserve">SALMO 137: </w:t>
      </w:r>
    </w:p>
    <w:p w:rsidR="00D305B3" w:rsidRPr="00D305B3" w:rsidRDefault="0054032F" w:rsidP="00D305B3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191" w:right="680" w:hanging="142"/>
        <w:jc w:val="both"/>
        <w:rPr>
          <w:rFonts w:asciiTheme="minorHAnsi" w:hAnsiTheme="minorHAnsi"/>
          <w:b/>
          <w:bCs/>
          <w:snapToGrid w:val="0"/>
          <w:sz w:val="32"/>
          <w:szCs w:val="32"/>
        </w:rPr>
      </w:pPr>
      <w:r w:rsidRPr="00D305B3">
        <w:rPr>
          <w:rFonts w:asciiTheme="minorHAnsi" w:hAnsiTheme="minorHAnsi"/>
          <w:b/>
          <w:bCs/>
          <w:snapToGrid w:val="0"/>
          <w:sz w:val="32"/>
          <w:szCs w:val="32"/>
        </w:rPr>
        <w:t>D</w:t>
      </w:r>
      <w:r w:rsidR="007508B5" w:rsidRPr="00D305B3">
        <w:rPr>
          <w:rFonts w:asciiTheme="minorHAnsi" w:hAnsiTheme="minorHAnsi"/>
          <w:b/>
          <w:bCs/>
          <w:snapToGrid w:val="0"/>
          <w:sz w:val="32"/>
          <w:szCs w:val="32"/>
        </w:rPr>
        <w:t>ia</w:t>
      </w:r>
      <w:r w:rsidRPr="00D305B3">
        <w:rPr>
          <w:rFonts w:asciiTheme="minorHAnsi" w:hAnsiTheme="minorHAnsi"/>
          <w:b/>
          <w:bCs/>
          <w:snapToGrid w:val="0"/>
          <w:sz w:val="32"/>
          <w:szCs w:val="32"/>
        </w:rPr>
        <w:t xml:space="preserve">nte dos </w:t>
      </w:r>
      <w:r w:rsidR="007508B5" w:rsidRPr="00D305B3">
        <w:rPr>
          <w:rFonts w:asciiTheme="minorHAnsi" w:hAnsiTheme="minorHAnsi"/>
          <w:b/>
          <w:bCs/>
          <w:snapToGrid w:val="0"/>
          <w:sz w:val="32"/>
          <w:szCs w:val="32"/>
        </w:rPr>
        <w:t>anxos</w:t>
      </w:r>
      <w:r w:rsidRPr="00D305B3">
        <w:rPr>
          <w:rFonts w:asciiTheme="minorHAnsi" w:hAnsiTheme="minorHAnsi"/>
          <w:b/>
          <w:bCs/>
          <w:snapToGrid w:val="0"/>
          <w:sz w:val="32"/>
          <w:szCs w:val="32"/>
        </w:rPr>
        <w:t xml:space="preserve"> t</w:t>
      </w:r>
      <w:r w:rsidR="007508B5" w:rsidRPr="00D305B3">
        <w:rPr>
          <w:rFonts w:asciiTheme="minorHAnsi" w:hAnsiTheme="minorHAnsi"/>
          <w:b/>
          <w:bCs/>
          <w:snapToGrid w:val="0"/>
          <w:sz w:val="32"/>
          <w:szCs w:val="32"/>
        </w:rPr>
        <w:t>ocarei</w:t>
      </w:r>
      <w:r w:rsidRPr="00D305B3">
        <w:rPr>
          <w:rFonts w:asciiTheme="minorHAnsi" w:hAnsiTheme="minorHAnsi"/>
          <w:b/>
          <w:bCs/>
          <w:snapToGrid w:val="0"/>
          <w:sz w:val="32"/>
          <w:szCs w:val="32"/>
        </w:rPr>
        <w:t xml:space="preserve"> para ti, Señor.</w:t>
      </w:r>
    </w:p>
    <w:p w:rsidR="0054032F" w:rsidRPr="00D305B3" w:rsidRDefault="0054032F" w:rsidP="0054032F">
      <w:pPr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191" w:right="680" w:hanging="142"/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</w:pPr>
      <w:r w:rsidRPr="00D305B3"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  <w:t xml:space="preserve">1 CORINTIOS </w:t>
      </w:r>
      <w:r w:rsidRPr="00D305B3">
        <w:rPr>
          <w:rFonts w:asciiTheme="minorHAnsi" w:hAnsiTheme="minorHAnsi"/>
          <w:bCs/>
          <w:iCs/>
          <w:snapToGrid w:val="0"/>
          <w:color w:val="FF0000"/>
          <w:sz w:val="32"/>
          <w:szCs w:val="32"/>
        </w:rPr>
        <w:t>15, 3-8. 11</w:t>
      </w: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(BREVE): Predicamos así, </w:t>
      </w:r>
      <w:r w:rsidR="007508B5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e</w:t>
      </w: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así o cr</w:t>
      </w:r>
      <w:r w:rsidR="007508B5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éstelo</w:t>
      </w: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v</w:t>
      </w:r>
      <w:r w:rsidR="007508B5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ó</w:t>
      </w: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s.</w:t>
      </w:r>
    </w:p>
    <w:p w:rsidR="0054032F" w:rsidRPr="00D305B3" w:rsidRDefault="0054032F" w:rsidP="0054032F">
      <w:pPr>
        <w:spacing w:before="100" w:beforeAutospacing="1" w:after="100" w:afterAutospacing="1" w:line="276" w:lineRule="auto"/>
        <w:ind w:left="1191" w:right="680"/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</w:pP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br w:type="page"/>
      </w:r>
    </w:p>
    <w:p w:rsidR="0054032F" w:rsidRPr="00D305B3" w:rsidRDefault="0054032F" w:rsidP="0054032F">
      <w:pPr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191" w:right="680" w:hanging="142"/>
        <w:jc w:val="both"/>
        <w:rPr>
          <w:rFonts w:asciiTheme="minorHAnsi" w:hAnsiTheme="minorHAnsi"/>
          <w:b/>
          <w:bCs/>
          <w:iCs/>
          <w:snapToGrid w:val="0"/>
          <w:color w:val="FF0000"/>
          <w:sz w:val="32"/>
          <w:szCs w:val="32"/>
        </w:rPr>
      </w:pPr>
      <w:r w:rsidRPr="00D305B3"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  <w:lastRenderedPageBreak/>
        <w:t xml:space="preserve">LUCAS </w:t>
      </w:r>
      <w:r w:rsidRPr="00D305B3">
        <w:rPr>
          <w:rFonts w:asciiTheme="minorHAnsi" w:hAnsiTheme="minorHAnsi"/>
          <w:bCs/>
          <w:snapToGrid w:val="0"/>
          <w:color w:val="FF0000"/>
          <w:sz w:val="32"/>
          <w:szCs w:val="32"/>
        </w:rPr>
        <w:t xml:space="preserve">5, 1-11: </w:t>
      </w: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De</w:t>
      </w:r>
      <w:r w:rsidR="007508B5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ixánd</w:t>
      </w: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oo todo, s</w:t>
      </w:r>
      <w:r w:rsidR="007508B5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e</w:t>
      </w: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gu</w:t>
      </w:r>
      <w:r w:rsidR="007508B5"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írono</w:t>
      </w:r>
      <w:r w:rsidRPr="00D305B3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.</w:t>
      </w:r>
      <w:r w:rsidRPr="00D305B3">
        <w:rPr>
          <w:rFonts w:asciiTheme="minorHAnsi" w:hAnsiTheme="minorHAnsi"/>
          <w:b/>
          <w:bCs/>
          <w:iCs/>
          <w:snapToGrid w:val="0"/>
          <w:color w:val="FF0000"/>
          <w:sz w:val="32"/>
          <w:szCs w:val="32"/>
        </w:rPr>
        <w:t xml:space="preserve"> </w:t>
      </w: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951"/>
      </w:tblGrid>
      <w:tr w:rsidR="00D305B3" w:rsidRPr="00D305B3" w:rsidTr="00D305B3">
        <w:trPr>
          <w:trHeight w:val="481"/>
        </w:trPr>
        <w:tc>
          <w:tcPr>
            <w:tcW w:w="9951" w:type="dxa"/>
          </w:tcPr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/>
                <w:bCs/>
                <w:iCs/>
                <w:color w:val="1F497D" w:themeColor="text2"/>
                <w:sz w:val="32"/>
                <w:szCs w:val="32"/>
                <w:lang w:eastAsia="en-US"/>
              </w:rPr>
            </w:pP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eastAsia="Calibri" w:hAnsiTheme="minorHAnsi"/>
                <w:b/>
                <w:bCs/>
                <w:iCs/>
                <w:color w:val="1F497D" w:themeColor="text2"/>
                <w:sz w:val="32"/>
                <w:szCs w:val="32"/>
                <w:lang w:eastAsia="en-US"/>
              </w:rPr>
              <w:t xml:space="preserve">Narrador: 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Naquel tempo, a xente apiñábase a carón de Xesús para oír a palabra de Deus. Estando el de pé xunto ao lago de Xenesaré, viu dúas barcas que estaban na beira; os pescadores, que desembarcaran, estaban lavando as redes. Subindo a unha das barcas, que era a de Simón, pediulle que a apartase un pouco de terra. Desde a barca, sentado, ensinaba á xente. Cando acabou de falar, dixo a Simón: </w:t>
            </w:r>
          </w:p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Xesús: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</w:t>
            </w:r>
            <w:r w:rsidRPr="00D305B3"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  <w:t>-«Rema mar a dentro, e botade as vosas redes para a pesca».</w:t>
            </w: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</w:pP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Narrador: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Respondeu Simón e dixo:</w:t>
            </w:r>
          </w:p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i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Pedro: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</w:t>
            </w:r>
            <w:r w:rsidRPr="00D305B3">
              <w:rPr>
                <w:rFonts w:asciiTheme="minorHAnsi" w:hAnsiTheme="minorHAnsi"/>
                <w:i/>
                <w:color w:val="1F497D" w:themeColor="text2"/>
                <w:sz w:val="32"/>
                <w:szCs w:val="32"/>
              </w:rPr>
              <w:t>-«Mestre,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</w:t>
            </w:r>
            <w:r w:rsidRPr="00D305B3"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  <w:t>estivemos faenando toda a noite</w:t>
            </w:r>
            <w:r w:rsidRPr="00D305B3">
              <w:rPr>
                <w:rFonts w:asciiTheme="minorHAnsi" w:hAnsiTheme="minorHAnsi"/>
                <w:i/>
                <w:color w:val="1F497D" w:themeColor="text2"/>
                <w:sz w:val="32"/>
                <w:szCs w:val="32"/>
              </w:rPr>
              <w:t xml:space="preserve"> e non recollemos nada; pero, pola túa palabra, botarei as redes».</w:t>
            </w: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i/>
                <w:color w:val="1F497D" w:themeColor="text2"/>
                <w:sz w:val="32"/>
                <w:szCs w:val="32"/>
              </w:rPr>
            </w:pP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Narrador: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E, postos á obra, fixeron unha redada tan grande de peixes que as redes comezaban a rebentarse. Entón fixeron acenos aos compañeiros, que estaban na outra barca, para que viñesen botarlles unha man. Viñeron e encheron as dúas barcas, ata o punto de que case se afundían. Ao ver isto, Simón Pedro botouse aos pés de Xesús dicindo:</w:t>
            </w:r>
          </w:p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Pedro: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</w:t>
            </w:r>
            <w:r w:rsidRPr="00D305B3">
              <w:rPr>
                <w:rFonts w:asciiTheme="minorHAnsi" w:hAnsiTheme="minorHAnsi"/>
                <w:i/>
                <w:color w:val="1F497D" w:themeColor="text2"/>
                <w:sz w:val="32"/>
                <w:szCs w:val="32"/>
              </w:rPr>
              <w:t>-«Señor, apártate de min, que son un home pecador».</w:t>
            </w:r>
            <w:r w:rsidRPr="00D305B3"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  <w:t xml:space="preserve"> </w:t>
            </w: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i/>
                <w:color w:val="1F497D" w:themeColor="text2"/>
                <w:sz w:val="32"/>
                <w:szCs w:val="32"/>
              </w:rPr>
            </w:pP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Narrador: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E é que o estupor apoderouse del e dos que estaban con el, pola redada de peixes que recolleran; e o mesmo pasáballes a Santiago e Xoán, fillos de Zebedeo, que eran compañeiros de Simón. E Xesús díxolle a Simón: </w:t>
            </w:r>
          </w:p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Xesús: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</w:t>
            </w:r>
            <w:r w:rsidRPr="00D305B3"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  <w:t>-«Non temas; desde agora serás pescador de homes».</w:t>
            </w: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</w:pPr>
          </w:p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Narrador: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 Entón sacaron as barcas a terra e, deixándoo</w:t>
            </w:r>
            <w:r w:rsidRPr="00D305B3">
              <w:rPr>
                <w:sz w:val="32"/>
                <w:szCs w:val="32"/>
              </w:rPr>
              <w:t xml:space="preserve"> </w:t>
            </w:r>
            <w:r w:rsidRPr="00D305B3">
              <w:rPr>
                <w:rFonts w:asciiTheme="minorHAnsi" w:hAnsiTheme="minorHAnsi"/>
                <w:color w:val="1F497D" w:themeColor="text2"/>
                <w:sz w:val="32"/>
                <w:szCs w:val="32"/>
              </w:rPr>
              <w:t xml:space="preserve">todo, seguírono. </w:t>
            </w:r>
          </w:p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i/>
                <w:color w:val="1F497D" w:themeColor="text2"/>
                <w:sz w:val="32"/>
                <w:szCs w:val="32"/>
              </w:rPr>
            </w:pPr>
          </w:p>
          <w:p w:rsidR="00D305B3" w:rsidRPr="00314887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iCs/>
                <w:color w:val="1F497D" w:themeColor="text2"/>
                <w:sz w:val="32"/>
                <w:szCs w:val="32"/>
              </w:rPr>
            </w:pPr>
            <w:r w:rsidRPr="00314887">
              <w:rPr>
                <w:rFonts w:asciiTheme="minorHAnsi" w:hAnsiTheme="minorHAnsi"/>
                <w:b/>
                <w:i/>
                <w:color w:val="1F497D" w:themeColor="text2"/>
                <w:sz w:val="32"/>
                <w:szCs w:val="32"/>
              </w:rPr>
              <w:t>Palabra do Señor</w:t>
            </w:r>
            <w:r w:rsidRPr="00314887">
              <w:rPr>
                <w:rFonts w:asciiTheme="minorHAnsi" w:hAnsiTheme="minorHAnsi"/>
                <w:b/>
                <w:color w:val="1F497D" w:themeColor="text2"/>
                <w:sz w:val="32"/>
                <w:szCs w:val="32"/>
              </w:rPr>
              <w:t>.</w:t>
            </w:r>
            <w:r w:rsidRPr="00314887">
              <w:rPr>
                <w:rFonts w:asciiTheme="minorHAnsi" w:eastAsia="Calibri" w:hAnsiTheme="minorHAnsi"/>
                <w:b/>
                <w:bCs/>
                <w:iCs/>
                <w:color w:val="1F497D" w:themeColor="text2"/>
                <w:sz w:val="32"/>
                <w:szCs w:val="32"/>
                <w:lang w:eastAsia="en-US"/>
              </w:rPr>
              <w:t xml:space="preserve">                        </w:t>
            </w:r>
          </w:p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iCs/>
                <w:color w:val="1F497D" w:themeColor="text2"/>
                <w:sz w:val="32"/>
                <w:szCs w:val="32"/>
              </w:rPr>
            </w:pPr>
            <w:r w:rsidRPr="00D305B3">
              <w:rPr>
                <w:rFonts w:asciiTheme="minorHAnsi" w:hAnsiTheme="minorHAnsi"/>
                <w:b/>
                <w:i/>
                <w:iCs/>
                <w:color w:val="1F497D" w:themeColor="text2"/>
                <w:sz w:val="32"/>
                <w:szCs w:val="32"/>
              </w:rPr>
              <w:t xml:space="preserve">                                                         </w:t>
            </w:r>
          </w:p>
          <w:p w:rsid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iCs/>
                <w:color w:val="1F497D" w:themeColor="text2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i/>
                <w:iCs/>
                <w:color w:val="1F497D" w:themeColor="text2"/>
                <w:sz w:val="32"/>
                <w:szCs w:val="32"/>
              </w:rPr>
              <w:t xml:space="preserve">                                        </w:t>
            </w:r>
            <w:r w:rsidRPr="00D305B3">
              <w:rPr>
                <w:rFonts w:asciiTheme="minorHAnsi" w:hAnsiTheme="minorHAnsi"/>
                <w:b/>
                <w:i/>
                <w:iCs/>
                <w:color w:val="1F497D" w:themeColor="text2"/>
                <w:sz w:val="32"/>
                <w:szCs w:val="32"/>
              </w:rPr>
              <w:t xml:space="preserve">   (Narrador, Xesús, Pedro).</w:t>
            </w:r>
          </w:p>
          <w:p w:rsidR="00D305B3" w:rsidRPr="00D305B3" w:rsidRDefault="00D305B3" w:rsidP="00D305B3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hAnsiTheme="minorHAnsi"/>
                <w:b/>
                <w:i/>
                <w:iCs/>
                <w:color w:val="1F497D" w:themeColor="text2"/>
                <w:sz w:val="32"/>
                <w:szCs w:val="32"/>
              </w:rPr>
            </w:pPr>
          </w:p>
          <w:p w:rsidR="00D305B3" w:rsidRPr="00D305B3" w:rsidRDefault="00D305B3" w:rsidP="0054032F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before="100" w:beforeAutospacing="1" w:after="100" w:afterAutospacing="1" w:line="200" w:lineRule="atLeast"/>
              <w:ind w:right="680"/>
              <w:jc w:val="both"/>
              <w:rPr>
                <w:rFonts w:asciiTheme="minorHAnsi" w:hAnsiTheme="minorHAnsi"/>
                <w:b/>
                <w:bCs/>
                <w:iCs/>
                <w:snapToGrid w:val="0"/>
                <w:color w:val="FF0000"/>
                <w:sz w:val="32"/>
                <w:szCs w:val="32"/>
              </w:rPr>
            </w:pPr>
          </w:p>
        </w:tc>
      </w:tr>
    </w:tbl>
    <w:p w:rsidR="00BA26ED" w:rsidRPr="00D305B3" w:rsidRDefault="00BA26ED" w:rsidP="00BA26ED">
      <w:pPr>
        <w:rPr>
          <w:rFonts w:eastAsiaTheme="majorEastAsia" w:cstheme="majorBidi"/>
        </w:rPr>
      </w:pPr>
    </w:p>
    <w:p w:rsidR="00BA26ED" w:rsidRPr="00D305B3" w:rsidRDefault="00BA26ED" w:rsidP="00BA26ED">
      <w:pPr>
        <w:pStyle w:val="Ttulo7"/>
        <w:tabs>
          <w:tab w:val="left" w:pos="10490"/>
        </w:tabs>
        <w:spacing w:before="0" w:line="240" w:lineRule="atLeast"/>
        <w:ind w:left="1418" w:right="567" w:firstLine="284"/>
        <w:jc w:val="both"/>
        <w:rPr>
          <w:rFonts w:asciiTheme="minorHAnsi" w:hAnsiTheme="minorHAnsi"/>
          <w:i w:val="0"/>
          <w:color w:val="1F497D" w:themeColor="text2"/>
          <w:sz w:val="22"/>
          <w:szCs w:val="22"/>
        </w:rPr>
      </w:pPr>
    </w:p>
    <w:p w:rsidR="00BA26ED" w:rsidRPr="00D305B3" w:rsidRDefault="00BA26ED" w:rsidP="00BA26ED">
      <w:pPr>
        <w:pStyle w:val="Prrafodelista"/>
        <w:ind w:left="1418" w:right="566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</w:p>
    <w:p w:rsidR="00D305B3" w:rsidRDefault="006B1B07" w:rsidP="006B1B07">
      <w:pPr>
        <w:pStyle w:val="Ttulo7"/>
        <w:tabs>
          <w:tab w:val="left" w:pos="10490"/>
        </w:tabs>
        <w:spacing w:before="100" w:beforeAutospacing="1" w:after="100" w:afterAutospacing="1" w:line="240" w:lineRule="atLeast"/>
        <w:ind w:left="1418" w:right="566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</w:pPr>
      <w:r w:rsidRPr="00D305B3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lastRenderedPageBreak/>
        <w:t xml:space="preserve">  </w:t>
      </w:r>
    </w:p>
    <w:p w:rsidR="00D305B3" w:rsidRDefault="00D305B3" w:rsidP="006B1B07">
      <w:pPr>
        <w:pStyle w:val="Ttulo7"/>
        <w:tabs>
          <w:tab w:val="left" w:pos="10490"/>
        </w:tabs>
        <w:spacing w:before="100" w:beforeAutospacing="1" w:after="100" w:afterAutospacing="1" w:line="240" w:lineRule="atLeast"/>
        <w:ind w:left="1418" w:right="566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</w:pPr>
    </w:p>
    <w:p w:rsidR="006B1B07" w:rsidRPr="00D305B3" w:rsidRDefault="006B1B07" w:rsidP="006B1B07">
      <w:pPr>
        <w:pStyle w:val="Ttulo7"/>
        <w:tabs>
          <w:tab w:val="left" w:pos="10490"/>
        </w:tabs>
        <w:spacing w:before="100" w:beforeAutospacing="1" w:after="100" w:afterAutospacing="1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44"/>
          <w:szCs w:val="44"/>
        </w:rPr>
      </w:pPr>
      <w:r w:rsidRPr="00D305B3">
        <w:rPr>
          <w:rFonts w:ascii="Calibri" w:eastAsia="Times New Roman" w:hAnsi="Calibri" w:cs="Times New Roman"/>
          <w:b/>
          <w:i w:val="0"/>
          <w:color w:val="1F497D" w:themeColor="text2"/>
          <w:sz w:val="44"/>
          <w:szCs w:val="44"/>
          <w:highlight w:val="yellow"/>
        </w:rPr>
        <w:t>4. ORACIÓN DA COMUNIDA</w:t>
      </w:r>
      <w:r w:rsidR="007508B5" w:rsidRPr="00D305B3">
        <w:rPr>
          <w:rFonts w:ascii="Calibri" w:eastAsia="Times New Roman" w:hAnsi="Calibri" w:cs="Times New Roman"/>
          <w:b/>
          <w:i w:val="0"/>
          <w:color w:val="1F497D" w:themeColor="text2"/>
          <w:sz w:val="44"/>
          <w:szCs w:val="44"/>
          <w:highlight w:val="yellow"/>
        </w:rPr>
        <w:t>DE</w:t>
      </w:r>
      <w:r w:rsidRPr="00D305B3">
        <w:rPr>
          <w:rFonts w:ascii="Calibri" w:eastAsia="Times New Roman" w:hAnsi="Calibri" w:cs="Times New Roman"/>
          <w:color w:val="1F497D" w:themeColor="text2"/>
          <w:sz w:val="44"/>
          <w:szCs w:val="44"/>
        </w:rPr>
        <w:t xml:space="preserve"> </w:t>
      </w:r>
    </w:p>
    <w:p w:rsidR="006B1B07" w:rsidRPr="00D305B3" w:rsidRDefault="006B1B07" w:rsidP="006B1B07">
      <w:pPr>
        <w:spacing w:before="100" w:beforeAutospacing="1" w:after="100" w:afterAutospacing="1"/>
        <w:ind w:left="1871" w:right="1531" w:hanging="284"/>
        <w:jc w:val="both"/>
        <w:rPr>
          <w:rFonts w:ascii="Calibri" w:hAnsi="Calibri"/>
          <w:i/>
          <w:iCs/>
          <w:color w:val="FF0000"/>
          <w:sz w:val="32"/>
          <w:szCs w:val="32"/>
        </w:rPr>
      </w:pPr>
    </w:p>
    <w:p w:rsidR="002174F0" w:rsidRPr="00D305B3" w:rsidRDefault="006B1B07" w:rsidP="002174F0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rFonts w:ascii="Calibri" w:hAnsi="Calibri"/>
          <w:i/>
          <w:iCs/>
          <w:color w:val="FF0000"/>
          <w:sz w:val="32"/>
          <w:szCs w:val="32"/>
        </w:rPr>
        <w:t>(Sacerdote):</w:t>
      </w:r>
      <w:r w:rsidR="002174F0" w:rsidRPr="00D305B3">
        <w:rPr>
          <w:rFonts w:asciiTheme="minorHAnsi" w:hAnsiTheme="minorHAnsi"/>
          <w:i/>
          <w:color w:val="1F497D" w:themeColor="text2"/>
          <w:sz w:val="20"/>
          <w:szCs w:val="20"/>
        </w:rPr>
        <w:t xml:space="preserve"> </w:t>
      </w:r>
      <w:r w:rsidR="002174F0" w:rsidRPr="00D305B3">
        <w:rPr>
          <w:rFonts w:asciiTheme="minorHAnsi" w:hAnsiTheme="minorHAnsi"/>
          <w:i/>
          <w:color w:val="1F497D" w:themeColor="text2"/>
          <w:sz w:val="32"/>
          <w:szCs w:val="32"/>
        </w:rPr>
        <w:t>A Deus, o noso Pai, que por Xesús séguenos chamando a ser os seus enviados dicímoslle:</w:t>
      </w:r>
    </w:p>
    <w:p w:rsidR="002174F0" w:rsidRPr="00D305B3" w:rsidRDefault="002174F0" w:rsidP="002174F0">
      <w:pPr>
        <w:ind w:left="1701" w:right="616" w:hanging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ind w:left="1701" w:right="616" w:hanging="284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/>
          <w:color w:val="1F497D" w:themeColor="text2"/>
          <w:sz w:val="32"/>
          <w:szCs w:val="32"/>
        </w:rPr>
        <w:t>-Que nos enredemos na túa misión, Señor.</w:t>
      </w:r>
    </w:p>
    <w:p w:rsidR="002174F0" w:rsidRPr="00D305B3" w:rsidRDefault="002174F0" w:rsidP="002174F0">
      <w:pPr>
        <w:ind w:left="1701" w:right="616" w:hanging="284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3"/>
        </w:num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Pola igrexa. Para que sexa forte ante as dificultades e déixese levar pola man e a voz de Xesús.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>Oremos.</w:t>
      </w:r>
    </w:p>
    <w:p w:rsidR="002174F0" w:rsidRPr="00D305B3" w:rsidRDefault="002174F0" w:rsidP="002174F0">
      <w:pPr>
        <w:pStyle w:val="Prrafodelista"/>
        <w:ind w:left="1777"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3"/>
        </w:num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Polos mozos. Para que haxa moitos que como Pedro e os demais apóstolos sigan a Xesús xenerosamente.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>Oremos.</w:t>
      </w:r>
    </w:p>
    <w:p w:rsidR="002174F0" w:rsidRPr="00D305B3" w:rsidRDefault="002174F0" w:rsidP="002174F0">
      <w:p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3"/>
        </w:num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Pola nosa comunidade parroquial. Para que confíe máis na forza de Deus que na súa propia forza.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>Oremos.</w:t>
      </w:r>
    </w:p>
    <w:p w:rsidR="002174F0" w:rsidRPr="00D305B3" w:rsidRDefault="002174F0" w:rsidP="002174F0">
      <w:p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3"/>
        </w:num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97155</wp:posOffset>
            </wp:positionV>
            <wp:extent cx="1332230" cy="807720"/>
            <wp:effectExtent l="19050" t="0" r="1270" b="0"/>
            <wp:wrapThrough wrapText="bothSides">
              <wp:wrapPolygon edited="0">
                <wp:start x="-309" y="0"/>
                <wp:lineTo x="-309" y="20887"/>
                <wp:lineTo x="21621" y="20887"/>
                <wp:lineTo x="21621" y="0"/>
                <wp:lineTo x="-309" y="0"/>
              </wp:wrapPolygon>
            </wp:wrapThrough>
            <wp:docPr id="12" name="Imagen 5" descr="http://41.media.tumblr.com/ebf9960f6c53150ea5859b60bc7c76bc/tumblr_nm9fnwxkjw1qfqiu2o1_128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1.media.tumblr.com/ebf9960f6c53150ea5859b60bc7c76bc/tumblr_nm9fnwxkjw1qfqiu2o1_128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Polos que o están pasando mal. Os parados, os enfermos, os que sofren por calquera causa.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>Oremos.</w:t>
      </w:r>
    </w:p>
    <w:p w:rsidR="002174F0" w:rsidRPr="00D305B3" w:rsidRDefault="002174F0" w:rsidP="002174F0">
      <w:p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3"/>
        </w:num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Polos que pronto iniciaremos a Coresma. Para que vivamos a proximidade aos demais e cambiemos o corazón.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>Oremos.</w:t>
      </w:r>
    </w:p>
    <w:p w:rsidR="002174F0" w:rsidRPr="00D305B3" w:rsidRDefault="002174F0" w:rsidP="002174F0">
      <w:p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3"/>
        </w:num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Polos voluntarios de Mans Unidas, por todos aqueles que colaboramos en proxectos de desenvolvemento.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>Oremos.</w:t>
      </w:r>
    </w:p>
    <w:p w:rsidR="002174F0" w:rsidRPr="00D305B3" w:rsidRDefault="002174F0" w:rsidP="002174F0">
      <w:p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3"/>
        </w:num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Por todos nós, polos misioneiros e os axentes de desenvolvemento no mundo.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>Oremos.</w:t>
      </w:r>
    </w:p>
    <w:p w:rsidR="002174F0" w:rsidRPr="00D305B3" w:rsidRDefault="002174F0" w:rsidP="002174F0">
      <w:pPr>
        <w:ind w:right="61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 xml:space="preserve">     </w:t>
      </w:r>
      <w:r w:rsidRPr="00D305B3">
        <w:rPr>
          <w:rFonts w:ascii="Calibri" w:hAnsi="Calibri"/>
          <w:i/>
          <w:iCs/>
          <w:color w:val="FF0000"/>
          <w:sz w:val="32"/>
          <w:szCs w:val="32"/>
        </w:rPr>
        <w:t xml:space="preserve">(Sacerdote): </w:t>
      </w:r>
      <w:r w:rsidRPr="00D305B3">
        <w:rPr>
          <w:rFonts w:asciiTheme="minorHAnsi" w:hAnsiTheme="minorHAnsi"/>
          <w:i/>
          <w:color w:val="1F497D" w:themeColor="text2"/>
          <w:sz w:val="32"/>
          <w:szCs w:val="32"/>
        </w:rPr>
        <w:t xml:space="preserve">Ti Señor coñeces o que máis nos fai falta, que se faga a túa vontade. </w:t>
      </w:r>
    </w:p>
    <w:p w:rsidR="002174F0" w:rsidRPr="00D305B3" w:rsidRDefault="002174F0" w:rsidP="002174F0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6B1B07" w:rsidRPr="00D305B3" w:rsidRDefault="006B1B07" w:rsidP="002174F0">
      <w:pPr>
        <w:spacing w:before="100" w:beforeAutospacing="1" w:after="100" w:afterAutospacing="1"/>
        <w:ind w:left="1871" w:right="1531" w:hanging="284"/>
        <w:jc w:val="both"/>
        <w:rPr>
          <w:rFonts w:ascii="Calibri" w:hAnsi="Calibri"/>
          <w:i/>
          <w:iCs/>
          <w:color w:val="FF0000"/>
          <w:sz w:val="32"/>
          <w:szCs w:val="32"/>
        </w:rPr>
      </w:pPr>
      <w:r w:rsidRPr="00D305B3">
        <w:rPr>
          <w:rFonts w:ascii="Calibri" w:hAnsi="Calibri"/>
          <w:i/>
          <w:iCs/>
          <w:color w:val="FF0000"/>
          <w:sz w:val="32"/>
          <w:szCs w:val="32"/>
        </w:rPr>
        <w:t xml:space="preserve"> </w:t>
      </w:r>
    </w:p>
    <w:p w:rsidR="002174F0" w:rsidRPr="00D305B3" w:rsidRDefault="002174F0" w:rsidP="002174F0">
      <w:pPr>
        <w:spacing w:before="100" w:beforeAutospacing="1" w:after="100" w:afterAutospacing="1"/>
        <w:ind w:left="1871" w:right="1531" w:hanging="284"/>
        <w:jc w:val="both"/>
      </w:pPr>
    </w:p>
    <w:p w:rsidR="00BA26ED" w:rsidRPr="00D305B3" w:rsidRDefault="00BA26ED" w:rsidP="00BA26ED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</w:p>
    <w:p w:rsidR="00BA26ED" w:rsidRPr="00D305B3" w:rsidRDefault="00BA26ED" w:rsidP="00BA26ED"/>
    <w:p w:rsidR="006B1B07" w:rsidRPr="00D305B3" w:rsidRDefault="006B1B07" w:rsidP="006B1B07">
      <w:pPr>
        <w:pStyle w:val="Prrafodelista"/>
        <w:numPr>
          <w:ilvl w:val="0"/>
          <w:numId w:val="2"/>
        </w:numPr>
        <w:tabs>
          <w:tab w:val="left" w:pos="10490"/>
        </w:tabs>
        <w:spacing w:line="240" w:lineRule="atLeast"/>
        <w:ind w:right="566"/>
        <w:jc w:val="both"/>
        <w:rPr>
          <w:rFonts w:ascii="Calibri" w:hAnsi="Calibri"/>
          <w:b/>
          <w:color w:val="1F497D"/>
          <w:sz w:val="44"/>
          <w:szCs w:val="44"/>
        </w:rPr>
      </w:pPr>
      <w:r w:rsidRPr="00D305B3">
        <w:rPr>
          <w:rFonts w:asciiTheme="minorHAnsi" w:hAnsiTheme="minorHAnsi"/>
          <w:b/>
          <w:color w:val="1F497D" w:themeColor="text2"/>
          <w:sz w:val="32"/>
          <w:szCs w:val="32"/>
        </w:rPr>
        <w:t xml:space="preserve">  </w:t>
      </w:r>
      <w:r w:rsidRPr="00D305B3">
        <w:rPr>
          <w:rFonts w:ascii="Calibri" w:hAnsi="Calibri"/>
          <w:b/>
          <w:color w:val="1F497D"/>
          <w:sz w:val="44"/>
          <w:szCs w:val="44"/>
          <w:highlight w:val="yellow"/>
        </w:rPr>
        <w:t>PRESENTACIÓN DE OFRENDAS (Posibilidades)</w:t>
      </w:r>
    </w:p>
    <w:p w:rsidR="006B1B07" w:rsidRPr="00D305B3" w:rsidRDefault="006B1B07" w:rsidP="006B1B07">
      <w:pPr>
        <w:spacing w:before="100" w:beforeAutospacing="1" w:after="100" w:afterAutospacing="1"/>
        <w:ind w:left="1701" w:right="1304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6B1B07" w:rsidRPr="00D305B3" w:rsidRDefault="00BA26ED" w:rsidP="002174F0">
      <w:pPr>
        <w:pStyle w:val="Prrafodelista"/>
        <w:numPr>
          <w:ilvl w:val="0"/>
          <w:numId w:val="1"/>
        </w:numPr>
        <w:spacing w:before="100" w:beforeAutospacing="1" w:after="100" w:afterAutospacing="1"/>
        <w:ind w:right="1304"/>
        <w:jc w:val="both"/>
        <w:rPr>
          <w:rFonts w:asciiTheme="minorHAnsi" w:hAnsiTheme="minorHAnsi"/>
          <w:b/>
          <w:color w:val="FF0000"/>
          <w:sz w:val="32"/>
          <w:szCs w:val="32"/>
        </w:rPr>
      </w:pPr>
      <w:r w:rsidRPr="00D305B3">
        <w:rPr>
          <w:rFonts w:asciiTheme="minorHAnsi" w:hAnsiTheme="minorHAnsi"/>
          <w:b/>
          <w:color w:val="FF0000"/>
          <w:sz w:val="32"/>
          <w:szCs w:val="32"/>
        </w:rPr>
        <w:t>UNS REMOS O</w:t>
      </w:r>
      <w:r w:rsidR="002174F0" w:rsidRPr="00D305B3">
        <w:rPr>
          <w:rFonts w:asciiTheme="minorHAnsi" w:hAnsiTheme="minorHAnsi"/>
          <w:b/>
          <w:color w:val="FF0000"/>
          <w:sz w:val="32"/>
          <w:szCs w:val="32"/>
        </w:rPr>
        <w:t>U</w:t>
      </w:r>
      <w:r w:rsidRPr="00D305B3">
        <w:rPr>
          <w:rFonts w:asciiTheme="minorHAnsi" w:hAnsiTheme="minorHAnsi"/>
          <w:b/>
          <w:color w:val="FF0000"/>
          <w:sz w:val="32"/>
          <w:szCs w:val="32"/>
        </w:rPr>
        <w:t xml:space="preserve"> BARCA:</w:t>
      </w:r>
    </w:p>
    <w:p w:rsidR="002174F0" w:rsidRPr="00D305B3" w:rsidRDefault="00BA26ED" w:rsidP="002174F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="002174F0" w:rsidRPr="00D305B3">
        <w:rPr>
          <w:rFonts w:asciiTheme="minorHAnsi" w:hAnsiTheme="minorHAnsi"/>
          <w:color w:val="1F497D" w:themeColor="text2"/>
          <w:sz w:val="32"/>
          <w:szCs w:val="32"/>
        </w:rPr>
        <w:t>Na Igrexa, no mundo, na nosa terra, na nosa parroquia, na nosa familia… fan falta persoas que remen cara a dentro. É dicir, que se arrisquen por conseguir, coa axuda de Deus, o que necesitamos para ser felices. Con estes remos queremos dicirlle ao Señor que conte connosco.</w:t>
      </w:r>
    </w:p>
    <w:p w:rsidR="002E4B15" w:rsidRPr="00D305B3" w:rsidRDefault="002E4B15" w:rsidP="002174F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C92329" w:rsidRPr="00D305B3" w:rsidRDefault="00C92329" w:rsidP="002174F0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1"/>
        </w:numPr>
        <w:ind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/>
          <w:color w:val="FF0000"/>
          <w:sz w:val="32"/>
          <w:szCs w:val="32"/>
        </w:rPr>
        <w:t>PÓSTER DE PEIXES DE CORES COS NOSOS NOMES:</w:t>
      </w: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2174F0" w:rsidRPr="00D305B3" w:rsidRDefault="002174F0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>Xesús segue hoxe chamando a ser dos seus. Nós queremos deixarnos  caer</w:t>
      </w:r>
    </w:p>
    <w:p w:rsidR="002174F0" w:rsidRPr="00D305B3" w:rsidRDefault="002174F0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/>
          <w:color w:val="1F497D" w:themeColor="text2"/>
          <w:sz w:val="32"/>
          <w:szCs w:val="32"/>
        </w:rPr>
        <w:t xml:space="preserve">      </w:t>
      </w: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nas súas redes, queremos deixarnos pescar por El e construír o seu    </w:t>
      </w:r>
    </w:p>
    <w:p w:rsidR="002174F0" w:rsidRPr="00D305B3" w:rsidRDefault="002174F0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     reino, sendo testemuñas, mensaxeiros da boa noticia do evanxeo. </w:t>
      </w:r>
    </w:p>
    <w:p w:rsidR="002E4B15" w:rsidRPr="00D305B3" w:rsidRDefault="002E4B15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E4B15" w:rsidRPr="00D305B3" w:rsidRDefault="002E4B15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C92329" w:rsidRPr="00D305B3" w:rsidRDefault="00C92329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E4B15" w:rsidRPr="00D305B3" w:rsidRDefault="002E4B15" w:rsidP="002E4B15">
      <w:pPr>
        <w:pStyle w:val="Prrafodelista"/>
        <w:numPr>
          <w:ilvl w:val="0"/>
          <w:numId w:val="1"/>
        </w:numPr>
        <w:ind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/>
          <w:color w:val="FF0000"/>
          <w:sz w:val="32"/>
          <w:szCs w:val="32"/>
        </w:rPr>
        <w:t>COLECTA DE MANS UNIDAS:</w:t>
      </w: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2E4B15" w:rsidRPr="00D305B3" w:rsidRDefault="002E4B15" w:rsidP="002E4B15">
      <w:pPr>
        <w:pStyle w:val="Prrafodelista"/>
        <w:ind w:left="1778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E4B15" w:rsidRPr="00D305B3" w:rsidRDefault="002E4B15" w:rsidP="002E4B15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A colecta que realizamos hoxe ímola ofrecer a Mans Unidas para a </w:t>
      </w:r>
    </w:p>
    <w:p w:rsidR="002E4B15" w:rsidRPr="00D305B3" w:rsidRDefault="002E4B15" w:rsidP="002E4B15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    realización de proxectos que axudan a un desenvolvemento integral dos </w:t>
      </w:r>
    </w:p>
    <w:p w:rsidR="002E4B15" w:rsidRPr="00D305B3" w:rsidRDefault="002E4B15" w:rsidP="002E4B15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    pobos e á promoción da muller. Ofrecemos ao Señor todo o que se fixo </w:t>
      </w:r>
    </w:p>
    <w:p w:rsidR="002E4B15" w:rsidRPr="00D305B3" w:rsidRDefault="002E4B15" w:rsidP="002E4B15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    nestes 60 anos de existencia e todo o que imos facer. Grazas pola vosa     </w:t>
      </w:r>
    </w:p>
    <w:p w:rsidR="002E4B15" w:rsidRPr="00D305B3" w:rsidRDefault="002E4B15" w:rsidP="002E4B15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    xenerosidade.</w:t>
      </w:r>
    </w:p>
    <w:p w:rsidR="002E4B15" w:rsidRPr="00D305B3" w:rsidRDefault="002E4B15" w:rsidP="002E4B15">
      <w:pPr>
        <w:ind w:left="1416" w:right="566"/>
        <w:jc w:val="both"/>
        <w:rPr>
          <w:sz w:val="32"/>
          <w:szCs w:val="32"/>
        </w:rPr>
      </w:pPr>
    </w:p>
    <w:p w:rsidR="002174F0" w:rsidRPr="00D305B3" w:rsidRDefault="002174F0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C92329" w:rsidRPr="00D305B3" w:rsidRDefault="00C92329" w:rsidP="002174F0">
      <w:pPr>
        <w:ind w:left="1416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pStyle w:val="Prrafodelista"/>
        <w:numPr>
          <w:ilvl w:val="0"/>
          <w:numId w:val="1"/>
        </w:numPr>
        <w:ind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b/>
          <w:color w:val="FF0000"/>
          <w:sz w:val="32"/>
          <w:szCs w:val="32"/>
        </w:rPr>
        <w:t>PAN E O VIÑO:</w:t>
      </w: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2174F0" w:rsidRPr="00D305B3" w:rsidRDefault="002174F0" w:rsidP="002174F0">
      <w:pPr>
        <w:pStyle w:val="Prrafodelista"/>
        <w:ind w:left="1778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174F0" w:rsidRPr="00D305B3" w:rsidRDefault="002174F0" w:rsidP="002174F0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Finalmente, antes de seguir coa Eucaristía, traemos ao altar o pan e o viño. </w:t>
      </w:r>
    </w:p>
    <w:p w:rsidR="002174F0" w:rsidRPr="00D305B3" w:rsidRDefault="002174F0" w:rsidP="002174F0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    Sen a Eucaristía todo o que nos propoñemos sería difícil de levar a cabo </w:t>
      </w:r>
    </w:p>
    <w:p w:rsidR="002174F0" w:rsidRPr="00D305B3" w:rsidRDefault="002174F0" w:rsidP="002174F0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   ou de cumprir. O pan de Deus é para nós a forza do que quere remar na </w:t>
      </w:r>
    </w:p>
    <w:p w:rsidR="002174F0" w:rsidRPr="00D305B3" w:rsidRDefault="002174F0" w:rsidP="002174F0">
      <w:pPr>
        <w:ind w:left="708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305B3">
        <w:rPr>
          <w:rFonts w:asciiTheme="minorHAnsi" w:hAnsiTheme="minorHAnsi"/>
          <w:color w:val="1F497D" w:themeColor="text2"/>
          <w:sz w:val="32"/>
          <w:szCs w:val="32"/>
        </w:rPr>
        <w:t xml:space="preserve">             dirección que Cristo nos marca.</w:t>
      </w:r>
    </w:p>
    <w:p w:rsidR="002174F0" w:rsidRPr="00D305B3" w:rsidRDefault="002174F0" w:rsidP="002174F0">
      <w:pPr>
        <w:ind w:left="708" w:right="566"/>
        <w:jc w:val="both"/>
        <w:rPr>
          <w:rFonts w:asciiTheme="minorHAnsi" w:hAnsiTheme="minorHAnsi"/>
          <w:color w:val="FF0000"/>
          <w:sz w:val="32"/>
          <w:szCs w:val="32"/>
        </w:rPr>
      </w:pPr>
    </w:p>
    <w:p w:rsidR="00BA26ED" w:rsidRPr="00D305B3" w:rsidRDefault="00BA26ED" w:rsidP="00BA26ED">
      <w:pPr>
        <w:ind w:left="1418" w:right="566" w:hanging="283"/>
        <w:jc w:val="both"/>
        <w:rPr>
          <w:rFonts w:asciiTheme="minorHAnsi" w:hAnsiTheme="minorHAnsi"/>
          <w:b/>
          <w:sz w:val="22"/>
          <w:szCs w:val="22"/>
        </w:rPr>
      </w:pPr>
    </w:p>
    <w:p w:rsidR="002E4B15" w:rsidRPr="00D305B3" w:rsidRDefault="002E4B15" w:rsidP="00BA26ED">
      <w:pPr>
        <w:ind w:left="1418" w:right="566" w:hanging="283"/>
        <w:jc w:val="both"/>
        <w:rPr>
          <w:rFonts w:asciiTheme="minorHAnsi" w:hAnsiTheme="minorHAnsi"/>
          <w:b/>
          <w:sz w:val="22"/>
          <w:szCs w:val="22"/>
        </w:rPr>
      </w:pPr>
    </w:p>
    <w:p w:rsidR="002E4B15" w:rsidRPr="00D305B3" w:rsidRDefault="002E4B15" w:rsidP="00C92329">
      <w:pPr>
        <w:ind w:right="566"/>
        <w:jc w:val="both"/>
        <w:rPr>
          <w:rFonts w:asciiTheme="minorHAnsi" w:hAnsiTheme="minorHAnsi"/>
          <w:b/>
          <w:sz w:val="22"/>
          <w:szCs w:val="22"/>
        </w:rPr>
      </w:pPr>
    </w:p>
    <w:p w:rsidR="00D305B3" w:rsidRDefault="00BA26ED" w:rsidP="00D305B3">
      <w:pPr>
        <w:pStyle w:val="Prrafodelista"/>
        <w:numPr>
          <w:ilvl w:val="0"/>
          <w:numId w:val="2"/>
        </w:numPr>
        <w:ind w:right="566"/>
        <w:rPr>
          <w:rFonts w:asciiTheme="minorHAnsi" w:eastAsiaTheme="minorHAnsi" w:hAnsiTheme="minorHAnsi" w:cs="Segoe UI"/>
          <w:b/>
          <w:color w:val="1F497D" w:themeColor="text2"/>
          <w:sz w:val="44"/>
          <w:szCs w:val="44"/>
          <w:lang w:eastAsia="en-US"/>
        </w:rPr>
      </w:pPr>
      <w:r w:rsidRPr="00D305B3">
        <w:rPr>
          <w:rFonts w:asciiTheme="minorHAnsi" w:eastAsiaTheme="minorHAnsi" w:hAnsiTheme="minorHAnsi" w:cs="Segoe UI"/>
          <w:b/>
          <w:color w:val="1F497D" w:themeColor="text2"/>
          <w:sz w:val="44"/>
          <w:szCs w:val="44"/>
          <w:highlight w:val="yellow"/>
          <w:lang w:eastAsia="en-US"/>
        </w:rPr>
        <w:t>SU</w:t>
      </w:r>
      <w:r w:rsidR="00C92329" w:rsidRPr="00D305B3">
        <w:rPr>
          <w:rFonts w:asciiTheme="minorHAnsi" w:eastAsiaTheme="minorHAnsi" w:hAnsiTheme="minorHAnsi" w:cs="Segoe UI"/>
          <w:b/>
          <w:color w:val="1F497D" w:themeColor="text2"/>
          <w:sz w:val="44"/>
          <w:szCs w:val="44"/>
          <w:highlight w:val="yellow"/>
          <w:lang w:eastAsia="en-US"/>
        </w:rPr>
        <w:t>XESTIÓN</w:t>
      </w:r>
      <w:r w:rsidRPr="00D305B3">
        <w:rPr>
          <w:rFonts w:asciiTheme="minorHAnsi" w:eastAsiaTheme="minorHAnsi" w:hAnsiTheme="minorHAnsi" w:cs="Segoe UI"/>
          <w:b/>
          <w:color w:val="1F497D" w:themeColor="text2"/>
          <w:sz w:val="44"/>
          <w:szCs w:val="44"/>
          <w:highlight w:val="yellow"/>
          <w:lang w:eastAsia="en-US"/>
        </w:rPr>
        <w:t>S:</w:t>
      </w:r>
    </w:p>
    <w:p w:rsidR="00D305B3" w:rsidRPr="00D305B3" w:rsidRDefault="00D305B3" w:rsidP="00D305B3">
      <w:pPr>
        <w:pStyle w:val="Prrafodelista"/>
        <w:ind w:left="2138" w:right="566"/>
        <w:rPr>
          <w:rFonts w:asciiTheme="minorHAnsi" w:eastAsiaTheme="minorHAnsi" w:hAnsiTheme="minorHAnsi" w:cs="Segoe UI"/>
          <w:b/>
          <w:color w:val="1F497D" w:themeColor="text2"/>
          <w:sz w:val="44"/>
          <w:szCs w:val="44"/>
          <w:lang w:eastAsia="en-US"/>
        </w:rPr>
      </w:pPr>
    </w:p>
    <w:p w:rsidR="00C92329" w:rsidRPr="00D305B3" w:rsidRDefault="00BA26ED" w:rsidP="00C92329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32"/>
          <w:szCs w:val="32"/>
        </w:rPr>
      </w:pPr>
      <w:r w:rsidRPr="00D305B3">
        <w:rPr>
          <w:rFonts w:ascii="Calibri" w:hAnsi="Calibri"/>
          <w:bCs/>
          <w:color w:val="1F497D"/>
          <w:sz w:val="32"/>
          <w:szCs w:val="32"/>
        </w:rPr>
        <w:t>-</w:t>
      </w:r>
      <w:r w:rsidR="00C92329" w:rsidRPr="00D305B3">
        <w:rPr>
          <w:rFonts w:ascii="Calibri" w:hAnsi="Calibri"/>
          <w:bCs/>
          <w:color w:val="1F497D"/>
          <w:sz w:val="32"/>
          <w:szCs w:val="32"/>
        </w:rPr>
        <w:t xml:space="preserve">Podedes organizar na parroquia ou no cole o </w:t>
      </w:r>
      <w:r w:rsidR="00C92329" w:rsidRPr="00D305B3">
        <w:rPr>
          <w:rFonts w:ascii="Calibri" w:hAnsi="Calibri"/>
          <w:b/>
          <w:bCs/>
          <w:color w:val="1F497D"/>
          <w:sz w:val="32"/>
          <w:szCs w:val="32"/>
        </w:rPr>
        <w:t>día do xaxún voluntario,</w:t>
      </w:r>
      <w:r w:rsidR="00C92329" w:rsidRPr="00D305B3">
        <w:rPr>
          <w:rFonts w:ascii="Calibri" w:hAnsi="Calibri"/>
          <w:bCs/>
          <w:color w:val="1F497D"/>
          <w:sz w:val="32"/>
          <w:szCs w:val="32"/>
        </w:rPr>
        <w:t xml:space="preserve"> con obradoiros, comendo un bocadillo.</w:t>
      </w:r>
    </w:p>
    <w:p w:rsidR="00C92329" w:rsidRPr="00D305B3" w:rsidRDefault="00C92329" w:rsidP="00C92329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32"/>
          <w:szCs w:val="32"/>
        </w:rPr>
      </w:pPr>
      <w:r w:rsidRPr="00D305B3">
        <w:rPr>
          <w:rFonts w:ascii="Calibri" w:hAnsi="Calibri"/>
          <w:bCs/>
          <w:color w:val="1F497D"/>
          <w:sz w:val="32"/>
          <w:szCs w:val="32"/>
        </w:rPr>
        <w:t>-</w:t>
      </w:r>
      <w:r w:rsidRPr="00D305B3">
        <w:rPr>
          <w:rFonts w:ascii="Calibri" w:hAnsi="Calibri"/>
          <w:b/>
          <w:bCs/>
          <w:color w:val="1F497D"/>
          <w:sz w:val="32"/>
          <w:szCs w:val="32"/>
        </w:rPr>
        <w:t>Nas ofrendas</w:t>
      </w:r>
      <w:r w:rsidRPr="00D305B3">
        <w:rPr>
          <w:rFonts w:ascii="Calibri" w:hAnsi="Calibri"/>
          <w:bCs/>
          <w:color w:val="1F497D"/>
          <w:sz w:val="32"/>
          <w:szCs w:val="32"/>
        </w:rPr>
        <w:t xml:space="preserve"> podedes presentar un póster e a colecta de Mans Unidas.</w:t>
      </w:r>
    </w:p>
    <w:p w:rsidR="00C92329" w:rsidRPr="00D305B3" w:rsidRDefault="00C92329" w:rsidP="00C92329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/>
          <w:bCs/>
          <w:color w:val="1F497D"/>
          <w:sz w:val="32"/>
          <w:szCs w:val="32"/>
        </w:rPr>
      </w:pPr>
      <w:r w:rsidRPr="00D305B3">
        <w:rPr>
          <w:rFonts w:ascii="Calibri" w:hAnsi="Calibri"/>
          <w:bCs/>
          <w:color w:val="1F497D"/>
          <w:sz w:val="32"/>
          <w:szCs w:val="32"/>
        </w:rPr>
        <w:t>-</w:t>
      </w:r>
      <w:r w:rsidRPr="00D305B3">
        <w:rPr>
          <w:rFonts w:ascii="Calibri" w:hAnsi="Calibri"/>
          <w:b/>
          <w:bCs/>
          <w:color w:val="1F497D"/>
          <w:sz w:val="32"/>
          <w:szCs w:val="32"/>
        </w:rPr>
        <w:t>O evanxeo é fácil de representar: o mar</w:t>
      </w:r>
      <w:r w:rsidRPr="00D305B3">
        <w:rPr>
          <w:rFonts w:ascii="Calibri" w:hAnsi="Calibri"/>
          <w:bCs/>
          <w:color w:val="1F497D"/>
          <w:sz w:val="32"/>
          <w:szCs w:val="32"/>
        </w:rPr>
        <w:t xml:space="preserve"> (o mundo, a sociedade, os problemas); </w:t>
      </w:r>
      <w:r w:rsidRPr="00D305B3">
        <w:rPr>
          <w:rFonts w:ascii="Calibri" w:hAnsi="Calibri"/>
          <w:b/>
          <w:bCs/>
          <w:color w:val="1F497D"/>
          <w:sz w:val="32"/>
          <w:szCs w:val="32"/>
        </w:rPr>
        <w:t>a barca</w:t>
      </w:r>
      <w:r w:rsidRPr="00D305B3">
        <w:rPr>
          <w:rFonts w:ascii="Calibri" w:hAnsi="Calibri"/>
          <w:bCs/>
          <w:color w:val="1F497D"/>
          <w:sz w:val="32"/>
          <w:szCs w:val="32"/>
        </w:rPr>
        <w:t xml:space="preserve"> (a igrexa; sacerdotes, catequistas, mozos) e </w:t>
      </w:r>
      <w:r w:rsidRPr="00D305B3">
        <w:rPr>
          <w:rFonts w:ascii="Calibri" w:hAnsi="Calibri"/>
          <w:b/>
          <w:bCs/>
          <w:color w:val="1F497D"/>
          <w:sz w:val="32"/>
          <w:szCs w:val="32"/>
        </w:rPr>
        <w:t>Xesús</w:t>
      </w:r>
      <w:r w:rsidRPr="00D305B3">
        <w:rPr>
          <w:rFonts w:ascii="Calibri" w:hAnsi="Calibri"/>
          <w:bCs/>
          <w:color w:val="1F497D"/>
          <w:sz w:val="32"/>
          <w:szCs w:val="32"/>
        </w:rPr>
        <w:t xml:space="preserve"> que ilumina e resolve todo coa forza da súa Palabra. Un grupo de nenos ou de mozos simulando as ondas poden representar </w:t>
      </w:r>
      <w:r w:rsidRPr="00D305B3">
        <w:rPr>
          <w:rFonts w:ascii="Calibri" w:hAnsi="Calibri"/>
          <w:b/>
          <w:bCs/>
          <w:color w:val="1F497D"/>
          <w:sz w:val="32"/>
          <w:szCs w:val="32"/>
        </w:rPr>
        <w:t>o odio, a tristeza, o egoísmo, as guerras.</w:t>
      </w:r>
      <w:r w:rsidRPr="00D305B3">
        <w:rPr>
          <w:rFonts w:ascii="Calibri" w:hAnsi="Calibri"/>
          <w:bCs/>
          <w:color w:val="1F497D"/>
          <w:sz w:val="32"/>
          <w:szCs w:val="32"/>
        </w:rPr>
        <w:t xml:space="preserve"> E, outros máis, son enviados no nome do Señor “pescando, no medio de todo</w:t>
      </w:r>
      <w:r w:rsidRPr="00D305B3">
        <w:rPr>
          <w:rFonts w:ascii="Calibri" w:hAnsi="Calibri"/>
          <w:b/>
          <w:bCs/>
          <w:color w:val="1F497D"/>
          <w:sz w:val="32"/>
          <w:szCs w:val="32"/>
        </w:rPr>
        <w:t xml:space="preserve">, o perdón, a alegría, a caridade, a igualdade ou a solidariedade. </w:t>
      </w:r>
    </w:p>
    <w:p w:rsidR="00C92329" w:rsidRPr="00D305B3" w:rsidRDefault="00C92329" w:rsidP="00C92329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32"/>
          <w:szCs w:val="32"/>
        </w:rPr>
      </w:pPr>
      <w:r w:rsidRPr="00D305B3">
        <w:rPr>
          <w:rFonts w:ascii="Calibri" w:hAnsi="Calibri"/>
          <w:bCs/>
          <w:color w:val="1F497D"/>
          <w:sz w:val="32"/>
          <w:szCs w:val="32"/>
        </w:rPr>
        <w:t>-</w:t>
      </w:r>
      <w:r w:rsidRPr="00D305B3">
        <w:rPr>
          <w:rFonts w:ascii="Calibri" w:hAnsi="Calibri"/>
          <w:b/>
          <w:bCs/>
          <w:color w:val="1F497D"/>
          <w:sz w:val="32"/>
          <w:szCs w:val="32"/>
        </w:rPr>
        <w:t>Desterramos da nosa vida</w:t>
      </w:r>
      <w:r w:rsidRPr="00D305B3">
        <w:rPr>
          <w:rFonts w:ascii="Calibri" w:hAnsi="Calibri"/>
          <w:bCs/>
          <w:color w:val="1F497D"/>
          <w:sz w:val="32"/>
          <w:szCs w:val="32"/>
        </w:rPr>
        <w:t xml:space="preserve"> actitudes machistas ou discriminatorias.</w:t>
      </w:r>
    </w:p>
    <w:p w:rsidR="00C92329" w:rsidRPr="00D305B3" w:rsidRDefault="00C92329" w:rsidP="00C92329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32"/>
          <w:szCs w:val="32"/>
        </w:rPr>
      </w:pPr>
      <w:r w:rsidRPr="00D305B3">
        <w:rPr>
          <w:rFonts w:ascii="Calibri" w:hAnsi="Calibri"/>
          <w:bCs/>
          <w:color w:val="1F497D"/>
          <w:sz w:val="32"/>
          <w:szCs w:val="32"/>
        </w:rPr>
        <w:t>-</w:t>
      </w:r>
      <w:r w:rsidRPr="00D305B3">
        <w:rPr>
          <w:rFonts w:ascii="Calibri" w:hAnsi="Calibri"/>
          <w:b/>
          <w:bCs/>
          <w:color w:val="1F497D"/>
          <w:sz w:val="32"/>
          <w:szCs w:val="32"/>
        </w:rPr>
        <w:t>Prestemos hoxe especial atención á 2ª lectura</w:t>
      </w:r>
      <w:r w:rsidRPr="00D305B3">
        <w:rPr>
          <w:rFonts w:ascii="Calibri" w:hAnsi="Calibri"/>
          <w:bCs/>
          <w:color w:val="1F497D"/>
          <w:sz w:val="32"/>
          <w:szCs w:val="32"/>
        </w:rPr>
        <w:t xml:space="preserve"> 1Cor 15,1-11: é a primeira profesión de fe que coñecemos, o primeiro Credo. É o que aprendeu S. Paulo cando se converteu, e que anuncia basicamente a morte e a resurrección de Xesús.</w:t>
      </w:r>
    </w:p>
    <w:p w:rsidR="00FB4EE0" w:rsidRPr="00D305B3" w:rsidRDefault="00C4103D" w:rsidP="00FB4EE0">
      <w:pPr>
        <w:rPr>
          <w:rFonts w:eastAsia="Arial Unicode MS" w:cs="Arial Unicode MS"/>
        </w:rPr>
      </w:pPr>
      <w:r>
        <w:rPr>
          <w:rFonts w:asciiTheme="minorHAnsi" w:eastAsiaTheme="minorHAnsi" w:hAnsiTheme="minorHAnsi" w:cs="Segoe UI"/>
          <w:noProof/>
          <w:color w:val="1F497D" w:themeColor="text2"/>
          <w:sz w:val="22"/>
          <w:szCs w:val="22"/>
        </w:rPr>
        <w:pict>
          <v:rect id="Rectángulo 1" o:spid="_x0000_s1027" style="position:absolute;margin-left:1in;margin-top:17.8pt;width:475.45pt;height:392.6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" strokecolor="#c2d69b" strokeweight="1pt">
            <v:fill color2="#d6e3bc" focus="100%" type="gradient"/>
            <v:shadow on="t" color="#4e6128" opacity=".5" offset="1pt"/>
            <v:textbox>
              <w:txbxContent>
                <w:p w:rsidR="00BA26ED" w:rsidRPr="00FB4EE0" w:rsidRDefault="00BA26ED" w:rsidP="00BA26ED">
                  <w:pPr>
                    <w:rPr>
                      <w:b/>
                      <w:color w:val="1F497D"/>
                      <w:sz w:val="32"/>
                      <w:szCs w:val="32"/>
                    </w:rPr>
                  </w:pPr>
                  <w:r w:rsidRPr="00FB4EE0">
                    <w:rPr>
                      <w:b/>
                      <w:color w:val="1F497D"/>
                      <w:sz w:val="32"/>
                      <w:szCs w:val="32"/>
                    </w:rPr>
                    <w:t>DISCRIMINACIÓN QUE CREA POBREZA</w:t>
                  </w:r>
                </w:p>
                <w:p w:rsidR="00C92329" w:rsidRPr="00C92329" w:rsidRDefault="00BA26ED" w:rsidP="00C92329">
                  <w:pPr>
                    <w:ind w:left="142" w:hanging="142"/>
                    <w:jc w:val="center"/>
                    <w:rPr>
                      <w:color w:val="1F497D"/>
                      <w:sz w:val="32"/>
                      <w:szCs w:val="32"/>
                    </w:rPr>
                  </w:pPr>
                  <w:r w:rsidRPr="00C92329">
                    <w:rPr>
                      <w:color w:val="1F497D"/>
                      <w:sz w:val="32"/>
                      <w:szCs w:val="32"/>
                    </w:rPr>
                    <w:t>-</w:t>
                  </w:r>
                  <w:r w:rsidR="00C92329" w:rsidRPr="00C92329">
                    <w:rPr>
                      <w:color w:val="1F497D"/>
                      <w:sz w:val="32"/>
                      <w:szCs w:val="32"/>
                    </w:rPr>
                    <w:t>- Dous terzos das persoas máis pobres son mulleres.</w:t>
                  </w:r>
                  <w:r w:rsidR="00C92329" w:rsidRPr="00C92329">
                    <w:rPr>
                      <w:color w:val="1F497D"/>
                      <w:sz w:val="32"/>
                      <w:szCs w:val="32"/>
                    </w:rPr>
                    <w:br/>
                    <w:t>-Dous terzos dos analfabetos son mulleres: teñen que buscar auga ou leña, facer a comida, coidar irmáns.</w:t>
                  </w:r>
                  <w:r w:rsidR="00C92329" w:rsidRPr="00C92329">
                    <w:rPr>
                      <w:color w:val="1F497D"/>
                      <w:sz w:val="32"/>
                      <w:szCs w:val="32"/>
                    </w:rPr>
                    <w:br/>
                    <w:t>-Nos países pobres as mozas non estudan secundaria nin van á universidade.</w:t>
                  </w:r>
                  <w:r w:rsidR="00C92329" w:rsidRPr="00C92329">
                    <w:rPr>
                      <w:color w:val="1F497D"/>
                      <w:sz w:val="32"/>
                      <w:szCs w:val="32"/>
                    </w:rPr>
                    <w:br/>
                    <w:t>-A muller traballa duramente no campo e na casa, sofre abusos sexuais, os pais obríganas a casar con quen non o desexan.</w:t>
                  </w:r>
                  <w:r w:rsidR="00C92329" w:rsidRPr="00C92329">
                    <w:rPr>
                      <w:color w:val="1F497D"/>
                      <w:sz w:val="32"/>
                      <w:szCs w:val="32"/>
                    </w:rPr>
                    <w:br/>
                    <w:t>-As mulleres reciben peores soldos.</w:t>
                  </w:r>
                  <w:r w:rsidR="00C92329" w:rsidRPr="00C92329">
                    <w:rPr>
                      <w:color w:val="1F497D"/>
                      <w:sz w:val="32"/>
                      <w:szCs w:val="32"/>
                    </w:rPr>
                    <w:br/>
                    <w:t>-Exclusión na vida pública, obrígaselle ao veo ou burka...</w:t>
                  </w:r>
                </w:p>
                <w:p w:rsidR="00C92329" w:rsidRPr="00C92329" w:rsidRDefault="00C92329" w:rsidP="00C92329">
                  <w:pPr>
                    <w:ind w:left="142" w:hanging="142"/>
                    <w:jc w:val="center"/>
                    <w:rPr>
                      <w:color w:val="1F497D"/>
                      <w:sz w:val="32"/>
                      <w:szCs w:val="32"/>
                    </w:rPr>
                  </w:pPr>
                </w:p>
                <w:p w:rsidR="00C92329" w:rsidRPr="00C92329" w:rsidRDefault="00C92329" w:rsidP="00C92329">
                  <w:pPr>
                    <w:rPr>
                      <w:b/>
                      <w:color w:val="1F497D"/>
                      <w:sz w:val="32"/>
                      <w:szCs w:val="32"/>
                    </w:rPr>
                  </w:pPr>
                  <w:r w:rsidRPr="00C92329">
                    <w:rPr>
                      <w:b/>
                      <w:color w:val="1F497D"/>
                      <w:sz w:val="32"/>
                      <w:szCs w:val="32"/>
                    </w:rPr>
                    <w:t>PROXECTOS DE MANS UNIDAS EN FEMENINO</w:t>
                  </w:r>
                </w:p>
                <w:p w:rsidR="00C92329" w:rsidRPr="00C92329" w:rsidRDefault="00C92329" w:rsidP="00C92329">
                  <w:pPr>
                    <w:ind w:left="142" w:hanging="142"/>
                    <w:jc w:val="center"/>
                    <w:rPr>
                      <w:color w:val="1F497D"/>
                      <w:sz w:val="32"/>
                      <w:szCs w:val="32"/>
                    </w:rPr>
                  </w:pPr>
                  <w:r w:rsidRPr="00C92329">
                    <w:rPr>
                      <w:color w:val="1F497D"/>
                      <w:sz w:val="32"/>
                      <w:szCs w:val="32"/>
                    </w:rPr>
                    <w:t>-Cooperativas de mulleres, microcréditos para crear empresas, axudas para crear pequenos hortos.</w:t>
                  </w:r>
                </w:p>
                <w:p w:rsidR="00C92329" w:rsidRPr="00C92329" w:rsidRDefault="00C92329" w:rsidP="00C92329">
                  <w:pPr>
                    <w:ind w:left="142" w:hanging="142"/>
                    <w:jc w:val="center"/>
                    <w:rPr>
                      <w:color w:val="1F497D"/>
                      <w:sz w:val="32"/>
                      <w:szCs w:val="32"/>
                    </w:rPr>
                  </w:pPr>
                  <w:r w:rsidRPr="00C92329">
                    <w:rPr>
                      <w:color w:val="1F497D"/>
                      <w:sz w:val="32"/>
                      <w:szCs w:val="32"/>
                    </w:rPr>
                    <w:t>-Formación en hixiene e alimentación, formación de axentes de saúde e de educadores nas tribos.</w:t>
                  </w:r>
                </w:p>
                <w:p w:rsidR="00C92329" w:rsidRPr="00C92329" w:rsidRDefault="00C92329" w:rsidP="00C92329">
                  <w:pPr>
                    <w:ind w:left="142" w:hanging="142"/>
                    <w:jc w:val="center"/>
                    <w:rPr>
                      <w:color w:val="1F497D"/>
                      <w:sz w:val="32"/>
                      <w:szCs w:val="32"/>
                    </w:rPr>
                  </w:pPr>
                  <w:r w:rsidRPr="00C92329">
                    <w:rPr>
                      <w:color w:val="1F497D"/>
                      <w:sz w:val="32"/>
                      <w:szCs w:val="32"/>
                    </w:rPr>
                    <w:t>-Recollida de nenas abandonadas.</w:t>
                  </w:r>
                </w:p>
                <w:p w:rsidR="00C92329" w:rsidRPr="00C92329" w:rsidRDefault="00C92329" w:rsidP="00C92329">
                  <w:pPr>
                    <w:ind w:left="142" w:hanging="142"/>
                    <w:jc w:val="center"/>
                    <w:rPr>
                      <w:color w:val="1F497D"/>
                      <w:sz w:val="32"/>
                      <w:szCs w:val="32"/>
                    </w:rPr>
                  </w:pPr>
                  <w:r w:rsidRPr="00C92329">
                    <w:rPr>
                      <w:color w:val="1F497D"/>
                      <w:sz w:val="32"/>
                      <w:szCs w:val="32"/>
                    </w:rPr>
                    <w:t>-Información e protección contra as mafias que compran ou secuestran nenas para a prostitución.</w:t>
                  </w:r>
                </w:p>
              </w:txbxContent>
            </v:textbox>
            <w10:wrap type="square"/>
          </v:rect>
        </w:pict>
      </w:r>
      <w:r w:rsidR="00FB4EE0" w:rsidRPr="00D305B3">
        <w:br w:type="page"/>
      </w:r>
    </w:p>
    <w:p w:rsidR="00FB4EE0" w:rsidRPr="00D305B3" w:rsidRDefault="00FB4EE0" w:rsidP="00D305B3">
      <w:pPr>
        <w:pStyle w:val="NormalWeb"/>
        <w:spacing w:before="0" w:beforeAutospacing="0" w:after="0" w:afterAutospacing="0" w:line="240" w:lineRule="atLeast"/>
        <w:ind w:right="566"/>
        <w:jc w:val="both"/>
        <w:rPr>
          <w:rFonts w:ascii="Calibri" w:hAnsi="Calibri"/>
          <w:bCs/>
          <w:color w:val="1F497D"/>
          <w:sz w:val="20"/>
          <w:szCs w:val="20"/>
        </w:rPr>
      </w:pPr>
    </w:p>
    <w:p w:rsidR="00FB4EE0" w:rsidRPr="00D305B3" w:rsidRDefault="00FB4EE0" w:rsidP="00BA26ED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20"/>
          <w:szCs w:val="20"/>
        </w:rPr>
      </w:pPr>
    </w:p>
    <w:p w:rsidR="00BA26ED" w:rsidRPr="00D305B3" w:rsidRDefault="00BA26ED" w:rsidP="00BA26ED">
      <w:pPr>
        <w:spacing w:line="240" w:lineRule="atLeast"/>
        <w:ind w:left="1418" w:right="566" w:firstLine="283"/>
        <w:jc w:val="center"/>
        <w:rPr>
          <w:rFonts w:ascii="Script MT Bold" w:hAnsi="Script MT Bold" w:cs="Tahoma"/>
          <w:bCs/>
          <w:color w:val="000000"/>
          <w:sz w:val="44"/>
          <w:szCs w:val="44"/>
        </w:rPr>
      </w:pPr>
      <w:r w:rsidRPr="00D305B3">
        <w:rPr>
          <w:rFonts w:ascii="Script MT Bold" w:hAnsi="Script MT Bold" w:cs="Tahoma"/>
          <w:bCs/>
          <w:color w:val="000000"/>
          <w:sz w:val="44"/>
          <w:szCs w:val="44"/>
        </w:rPr>
        <w:t>Oración pola igualdad</w:t>
      </w:r>
      <w:r w:rsidR="00C92329" w:rsidRPr="00D305B3">
        <w:rPr>
          <w:rFonts w:ascii="Script MT Bold" w:hAnsi="Script MT Bold" w:cs="Tahoma"/>
          <w:bCs/>
          <w:color w:val="000000"/>
          <w:sz w:val="44"/>
          <w:szCs w:val="44"/>
        </w:rPr>
        <w:t>e</w:t>
      </w:r>
      <w:r w:rsidRPr="00D305B3">
        <w:rPr>
          <w:rFonts w:ascii="Script MT Bold" w:hAnsi="Script MT Bold" w:cs="Tahoma"/>
          <w:bCs/>
          <w:color w:val="000000"/>
          <w:sz w:val="44"/>
          <w:szCs w:val="44"/>
        </w:rPr>
        <w:t xml:space="preserve"> da mu</w:t>
      </w:r>
      <w:r w:rsidR="00C92329" w:rsidRPr="00D305B3">
        <w:rPr>
          <w:rFonts w:ascii="Script MT Bold" w:hAnsi="Script MT Bold" w:cs="Tahoma"/>
          <w:bCs/>
          <w:color w:val="000000"/>
          <w:sz w:val="44"/>
          <w:szCs w:val="44"/>
        </w:rPr>
        <w:t>ll</w:t>
      </w:r>
      <w:r w:rsidRPr="00D305B3">
        <w:rPr>
          <w:rFonts w:ascii="Script MT Bold" w:hAnsi="Script MT Bold" w:cs="Tahoma"/>
          <w:bCs/>
          <w:color w:val="000000"/>
          <w:sz w:val="44"/>
          <w:szCs w:val="44"/>
        </w:rPr>
        <w:t>er (MU).</w:t>
      </w:r>
    </w:p>
    <w:p w:rsidR="00BA26ED" w:rsidRPr="00D305B3" w:rsidRDefault="00BA26ED" w:rsidP="00BA26ED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28"/>
          <w:szCs w:val="28"/>
        </w:rPr>
      </w:pP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Señor Deus, que fixeches ao home e a muller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iguais en dignidade, dereitos e deberes,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 xml:space="preserve"> e fixéchelos diferentes e complementarios,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para que se amasen e formasen a familia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e para que xuntos humanizaran o mundo,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facéndolles os teus colaboradores na creación.</w:t>
      </w:r>
    </w:p>
    <w:p w:rsidR="00C92329" w:rsidRPr="00D305B3" w:rsidRDefault="00D305B3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noProof/>
          <w:sz w:val="32"/>
          <w:szCs w:val="32"/>
          <w:lang w:val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24765</wp:posOffset>
            </wp:positionV>
            <wp:extent cx="887730" cy="789305"/>
            <wp:effectExtent l="19050" t="0" r="7620" b="0"/>
            <wp:wrapThrough wrapText="bothSides">
              <wp:wrapPolygon edited="0">
                <wp:start x="8807" y="0"/>
                <wp:lineTo x="6026" y="521"/>
                <wp:lineTo x="-464" y="6256"/>
                <wp:lineTo x="-464" y="16682"/>
                <wp:lineTo x="3245" y="19810"/>
                <wp:lineTo x="3708" y="19810"/>
                <wp:lineTo x="10661" y="19810"/>
                <wp:lineTo x="15760" y="19810"/>
                <wp:lineTo x="21322" y="18246"/>
                <wp:lineTo x="20858" y="16682"/>
                <wp:lineTo x="21785" y="13033"/>
                <wp:lineTo x="21785" y="10948"/>
                <wp:lineTo x="21322" y="6256"/>
                <wp:lineTo x="15296" y="521"/>
                <wp:lineTo x="12052" y="0"/>
                <wp:lineTo x="8807" y="0"/>
              </wp:wrapPolygon>
            </wp:wrapThrough>
            <wp:docPr id="8" name="irc_mi" descr="http://www.lalevadura.org/wp-content/uploads/LOGO-MANOS-UNIDAS-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levadura.org/wp-content/uploads/LOGO-MANOS-UNIDAS-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 xml:space="preserve">Mira o noso mundo dividido e maltreito,     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onde a muller aínda é discriminada,</w:t>
      </w:r>
      <w:r w:rsidRPr="00D305B3">
        <w:rPr>
          <w:rFonts w:ascii="Verdana" w:hAnsi="Verdana" w:cs="Arial"/>
          <w:bCs/>
          <w:noProof/>
          <w:sz w:val="32"/>
          <w:szCs w:val="32"/>
        </w:rPr>
        <w:t xml:space="preserve"> 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por leis, costumes e actitudes inxustas;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onde millóns son explotadas e marxinadas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polo absurdo delito de ser muller.</w:t>
      </w: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</w:p>
    <w:p w:rsidR="00C92329" w:rsidRPr="00D305B3" w:rsidRDefault="00C92329" w:rsidP="00C92329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t>Mira o noso mundo e dálle cordura e xustiza,</w:t>
      </w:r>
    </w:p>
    <w:p w:rsidR="00C92329" w:rsidRPr="00D305B3" w:rsidRDefault="00D305B3" w:rsidP="00C92329">
      <w:pPr>
        <w:spacing w:line="240" w:lineRule="atLeast"/>
        <w:ind w:left="1701" w:right="566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noProof/>
          <w:sz w:val="32"/>
          <w:szCs w:val="32"/>
          <w:lang w:val="es-ES"/>
        </w:rPr>
        <w:drawing>
          <wp:anchor distT="12192" distB="19706" distL="114300" distR="123497" simplePos="0" relativeHeight="251662336" behindDoc="1" locked="0" layoutInCell="1" allowOverlap="1">
            <wp:simplePos x="0" y="0"/>
            <wp:positionH relativeFrom="column">
              <wp:posOffset>5450205</wp:posOffset>
            </wp:positionH>
            <wp:positionV relativeFrom="paragraph">
              <wp:posOffset>355600</wp:posOffset>
            </wp:positionV>
            <wp:extent cx="1739900" cy="1143000"/>
            <wp:effectExtent l="19050" t="0" r="0" b="0"/>
            <wp:wrapThrough wrapText="bothSides">
              <wp:wrapPolygon edited="0">
                <wp:start x="946" y="0"/>
                <wp:lineTo x="-236" y="2520"/>
                <wp:lineTo x="-236" y="19080"/>
                <wp:lineTo x="473" y="21240"/>
                <wp:lineTo x="946" y="21240"/>
                <wp:lineTo x="20339" y="21240"/>
                <wp:lineTo x="20812" y="21240"/>
                <wp:lineTo x="21521" y="19080"/>
                <wp:lineTo x="21521" y="2520"/>
                <wp:lineTo x="21048" y="360"/>
                <wp:lineTo x="20339" y="0"/>
                <wp:lineTo x="946" y="0"/>
              </wp:wrapPolygon>
            </wp:wrapThrough>
            <wp:docPr id="33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747" b="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2329" w:rsidRPr="00D305B3">
        <w:rPr>
          <w:rFonts w:ascii="Verdana" w:hAnsi="Verdana" w:cs="Arial"/>
          <w:bCs/>
          <w:sz w:val="32"/>
          <w:szCs w:val="32"/>
        </w:rPr>
        <w:t>para que nunca máis se discrimine á muller;</w:t>
      </w:r>
      <w:r w:rsidR="00C92329" w:rsidRPr="00D305B3">
        <w:rPr>
          <w:rFonts w:ascii="Verdana" w:hAnsi="Verdana" w:cs="Arial"/>
          <w:bCs/>
          <w:sz w:val="32"/>
          <w:szCs w:val="32"/>
        </w:rPr>
        <w:br/>
        <w:t>e xuntos, mulleres e homes,</w:t>
      </w:r>
      <w:r w:rsidR="00C92329" w:rsidRPr="00D305B3">
        <w:rPr>
          <w:rFonts w:ascii="Verdana" w:hAnsi="Verdana" w:cs="Arial"/>
          <w:bCs/>
          <w:sz w:val="32"/>
          <w:szCs w:val="32"/>
        </w:rPr>
        <w:br/>
        <w:t>construamos un mundo de igualdade</w:t>
      </w:r>
      <w:r w:rsidR="00C92329" w:rsidRPr="00D305B3">
        <w:rPr>
          <w:rFonts w:ascii="Verdana" w:hAnsi="Verdana" w:cs="Arial"/>
          <w:bCs/>
          <w:sz w:val="32"/>
          <w:szCs w:val="32"/>
        </w:rPr>
        <w:br/>
        <w:t>no que todos podamos gozar da vida.</w:t>
      </w:r>
      <w:r w:rsidR="00C92329" w:rsidRPr="00D305B3">
        <w:rPr>
          <w:rFonts w:ascii="Verdana" w:hAnsi="Verdana" w:cs="Arial"/>
          <w:bCs/>
          <w:noProof/>
          <w:sz w:val="32"/>
          <w:szCs w:val="32"/>
        </w:rPr>
        <w:t xml:space="preserve"> </w:t>
      </w:r>
    </w:p>
    <w:p w:rsidR="00C92329" w:rsidRPr="00D305B3" w:rsidRDefault="00C92329" w:rsidP="00C92329">
      <w:pPr>
        <w:spacing w:line="240" w:lineRule="atLeast"/>
        <w:ind w:left="1701" w:right="566"/>
        <w:rPr>
          <w:rFonts w:ascii="Verdana" w:hAnsi="Verdana" w:cs="Arial"/>
          <w:bCs/>
          <w:sz w:val="32"/>
          <w:szCs w:val="32"/>
        </w:rPr>
      </w:pPr>
      <w:r w:rsidRPr="00D305B3">
        <w:rPr>
          <w:rFonts w:ascii="Verdana" w:hAnsi="Verdana" w:cs="Arial"/>
          <w:bCs/>
          <w:sz w:val="32"/>
          <w:szCs w:val="32"/>
        </w:rPr>
        <w:br/>
      </w:r>
      <w:r w:rsidRPr="00D305B3">
        <w:rPr>
          <w:rFonts w:ascii="Verdana" w:hAnsi="Verdana" w:cs="Arial"/>
          <w:bCs/>
          <w:sz w:val="32"/>
          <w:szCs w:val="32"/>
        </w:rPr>
        <w:br/>
        <w:t>Señor, dános forza e valentía</w:t>
      </w:r>
      <w:r w:rsidRPr="00D305B3">
        <w:rPr>
          <w:rFonts w:ascii="Verdana" w:hAnsi="Verdana" w:cs="Arial"/>
          <w:bCs/>
          <w:sz w:val="32"/>
          <w:szCs w:val="32"/>
        </w:rPr>
        <w:br/>
        <w:t>para rebelarnos contra todas as inxustizas,</w:t>
      </w:r>
      <w:r w:rsidRPr="00D305B3">
        <w:rPr>
          <w:rFonts w:ascii="Verdana" w:hAnsi="Verdana" w:cs="Arial"/>
          <w:bCs/>
          <w:sz w:val="32"/>
          <w:szCs w:val="32"/>
        </w:rPr>
        <w:br/>
        <w:t>en especial esta que a</w:t>
      </w:r>
      <w:r w:rsidR="00D305B3">
        <w:rPr>
          <w:rFonts w:ascii="Verdana" w:hAnsi="Verdana" w:cs="Arial"/>
          <w:bCs/>
          <w:sz w:val="32"/>
          <w:szCs w:val="32"/>
        </w:rPr>
        <w:t>fecta</w:t>
      </w:r>
      <w:r w:rsidRPr="00D305B3">
        <w:rPr>
          <w:rFonts w:ascii="Verdana" w:hAnsi="Verdana" w:cs="Arial"/>
          <w:bCs/>
          <w:sz w:val="32"/>
          <w:szCs w:val="32"/>
        </w:rPr>
        <w:t xml:space="preserve"> a media humanidade.</w:t>
      </w:r>
      <w:r w:rsidRPr="00D305B3">
        <w:rPr>
          <w:rFonts w:ascii="Verdana" w:hAnsi="Verdana" w:cs="Arial"/>
          <w:bCs/>
          <w:sz w:val="32"/>
          <w:szCs w:val="32"/>
        </w:rPr>
        <w:br/>
        <w:t>Que axudemos ás mulleres marxinadas,</w:t>
      </w:r>
      <w:r w:rsidRPr="00D305B3">
        <w:rPr>
          <w:rFonts w:ascii="Verdana" w:hAnsi="Verdana" w:cs="Arial"/>
          <w:bCs/>
          <w:sz w:val="32"/>
          <w:szCs w:val="32"/>
        </w:rPr>
        <w:br/>
        <w:t>mentres imos conseguindo leis xustas,</w:t>
      </w:r>
      <w:r w:rsidRPr="00D305B3">
        <w:rPr>
          <w:rFonts w:ascii="Verdana" w:hAnsi="Verdana" w:cs="Arial"/>
          <w:bCs/>
          <w:sz w:val="32"/>
          <w:szCs w:val="32"/>
        </w:rPr>
        <w:br/>
        <w:t>que permitan vivir en igualdade</w:t>
      </w:r>
      <w:r w:rsidRPr="00D305B3">
        <w:rPr>
          <w:rFonts w:ascii="Verdana" w:hAnsi="Verdana" w:cs="Arial"/>
          <w:bCs/>
          <w:sz w:val="32"/>
          <w:szCs w:val="32"/>
        </w:rPr>
        <w:br/>
        <w:t>a todos os homes e mulleres da terra.</w:t>
      </w:r>
    </w:p>
    <w:p w:rsidR="00BA26ED" w:rsidRPr="00D305B3" w:rsidRDefault="00BA26ED" w:rsidP="00BA26ED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28"/>
          <w:szCs w:val="28"/>
        </w:rPr>
      </w:pPr>
    </w:p>
    <w:p w:rsidR="0001180F" w:rsidRPr="00D305B3" w:rsidRDefault="00FB4EE0">
      <w:r w:rsidRPr="00D305B3">
        <w:rPr>
          <w:rFonts w:ascii="Verdana" w:hAnsi="Verdana"/>
          <w:bCs/>
          <w:iCs/>
          <w:noProof/>
          <w:color w:val="000080"/>
          <w:sz w:val="32"/>
          <w:szCs w:val="32"/>
          <w:lang w:val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578485</wp:posOffset>
            </wp:positionV>
            <wp:extent cx="5492750" cy="13779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1180F" w:rsidRPr="00D305B3" w:rsidSect="00286D41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F6AB5"/>
    <w:multiLevelType w:val="hybridMultilevel"/>
    <w:tmpl w:val="5EBE14DA"/>
    <w:lvl w:ilvl="0" w:tplc="1B18C3EA">
      <w:start w:val="5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673F3B94"/>
    <w:multiLevelType w:val="hybridMultilevel"/>
    <w:tmpl w:val="BA2239FC"/>
    <w:lvl w:ilvl="0" w:tplc="8E76C2A4">
      <w:start w:val="2"/>
      <w:numFmt w:val="bullet"/>
      <w:lvlText w:val="-"/>
      <w:lvlJc w:val="left"/>
      <w:pPr>
        <w:ind w:left="1778" w:hanging="360"/>
      </w:pPr>
      <w:rPr>
        <w:rFonts w:ascii="Calibri" w:eastAsiaTheme="majorEastAsia" w:hAnsi="Calibri" w:cs="Calibri" w:hint="default"/>
        <w:b w:val="0"/>
      </w:rPr>
    </w:lvl>
    <w:lvl w:ilvl="1" w:tplc="0C0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700243F8"/>
    <w:multiLevelType w:val="hybridMultilevel"/>
    <w:tmpl w:val="EEEEE14E"/>
    <w:lvl w:ilvl="0" w:tplc="CB669022">
      <w:start w:val="1"/>
      <w:numFmt w:val="decimal"/>
      <w:lvlText w:val="%1."/>
      <w:lvlJc w:val="left"/>
      <w:pPr>
        <w:ind w:left="1777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377B7"/>
    <w:rsid w:val="0001180F"/>
    <w:rsid w:val="002174F0"/>
    <w:rsid w:val="002E4B15"/>
    <w:rsid w:val="00314887"/>
    <w:rsid w:val="00386B85"/>
    <w:rsid w:val="0054032F"/>
    <w:rsid w:val="006B1B07"/>
    <w:rsid w:val="007508B5"/>
    <w:rsid w:val="00780960"/>
    <w:rsid w:val="00BA26ED"/>
    <w:rsid w:val="00C4103D"/>
    <w:rsid w:val="00C92329"/>
    <w:rsid w:val="00CC7C41"/>
    <w:rsid w:val="00D305B3"/>
    <w:rsid w:val="00D377B7"/>
    <w:rsid w:val="00FB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6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BA26E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A26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BA26E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A26E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BA26ED"/>
    <w:rPr>
      <w:color w:val="000000"/>
      <w:u w:val="single"/>
    </w:rPr>
  </w:style>
  <w:style w:type="paragraph" w:styleId="NormalWeb">
    <w:name w:val="Normal (Web)"/>
    <w:basedOn w:val="Normal"/>
    <w:uiPriority w:val="99"/>
    <w:rsid w:val="00BA26E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BA26ED"/>
    <w:pPr>
      <w:ind w:left="720"/>
      <w:contextualSpacing/>
    </w:pPr>
  </w:style>
  <w:style w:type="paragraph" w:customStyle="1" w:styleId="Style1">
    <w:name w:val="Style 1"/>
    <w:uiPriority w:val="99"/>
    <w:rsid w:val="00BA26ED"/>
    <w:pPr>
      <w:widowControl w:val="0"/>
      <w:autoSpaceDE w:val="0"/>
      <w:autoSpaceDN w:val="0"/>
      <w:spacing w:after="0" w:line="304" w:lineRule="auto"/>
      <w:ind w:left="576"/>
    </w:pPr>
    <w:rPr>
      <w:rFonts w:ascii="Arial" w:eastAsia="Times New Roman" w:hAnsi="Arial" w:cs="Arial"/>
      <w:sz w:val="18"/>
      <w:szCs w:val="18"/>
      <w:lang w:val="en-US" w:eastAsia="es-ES"/>
    </w:rPr>
  </w:style>
  <w:style w:type="table" w:styleId="Tablaconcuadrcula">
    <w:name w:val="Table Grid"/>
    <w:basedOn w:val="Tablanormal"/>
    <w:uiPriority w:val="59"/>
    <w:rsid w:val="00D30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10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03D"/>
    <w:rPr>
      <w:rFonts w:ascii="Tahoma" w:eastAsia="Times New Roman" w:hAnsi="Tahoma" w:cs="Tahoma"/>
      <w:sz w:val="16"/>
      <w:szCs w:val="16"/>
      <w:lang w:val="gl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6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BA26E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A26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BA26E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A26E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BA26ED"/>
    <w:rPr>
      <w:color w:val="000000"/>
      <w:u w:val="single"/>
    </w:rPr>
  </w:style>
  <w:style w:type="paragraph" w:styleId="NormalWeb">
    <w:name w:val="Normal (Web)"/>
    <w:basedOn w:val="Normal"/>
    <w:uiPriority w:val="99"/>
    <w:rsid w:val="00BA26E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BA26ED"/>
    <w:pPr>
      <w:ind w:left="720"/>
      <w:contextualSpacing/>
    </w:pPr>
  </w:style>
  <w:style w:type="paragraph" w:customStyle="1" w:styleId="Style1">
    <w:name w:val="Style 1"/>
    <w:uiPriority w:val="99"/>
    <w:rsid w:val="00BA26ED"/>
    <w:pPr>
      <w:widowControl w:val="0"/>
      <w:autoSpaceDE w:val="0"/>
      <w:autoSpaceDN w:val="0"/>
      <w:spacing w:after="0" w:line="304" w:lineRule="auto"/>
      <w:ind w:left="576"/>
    </w:pPr>
    <w:rPr>
      <w:rFonts w:ascii="Arial" w:eastAsia="Times New Roman" w:hAnsi="Arial" w:cs="Arial"/>
      <w:sz w:val="18"/>
      <w:szCs w:val="18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es/url?sa=i&amp;rct=j&amp;q=manos+unidas+logo&amp;source=images&amp;cd=&amp;cad=rja&amp;docid=BBgG_C7iwmfvYM&amp;tbnid=tTKCsaJ-ysheNM:&amp;ved=0CAUQjRw&amp;url=http://www.lalevadura.org/cooperacion-internacional/manos-unidas-de-valencia-impulsa-en-argelia-la-ampliacion-de-una-biblioteca-con-la-ayuda-de-parroquias-valencianas/&amp;ei=9PoQUcXaK6qa0QWawoCQBQ&amp;bvm=bv.41867550,d.d2k&amp;psig=AFQjCNGH6jjPr5MhpRBYJZUd7P1gQi2Bug&amp;ust=1360153707773491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antesdeflorescer.tumblr.com/image/115484857517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lalevadura.org/wp-content/uploads/LOGO-MANOS-UNIDAS-01.jp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1296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Catequesis</cp:lastModifiedBy>
  <cp:revision>5</cp:revision>
  <cp:lastPrinted>2019-02-06T10:31:00Z</cp:lastPrinted>
  <dcterms:created xsi:type="dcterms:W3CDTF">2019-02-06T08:59:00Z</dcterms:created>
  <dcterms:modified xsi:type="dcterms:W3CDTF">2019-02-06T10:31:00Z</dcterms:modified>
</cp:coreProperties>
</file>