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663" w:rsidRPr="000A794A" w:rsidRDefault="00C56663" w:rsidP="00C566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ind w:right="-850"/>
        <w:jc w:val="center"/>
        <w:rPr>
          <w:rFonts w:ascii="Algerian" w:hAnsi="Algerian"/>
          <w:b/>
          <w:sz w:val="40"/>
          <w:szCs w:val="40"/>
        </w:rPr>
      </w:pPr>
      <w:bookmarkStart w:id="0" w:name="_GoBack"/>
      <w:bookmarkEnd w:id="0"/>
      <w:r w:rsidRPr="000A794A">
        <w:rPr>
          <w:rFonts w:ascii="Algerian" w:hAnsi="Algerian"/>
          <w:b/>
          <w:sz w:val="40"/>
          <w:szCs w:val="40"/>
        </w:rPr>
        <w:t xml:space="preserve">Posibles ideas para </w:t>
      </w:r>
      <w:proofErr w:type="spellStart"/>
      <w:r w:rsidRPr="000A794A">
        <w:rPr>
          <w:rFonts w:ascii="Algerian" w:hAnsi="Algerian"/>
          <w:b/>
          <w:sz w:val="40"/>
          <w:szCs w:val="40"/>
        </w:rPr>
        <w:t>un</w:t>
      </w:r>
      <w:r w:rsidR="000A794A" w:rsidRPr="000A794A">
        <w:rPr>
          <w:rFonts w:ascii="Algerian" w:hAnsi="Algerian"/>
          <w:b/>
          <w:sz w:val="40"/>
          <w:szCs w:val="40"/>
        </w:rPr>
        <w:t>H</w:t>
      </w:r>
      <w:r w:rsidRPr="000A794A">
        <w:rPr>
          <w:rFonts w:ascii="Algerian" w:hAnsi="Algerian"/>
          <w:b/>
          <w:sz w:val="40"/>
          <w:szCs w:val="40"/>
        </w:rPr>
        <w:t>a</w:t>
      </w:r>
      <w:proofErr w:type="spellEnd"/>
      <w:r w:rsidRPr="000A794A">
        <w:rPr>
          <w:rFonts w:ascii="Algerian" w:hAnsi="Algerian"/>
          <w:b/>
          <w:sz w:val="40"/>
          <w:szCs w:val="40"/>
        </w:rPr>
        <w:t xml:space="preserve"> homilía con </w:t>
      </w:r>
      <w:proofErr w:type="spellStart"/>
      <w:r w:rsidRPr="000A794A">
        <w:rPr>
          <w:rFonts w:ascii="Algerian" w:hAnsi="Algerian"/>
          <w:b/>
          <w:sz w:val="40"/>
          <w:szCs w:val="40"/>
        </w:rPr>
        <w:t>n</w:t>
      </w:r>
      <w:r w:rsidR="000A794A" w:rsidRPr="000A794A">
        <w:rPr>
          <w:rFonts w:ascii="Algerian" w:hAnsi="Algerian"/>
          <w:b/>
          <w:sz w:val="40"/>
          <w:szCs w:val="40"/>
        </w:rPr>
        <w:t>EN</w:t>
      </w:r>
      <w:r w:rsidRPr="000A794A">
        <w:rPr>
          <w:rFonts w:ascii="Algerian" w:hAnsi="Algerian"/>
          <w:b/>
          <w:sz w:val="40"/>
          <w:szCs w:val="40"/>
        </w:rPr>
        <w:t>os</w:t>
      </w:r>
      <w:proofErr w:type="spellEnd"/>
    </w:p>
    <w:p w:rsidR="00D01B7D" w:rsidRPr="000A794A" w:rsidRDefault="00D01B7D" w:rsidP="00D01B7D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before="100" w:beforeAutospacing="1" w:after="100" w:afterAutospacing="1" w:line="240" w:lineRule="atLeast"/>
        <w:ind w:hanging="426"/>
        <w:jc w:val="center"/>
        <w:rPr>
          <w:rFonts w:ascii="Comic Sans MS" w:hAnsi="Comic Sans MS"/>
          <w:b/>
          <w:color w:val="1F497D"/>
          <w:sz w:val="32"/>
          <w:szCs w:val="32"/>
          <w:highlight w:val="yellow"/>
        </w:rPr>
      </w:pPr>
      <w:r w:rsidRPr="000A794A">
        <w:rPr>
          <w:rFonts w:ascii="Comic Sans MS" w:hAnsi="Comic Sans MS"/>
          <w:b/>
          <w:color w:val="1F497D"/>
          <w:sz w:val="32"/>
          <w:szCs w:val="32"/>
          <w:highlight w:val="yellow"/>
        </w:rPr>
        <w:t xml:space="preserve">Como </w:t>
      </w:r>
      <w:r w:rsidR="000A794A" w:rsidRPr="000A794A">
        <w:rPr>
          <w:rFonts w:ascii="Comic Sans MS" w:hAnsi="Comic Sans MS"/>
          <w:b/>
          <w:color w:val="1F497D"/>
          <w:sz w:val="32"/>
          <w:szCs w:val="32"/>
          <w:highlight w:val="yellow"/>
        </w:rPr>
        <w:t>os</w:t>
      </w:r>
      <w:r w:rsidRPr="000A794A">
        <w:rPr>
          <w:rFonts w:ascii="Comic Sans MS" w:hAnsi="Comic Sans MS"/>
          <w:b/>
          <w:color w:val="1F497D"/>
          <w:sz w:val="32"/>
          <w:szCs w:val="32"/>
          <w:highlight w:val="yellow"/>
        </w:rPr>
        <w:t xml:space="preserve"> Magos sigue a ESTRELA</w:t>
      </w:r>
    </w:p>
    <w:p w:rsidR="00D01B7D" w:rsidRPr="000A794A" w:rsidRDefault="000A794A" w:rsidP="00D01B7D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before="100" w:beforeAutospacing="1" w:after="100" w:afterAutospacing="1" w:line="240" w:lineRule="atLeast"/>
        <w:ind w:hanging="426"/>
        <w:jc w:val="center"/>
        <w:rPr>
          <w:rFonts w:ascii="Comic Sans MS" w:hAnsi="Comic Sans MS"/>
          <w:b/>
          <w:color w:val="1F497D"/>
          <w:sz w:val="32"/>
          <w:szCs w:val="32"/>
        </w:rPr>
      </w:pPr>
      <w:r w:rsidRPr="000A794A">
        <w:rPr>
          <w:rFonts w:ascii="Comic Sans MS" w:hAnsi="Comic Sans MS"/>
          <w:b/>
          <w:color w:val="1F497D"/>
          <w:sz w:val="32"/>
          <w:szCs w:val="32"/>
          <w:highlight w:val="yellow"/>
        </w:rPr>
        <w:t>e</w:t>
      </w:r>
      <w:r w:rsidR="00D01B7D" w:rsidRPr="000A794A">
        <w:rPr>
          <w:rFonts w:ascii="Comic Sans MS" w:hAnsi="Comic Sans MS"/>
          <w:b/>
          <w:color w:val="1F497D"/>
          <w:sz w:val="32"/>
          <w:szCs w:val="32"/>
          <w:highlight w:val="yellow"/>
        </w:rPr>
        <w:t xml:space="preserve"> leva </w:t>
      </w:r>
      <w:r w:rsidRPr="000A794A">
        <w:rPr>
          <w:rFonts w:ascii="Comic Sans MS" w:hAnsi="Comic Sans MS"/>
          <w:b/>
          <w:color w:val="1F497D"/>
          <w:sz w:val="32"/>
          <w:szCs w:val="32"/>
          <w:highlight w:val="yellow"/>
        </w:rPr>
        <w:t xml:space="preserve">o </w:t>
      </w:r>
      <w:r w:rsidR="00D01B7D" w:rsidRPr="000A794A">
        <w:rPr>
          <w:rFonts w:ascii="Comic Sans MS" w:hAnsi="Comic Sans MS"/>
          <w:b/>
          <w:color w:val="1F497D"/>
          <w:sz w:val="32"/>
          <w:szCs w:val="32"/>
          <w:highlight w:val="yellow"/>
        </w:rPr>
        <w:t>t</w:t>
      </w:r>
      <w:r w:rsidRPr="000A794A">
        <w:rPr>
          <w:rFonts w:ascii="Comic Sans MS" w:hAnsi="Comic Sans MS"/>
          <w:b/>
          <w:color w:val="1F497D"/>
          <w:sz w:val="32"/>
          <w:szCs w:val="32"/>
          <w:highlight w:val="yellow"/>
        </w:rPr>
        <w:t>e</w:t>
      </w:r>
      <w:r w:rsidR="00D01B7D" w:rsidRPr="000A794A">
        <w:rPr>
          <w:rFonts w:ascii="Comic Sans MS" w:hAnsi="Comic Sans MS"/>
          <w:b/>
          <w:color w:val="1F497D"/>
          <w:sz w:val="32"/>
          <w:szCs w:val="32"/>
          <w:highlight w:val="yellow"/>
        </w:rPr>
        <w:t xml:space="preserve">u </w:t>
      </w:r>
      <w:r w:rsidRPr="000A794A">
        <w:rPr>
          <w:rFonts w:ascii="Comic Sans MS" w:hAnsi="Comic Sans MS"/>
          <w:b/>
          <w:color w:val="1F497D"/>
          <w:sz w:val="32"/>
          <w:szCs w:val="32"/>
          <w:highlight w:val="yellow"/>
        </w:rPr>
        <w:t>AGASALLO</w:t>
      </w:r>
      <w:r w:rsidR="00D01B7D" w:rsidRPr="000A794A">
        <w:rPr>
          <w:rFonts w:ascii="Comic Sans MS" w:hAnsi="Comic Sans MS"/>
          <w:b/>
          <w:color w:val="1F497D"/>
          <w:sz w:val="32"/>
          <w:szCs w:val="32"/>
          <w:highlight w:val="yellow"/>
        </w:rPr>
        <w:t xml:space="preserve"> a </w:t>
      </w:r>
      <w:r w:rsidRPr="000A794A">
        <w:rPr>
          <w:rFonts w:ascii="Comic Sans MS" w:hAnsi="Comic Sans MS"/>
          <w:b/>
          <w:color w:val="1F497D"/>
          <w:sz w:val="32"/>
          <w:szCs w:val="32"/>
          <w:highlight w:val="yellow"/>
        </w:rPr>
        <w:t>X</w:t>
      </w:r>
      <w:r w:rsidR="00D01B7D" w:rsidRPr="000A794A">
        <w:rPr>
          <w:rFonts w:ascii="Comic Sans MS" w:hAnsi="Comic Sans MS"/>
          <w:b/>
          <w:color w:val="1F497D"/>
          <w:sz w:val="32"/>
          <w:szCs w:val="32"/>
          <w:highlight w:val="yellow"/>
        </w:rPr>
        <w:t>esús.</w:t>
      </w:r>
    </w:p>
    <w:p w:rsidR="00D01B7D" w:rsidRPr="000A794A" w:rsidRDefault="00D01B7D" w:rsidP="00D01B7D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before="100" w:beforeAutospacing="1" w:after="100" w:afterAutospacing="1" w:line="240" w:lineRule="atLeast"/>
        <w:ind w:hanging="426"/>
        <w:jc w:val="center"/>
        <w:rPr>
          <w:rFonts w:ascii="Comic Sans MS" w:hAnsi="Comic Sans MS"/>
          <w:b/>
          <w:color w:val="1F497D"/>
          <w:sz w:val="32"/>
          <w:szCs w:val="32"/>
        </w:rPr>
      </w:pPr>
    </w:p>
    <w:p w:rsidR="000A794A" w:rsidRPr="000A794A" w:rsidRDefault="000A794A" w:rsidP="000A794A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 w:hanging="426"/>
        <w:rPr>
          <w:rFonts w:ascii="Lucida Sans" w:hAnsi="Lucida Sans"/>
          <w:b/>
          <w:color w:val="7030A0"/>
          <w:sz w:val="32"/>
          <w:szCs w:val="32"/>
        </w:rPr>
      </w:pPr>
      <w:r w:rsidRPr="000A794A">
        <w:rPr>
          <w:rFonts w:ascii="Lucida Sans" w:hAnsi="Lucida Sans"/>
          <w:b/>
          <w:color w:val="7030A0"/>
          <w:sz w:val="32"/>
          <w:szCs w:val="32"/>
        </w:rPr>
        <w:t>1. VER: Os agasallos de Reis</w:t>
      </w:r>
    </w:p>
    <w:p w:rsidR="000A794A" w:rsidRPr="000A794A" w:rsidRDefault="000A794A" w:rsidP="000A794A">
      <w:pPr>
        <w:tabs>
          <w:tab w:val="left" w:pos="5760"/>
        </w:tabs>
        <w:spacing w:line="240" w:lineRule="atLeast"/>
        <w:ind w:left="284" w:right="20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0A794A">
        <w:rPr>
          <w:rFonts w:ascii="Calibri" w:hAnsi="Calibri"/>
          <w:bCs/>
          <w:color w:val="1F497D"/>
          <w:sz w:val="32"/>
          <w:szCs w:val="32"/>
        </w:rPr>
        <w:t xml:space="preserve">+A noite de Reis é unha  noite máxica para os nenos. Quen máis quen menos, erguémonos coa ilusión de encontrar algún agasallo. É que o día de Reis Magos identifícase con agasallos, ilusión, xogos, sorriso, todos volvemos a ser un pouquiño nenos tratando de sorprender, soñar e facer felices aos que nos rodean.  </w:t>
      </w:r>
    </w:p>
    <w:p w:rsidR="000A794A" w:rsidRPr="000A794A" w:rsidRDefault="000A794A" w:rsidP="000A794A">
      <w:pPr>
        <w:tabs>
          <w:tab w:val="left" w:pos="5760"/>
        </w:tabs>
        <w:spacing w:line="240" w:lineRule="atLeast"/>
        <w:ind w:left="284" w:right="20" w:hanging="142"/>
        <w:jc w:val="both"/>
        <w:rPr>
          <w:rFonts w:ascii="Arial Narrow" w:hAnsi="Arial Narrow"/>
          <w:b/>
          <w:bCs/>
          <w:i/>
          <w:color w:val="1F497D" w:themeColor="text2"/>
          <w:sz w:val="32"/>
          <w:szCs w:val="32"/>
        </w:rPr>
      </w:pPr>
      <w:r w:rsidRPr="000A794A">
        <w:rPr>
          <w:rFonts w:ascii="Calibri" w:hAnsi="Calibri"/>
          <w:bCs/>
          <w:color w:val="1F497D"/>
          <w:sz w:val="32"/>
          <w:szCs w:val="32"/>
        </w:rPr>
        <w:t xml:space="preserve">  </w:t>
      </w:r>
      <w:r w:rsidRPr="000A794A">
        <w:rPr>
          <w:rFonts w:ascii="Arial Narrow" w:hAnsi="Arial Narrow"/>
          <w:b/>
          <w:bCs/>
          <w:i/>
          <w:color w:val="1F497D" w:themeColor="text2"/>
          <w:sz w:val="32"/>
          <w:szCs w:val="32"/>
        </w:rPr>
        <w:t>Que facedes neste día nas vosas casas? E no barrio, poboacións? E na parroquia? Que che gusta máis desta data?</w:t>
      </w:r>
    </w:p>
    <w:p w:rsidR="000A794A" w:rsidRPr="000A794A" w:rsidRDefault="000A794A" w:rsidP="000A794A">
      <w:pPr>
        <w:tabs>
          <w:tab w:val="left" w:pos="5760"/>
        </w:tabs>
        <w:spacing w:line="240" w:lineRule="atLeast"/>
        <w:ind w:left="284" w:right="20" w:hanging="142"/>
        <w:jc w:val="both"/>
        <w:rPr>
          <w:rFonts w:ascii="Arial Narrow" w:hAnsi="Arial Narrow"/>
          <w:b/>
          <w:bCs/>
          <w:i/>
          <w:color w:val="1F497D" w:themeColor="text2"/>
          <w:sz w:val="32"/>
          <w:szCs w:val="32"/>
        </w:rPr>
      </w:pPr>
    </w:p>
    <w:p w:rsidR="000A794A" w:rsidRPr="000A794A" w:rsidRDefault="000A794A" w:rsidP="000A794A">
      <w:pPr>
        <w:tabs>
          <w:tab w:val="left" w:pos="5760"/>
        </w:tabs>
        <w:spacing w:line="240" w:lineRule="atLeast"/>
        <w:ind w:left="284" w:right="20" w:hanging="142"/>
        <w:jc w:val="both"/>
        <w:rPr>
          <w:rFonts w:ascii="Arial Narrow" w:hAnsi="Arial Narrow"/>
          <w:b/>
          <w:bCs/>
          <w:i/>
          <w:color w:val="1F497D" w:themeColor="text2"/>
          <w:sz w:val="32"/>
          <w:szCs w:val="32"/>
        </w:rPr>
      </w:pPr>
    </w:p>
    <w:p w:rsidR="000A794A" w:rsidRPr="000A794A" w:rsidRDefault="000A794A" w:rsidP="000A794A">
      <w:pPr>
        <w:tabs>
          <w:tab w:val="left" w:pos="5760"/>
        </w:tabs>
        <w:spacing w:line="240" w:lineRule="atLeast"/>
        <w:ind w:left="284" w:right="20" w:hanging="284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0A794A">
        <w:rPr>
          <w:rFonts w:ascii="Verdana" w:hAnsi="Verdana"/>
          <w:b/>
          <w:bCs/>
          <w:color w:val="7030A0"/>
          <w:sz w:val="32"/>
          <w:szCs w:val="32"/>
        </w:rPr>
        <w:t>2.</w:t>
      </w:r>
      <w:r w:rsidRPr="000A794A">
        <w:rPr>
          <w:rFonts w:ascii="Calibri" w:hAnsi="Calibri"/>
          <w:b/>
          <w:bCs/>
          <w:i/>
          <w:color w:val="7030A0"/>
          <w:sz w:val="32"/>
          <w:szCs w:val="32"/>
        </w:rPr>
        <w:t xml:space="preserve"> </w:t>
      </w:r>
      <w:r w:rsidRPr="000A794A">
        <w:rPr>
          <w:rFonts w:ascii="Lucida Sans" w:hAnsi="Lucida Sans"/>
          <w:b/>
          <w:color w:val="7030A0"/>
          <w:sz w:val="32"/>
          <w:szCs w:val="32"/>
        </w:rPr>
        <w:t>XULGAR: Os Magos buscan, adoran e agasallan</w:t>
      </w:r>
    </w:p>
    <w:p w:rsidR="000A794A" w:rsidRPr="000A794A" w:rsidRDefault="000A794A" w:rsidP="000A794A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0A794A">
        <w:rPr>
          <w:rFonts w:ascii="Calibri" w:hAnsi="Calibri"/>
          <w:bCs/>
          <w:color w:val="1F497D"/>
          <w:sz w:val="32"/>
          <w:szCs w:val="32"/>
        </w:rPr>
        <w:t>-No evanxeo de hoxe, Lucas cóntanos como uns magos de Oriente (astrólogos tal vez) ven nunha  estrela o signo do nacemento de Xesús. Guiados por ela, encontran o Neno. O encontro con el éncheos de inmensa ledicia, axeónllanse, adórano, ofrécenlle os seus agasallos e regresan por outro camiño.</w:t>
      </w:r>
    </w:p>
    <w:p w:rsidR="000A794A" w:rsidRPr="000A794A" w:rsidRDefault="000A794A" w:rsidP="000A794A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0A794A" w:rsidRDefault="000A794A" w:rsidP="000A794A">
      <w:pPr>
        <w:pStyle w:val="NormalWeb"/>
        <w:spacing w:before="0" w:beforeAutospacing="0" w:after="0" w:afterAutospacing="0" w:line="240" w:lineRule="atLeast"/>
        <w:ind w:left="284" w:hanging="141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0A794A">
        <w:rPr>
          <w:rFonts w:asciiTheme="minorHAnsi" w:hAnsiTheme="minorHAnsi" w:cstheme="minorHAnsi"/>
          <w:color w:val="1F497D" w:themeColor="text2"/>
          <w:sz w:val="32"/>
          <w:szCs w:val="32"/>
        </w:rPr>
        <w:t>-A festa dos Reis Magos</w:t>
      </w:r>
      <w:r w:rsidRPr="000A794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chámase “Epifanía” ou “manifestación” de Xesús </w:t>
      </w:r>
      <w:r w:rsidRPr="000A79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 todo o mundo: quere ser a </w:t>
      </w:r>
      <w:r w:rsidRPr="000A794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Luz </w:t>
      </w:r>
      <w:r w:rsidRPr="000A794A">
        <w:rPr>
          <w:rFonts w:asciiTheme="minorHAnsi" w:hAnsiTheme="minorHAnsi" w:cstheme="minorHAnsi"/>
          <w:color w:val="1F497D" w:themeColor="text2"/>
          <w:sz w:val="32"/>
          <w:szCs w:val="32"/>
        </w:rPr>
        <w:t>que guíe a todos. -Os Magos</w:t>
      </w:r>
      <w:r w:rsidRPr="000A794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axeónllanse e adoran o Neno: </w:t>
      </w:r>
      <w:r w:rsidRPr="000A794A">
        <w:rPr>
          <w:rFonts w:asciiTheme="minorHAnsi" w:hAnsiTheme="minorHAnsi" w:cstheme="minorHAnsi"/>
          <w:color w:val="1F497D" w:themeColor="text2"/>
          <w:sz w:val="32"/>
          <w:szCs w:val="32"/>
        </w:rPr>
        <w:t>inclínanse ante el e adórano como o Señor o rei de súas vidas. –</w:t>
      </w:r>
      <w:r w:rsidRPr="000A794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Ofrécenlle os seus agasallos: ouro </w:t>
      </w:r>
      <w:r w:rsidRPr="000A794A">
        <w:rPr>
          <w:rFonts w:asciiTheme="minorHAnsi" w:hAnsiTheme="minorHAnsi" w:cstheme="minorHAnsi"/>
          <w:color w:val="1F497D" w:themeColor="text2"/>
          <w:sz w:val="32"/>
          <w:szCs w:val="32"/>
        </w:rPr>
        <w:t>(é rei),</w:t>
      </w:r>
      <w:r w:rsidRPr="000A794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incenso </w:t>
      </w:r>
      <w:r w:rsidRPr="000A794A">
        <w:rPr>
          <w:rFonts w:asciiTheme="minorHAnsi" w:hAnsiTheme="minorHAnsi" w:cstheme="minorHAnsi"/>
          <w:color w:val="1F497D" w:themeColor="text2"/>
          <w:sz w:val="32"/>
          <w:szCs w:val="32"/>
        </w:rPr>
        <w:t>(merece adoración por ser Deus)</w:t>
      </w:r>
      <w:r w:rsidRPr="000A794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e mirra </w:t>
      </w:r>
      <w:r w:rsidRPr="000A794A">
        <w:rPr>
          <w:rFonts w:asciiTheme="minorHAnsi" w:hAnsiTheme="minorHAnsi" w:cstheme="minorHAnsi"/>
          <w:color w:val="1F497D" w:themeColor="text2"/>
          <w:sz w:val="32"/>
          <w:szCs w:val="32"/>
        </w:rPr>
        <w:t>(é tamén home).</w:t>
      </w:r>
    </w:p>
    <w:p w:rsidR="00155AAE" w:rsidRPr="000A794A" w:rsidRDefault="00155AAE" w:rsidP="000A794A">
      <w:pPr>
        <w:pStyle w:val="NormalWeb"/>
        <w:spacing w:before="0" w:beforeAutospacing="0" w:after="0" w:afterAutospacing="0" w:line="240" w:lineRule="atLeast"/>
        <w:ind w:left="284" w:hanging="141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0A794A" w:rsidRPr="00155AAE" w:rsidRDefault="000A794A" w:rsidP="00155AAE">
      <w:pPr>
        <w:pStyle w:val="NormalWeb"/>
        <w:spacing w:before="0" w:beforeAutospacing="0" w:after="0" w:afterAutospacing="0" w:line="240" w:lineRule="atLeast"/>
        <w:ind w:left="426" w:right="-45" w:hanging="284"/>
        <w:jc w:val="both"/>
        <w:rPr>
          <w:rFonts w:ascii="Calibri" w:hAnsi="Calibri"/>
          <w:b/>
          <w:snapToGrid w:val="0"/>
          <w:color w:val="1F497D" w:themeColor="text2"/>
          <w:sz w:val="32"/>
          <w:szCs w:val="32"/>
          <w:u w:val="single"/>
        </w:rPr>
      </w:pPr>
      <w:r w:rsidRPr="000A794A">
        <w:rPr>
          <w:rFonts w:ascii="Calibri" w:hAnsi="Calibri"/>
          <w:b/>
          <w:snapToGrid w:val="0"/>
          <w:color w:val="1F497D" w:themeColor="text2"/>
          <w:sz w:val="32"/>
          <w:szCs w:val="32"/>
          <w:u w:val="single"/>
        </w:rPr>
        <w:t>QUE NOS QUERE DICIR?</w:t>
      </w:r>
    </w:p>
    <w:p w:rsidR="000A794A" w:rsidRPr="000A794A" w:rsidRDefault="000A794A" w:rsidP="000A794A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0A794A">
        <w:rPr>
          <w:rFonts w:ascii="Calibri" w:hAnsi="Calibri"/>
          <w:b/>
          <w:bCs/>
          <w:color w:val="1F497D"/>
          <w:sz w:val="32"/>
          <w:szCs w:val="32"/>
        </w:rPr>
        <w:lastRenderedPageBreak/>
        <w:t xml:space="preserve">-BUSCAR: Para encontrar a Xesús hai que buscalo, </w:t>
      </w:r>
      <w:r w:rsidRPr="000A794A">
        <w:rPr>
          <w:rFonts w:ascii="Calibri" w:hAnsi="Calibri"/>
          <w:bCs/>
          <w:color w:val="1F497D"/>
          <w:sz w:val="32"/>
          <w:szCs w:val="32"/>
        </w:rPr>
        <w:t>moitos non o encontrarán nunca. Os magos estaban pendentes do firmamento, estudaron o que dicían os sabios, deixaron as súas poboacións, camiñaron abondo, preguntaron.  Hoxe non é fácil descubrir a Xesús, o seu amor por nós, hai que formarse, seguir a estrela da fe, deixar comodidades, preguntar…</w:t>
      </w:r>
    </w:p>
    <w:p w:rsidR="000A794A" w:rsidRPr="000A794A" w:rsidRDefault="000A794A" w:rsidP="000A794A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0A794A" w:rsidRPr="000A794A" w:rsidRDefault="000A794A" w:rsidP="000A794A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0A794A">
        <w:rPr>
          <w:rFonts w:ascii="Calibri" w:hAnsi="Calibri"/>
          <w:b/>
          <w:bCs/>
          <w:color w:val="1F497D"/>
          <w:sz w:val="32"/>
          <w:szCs w:val="32"/>
        </w:rPr>
        <w:t xml:space="preserve">-ADORAR: a tarefa do que encontrou a Xesús é adoralo, </w:t>
      </w:r>
      <w:r w:rsidRPr="000A794A">
        <w:rPr>
          <w:rFonts w:ascii="Calibri" w:hAnsi="Calibri"/>
          <w:bCs/>
          <w:color w:val="1F497D"/>
          <w:sz w:val="32"/>
          <w:szCs w:val="32"/>
        </w:rPr>
        <w:t>axeonllarse ante el, recoñecelo como noso Deus e noso Rei, orar con el, facer o que nos pida.</w:t>
      </w:r>
    </w:p>
    <w:p w:rsidR="000A794A" w:rsidRPr="000A794A" w:rsidRDefault="000A794A" w:rsidP="000A794A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0A794A" w:rsidRPr="000A794A" w:rsidRDefault="000A794A" w:rsidP="000A794A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0A794A">
        <w:rPr>
          <w:rFonts w:ascii="Calibri" w:hAnsi="Calibri"/>
          <w:b/>
          <w:bCs/>
          <w:color w:val="1F497D"/>
          <w:sz w:val="32"/>
          <w:szCs w:val="32"/>
        </w:rPr>
        <w:t xml:space="preserve">-AGASALLAR: o mellor agasallo para Xesús é darlle a nosa vida, </w:t>
      </w:r>
      <w:r w:rsidRPr="000A794A">
        <w:rPr>
          <w:rFonts w:ascii="Calibri" w:hAnsi="Calibri"/>
          <w:bCs/>
          <w:color w:val="1F497D"/>
          <w:sz w:val="32"/>
          <w:szCs w:val="32"/>
        </w:rPr>
        <w:t>ofrecerlle o noso corazón, vivir pendente del, ser o seu amigo, gozar coa súa amizade e regalarllo aos demais.</w:t>
      </w:r>
    </w:p>
    <w:p w:rsidR="000A794A" w:rsidRPr="000A794A" w:rsidRDefault="000A794A" w:rsidP="000A794A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</w:p>
    <w:p w:rsidR="000A794A" w:rsidRDefault="000A794A" w:rsidP="000A794A">
      <w:pPr>
        <w:pStyle w:val="NormalWeb"/>
        <w:spacing w:before="0" w:beforeAutospacing="0" w:after="0" w:afterAutospacing="0" w:line="240" w:lineRule="atLeast"/>
        <w:ind w:left="567" w:right="-28" w:hanging="283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0A794A">
        <w:rPr>
          <w:rFonts w:ascii="Arial Narrow" w:hAnsi="Arial Narrow"/>
          <w:b/>
          <w:bCs/>
          <w:i/>
          <w:color w:val="1F497D"/>
          <w:sz w:val="32"/>
          <w:szCs w:val="32"/>
        </w:rPr>
        <w:t>Que podemos mellorar na nosa familia? Como andades de dozura e amor?</w:t>
      </w:r>
    </w:p>
    <w:p w:rsidR="000A794A" w:rsidRPr="000A794A" w:rsidRDefault="000A794A" w:rsidP="000A794A">
      <w:pPr>
        <w:pStyle w:val="NormalWeb"/>
        <w:spacing w:before="0" w:beforeAutospacing="0" w:after="0" w:afterAutospacing="0" w:line="240" w:lineRule="atLeast"/>
        <w:ind w:left="567" w:right="-28" w:hanging="283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0A794A" w:rsidRPr="000A794A" w:rsidRDefault="000A794A" w:rsidP="000A794A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0A794A">
        <w:rPr>
          <w:rFonts w:ascii="Verdana" w:hAnsi="Verdana"/>
          <w:b/>
          <w:bCs/>
          <w:color w:val="7030A0"/>
          <w:sz w:val="32"/>
          <w:szCs w:val="32"/>
        </w:rPr>
        <w:t>3.</w:t>
      </w:r>
      <w:r w:rsidRPr="000A794A">
        <w:rPr>
          <w:rFonts w:ascii="Calibri" w:hAnsi="Calibri"/>
          <w:b/>
          <w:bCs/>
          <w:i/>
          <w:color w:val="7030A0"/>
          <w:sz w:val="32"/>
          <w:szCs w:val="32"/>
        </w:rPr>
        <w:t xml:space="preserve"> </w:t>
      </w:r>
      <w:r w:rsidRPr="000A794A">
        <w:rPr>
          <w:rFonts w:ascii="Lucida Sans" w:hAnsi="Lucida Sans"/>
          <w:b/>
          <w:color w:val="7030A0"/>
          <w:sz w:val="32"/>
          <w:szCs w:val="32"/>
        </w:rPr>
        <w:t>ACTUAR: Un agasallo para Xesús</w:t>
      </w:r>
    </w:p>
    <w:p w:rsidR="000A794A" w:rsidRPr="000A794A" w:rsidRDefault="000A794A" w:rsidP="000A794A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b/>
          <w:sz w:val="32"/>
          <w:szCs w:val="32"/>
        </w:rPr>
      </w:pPr>
      <w:r w:rsidRPr="000A794A">
        <w:rPr>
          <w:rFonts w:asciiTheme="minorHAnsi" w:hAnsiTheme="minorHAnsi" w:cstheme="minorHAnsi"/>
          <w:bCs/>
          <w:color w:val="1F497D"/>
          <w:sz w:val="32"/>
          <w:szCs w:val="32"/>
        </w:rPr>
        <w:t>-</w:t>
      </w:r>
      <w:r w:rsidRPr="000A79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Dialogade que ides agasallar a Xesús neste día. Para a celebración poñedes caixas de agasallos cos nomes do que a Xesús lle gustaría que fosen os vosos agasallos. -Ao ir a comungar recordade que o Xesús que se manifestou aos Magos é o que se nos manifesta a nós, quere que nos prostremos ante el, o adoremos e que nos deamos a el.  -Pensamos nalgún xesto ou petición polos nenos que este ano non poden ter xoguetes. </w:t>
      </w:r>
    </w:p>
    <w:p w:rsidR="000A794A" w:rsidRPr="000A794A" w:rsidRDefault="000A794A" w:rsidP="000A794A">
      <w:pPr>
        <w:pStyle w:val="NormalWeb"/>
        <w:spacing w:before="0" w:beforeAutospacing="0" w:after="0" w:afterAutospacing="0" w:line="240" w:lineRule="atLeast"/>
        <w:ind w:left="284" w:right="-28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0A794A">
        <w:rPr>
          <w:rFonts w:ascii="Arial Narrow" w:hAnsi="Arial Narrow"/>
          <w:b/>
          <w:bCs/>
          <w:i/>
          <w:color w:val="1F497D"/>
          <w:sz w:val="32"/>
          <w:szCs w:val="32"/>
        </w:rPr>
        <w:t>Que vas facer? E en grupo?</w:t>
      </w:r>
    </w:p>
    <w:p w:rsidR="00D01B7D" w:rsidRPr="000A794A" w:rsidRDefault="00D01B7D" w:rsidP="00D01B7D">
      <w:pPr>
        <w:pStyle w:val="NormalWeb"/>
        <w:spacing w:line="240" w:lineRule="atLeast"/>
        <w:ind w:hanging="141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D01B7D" w:rsidRPr="000A794A" w:rsidRDefault="00D01B7D">
      <w:pPr>
        <w:spacing w:after="200" w:line="276" w:lineRule="auto"/>
        <w:rPr>
          <w:sz w:val="32"/>
          <w:szCs w:val="32"/>
        </w:rPr>
      </w:pPr>
      <w:r w:rsidRPr="000A794A">
        <w:rPr>
          <w:sz w:val="32"/>
          <w:szCs w:val="32"/>
        </w:rPr>
        <w:br w:type="page"/>
      </w:r>
    </w:p>
    <w:p w:rsidR="00D01B7D" w:rsidRPr="000A794A" w:rsidRDefault="00D01B7D" w:rsidP="00D01B7D">
      <w:pPr>
        <w:pStyle w:val="Prrafodelista"/>
        <w:numPr>
          <w:ilvl w:val="0"/>
          <w:numId w:val="1"/>
        </w:numPr>
        <w:spacing w:after="0" w:line="240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0A794A">
        <w:rPr>
          <w:rFonts w:ascii="Bradley Hand ITC" w:hAnsi="Bradley Hand ITC"/>
          <w:b/>
          <w:color w:val="FF0000"/>
          <w:sz w:val="72"/>
          <w:szCs w:val="72"/>
          <w:highlight w:val="yellow"/>
        </w:rPr>
        <w:lastRenderedPageBreak/>
        <w:t>LECTURAS</w:t>
      </w:r>
    </w:p>
    <w:p w:rsidR="00D01B7D" w:rsidRPr="000A794A" w:rsidRDefault="00D01B7D" w:rsidP="00D01B7D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before="100" w:beforeAutospacing="1" w:after="100" w:afterAutospacing="1" w:line="200" w:lineRule="atLeast"/>
        <w:ind w:left="1146" w:right="-49"/>
        <w:jc w:val="both"/>
        <w:rPr>
          <w:rFonts w:ascii="Calibri" w:hAnsi="Calibri"/>
          <w:b/>
          <w:i/>
          <w:snapToGrid w:val="0"/>
          <w:color w:val="FF0000"/>
          <w:sz w:val="32"/>
          <w:szCs w:val="32"/>
        </w:rPr>
      </w:pPr>
    </w:p>
    <w:p w:rsidR="00D01B7D" w:rsidRPr="000A794A" w:rsidRDefault="00D01B7D" w:rsidP="00D01B7D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before="100" w:beforeAutospacing="1" w:after="100" w:afterAutospacing="1" w:line="200" w:lineRule="atLeast"/>
        <w:ind w:left="1146" w:right="-49"/>
        <w:jc w:val="both"/>
        <w:rPr>
          <w:rFonts w:ascii="Calibri" w:hAnsi="Calibri"/>
          <w:b/>
          <w:i/>
          <w:snapToGrid w:val="0"/>
          <w:color w:val="FF0000"/>
          <w:sz w:val="32"/>
          <w:szCs w:val="32"/>
        </w:rPr>
      </w:pPr>
    </w:p>
    <w:p w:rsidR="00D01B7D" w:rsidRPr="000A794A" w:rsidRDefault="00D01B7D" w:rsidP="00D01B7D">
      <w:pPr>
        <w:numPr>
          <w:ilvl w:val="0"/>
          <w:numId w:val="1"/>
        </w:num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before="100" w:beforeAutospacing="1" w:after="100" w:afterAutospacing="1" w:line="200" w:lineRule="atLeast"/>
        <w:ind w:right="-49"/>
        <w:jc w:val="both"/>
        <w:rPr>
          <w:rFonts w:ascii="Calibri" w:hAnsi="Calibri"/>
          <w:b/>
          <w:i/>
          <w:snapToGrid w:val="0"/>
          <w:color w:val="FF0000"/>
          <w:sz w:val="32"/>
          <w:szCs w:val="32"/>
        </w:rPr>
      </w:pPr>
      <w:r w:rsidRPr="000A794A">
        <w:rPr>
          <w:rFonts w:ascii="Calibri" w:hAnsi="Calibri"/>
          <w:b/>
          <w:bCs/>
          <w:snapToGrid w:val="0"/>
          <w:color w:val="FF0000"/>
          <w:sz w:val="32"/>
          <w:szCs w:val="32"/>
        </w:rPr>
        <w:t xml:space="preserve">ISAÍAS 60, 1-6: </w:t>
      </w:r>
      <w:r w:rsidR="000A794A"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A</w:t>
      </w:r>
      <w:r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 xml:space="preserve"> Gloria d</w:t>
      </w:r>
      <w:r w:rsidR="000A794A"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o</w:t>
      </w:r>
      <w:r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 xml:space="preserve"> Señor am</w:t>
      </w:r>
      <w:r w:rsidR="000A794A"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e</w:t>
      </w:r>
      <w:r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nce sobre ti</w:t>
      </w:r>
      <w:r w:rsidR="000A794A"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.</w:t>
      </w:r>
    </w:p>
    <w:p w:rsidR="000A794A" w:rsidRPr="000A794A" w:rsidRDefault="000A794A" w:rsidP="000A794A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before="100" w:beforeAutospacing="1" w:after="100" w:afterAutospacing="1" w:line="200" w:lineRule="atLeast"/>
        <w:ind w:right="-49" w:firstLine="284"/>
        <w:jc w:val="both"/>
        <w:rPr>
          <w:rFonts w:ascii="Calibri" w:hAnsi="Calibri"/>
          <w:bCs/>
          <w:snapToGrid w:val="0"/>
          <w:sz w:val="32"/>
          <w:szCs w:val="32"/>
        </w:rPr>
      </w:pPr>
      <w:r w:rsidRPr="000A794A">
        <w:rPr>
          <w:rFonts w:ascii="Calibri" w:hAnsi="Calibri"/>
          <w:bCs/>
          <w:snapToGrid w:val="0"/>
          <w:sz w:val="32"/>
          <w:szCs w:val="32"/>
        </w:rPr>
        <w:t xml:space="preserve">Levántate, brilla, que a túa luz xa chegou; si, a gloria do Señor resplandece sobre ti. Pois, olla, a escuridade cobre a terra e a negrura os pobos, pero sobre ti resplandece o Señor e a súa gloria faise ver sobre ti. Certo que os pobos camiñarán coa túa luz e os reis co resplandor do teu alborexar. Levanta os teus ollos arredor, todos estes xuntáronse, viñeron a ti. Os teus fillos veñen de lonxe e as túas fillas son traídas no colo. </w:t>
      </w:r>
    </w:p>
    <w:p w:rsidR="00155AAE" w:rsidRDefault="000A794A" w:rsidP="000A794A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before="100" w:beforeAutospacing="1" w:after="100" w:afterAutospacing="1" w:line="200" w:lineRule="atLeast"/>
        <w:ind w:right="-49" w:firstLine="284"/>
        <w:jc w:val="both"/>
        <w:rPr>
          <w:rFonts w:ascii="Calibri" w:hAnsi="Calibri"/>
          <w:bCs/>
          <w:snapToGrid w:val="0"/>
          <w:sz w:val="32"/>
          <w:szCs w:val="32"/>
        </w:rPr>
      </w:pPr>
      <w:r w:rsidRPr="000A794A">
        <w:rPr>
          <w:rFonts w:ascii="Calibri" w:hAnsi="Calibri"/>
          <w:bCs/>
          <w:snapToGrid w:val="0"/>
          <w:sz w:val="32"/>
          <w:szCs w:val="32"/>
        </w:rPr>
        <w:t xml:space="preserve">Entón, cando o vexas, estarás radiante e o teu corazón latexará e ensanchará, pois as riquezas do mar traeranse a ti e os bens dos pobos virán para ti. Estarás cuberta dunha chea de camelos, de dromedarios novos de Madián e de </w:t>
      </w:r>
      <w:proofErr w:type="spellStart"/>
      <w:r w:rsidRPr="000A794A">
        <w:rPr>
          <w:rFonts w:ascii="Calibri" w:hAnsi="Calibri"/>
          <w:bCs/>
          <w:snapToGrid w:val="0"/>
          <w:sz w:val="32"/>
          <w:szCs w:val="32"/>
        </w:rPr>
        <w:t>Efah</w:t>
      </w:r>
      <w:proofErr w:type="spellEnd"/>
      <w:r w:rsidRPr="000A794A">
        <w:rPr>
          <w:rFonts w:ascii="Calibri" w:hAnsi="Calibri"/>
          <w:bCs/>
          <w:snapToGrid w:val="0"/>
          <w:sz w:val="32"/>
          <w:szCs w:val="32"/>
        </w:rPr>
        <w:t xml:space="preserve">. Todos eles virán de </w:t>
      </w:r>
      <w:proofErr w:type="spellStart"/>
      <w:r w:rsidRPr="000A794A">
        <w:rPr>
          <w:rFonts w:ascii="Calibri" w:hAnsi="Calibri"/>
          <w:bCs/>
          <w:snapToGrid w:val="0"/>
          <w:sz w:val="32"/>
          <w:szCs w:val="32"/>
        </w:rPr>
        <w:t>Sabá</w:t>
      </w:r>
      <w:proofErr w:type="spellEnd"/>
      <w:r w:rsidRPr="000A794A">
        <w:rPr>
          <w:rFonts w:ascii="Calibri" w:hAnsi="Calibri"/>
          <w:bCs/>
          <w:snapToGrid w:val="0"/>
          <w:sz w:val="32"/>
          <w:szCs w:val="32"/>
        </w:rPr>
        <w:t xml:space="preserve">. Virán cargados de ouro e incenso, e proclamarán ledos a loanza do Señor.    </w:t>
      </w:r>
    </w:p>
    <w:p w:rsidR="000A794A" w:rsidRPr="000A794A" w:rsidRDefault="00155AAE" w:rsidP="000A794A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before="100" w:beforeAutospacing="1" w:after="100" w:afterAutospacing="1" w:line="200" w:lineRule="atLeast"/>
        <w:ind w:right="-49" w:firstLine="284"/>
        <w:jc w:val="both"/>
        <w:rPr>
          <w:rFonts w:ascii="Calibri" w:hAnsi="Calibri"/>
          <w:bCs/>
          <w:i/>
          <w:snapToGrid w:val="0"/>
          <w:sz w:val="32"/>
          <w:szCs w:val="32"/>
        </w:rPr>
      </w:pPr>
      <w:r>
        <w:rPr>
          <w:rFonts w:ascii="Calibri" w:hAnsi="Calibri"/>
          <w:bCs/>
          <w:snapToGrid w:val="0"/>
          <w:sz w:val="32"/>
          <w:szCs w:val="32"/>
        </w:rPr>
        <w:t xml:space="preserve">                </w:t>
      </w:r>
      <w:r w:rsidR="000A794A" w:rsidRPr="000A794A">
        <w:rPr>
          <w:rFonts w:ascii="Calibri" w:hAnsi="Calibri"/>
          <w:bCs/>
          <w:i/>
          <w:snapToGrid w:val="0"/>
          <w:sz w:val="32"/>
          <w:szCs w:val="32"/>
        </w:rPr>
        <w:t>Palabra do Señor.</w:t>
      </w:r>
    </w:p>
    <w:p w:rsidR="00D01B7D" w:rsidRPr="000A794A" w:rsidRDefault="00D01B7D" w:rsidP="000A794A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before="100" w:beforeAutospacing="1" w:after="100" w:afterAutospacing="1" w:line="200" w:lineRule="atLeast"/>
        <w:ind w:right="-49"/>
        <w:jc w:val="both"/>
        <w:rPr>
          <w:rFonts w:ascii="Calibri" w:hAnsi="Calibri"/>
          <w:bCs/>
          <w:i/>
          <w:snapToGrid w:val="0"/>
          <w:sz w:val="32"/>
          <w:szCs w:val="32"/>
        </w:rPr>
      </w:pPr>
    </w:p>
    <w:p w:rsidR="00D01B7D" w:rsidRPr="000A794A" w:rsidRDefault="00D01B7D" w:rsidP="00D01B7D">
      <w:pPr>
        <w:pStyle w:val="Prrafodelista"/>
        <w:numPr>
          <w:ilvl w:val="0"/>
          <w:numId w:val="1"/>
        </w:numPr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before="100" w:beforeAutospacing="1" w:after="100" w:afterAutospacing="1" w:line="200" w:lineRule="atLeast"/>
        <w:ind w:right="-49"/>
        <w:jc w:val="both"/>
        <w:rPr>
          <w:b/>
          <w:bCs/>
          <w:i/>
          <w:snapToGrid w:val="0"/>
          <w:sz w:val="32"/>
          <w:szCs w:val="32"/>
        </w:rPr>
      </w:pPr>
      <w:r w:rsidRPr="000A794A">
        <w:rPr>
          <w:b/>
          <w:snapToGrid w:val="0"/>
          <w:color w:val="FF0000"/>
          <w:sz w:val="32"/>
          <w:szCs w:val="32"/>
        </w:rPr>
        <w:t>SAL.</w:t>
      </w:r>
      <w:r w:rsidRPr="000A794A">
        <w:rPr>
          <w:b/>
          <w:bCs/>
          <w:i/>
          <w:snapToGrid w:val="0"/>
          <w:color w:val="FF0000"/>
          <w:sz w:val="32"/>
          <w:szCs w:val="32"/>
        </w:rPr>
        <w:t xml:space="preserve"> </w:t>
      </w:r>
      <w:r w:rsidRPr="000A794A">
        <w:rPr>
          <w:b/>
          <w:bCs/>
          <w:snapToGrid w:val="0"/>
          <w:color w:val="FF0000"/>
          <w:sz w:val="32"/>
          <w:szCs w:val="32"/>
        </w:rPr>
        <w:t xml:space="preserve">71: </w:t>
      </w:r>
      <w:r w:rsidR="000A794A" w:rsidRPr="000A794A">
        <w:rPr>
          <w:b/>
          <w:bCs/>
          <w:i/>
          <w:snapToGrid w:val="0"/>
          <w:color w:val="FF0000"/>
          <w:sz w:val="32"/>
          <w:szCs w:val="32"/>
        </w:rPr>
        <w:t>Prostraranse</w:t>
      </w:r>
      <w:r w:rsidRPr="000A794A">
        <w:rPr>
          <w:b/>
          <w:bCs/>
          <w:i/>
          <w:snapToGrid w:val="0"/>
          <w:color w:val="FF0000"/>
          <w:sz w:val="32"/>
          <w:szCs w:val="32"/>
        </w:rPr>
        <w:t xml:space="preserve"> ante ti, Señor, todos os p</w:t>
      </w:r>
      <w:r w:rsidR="000A794A" w:rsidRPr="000A794A">
        <w:rPr>
          <w:b/>
          <w:bCs/>
          <w:i/>
          <w:snapToGrid w:val="0"/>
          <w:color w:val="FF0000"/>
          <w:sz w:val="32"/>
          <w:szCs w:val="32"/>
        </w:rPr>
        <w:t>o</w:t>
      </w:r>
      <w:r w:rsidRPr="000A794A">
        <w:rPr>
          <w:b/>
          <w:bCs/>
          <w:i/>
          <w:snapToGrid w:val="0"/>
          <w:color w:val="FF0000"/>
          <w:sz w:val="32"/>
          <w:szCs w:val="32"/>
        </w:rPr>
        <w:t xml:space="preserve">bos da </w:t>
      </w:r>
      <w:proofErr w:type="spellStart"/>
      <w:r w:rsidRPr="000A794A">
        <w:rPr>
          <w:b/>
          <w:bCs/>
          <w:i/>
          <w:snapToGrid w:val="0"/>
          <w:color w:val="FF0000"/>
          <w:sz w:val="32"/>
          <w:szCs w:val="32"/>
        </w:rPr>
        <w:t>tierra</w:t>
      </w:r>
      <w:proofErr w:type="spellEnd"/>
      <w:r w:rsidRPr="000A794A">
        <w:rPr>
          <w:b/>
          <w:bCs/>
          <w:i/>
          <w:snapToGrid w:val="0"/>
          <w:color w:val="FF0000"/>
          <w:sz w:val="32"/>
          <w:szCs w:val="32"/>
        </w:rPr>
        <w:t>.</w:t>
      </w:r>
    </w:p>
    <w:p w:rsidR="00D01B7D" w:rsidRPr="000A794A" w:rsidRDefault="00D01B7D" w:rsidP="00D01B7D">
      <w:pPr>
        <w:pStyle w:val="Prrafodelista"/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before="100" w:beforeAutospacing="1" w:after="100" w:afterAutospacing="1" w:line="200" w:lineRule="atLeast"/>
        <w:ind w:left="1146" w:right="-49"/>
        <w:jc w:val="both"/>
        <w:rPr>
          <w:b/>
          <w:bCs/>
          <w:i/>
          <w:snapToGrid w:val="0"/>
          <w:sz w:val="32"/>
          <w:szCs w:val="32"/>
        </w:rPr>
      </w:pPr>
    </w:p>
    <w:p w:rsidR="00D01B7D" w:rsidRPr="000A794A" w:rsidRDefault="00D01B7D" w:rsidP="00D01B7D">
      <w:pPr>
        <w:numPr>
          <w:ilvl w:val="0"/>
          <w:numId w:val="1"/>
        </w:numPr>
        <w:tabs>
          <w:tab w:val="left" w:pos="0"/>
          <w:tab w:val="left" w:pos="142"/>
          <w:tab w:val="left" w:pos="720"/>
          <w:tab w:val="left" w:pos="993"/>
          <w:tab w:val="left" w:pos="2880"/>
          <w:tab w:val="left" w:pos="3623"/>
          <w:tab w:val="left" w:pos="4343"/>
          <w:tab w:val="left" w:pos="5783"/>
          <w:tab w:val="left" w:pos="6503"/>
          <w:tab w:val="left" w:pos="7223"/>
          <w:tab w:val="left" w:pos="11340"/>
        </w:tabs>
        <w:spacing w:before="100" w:beforeAutospacing="1" w:after="100" w:afterAutospacing="1" w:line="200" w:lineRule="atLeast"/>
        <w:ind w:right="-49"/>
        <w:jc w:val="both"/>
        <w:rPr>
          <w:rFonts w:ascii="Calibri" w:hAnsi="Calibri"/>
          <w:b/>
          <w:bCs/>
          <w:snapToGrid w:val="0"/>
          <w:color w:val="FF0000"/>
          <w:sz w:val="32"/>
          <w:szCs w:val="32"/>
        </w:rPr>
      </w:pPr>
      <w:r w:rsidRPr="000A794A">
        <w:rPr>
          <w:rFonts w:ascii="Calibri" w:hAnsi="Calibri"/>
          <w:b/>
          <w:bCs/>
          <w:snapToGrid w:val="0"/>
          <w:color w:val="FF0000"/>
          <w:sz w:val="32"/>
          <w:szCs w:val="32"/>
        </w:rPr>
        <w:t xml:space="preserve">EFESIOS 3, 2-3a 5-6: </w:t>
      </w:r>
      <w:r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A</w:t>
      </w:r>
      <w:r w:rsidR="000A794A"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g</w:t>
      </w:r>
      <w:r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 xml:space="preserve">ora </w:t>
      </w:r>
      <w:r w:rsidR="000A794A"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foi</w:t>
      </w:r>
      <w:r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 xml:space="preserve"> revelado que tamén os </w:t>
      </w:r>
      <w:r w:rsidR="000A794A"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x</w:t>
      </w:r>
      <w:r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ent</w:t>
      </w:r>
      <w:r w:rsidR="000A794A"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í</w:t>
      </w:r>
      <w:r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s son coherde</w:t>
      </w:r>
      <w:r w:rsidR="000A794A"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i</w:t>
      </w:r>
      <w:r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ros da promesa</w:t>
      </w:r>
      <w:r w:rsidR="000A794A"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.</w:t>
      </w:r>
      <w:r w:rsidRPr="000A794A">
        <w:rPr>
          <w:rFonts w:ascii="Calibri" w:hAnsi="Calibri"/>
          <w:b/>
          <w:bCs/>
          <w:snapToGrid w:val="0"/>
          <w:color w:val="FF0000"/>
          <w:sz w:val="32"/>
          <w:szCs w:val="32"/>
        </w:rPr>
        <w:t xml:space="preserve"> </w:t>
      </w:r>
    </w:p>
    <w:p w:rsidR="00D01B7D" w:rsidRDefault="00D01B7D">
      <w:pPr>
        <w:spacing w:after="200" w:line="276" w:lineRule="auto"/>
        <w:rPr>
          <w:rFonts w:ascii="Calibri" w:hAnsi="Calibri"/>
          <w:b/>
          <w:bCs/>
          <w:snapToGrid w:val="0"/>
          <w:color w:val="FF0000"/>
          <w:sz w:val="32"/>
          <w:szCs w:val="32"/>
        </w:rPr>
      </w:pPr>
    </w:p>
    <w:p w:rsidR="00155AAE" w:rsidRPr="000A794A" w:rsidRDefault="00155AAE">
      <w:pPr>
        <w:spacing w:after="200" w:line="276" w:lineRule="auto"/>
        <w:rPr>
          <w:rFonts w:ascii="Calibri" w:hAnsi="Calibri"/>
          <w:b/>
          <w:bCs/>
          <w:snapToGrid w:val="0"/>
          <w:color w:val="FF0000"/>
          <w:sz w:val="32"/>
          <w:szCs w:val="32"/>
        </w:rPr>
      </w:pPr>
    </w:p>
    <w:p w:rsidR="00155AAE" w:rsidRPr="00155AAE" w:rsidRDefault="00D01B7D" w:rsidP="00155AAE">
      <w:pPr>
        <w:numPr>
          <w:ilvl w:val="0"/>
          <w:numId w:val="1"/>
        </w:numPr>
        <w:tabs>
          <w:tab w:val="left" w:pos="0"/>
          <w:tab w:val="left" w:pos="142"/>
          <w:tab w:val="left" w:pos="720"/>
          <w:tab w:val="left" w:pos="993"/>
          <w:tab w:val="left" w:pos="2880"/>
          <w:tab w:val="left" w:pos="3623"/>
          <w:tab w:val="left" w:pos="4343"/>
          <w:tab w:val="left" w:pos="5783"/>
          <w:tab w:val="left" w:pos="6503"/>
          <w:tab w:val="left" w:pos="7223"/>
          <w:tab w:val="left" w:pos="11340"/>
        </w:tabs>
        <w:spacing w:before="100" w:beforeAutospacing="1" w:after="100" w:afterAutospacing="1" w:line="200" w:lineRule="atLeast"/>
        <w:ind w:right="-49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0A794A">
        <w:rPr>
          <w:rFonts w:ascii="Calibri" w:hAnsi="Calibri"/>
          <w:b/>
          <w:bCs/>
          <w:snapToGrid w:val="0"/>
          <w:color w:val="FF0000"/>
          <w:sz w:val="32"/>
          <w:szCs w:val="32"/>
        </w:rPr>
        <w:lastRenderedPageBreak/>
        <w:t xml:space="preserve">SAN MATEO 2, 1-12: </w:t>
      </w:r>
      <w:r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 xml:space="preserve">Vimos adorar </w:t>
      </w:r>
      <w:r w:rsidR="000A794A"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o</w:t>
      </w:r>
      <w:r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 xml:space="preserve"> Re</w:t>
      </w:r>
      <w:r w:rsidR="000A794A"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i</w:t>
      </w:r>
      <w:r w:rsidRPr="000A794A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.</w:t>
      </w:r>
    </w:p>
    <w:tbl>
      <w:tblPr>
        <w:tblStyle w:val="Tablaconcuadrcula"/>
        <w:tblW w:w="8897" w:type="dxa"/>
        <w:tblLook w:val="04A0"/>
      </w:tblPr>
      <w:tblGrid>
        <w:gridCol w:w="8897"/>
      </w:tblGrid>
      <w:tr w:rsidR="000A794A" w:rsidRPr="000A794A" w:rsidTr="000A794A">
        <w:tc>
          <w:tcPr>
            <w:tcW w:w="8897" w:type="dxa"/>
          </w:tcPr>
          <w:p w:rsidR="000A794A" w:rsidRPr="000A794A" w:rsidRDefault="000A794A" w:rsidP="000A794A">
            <w:pPr>
              <w:pStyle w:val="NormalWeb"/>
              <w:spacing w:before="0" w:beforeAutospacing="0" w:after="0" w:afterAutospacing="0" w:line="200" w:lineRule="atLeast"/>
              <w:ind w:left="142" w:right="-82" w:hanging="142"/>
              <w:jc w:val="both"/>
              <w:rPr>
                <w:rFonts w:ascii="Calibri" w:hAnsi="Calibri"/>
                <w:b/>
                <w:bCs/>
                <w:snapToGrid w:val="0"/>
                <w:sz w:val="32"/>
                <w:szCs w:val="32"/>
              </w:rPr>
            </w:pPr>
          </w:p>
          <w:p w:rsidR="000A794A" w:rsidRPr="000A794A" w:rsidRDefault="000A794A" w:rsidP="000A794A">
            <w:pPr>
              <w:pStyle w:val="NormalWeb"/>
              <w:spacing w:before="0" w:beforeAutospacing="0" w:after="0" w:afterAutospacing="0" w:line="200" w:lineRule="atLeast"/>
              <w:ind w:left="142" w:right="-82" w:hanging="142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  <w:r w:rsidRPr="000A794A">
              <w:rPr>
                <w:rFonts w:ascii="Calibri" w:hAnsi="Calibri"/>
                <w:b/>
                <w:bCs/>
                <w:snapToGrid w:val="0"/>
                <w:sz w:val="32"/>
                <w:szCs w:val="32"/>
              </w:rPr>
              <w:t>Narrador:</w:t>
            </w:r>
            <w:r w:rsidRPr="000A794A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</w:t>
            </w:r>
            <w:r w:rsidRPr="000A794A">
              <w:rPr>
                <w:rFonts w:asciiTheme="minorHAnsi" w:hAnsiTheme="minorHAnsi" w:cstheme="minorHAnsi"/>
                <w:sz w:val="32"/>
                <w:szCs w:val="32"/>
              </w:rPr>
              <w:t>Xesús naceu en Belén de Xudea, en tempos do rei Herodes. E nisto uns magos de Oriente chegaron a Xerusalén preguntando:</w:t>
            </w:r>
          </w:p>
          <w:p w:rsidR="000A794A" w:rsidRPr="000A794A" w:rsidRDefault="000A794A" w:rsidP="000A794A">
            <w:pPr>
              <w:pStyle w:val="NormalWeb"/>
              <w:spacing w:before="0" w:beforeAutospacing="0" w:after="0" w:afterAutospacing="0" w:line="200" w:lineRule="atLeast"/>
              <w:ind w:left="142" w:right="-82" w:hanging="142"/>
              <w:jc w:val="both"/>
              <w:rPr>
                <w:rFonts w:asciiTheme="minorHAnsi" w:hAnsiTheme="minorHAnsi" w:cstheme="minorHAnsi"/>
                <w:b/>
                <w:i/>
                <w:sz w:val="32"/>
                <w:szCs w:val="32"/>
              </w:rPr>
            </w:pPr>
            <w:r w:rsidRPr="000A794A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Magos: </w:t>
            </w:r>
            <w:r w:rsidRPr="000A794A">
              <w:rPr>
                <w:rFonts w:asciiTheme="minorHAnsi" w:hAnsiTheme="minorHAnsi" w:cstheme="minorHAnsi"/>
                <w:i/>
                <w:sz w:val="32"/>
                <w:szCs w:val="32"/>
              </w:rPr>
              <w:noBreakHyphen/>
              <w:t xml:space="preserve">“Onde está o Rei dos xudeus que acaba de nacer? Porque </w:t>
            </w:r>
            <w:r w:rsidRPr="000A794A">
              <w:rPr>
                <w:rFonts w:asciiTheme="minorHAnsi" w:hAnsiTheme="minorHAnsi" w:cstheme="minorHAnsi"/>
                <w:b/>
                <w:i/>
                <w:sz w:val="32"/>
                <w:szCs w:val="32"/>
              </w:rPr>
              <w:t xml:space="preserve">vimos saír a súa estrela alá no Oriente, e vimos para lle render homenaxe”. </w:t>
            </w:r>
          </w:p>
          <w:p w:rsidR="000A794A" w:rsidRPr="000A794A" w:rsidRDefault="000A794A" w:rsidP="000A794A">
            <w:pPr>
              <w:pStyle w:val="NormalWeb"/>
              <w:spacing w:before="0" w:beforeAutospacing="0" w:after="0" w:afterAutospacing="0" w:line="200" w:lineRule="atLeast"/>
              <w:ind w:left="142" w:right="-82" w:hanging="142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  <w:r w:rsidRPr="000A794A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Narrador: </w:t>
            </w:r>
            <w:r w:rsidRPr="000A794A">
              <w:rPr>
                <w:rFonts w:asciiTheme="minorHAnsi" w:hAnsiTheme="minorHAnsi" w:cstheme="minorHAnsi"/>
                <w:sz w:val="32"/>
                <w:szCs w:val="32"/>
              </w:rPr>
              <w:t xml:space="preserve">Oíndo isto, o rei Herodes alporizouse, e con el toda Xerusalén. Convocou a todos os  sacerdotes e letrados do pobo, para lles preguntar onde tiña que nacer o Mesías. Eles responderon: </w:t>
            </w:r>
          </w:p>
          <w:p w:rsidR="000A794A" w:rsidRPr="000A794A" w:rsidRDefault="000A794A" w:rsidP="000A794A">
            <w:pPr>
              <w:pStyle w:val="NormalWeb"/>
              <w:spacing w:before="0" w:beforeAutospacing="0" w:after="0" w:afterAutospacing="0" w:line="200" w:lineRule="atLeast"/>
              <w:ind w:left="142" w:right="-82" w:hanging="142"/>
              <w:jc w:val="both"/>
              <w:rPr>
                <w:rFonts w:asciiTheme="minorHAnsi" w:hAnsiTheme="minorHAnsi" w:cstheme="minorHAnsi"/>
                <w:i/>
                <w:sz w:val="32"/>
                <w:szCs w:val="32"/>
              </w:rPr>
            </w:pPr>
            <w:r w:rsidRPr="000A794A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Sacerdotes: </w:t>
            </w:r>
            <w:r w:rsidRPr="000A794A">
              <w:rPr>
                <w:rFonts w:asciiTheme="minorHAnsi" w:hAnsiTheme="minorHAnsi" w:cstheme="minorHAnsi"/>
                <w:i/>
                <w:sz w:val="32"/>
                <w:szCs w:val="32"/>
              </w:rPr>
              <w:noBreakHyphen/>
              <w:t>“En Belén de Xudea, que así o deixou escrito o profeta: E ti Belén, terra de Xudea, de ningún xeito es a máis pequena, entre as vilas de Xudea, que de ti ha saír o guía</w:t>
            </w:r>
          </w:p>
          <w:p w:rsidR="000A794A" w:rsidRPr="000A794A" w:rsidRDefault="000A794A" w:rsidP="000A794A">
            <w:pPr>
              <w:pStyle w:val="NormalWeb"/>
              <w:spacing w:before="0" w:beforeAutospacing="0" w:after="0" w:afterAutospacing="0" w:line="200" w:lineRule="atLeast"/>
              <w:ind w:left="142" w:right="-82" w:hanging="142"/>
              <w:jc w:val="both"/>
              <w:rPr>
                <w:rFonts w:asciiTheme="minorHAnsi" w:hAnsiTheme="minorHAnsi" w:cstheme="minorHAnsi"/>
                <w:i/>
                <w:sz w:val="32"/>
                <w:szCs w:val="32"/>
              </w:rPr>
            </w:pPr>
            <w:r w:rsidRPr="000A794A">
              <w:rPr>
                <w:rFonts w:asciiTheme="minorHAnsi" w:hAnsiTheme="minorHAnsi" w:cstheme="minorHAnsi"/>
                <w:i/>
                <w:sz w:val="32"/>
                <w:szCs w:val="32"/>
              </w:rPr>
              <w:t xml:space="preserve">   que será o pastor do meu pobo Israel”.</w:t>
            </w:r>
          </w:p>
          <w:p w:rsidR="000A794A" w:rsidRPr="000A794A" w:rsidRDefault="000A794A" w:rsidP="000A794A">
            <w:pPr>
              <w:pStyle w:val="NormalWeb"/>
              <w:spacing w:before="0" w:beforeAutospacing="0" w:after="0" w:afterAutospacing="0" w:line="200" w:lineRule="atLeast"/>
              <w:ind w:left="142" w:right="-82" w:hanging="142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  <w:r w:rsidRPr="000A794A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Narrador: </w:t>
            </w:r>
            <w:r w:rsidRPr="000A794A">
              <w:rPr>
                <w:rFonts w:asciiTheme="minorHAnsi" w:hAnsiTheme="minorHAnsi" w:cstheme="minorHAnsi"/>
                <w:sz w:val="32"/>
                <w:szCs w:val="32"/>
              </w:rPr>
              <w:t>Entón Herodes, ás agachadas, chamou polos magos, para se informar ben de cando lles aparecera a estrela. Logo mandounos a Belén, dicíndolles:</w:t>
            </w:r>
          </w:p>
          <w:p w:rsidR="000A794A" w:rsidRPr="000A794A" w:rsidRDefault="000A794A" w:rsidP="000A794A">
            <w:pPr>
              <w:pStyle w:val="NormalWeb"/>
              <w:spacing w:before="0" w:beforeAutospacing="0" w:after="0" w:afterAutospacing="0" w:line="200" w:lineRule="atLeast"/>
              <w:ind w:left="142" w:right="-82" w:hanging="142"/>
              <w:jc w:val="both"/>
              <w:rPr>
                <w:rFonts w:asciiTheme="minorHAnsi" w:hAnsiTheme="minorHAnsi" w:cstheme="minorHAnsi"/>
                <w:i/>
                <w:sz w:val="32"/>
                <w:szCs w:val="32"/>
              </w:rPr>
            </w:pPr>
            <w:r w:rsidRPr="000A794A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Herodes: </w:t>
            </w:r>
            <w:r w:rsidRPr="000A794A">
              <w:rPr>
                <w:rFonts w:asciiTheme="minorHAnsi" w:hAnsiTheme="minorHAnsi" w:cstheme="minorHAnsi"/>
                <w:i/>
                <w:sz w:val="32"/>
                <w:szCs w:val="32"/>
              </w:rPr>
              <w:noBreakHyphen/>
              <w:t xml:space="preserve"> “Ide e informádevos ben do que hai dese neno; e unha vez que o atopedes, avisádeme, para ir eu tamén a lle render homenaxe”.</w:t>
            </w:r>
          </w:p>
          <w:p w:rsidR="000A794A" w:rsidRPr="000A794A" w:rsidRDefault="000A794A" w:rsidP="000A794A">
            <w:pPr>
              <w:pStyle w:val="NormalWeb"/>
              <w:spacing w:before="0" w:beforeAutospacing="0" w:after="0" w:afterAutospacing="0" w:line="200" w:lineRule="atLeast"/>
              <w:ind w:left="142" w:right="-82" w:hanging="142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  <w:r w:rsidRPr="000A794A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Narrador: </w:t>
            </w:r>
            <w:r w:rsidRPr="000A794A">
              <w:rPr>
                <w:rFonts w:asciiTheme="minorHAnsi" w:hAnsiTheme="minorHAnsi" w:cstheme="minorHAnsi"/>
                <w:sz w:val="32"/>
                <w:szCs w:val="32"/>
              </w:rPr>
              <w:t xml:space="preserve">Eles, despois de oíren o rei, puxéronse en camiño. E, velaí, a estrela que viran saír no Oriente foinos guiando ata se deter enriba de onde estaba o neno. </w:t>
            </w:r>
            <w:r w:rsidRPr="000A794A">
              <w:rPr>
                <w:rFonts w:asciiTheme="minorHAnsi" w:hAnsiTheme="minorHAnsi" w:cstheme="minorHAnsi"/>
                <w:b/>
                <w:sz w:val="32"/>
                <w:szCs w:val="32"/>
              </w:rPr>
              <w:t>Grande alegría sentiron ao</w:t>
            </w:r>
            <w:r w:rsidRPr="000A794A">
              <w:rPr>
                <w:b/>
                <w:sz w:val="32"/>
                <w:szCs w:val="32"/>
              </w:rPr>
              <w:t xml:space="preserve"> </w:t>
            </w:r>
            <w:r w:rsidRPr="000A794A">
              <w:rPr>
                <w:rFonts w:asciiTheme="minorHAnsi" w:hAnsiTheme="minorHAnsi" w:cstheme="minorHAnsi"/>
                <w:b/>
                <w:sz w:val="32"/>
                <w:szCs w:val="32"/>
              </w:rPr>
              <w:t>veren saír de novo a estrela. E c</w:t>
            </w:r>
            <w:r w:rsidRPr="000A794A">
              <w:rPr>
                <w:rFonts w:asciiTheme="minorHAnsi" w:hAnsiTheme="minorHAnsi" w:cstheme="minorHAnsi"/>
                <w:sz w:val="32"/>
                <w:szCs w:val="32"/>
              </w:rPr>
              <w:t xml:space="preserve">ando entraron na casa atoparon o neno con María, súa nai. </w:t>
            </w:r>
            <w:r w:rsidRPr="000A794A">
              <w:rPr>
                <w:rFonts w:asciiTheme="minorHAnsi" w:hAnsiTheme="minorHAnsi" w:cstheme="minorHAnsi"/>
                <w:b/>
                <w:sz w:val="32"/>
                <w:szCs w:val="32"/>
              </w:rPr>
              <w:t>Prostráronse e rendéronlle homenaxe; logo, abrindo os seus tesouros, ofrecéronlle como regalo</w:t>
            </w:r>
            <w:r w:rsidRPr="000A794A">
              <w:rPr>
                <w:b/>
                <w:sz w:val="32"/>
                <w:szCs w:val="32"/>
              </w:rPr>
              <w:t xml:space="preserve"> </w:t>
            </w:r>
            <w:r w:rsidRPr="000A794A">
              <w:rPr>
                <w:rFonts w:asciiTheme="minorHAnsi" w:hAnsiTheme="minorHAnsi" w:cstheme="minorHAnsi"/>
                <w:b/>
                <w:sz w:val="32"/>
                <w:szCs w:val="32"/>
              </w:rPr>
              <w:t>ouro, incenso e mirra</w:t>
            </w:r>
            <w:r w:rsidRPr="000A794A">
              <w:rPr>
                <w:rFonts w:asciiTheme="minorHAnsi" w:hAnsiTheme="minorHAnsi" w:cstheme="minorHAnsi"/>
                <w:sz w:val="32"/>
                <w:szCs w:val="32"/>
              </w:rPr>
              <w:t>. Logo, avisados en soños de que non volvesen</w:t>
            </w:r>
            <w:r w:rsidRPr="000A794A">
              <w:rPr>
                <w:sz w:val="32"/>
                <w:szCs w:val="32"/>
              </w:rPr>
              <w:t xml:space="preserve"> </w:t>
            </w:r>
            <w:r w:rsidRPr="000A794A">
              <w:rPr>
                <w:rFonts w:asciiTheme="minorHAnsi" w:hAnsiTheme="minorHAnsi" w:cstheme="minorHAnsi"/>
                <w:sz w:val="32"/>
                <w:szCs w:val="32"/>
              </w:rPr>
              <w:t>por onda</w:t>
            </w:r>
            <w:r w:rsidRPr="000A794A">
              <w:rPr>
                <w:sz w:val="32"/>
                <w:szCs w:val="32"/>
              </w:rPr>
              <w:t xml:space="preserve"> </w:t>
            </w:r>
            <w:r w:rsidRPr="000A794A">
              <w:rPr>
                <w:rFonts w:asciiTheme="minorHAnsi" w:hAnsiTheme="minorHAnsi" w:cstheme="minorHAnsi"/>
                <w:sz w:val="32"/>
                <w:szCs w:val="32"/>
              </w:rPr>
              <w:t>Herodes</w:t>
            </w:r>
            <w:r w:rsidRPr="000A794A">
              <w:rPr>
                <w:sz w:val="32"/>
                <w:szCs w:val="32"/>
              </w:rPr>
              <w:t xml:space="preserve">, </w:t>
            </w:r>
            <w:r w:rsidRPr="000A794A">
              <w:rPr>
                <w:rFonts w:asciiTheme="minorHAnsi" w:hAnsiTheme="minorHAnsi" w:cstheme="minorHAnsi"/>
                <w:sz w:val="32"/>
                <w:szCs w:val="32"/>
              </w:rPr>
              <w:t xml:space="preserve">saíron para a súa terra por outro camiño. </w:t>
            </w:r>
          </w:p>
          <w:p w:rsidR="00155AAE" w:rsidRDefault="00155AAE" w:rsidP="00155AAE">
            <w:pPr>
              <w:pStyle w:val="NormalWeb"/>
              <w:spacing w:before="0" w:beforeAutospacing="0" w:after="0" w:afterAutospacing="0" w:line="200" w:lineRule="atLeast"/>
              <w:ind w:right="-82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  </w:t>
            </w:r>
          </w:p>
          <w:p w:rsidR="000A794A" w:rsidRDefault="000A794A" w:rsidP="00155AAE">
            <w:pPr>
              <w:pStyle w:val="NormalWeb"/>
              <w:spacing w:before="0" w:beforeAutospacing="0" w:after="0" w:afterAutospacing="0" w:line="200" w:lineRule="atLeast"/>
              <w:ind w:right="-82"/>
              <w:jc w:val="both"/>
              <w:rPr>
                <w:rFonts w:asciiTheme="minorHAnsi" w:hAnsiTheme="minorHAnsi" w:cstheme="minorHAnsi"/>
                <w:i/>
                <w:sz w:val="32"/>
                <w:szCs w:val="32"/>
              </w:rPr>
            </w:pPr>
            <w:r w:rsidRPr="000A794A">
              <w:rPr>
                <w:rFonts w:asciiTheme="minorHAnsi" w:hAnsiTheme="minorHAnsi" w:cstheme="minorHAnsi"/>
                <w:i/>
                <w:sz w:val="32"/>
                <w:szCs w:val="32"/>
              </w:rPr>
              <w:t>Palabra do Señor</w:t>
            </w:r>
          </w:p>
          <w:p w:rsidR="00155AAE" w:rsidRPr="000A794A" w:rsidRDefault="00155AAE" w:rsidP="00155AAE">
            <w:pPr>
              <w:pStyle w:val="NormalWeb"/>
              <w:spacing w:before="0" w:beforeAutospacing="0" w:after="0" w:afterAutospacing="0" w:line="200" w:lineRule="atLeast"/>
              <w:ind w:right="-82"/>
              <w:jc w:val="both"/>
              <w:rPr>
                <w:rFonts w:asciiTheme="minorHAnsi" w:hAnsiTheme="minorHAnsi" w:cstheme="minorHAnsi"/>
                <w:i/>
                <w:sz w:val="32"/>
                <w:szCs w:val="32"/>
              </w:rPr>
            </w:pPr>
          </w:p>
          <w:p w:rsidR="00155AAE" w:rsidRDefault="000A794A" w:rsidP="00155AAE">
            <w:pPr>
              <w:pStyle w:val="NormalWeb"/>
              <w:spacing w:before="0" w:beforeAutospacing="0" w:after="0" w:afterAutospacing="0" w:line="200" w:lineRule="atLeast"/>
              <w:ind w:left="142" w:right="-82" w:hanging="142"/>
              <w:jc w:val="both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0A794A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          (Narrador – Magos –Sacerdotes- Herodes)</w:t>
            </w:r>
          </w:p>
          <w:p w:rsidR="00155AAE" w:rsidRPr="00155AAE" w:rsidRDefault="00155AAE" w:rsidP="00155AAE">
            <w:pPr>
              <w:pStyle w:val="NormalWeb"/>
              <w:spacing w:before="0" w:beforeAutospacing="0" w:after="0" w:afterAutospacing="0" w:line="200" w:lineRule="atLeast"/>
              <w:ind w:left="142" w:right="-82" w:hanging="142"/>
              <w:jc w:val="both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</w:tr>
    </w:tbl>
    <w:p w:rsidR="004811AE" w:rsidRPr="00D01B7D" w:rsidRDefault="004811AE" w:rsidP="00155AAE">
      <w:pPr>
        <w:tabs>
          <w:tab w:val="left" w:pos="0"/>
          <w:tab w:val="left" w:pos="142"/>
          <w:tab w:val="left" w:pos="720"/>
          <w:tab w:val="left" w:pos="993"/>
          <w:tab w:val="left" w:pos="2880"/>
          <w:tab w:val="left" w:pos="3623"/>
          <w:tab w:val="left" w:pos="4343"/>
          <w:tab w:val="left" w:pos="5783"/>
          <w:tab w:val="left" w:pos="6503"/>
          <w:tab w:val="left" w:pos="7223"/>
          <w:tab w:val="left" w:pos="11340"/>
        </w:tabs>
        <w:spacing w:before="100" w:beforeAutospacing="1" w:after="100" w:afterAutospacing="1" w:line="200" w:lineRule="atLeast"/>
        <w:ind w:right="-49"/>
        <w:jc w:val="both"/>
        <w:rPr>
          <w:rFonts w:cstheme="minorHAnsi"/>
          <w:b/>
          <w:i/>
          <w:snapToGrid w:val="0"/>
          <w:sz w:val="32"/>
          <w:szCs w:val="32"/>
        </w:rPr>
      </w:pPr>
    </w:p>
    <w:sectPr w:rsidR="004811AE" w:rsidRPr="00D01B7D" w:rsidSect="00155AAE">
      <w:pgSz w:w="11906" w:h="16838"/>
      <w:pgMar w:top="1418" w:right="170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6CF53DBE"/>
    <w:multiLevelType w:val="hybridMultilevel"/>
    <w:tmpl w:val="628AE442"/>
    <w:lvl w:ilvl="0" w:tplc="4A40FD5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64657"/>
    <w:rsid w:val="000A794A"/>
    <w:rsid w:val="00155AAE"/>
    <w:rsid w:val="004811AE"/>
    <w:rsid w:val="00536F9B"/>
    <w:rsid w:val="00AE14BD"/>
    <w:rsid w:val="00C56663"/>
    <w:rsid w:val="00D01B7D"/>
    <w:rsid w:val="00D43CFF"/>
    <w:rsid w:val="00F64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663"/>
    <w:pPr>
      <w:spacing w:after="160" w:line="256" w:lineRule="auto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01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D01B7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0A79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663"/>
    <w:pPr>
      <w:spacing w:after="160"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01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D01B7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786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6</cp:revision>
  <cp:lastPrinted>2019-01-02T11:59:00Z</cp:lastPrinted>
  <dcterms:created xsi:type="dcterms:W3CDTF">2019-01-02T11:42:00Z</dcterms:created>
  <dcterms:modified xsi:type="dcterms:W3CDTF">2019-01-03T16:33:00Z</dcterms:modified>
</cp:coreProperties>
</file>