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B7" w:rsidRPr="00DB4E99" w:rsidRDefault="009F72B7" w:rsidP="009F72B7">
      <w:pPr>
        <w:pBdr>
          <w:top w:val="single" w:sz="4" w:space="1" w:color="auto"/>
          <w:left w:val="single" w:sz="4" w:space="4" w:color="auto"/>
          <w:bottom w:val="single" w:sz="4" w:space="1" w:color="auto"/>
          <w:right w:val="single" w:sz="4" w:space="4" w:color="auto"/>
        </w:pBdr>
        <w:spacing w:line="259" w:lineRule="auto"/>
        <w:ind w:right="-850"/>
        <w:jc w:val="center"/>
        <w:rPr>
          <w:rFonts w:ascii="Algerian" w:hAnsi="Algerian"/>
          <w:b/>
          <w:sz w:val="40"/>
          <w:szCs w:val="40"/>
        </w:rPr>
      </w:pPr>
      <w:r w:rsidRPr="00DB4E99">
        <w:rPr>
          <w:rFonts w:ascii="Algerian" w:hAnsi="Algerian"/>
          <w:b/>
          <w:sz w:val="40"/>
          <w:szCs w:val="40"/>
        </w:rPr>
        <w:t>Posibles ideas para una homilía con niños</w:t>
      </w:r>
    </w:p>
    <w:p w:rsidR="009F72B7" w:rsidRPr="009F72B7" w:rsidRDefault="009F72B7" w:rsidP="009F72B7">
      <w:pPr>
        <w:pStyle w:val="Prrafodelista"/>
        <w:spacing w:before="100" w:beforeAutospacing="1" w:after="100" w:afterAutospacing="1" w:line="200" w:lineRule="atLeast"/>
        <w:ind w:left="-170" w:right="-454" w:hanging="360"/>
        <w:jc w:val="center"/>
        <w:rPr>
          <w:rFonts w:ascii="Impact" w:hAnsi="Impact"/>
          <w:b/>
          <w:color w:val="00B050"/>
          <w:sz w:val="44"/>
          <w:szCs w:val="44"/>
          <w:highlight w:val="yellow"/>
        </w:rPr>
      </w:pPr>
      <w:r w:rsidRPr="009F72B7">
        <w:rPr>
          <w:rFonts w:ascii="Impact" w:hAnsi="Impact"/>
          <w:b/>
          <w:color w:val="00B050"/>
          <w:sz w:val="44"/>
          <w:szCs w:val="44"/>
          <w:highlight w:val="yellow"/>
        </w:rPr>
        <w:t xml:space="preserve">Alabar, hacer reverencia </w:t>
      </w:r>
    </w:p>
    <w:p w:rsidR="009F72B7" w:rsidRPr="009F72B7" w:rsidRDefault="009F72B7" w:rsidP="009F72B7">
      <w:pPr>
        <w:pStyle w:val="Prrafodelista"/>
        <w:spacing w:before="100" w:beforeAutospacing="1" w:after="100" w:afterAutospacing="1" w:line="200" w:lineRule="atLeast"/>
        <w:ind w:left="-170" w:right="-454" w:hanging="360"/>
        <w:jc w:val="center"/>
        <w:rPr>
          <w:rFonts w:ascii="Impact" w:hAnsi="Impact"/>
          <w:b/>
          <w:color w:val="00B050"/>
          <w:sz w:val="44"/>
          <w:szCs w:val="44"/>
        </w:rPr>
      </w:pPr>
      <w:proofErr w:type="gramStart"/>
      <w:r w:rsidRPr="009F72B7">
        <w:rPr>
          <w:rFonts w:ascii="Impact" w:hAnsi="Impact"/>
          <w:b/>
          <w:color w:val="00B050"/>
          <w:sz w:val="44"/>
          <w:szCs w:val="44"/>
          <w:highlight w:val="yellow"/>
        </w:rPr>
        <w:t>y</w:t>
      </w:r>
      <w:proofErr w:type="gramEnd"/>
      <w:r w:rsidRPr="009F72B7">
        <w:rPr>
          <w:rFonts w:ascii="Impact" w:hAnsi="Impact"/>
          <w:b/>
          <w:color w:val="00B050"/>
          <w:sz w:val="44"/>
          <w:szCs w:val="44"/>
          <w:highlight w:val="yellow"/>
        </w:rPr>
        <w:t xml:space="preserve"> servir a Jesús mi Rey.</w:t>
      </w:r>
    </w:p>
    <w:p w:rsidR="009F72B7" w:rsidRDefault="009F72B7" w:rsidP="009F72B7">
      <w:pPr>
        <w:pStyle w:val="Prrafodelista"/>
        <w:spacing w:before="100" w:beforeAutospacing="1" w:after="100" w:afterAutospacing="1" w:line="200" w:lineRule="atLeast"/>
        <w:ind w:left="-170" w:right="-454" w:hanging="360"/>
        <w:jc w:val="center"/>
        <w:rPr>
          <w:rFonts w:ascii="Impact" w:hAnsi="Impact"/>
          <w:b/>
          <w:color w:val="00B050"/>
          <w:sz w:val="32"/>
          <w:szCs w:val="32"/>
        </w:rPr>
      </w:pPr>
    </w:p>
    <w:p w:rsidR="009F72B7" w:rsidRPr="009F72B7" w:rsidRDefault="009F72B7" w:rsidP="009F72B7">
      <w:pPr>
        <w:pStyle w:val="Prrafodelista"/>
        <w:spacing w:before="100" w:beforeAutospacing="1" w:after="100" w:afterAutospacing="1" w:line="200" w:lineRule="atLeast"/>
        <w:ind w:left="-170" w:right="-454" w:hanging="360"/>
        <w:jc w:val="center"/>
        <w:rPr>
          <w:rFonts w:ascii="Impact" w:hAnsi="Impact"/>
          <w:b/>
          <w:color w:val="00B050"/>
          <w:sz w:val="32"/>
          <w:szCs w:val="32"/>
        </w:rPr>
      </w:pPr>
    </w:p>
    <w:p w:rsidR="009F72B7" w:rsidRDefault="009F72B7" w:rsidP="009F72B7">
      <w:pPr>
        <w:pStyle w:val="Prrafodelista"/>
        <w:numPr>
          <w:ilvl w:val="0"/>
          <w:numId w:val="1"/>
        </w:numPr>
        <w:spacing w:before="100" w:beforeAutospacing="1" w:after="100" w:afterAutospacing="1" w:line="200" w:lineRule="atLeast"/>
        <w:ind w:right="-454"/>
        <w:rPr>
          <w:rFonts w:ascii="Lucida Sans" w:hAnsi="Lucida Sans"/>
          <w:b/>
          <w:color w:val="00B050"/>
          <w:sz w:val="32"/>
          <w:szCs w:val="32"/>
        </w:rPr>
      </w:pPr>
      <w:r w:rsidRPr="009F72B7">
        <w:rPr>
          <w:rFonts w:ascii="Lucida Sans" w:hAnsi="Lucida Sans"/>
          <w:b/>
          <w:color w:val="00B050"/>
          <w:sz w:val="32"/>
          <w:szCs w:val="32"/>
        </w:rPr>
        <w:t>VER: Hablando de reyes</w:t>
      </w:r>
    </w:p>
    <w:p w:rsidR="009F72B7" w:rsidRPr="009F72B7" w:rsidRDefault="009F72B7" w:rsidP="009F72B7">
      <w:pPr>
        <w:pStyle w:val="Prrafodelista"/>
        <w:spacing w:before="100" w:beforeAutospacing="1" w:after="100" w:afterAutospacing="1" w:line="200" w:lineRule="atLeast"/>
        <w:ind w:left="-140" w:right="-454"/>
        <w:rPr>
          <w:rFonts w:ascii="Lucida Sans" w:hAnsi="Lucida Sans"/>
          <w:b/>
          <w:color w:val="00B050"/>
          <w:sz w:val="32"/>
          <w:szCs w:val="32"/>
        </w:rPr>
      </w:pPr>
    </w:p>
    <w:p w:rsidR="009F72B7" w:rsidRPr="009F72B7" w:rsidRDefault="009F72B7" w:rsidP="009F72B7">
      <w:pPr>
        <w:pStyle w:val="Prrafodelista"/>
        <w:spacing w:before="100" w:beforeAutospacing="1" w:after="100" w:afterAutospacing="1" w:line="200" w:lineRule="atLeast"/>
        <w:ind w:left="-170" w:right="-454" w:hanging="142"/>
        <w:jc w:val="both"/>
        <w:rPr>
          <w:bCs/>
          <w:color w:val="1F497D"/>
          <w:sz w:val="32"/>
          <w:szCs w:val="32"/>
        </w:rPr>
      </w:pPr>
      <w:r w:rsidRPr="009F72B7">
        <w:rPr>
          <w:bCs/>
          <w:color w:val="1F497D"/>
          <w:sz w:val="32"/>
          <w:szCs w:val="32"/>
        </w:rPr>
        <w:t xml:space="preserve">-Seguro que, si hablamos de reyes, os sanarán algunos. Empezamos por </w:t>
      </w:r>
      <w:proofErr w:type="spellStart"/>
      <w:r w:rsidRPr="009F72B7">
        <w:rPr>
          <w:bCs/>
          <w:color w:val="1F497D"/>
          <w:sz w:val="32"/>
          <w:szCs w:val="32"/>
        </w:rPr>
        <w:t>lo</w:t>
      </w:r>
      <w:proofErr w:type="spellEnd"/>
      <w:r w:rsidRPr="009F72B7">
        <w:rPr>
          <w:bCs/>
          <w:color w:val="1F497D"/>
          <w:sz w:val="32"/>
          <w:szCs w:val="32"/>
        </w:rPr>
        <w:t xml:space="preserve"> reyes de España comentando sus nombres, su función y cómo debemos tratarles. Podemos seguir por la serie “Juego de Tronos”, cuál es su argumento y que poder tienen los reyes. Terminamos con una frase que oímos en casa pues se le dice a los hijos y nietos: “Tú eres mi rey (o mi reina)”, qué queremos decir y si nos gusta.</w:t>
      </w:r>
    </w:p>
    <w:p w:rsidR="009F72B7" w:rsidRDefault="009F72B7" w:rsidP="009F72B7">
      <w:pPr>
        <w:pStyle w:val="Prrafodelista"/>
        <w:spacing w:before="100" w:beforeAutospacing="1" w:after="100" w:afterAutospacing="1" w:line="200" w:lineRule="atLeast"/>
        <w:ind w:left="-170" w:right="-454" w:hanging="142"/>
        <w:jc w:val="right"/>
        <w:rPr>
          <w:rFonts w:ascii="Arial Narrow" w:hAnsi="Arial Narrow"/>
          <w:b/>
          <w:bCs/>
          <w:i/>
          <w:color w:val="1F497D"/>
          <w:sz w:val="32"/>
          <w:szCs w:val="32"/>
          <w:lang w:val="es-ES_tradnl"/>
        </w:rPr>
      </w:pPr>
      <w:r w:rsidRPr="009F72B7">
        <w:rPr>
          <w:rFonts w:ascii="Arial Narrow" w:hAnsi="Arial Narrow"/>
          <w:b/>
          <w:bCs/>
          <w:i/>
          <w:color w:val="1F497D"/>
          <w:sz w:val="32"/>
          <w:szCs w:val="32"/>
          <w:lang w:val="es-ES_tradnl"/>
        </w:rPr>
        <w:t>¿Cómo se identificaba a los reyes de antes?</w:t>
      </w:r>
    </w:p>
    <w:p w:rsidR="009F72B7" w:rsidRDefault="009F72B7" w:rsidP="009F72B7">
      <w:pPr>
        <w:pStyle w:val="Prrafodelista"/>
        <w:spacing w:before="100" w:beforeAutospacing="1" w:after="100" w:afterAutospacing="1" w:line="200" w:lineRule="atLeast"/>
        <w:ind w:left="-170" w:right="-454" w:hanging="142"/>
        <w:jc w:val="right"/>
        <w:rPr>
          <w:rFonts w:ascii="Arial Narrow" w:hAnsi="Arial Narrow"/>
          <w:b/>
          <w:bCs/>
          <w:i/>
          <w:color w:val="1F497D"/>
          <w:sz w:val="32"/>
          <w:szCs w:val="32"/>
          <w:lang w:val="es-ES_tradnl"/>
        </w:rPr>
      </w:pPr>
      <w:r w:rsidRPr="009F72B7">
        <w:rPr>
          <w:rFonts w:ascii="Arial Narrow" w:hAnsi="Arial Narrow"/>
          <w:b/>
          <w:bCs/>
          <w:i/>
          <w:color w:val="1F497D"/>
          <w:sz w:val="32"/>
          <w:szCs w:val="32"/>
          <w:lang w:val="es-ES_tradnl"/>
        </w:rPr>
        <w:t>¿Es Jesús un rey como ellos?</w:t>
      </w:r>
    </w:p>
    <w:p w:rsidR="009F72B7" w:rsidRPr="009F72B7" w:rsidRDefault="009F72B7" w:rsidP="009F72B7">
      <w:pPr>
        <w:pStyle w:val="Prrafodelista"/>
        <w:spacing w:before="100" w:beforeAutospacing="1" w:after="100" w:afterAutospacing="1" w:line="200" w:lineRule="atLeast"/>
        <w:ind w:left="-170" w:right="-454" w:hanging="142"/>
        <w:jc w:val="right"/>
        <w:rPr>
          <w:rFonts w:ascii="Arial Narrow" w:hAnsi="Arial Narrow"/>
          <w:b/>
          <w:bCs/>
          <w:i/>
          <w:color w:val="1F497D"/>
          <w:sz w:val="32"/>
          <w:szCs w:val="32"/>
          <w:lang w:val="es-ES_tradnl"/>
        </w:rPr>
      </w:pPr>
    </w:p>
    <w:p w:rsidR="009F72B7" w:rsidRPr="009F72B7" w:rsidRDefault="009F72B7" w:rsidP="009F72B7">
      <w:pPr>
        <w:spacing w:before="100" w:beforeAutospacing="1" w:after="100" w:afterAutospacing="1"/>
        <w:ind w:left="-170" w:right="-454"/>
        <w:rPr>
          <w:rFonts w:ascii="Lucida Sans" w:hAnsi="Lucida Sans"/>
          <w:b/>
          <w:color w:val="00B050"/>
          <w:sz w:val="32"/>
          <w:szCs w:val="32"/>
        </w:rPr>
      </w:pPr>
      <w:r w:rsidRPr="009F72B7">
        <w:rPr>
          <w:rFonts w:ascii="Lucida Sans" w:hAnsi="Lucida Sans"/>
          <w:b/>
          <w:bCs/>
          <w:color w:val="00B050"/>
          <w:sz w:val="32"/>
          <w:szCs w:val="32"/>
        </w:rPr>
        <w:t>2</w:t>
      </w:r>
      <w:r w:rsidRPr="009F72B7">
        <w:rPr>
          <w:rFonts w:ascii="Lucida Sans" w:hAnsi="Lucida Sans"/>
          <w:bCs/>
          <w:color w:val="00B050"/>
          <w:sz w:val="32"/>
          <w:szCs w:val="32"/>
        </w:rPr>
        <w:t xml:space="preserve">. </w:t>
      </w:r>
      <w:r w:rsidRPr="009F72B7">
        <w:rPr>
          <w:rFonts w:ascii="Lucida Sans" w:hAnsi="Lucida Sans"/>
          <w:b/>
          <w:color w:val="00B050"/>
          <w:sz w:val="32"/>
          <w:szCs w:val="32"/>
        </w:rPr>
        <w:t xml:space="preserve">JUZGAR: Jesús quiere </w:t>
      </w:r>
      <w:r w:rsidRPr="009F72B7">
        <w:rPr>
          <w:rFonts w:ascii="Lucida Sans" w:hAnsi="Lucida Sans"/>
          <w:b/>
          <w:color w:val="00B050"/>
          <w:sz w:val="32"/>
          <w:szCs w:val="32"/>
        </w:rPr>
        <w:t>ser el</w:t>
      </w:r>
      <w:r w:rsidRPr="009F72B7">
        <w:rPr>
          <w:rFonts w:ascii="Lucida Sans" w:hAnsi="Lucida Sans"/>
          <w:b/>
          <w:color w:val="00B050"/>
          <w:sz w:val="32"/>
          <w:szCs w:val="32"/>
        </w:rPr>
        <w:t xml:space="preserve"> Rey </w:t>
      </w:r>
    </w:p>
    <w:p w:rsidR="009F72B7" w:rsidRPr="009F72B7" w:rsidRDefault="009F72B7" w:rsidP="009F72B7">
      <w:pPr>
        <w:spacing w:before="100" w:beforeAutospacing="1" w:after="100" w:afterAutospacing="1" w:line="240" w:lineRule="atLeast"/>
        <w:ind w:left="-170" w:right="-454" w:hanging="142"/>
        <w:jc w:val="both"/>
        <w:rPr>
          <w:rFonts w:ascii="Calibri" w:hAnsi="Calibri" w:cs="Calibri"/>
          <w:b/>
          <w:bCs/>
          <w:i/>
          <w:color w:val="1F497D"/>
          <w:sz w:val="32"/>
          <w:szCs w:val="32"/>
        </w:rPr>
      </w:pPr>
      <w:r w:rsidRPr="009F72B7">
        <w:rPr>
          <w:rFonts w:cstheme="minorHAnsi"/>
          <w:bCs/>
          <w:color w:val="1F497D"/>
          <w:sz w:val="32"/>
          <w:szCs w:val="32"/>
        </w:rPr>
        <w:t>-</w:t>
      </w:r>
      <w:r w:rsidRPr="009F72B7">
        <w:rPr>
          <w:rFonts w:ascii="Calibri" w:hAnsi="Calibri" w:cs="Calibri"/>
          <w:bCs/>
          <w:color w:val="1F497D"/>
          <w:sz w:val="32"/>
          <w:szCs w:val="32"/>
          <w:lang w:val="es-ES_tradnl"/>
        </w:rPr>
        <w:t xml:space="preserve">En el evangelio de hoy, </w:t>
      </w:r>
      <w:r w:rsidRPr="009F72B7">
        <w:rPr>
          <w:rFonts w:ascii="Calibri" w:hAnsi="Calibri" w:cs="Calibri"/>
          <w:bCs/>
          <w:color w:val="1F497D"/>
          <w:sz w:val="32"/>
          <w:szCs w:val="32"/>
          <w:lang w:val="es-ES_tradnl"/>
        </w:rPr>
        <w:t>Jesús se</w:t>
      </w:r>
      <w:r w:rsidRPr="009F72B7">
        <w:rPr>
          <w:rFonts w:ascii="Calibri" w:hAnsi="Calibri" w:cs="Calibri"/>
          <w:bCs/>
          <w:color w:val="1F497D"/>
          <w:sz w:val="32"/>
          <w:szCs w:val="32"/>
          <w:lang w:val="es-ES_tradnl"/>
        </w:rPr>
        <w:t xml:space="preserve"> declara ante Pilato como</w:t>
      </w:r>
      <w:r w:rsidRPr="009F72B7">
        <w:rPr>
          <w:rFonts w:ascii="Calibri" w:hAnsi="Calibri" w:cs="Calibri"/>
          <w:b/>
          <w:bCs/>
          <w:color w:val="1F497D"/>
          <w:sz w:val="32"/>
          <w:szCs w:val="32"/>
          <w:lang w:val="es-ES_tradnl"/>
        </w:rPr>
        <w:t xml:space="preserve"> rey</w:t>
      </w:r>
      <w:r w:rsidRPr="009F72B7">
        <w:rPr>
          <w:rFonts w:ascii="Calibri" w:hAnsi="Calibri" w:cs="Calibri"/>
          <w:bCs/>
          <w:color w:val="1F497D"/>
          <w:sz w:val="32"/>
          <w:szCs w:val="32"/>
          <w:lang w:val="es-ES_tradnl"/>
        </w:rPr>
        <w:t xml:space="preserve">, pero dice: </w:t>
      </w:r>
      <w:r w:rsidRPr="009F72B7">
        <w:rPr>
          <w:rFonts w:ascii="Calibri" w:hAnsi="Calibri" w:cs="Calibri"/>
          <w:b/>
          <w:bCs/>
          <w:i/>
          <w:color w:val="1F497D"/>
          <w:sz w:val="32"/>
          <w:szCs w:val="32"/>
          <w:lang w:val="es-ES_tradnl"/>
        </w:rPr>
        <w:t>“mi reino no es de este mundo”, yo soy rey”, y “he venido para ser testigo de la verdad”.</w:t>
      </w:r>
      <w:r w:rsidRPr="009F72B7">
        <w:rPr>
          <w:rFonts w:ascii="Calibri" w:hAnsi="Calibri" w:cs="Calibri"/>
          <w:bCs/>
          <w:color w:val="1F497D"/>
          <w:sz w:val="32"/>
          <w:szCs w:val="32"/>
          <w:lang w:val="es-ES_tradnl"/>
        </w:rPr>
        <w:t xml:space="preserve"> </w:t>
      </w:r>
    </w:p>
    <w:p w:rsidR="009F72B7" w:rsidRPr="009F72B7" w:rsidRDefault="009F72B7" w:rsidP="009F72B7">
      <w:pPr>
        <w:spacing w:before="100" w:beforeAutospacing="1" w:after="100" w:afterAutospacing="1" w:line="240" w:lineRule="atLeast"/>
        <w:ind w:left="-170" w:right="-454" w:hanging="142"/>
        <w:jc w:val="both"/>
        <w:rPr>
          <w:rFonts w:ascii="Calibri" w:hAnsi="Calibri" w:cs="Calibri"/>
          <w:b/>
          <w:bCs/>
          <w:color w:val="1F497D"/>
          <w:sz w:val="32"/>
          <w:szCs w:val="32"/>
          <w:u w:val="single"/>
        </w:rPr>
      </w:pPr>
      <w:proofErr w:type="gramStart"/>
      <w:r w:rsidRPr="009F72B7">
        <w:rPr>
          <w:rFonts w:ascii="Calibri" w:hAnsi="Calibri" w:cs="Calibri"/>
          <w:bCs/>
          <w:color w:val="1F497D"/>
          <w:sz w:val="32"/>
          <w:szCs w:val="32"/>
        </w:rPr>
        <w:t>.</w:t>
      </w:r>
      <w:r w:rsidRPr="009F72B7">
        <w:rPr>
          <w:rFonts w:ascii="Calibri" w:hAnsi="Calibri" w:cs="Calibri"/>
          <w:b/>
          <w:bCs/>
          <w:color w:val="1F497D"/>
          <w:sz w:val="32"/>
          <w:szCs w:val="32"/>
          <w:u w:val="single"/>
        </w:rPr>
        <w:t>¿</w:t>
      </w:r>
      <w:proofErr w:type="gramEnd"/>
      <w:r w:rsidRPr="009F72B7">
        <w:rPr>
          <w:rFonts w:ascii="Calibri" w:hAnsi="Calibri" w:cs="Calibri"/>
          <w:b/>
          <w:bCs/>
          <w:color w:val="1F497D"/>
          <w:sz w:val="32"/>
          <w:szCs w:val="32"/>
          <w:u w:val="single"/>
        </w:rPr>
        <w:t>QUÉ NOS QUIERE DECIR?</w:t>
      </w:r>
    </w:p>
    <w:p w:rsidR="009F72B7" w:rsidRPr="009F72B7" w:rsidRDefault="009F72B7" w:rsidP="009F72B7">
      <w:pPr>
        <w:spacing w:before="100" w:beforeAutospacing="1" w:after="100" w:afterAutospacing="1" w:line="240" w:lineRule="atLeast"/>
        <w:ind w:left="-170" w:right="-454" w:hanging="142"/>
        <w:jc w:val="both"/>
        <w:rPr>
          <w:rFonts w:ascii="Calibri" w:hAnsi="Calibri" w:cs="Calibri"/>
          <w:bCs/>
          <w:i/>
          <w:color w:val="1F497D"/>
          <w:sz w:val="32"/>
          <w:szCs w:val="32"/>
        </w:rPr>
      </w:pPr>
      <w:r w:rsidRPr="009F72B7">
        <w:rPr>
          <w:rFonts w:ascii="Calibri" w:hAnsi="Calibri" w:cs="Calibri"/>
          <w:b/>
          <w:bCs/>
          <w:color w:val="1F497D"/>
          <w:sz w:val="32"/>
          <w:szCs w:val="32"/>
        </w:rPr>
        <w:t xml:space="preserve">-Jesús es rey pero no un rey como Pilato o en las pelis: </w:t>
      </w:r>
      <w:r w:rsidRPr="009F72B7">
        <w:rPr>
          <w:rFonts w:ascii="Calibri" w:hAnsi="Calibri" w:cs="Calibri"/>
          <w:bCs/>
          <w:color w:val="1F497D"/>
          <w:sz w:val="32"/>
          <w:szCs w:val="32"/>
        </w:rPr>
        <w:t xml:space="preserve">no lleva corona, ni cetro de mando, ni se sienta en un trono de oro, ni quiere vasallos, ni un ejército que imponga su voluntad.  </w:t>
      </w:r>
    </w:p>
    <w:p w:rsidR="009F72B7" w:rsidRPr="009F72B7" w:rsidRDefault="009F72B7" w:rsidP="009F72B7">
      <w:pPr>
        <w:spacing w:before="100" w:beforeAutospacing="1" w:after="100" w:afterAutospacing="1" w:line="240" w:lineRule="atLeast"/>
        <w:ind w:left="-170" w:right="-454" w:hanging="142"/>
        <w:jc w:val="both"/>
        <w:rPr>
          <w:rFonts w:ascii="Calibri" w:hAnsi="Calibri" w:cs="Calibri"/>
          <w:b/>
          <w:bCs/>
          <w:color w:val="1F497D"/>
          <w:sz w:val="32"/>
          <w:szCs w:val="32"/>
        </w:rPr>
      </w:pPr>
      <w:r w:rsidRPr="009F72B7">
        <w:rPr>
          <w:rFonts w:ascii="Calibri" w:hAnsi="Calibri" w:cs="Calibri"/>
          <w:b/>
          <w:bCs/>
          <w:color w:val="1F497D"/>
          <w:sz w:val="32"/>
          <w:szCs w:val="32"/>
        </w:rPr>
        <w:t xml:space="preserve">-Jesús quiere reinar en nuestros corazones, </w:t>
      </w:r>
      <w:r w:rsidRPr="009F72B7">
        <w:rPr>
          <w:rFonts w:ascii="Calibri" w:hAnsi="Calibri" w:cs="Calibri"/>
          <w:bCs/>
          <w:color w:val="1F497D"/>
          <w:sz w:val="32"/>
          <w:szCs w:val="32"/>
        </w:rPr>
        <w:t xml:space="preserve">quiere que le amemos, que vivamos para él. Quiere que nos parezcamos a él viviendo el evangelio: testigos de la verdad, justicia… </w:t>
      </w:r>
      <w:r w:rsidRPr="009F72B7">
        <w:rPr>
          <w:rFonts w:ascii="Calibri" w:hAnsi="Calibri" w:cs="Calibri"/>
          <w:b/>
          <w:bCs/>
          <w:color w:val="1F497D"/>
          <w:sz w:val="32"/>
          <w:szCs w:val="32"/>
          <w:u w:val="single"/>
        </w:rPr>
        <w:t>¿Cómo será Jesús rey de nuestro corazón?</w:t>
      </w:r>
    </w:p>
    <w:p w:rsidR="009F72B7" w:rsidRPr="009F72B7" w:rsidRDefault="009F72B7" w:rsidP="009F72B7">
      <w:pPr>
        <w:spacing w:before="100" w:beforeAutospacing="1" w:after="100" w:afterAutospacing="1" w:line="240" w:lineRule="atLeast"/>
        <w:ind w:left="-170" w:right="-454" w:hanging="142"/>
        <w:jc w:val="both"/>
        <w:rPr>
          <w:rFonts w:ascii="Calibri" w:hAnsi="Calibri" w:cs="Calibri"/>
          <w:bCs/>
          <w:color w:val="1F497D"/>
          <w:sz w:val="32"/>
          <w:szCs w:val="32"/>
        </w:rPr>
      </w:pPr>
      <w:r w:rsidRPr="009F72B7">
        <w:rPr>
          <w:rFonts w:ascii="Calibri" w:hAnsi="Calibri" w:cs="Calibri"/>
          <w:bCs/>
          <w:color w:val="1F497D"/>
          <w:sz w:val="32"/>
          <w:szCs w:val="32"/>
        </w:rPr>
        <w:lastRenderedPageBreak/>
        <w:t>*</w:t>
      </w:r>
      <w:r w:rsidRPr="009F72B7">
        <w:rPr>
          <w:rFonts w:ascii="Calibri" w:hAnsi="Calibri" w:cs="Calibri"/>
          <w:b/>
          <w:bCs/>
          <w:i/>
          <w:color w:val="1F497D"/>
          <w:sz w:val="32"/>
          <w:szCs w:val="32"/>
        </w:rPr>
        <w:t>Alabándole:</w:t>
      </w:r>
      <w:r w:rsidRPr="009F72B7">
        <w:rPr>
          <w:rFonts w:ascii="Calibri" w:hAnsi="Calibri" w:cs="Calibri"/>
          <w:bCs/>
          <w:color w:val="1F497D"/>
          <w:sz w:val="32"/>
          <w:szCs w:val="32"/>
        </w:rPr>
        <w:t xml:space="preserve"> los pájaros cantan al creador, nuestra tarea en la vida es alabar a Dios, cantarle, darle gracias, vivir para él.</w:t>
      </w:r>
    </w:p>
    <w:p w:rsidR="009F72B7" w:rsidRPr="009F72B7" w:rsidRDefault="009F72B7" w:rsidP="009F72B7">
      <w:pPr>
        <w:spacing w:before="100" w:beforeAutospacing="1" w:after="100" w:afterAutospacing="1" w:line="240" w:lineRule="atLeast"/>
        <w:ind w:left="-170" w:right="-454" w:hanging="142"/>
        <w:jc w:val="both"/>
        <w:rPr>
          <w:rFonts w:ascii="Calibri" w:hAnsi="Calibri" w:cs="Calibri"/>
          <w:bCs/>
          <w:color w:val="1F497D"/>
          <w:sz w:val="32"/>
          <w:szCs w:val="32"/>
        </w:rPr>
      </w:pPr>
      <w:r w:rsidRPr="009F72B7">
        <w:rPr>
          <w:rFonts w:ascii="Calibri" w:hAnsi="Calibri" w:cs="Calibri"/>
          <w:bCs/>
          <w:color w:val="1F497D"/>
          <w:sz w:val="32"/>
          <w:szCs w:val="32"/>
        </w:rPr>
        <w:t>*</w:t>
      </w:r>
      <w:r w:rsidRPr="009F72B7">
        <w:rPr>
          <w:rFonts w:ascii="Calibri" w:hAnsi="Calibri" w:cs="Calibri"/>
          <w:b/>
          <w:bCs/>
          <w:i/>
          <w:color w:val="1F497D"/>
          <w:sz w:val="32"/>
          <w:szCs w:val="32"/>
        </w:rPr>
        <w:t>Haciéndole reverencia:</w:t>
      </w:r>
      <w:r w:rsidRPr="009F72B7">
        <w:rPr>
          <w:rFonts w:ascii="Calibri" w:hAnsi="Calibri" w:cs="Calibri"/>
          <w:bCs/>
          <w:color w:val="1F497D"/>
          <w:sz w:val="32"/>
          <w:szCs w:val="32"/>
        </w:rPr>
        <w:t xml:space="preserve"> lo tenemos presente en el sagrario, al pasar delante del sagrario o de una iglesia hagamos el gesto “En el nombre del Padre”, andemos en el templo con respeto, entremos a visitarle.</w:t>
      </w:r>
    </w:p>
    <w:p w:rsidR="009F72B7" w:rsidRPr="009F72B7" w:rsidRDefault="009F72B7" w:rsidP="009F72B7">
      <w:pPr>
        <w:spacing w:before="100" w:beforeAutospacing="1" w:after="100" w:afterAutospacing="1" w:line="240" w:lineRule="atLeast"/>
        <w:ind w:left="-170" w:right="-454" w:hanging="142"/>
        <w:jc w:val="both"/>
        <w:rPr>
          <w:rFonts w:ascii="Calibri" w:hAnsi="Calibri" w:cs="Calibri"/>
          <w:bCs/>
          <w:color w:val="1F497D"/>
          <w:sz w:val="32"/>
          <w:szCs w:val="32"/>
        </w:rPr>
      </w:pPr>
      <w:r w:rsidRPr="009F72B7">
        <w:rPr>
          <w:rFonts w:ascii="Calibri" w:hAnsi="Calibri" w:cs="Calibri"/>
          <w:bCs/>
          <w:color w:val="1F497D"/>
          <w:sz w:val="32"/>
          <w:szCs w:val="32"/>
        </w:rPr>
        <w:t>*</w:t>
      </w:r>
      <w:r w:rsidRPr="009F72B7">
        <w:rPr>
          <w:rFonts w:ascii="Calibri" w:hAnsi="Calibri" w:cs="Calibri"/>
          <w:b/>
          <w:bCs/>
          <w:color w:val="1F497D"/>
          <w:sz w:val="32"/>
          <w:szCs w:val="32"/>
        </w:rPr>
        <w:t>Sirviéndole</w:t>
      </w:r>
      <w:r w:rsidRPr="009F72B7">
        <w:rPr>
          <w:rFonts w:ascii="Calibri" w:hAnsi="Calibri" w:cs="Calibri"/>
          <w:bCs/>
          <w:color w:val="1F497D"/>
          <w:sz w:val="32"/>
          <w:szCs w:val="32"/>
        </w:rPr>
        <w:t xml:space="preserve"> en los pequeños y en los pobres: Jesús tiene rostro de pobre, ellos son sus preferidos… Amémosle y sirvámosle en el que nos necesite.</w:t>
      </w:r>
    </w:p>
    <w:p w:rsidR="009F72B7" w:rsidRDefault="009F72B7" w:rsidP="009F72B7">
      <w:pPr>
        <w:spacing w:before="100" w:beforeAutospacing="1" w:after="100" w:afterAutospacing="1" w:line="240" w:lineRule="atLeast"/>
        <w:ind w:left="-170" w:right="-454" w:hanging="142"/>
        <w:jc w:val="right"/>
        <w:rPr>
          <w:rFonts w:ascii="Arial Narrow" w:hAnsi="Arial Narrow"/>
          <w:b/>
          <w:bCs/>
          <w:i/>
          <w:color w:val="1F497D"/>
          <w:sz w:val="32"/>
          <w:szCs w:val="32"/>
          <w:lang w:val="es-ES_tradnl"/>
        </w:rPr>
      </w:pPr>
      <w:r w:rsidRPr="009F72B7">
        <w:rPr>
          <w:rFonts w:ascii="Arial Narrow" w:hAnsi="Arial Narrow"/>
          <w:b/>
          <w:bCs/>
          <w:i/>
          <w:color w:val="1F497D"/>
          <w:sz w:val="32"/>
          <w:szCs w:val="32"/>
          <w:lang w:val="es-ES_tradnl"/>
        </w:rPr>
        <w:t xml:space="preserve">¿Cómo puede ser Jesús tu rey? </w:t>
      </w:r>
    </w:p>
    <w:p w:rsidR="009F72B7" w:rsidRPr="009F72B7" w:rsidRDefault="009F72B7" w:rsidP="009F72B7">
      <w:pPr>
        <w:spacing w:before="100" w:beforeAutospacing="1" w:after="100" w:afterAutospacing="1" w:line="240" w:lineRule="atLeast"/>
        <w:ind w:left="-170" w:right="-454" w:hanging="142"/>
        <w:jc w:val="right"/>
        <w:rPr>
          <w:rFonts w:ascii="Arial Narrow" w:hAnsi="Arial Narrow"/>
          <w:b/>
          <w:bCs/>
          <w:i/>
          <w:color w:val="1F497D"/>
          <w:sz w:val="32"/>
          <w:szCs w:val="32"/>
          <w:lang w:val="es-ES_tradnl"/>
        </w:rPr>
      </w:pPr>
    </w:p>
    <w:p w:rsidR="009F72B7" w:rsidRPr="009F72B7" w:rsidRDefault="009F72B7" w:rsidP="009F72B7">
      <w:pPr>
        <w:spacing w:before="100" w:beforeAutospacing="1" w:after="100" w:afterAutospacing="1"/>
        <w:ind w:left="-170" w:right="-454"/>
        <w:rPr>
          <w:rFonts w:ascii="Lucida Sans" w:hAnsi="Lucida Sans"/>
          <w:b/>
          <w:color w:val="00B050"/>
          <w:sz w:val="32"/>
          <w:szCs w:val="32"/>
        </w:rPr>
      </w:pPr>
      <w:r w:rsidRPr="009F72B7">
        <w:rPr>
          <w:rFonts w:ascii="Lucida Sans" w:hAnsi="Lucida Sans"/>
          <w:b/>
          <w:color w:val="00B050"/>
          <w:sz w:val="32"/>
          <w:szCs w:val="32"/>
        </w:rPr>
        <w:t>3. ACTUAR: Sirve a Jesús, tu Rey</w:t>
      </w:r>
    </w:p>
    <w:p w:rsidR="009F72B7" w:rsidRPr="009F72B7" w:rsidRDefault="009F72B7" w:rsidP="009F72B7">
      <w:pPr>
        <w:tabs>
          <w:tab w:val="left" w:pos="284"/>
        </w:tabs>
        <w:spacing w:before="100" w:beforeAutospacing="1" w:after="100" w:afterAutospacing="1" w:line="240" w:lineRule="atLeast"/>
        <w:ind w:left="-170" w:right="-454" w:hanging="142"/>
        <w:jc w:val="both"/>
        <w:rPr>
          <w:rFonts w:cstheme="minorHAnsi"/>
          <w:bCs/>
          <w:color w:val="44546A" w:themeColor="text2"/>
          <w:sz w:val="32"/>
          <w:szCs w:val="32"/>
          <w:lang w:val="es-ES_tradnl"/>
        </w:rPr>
      </w:pPr>
      <w:r w:rsidRPr="009F72B7">
        <w:rPr>
          <w:rFonts w:cstheme="minorHAnsi"/>
          <w:bCs/>
          <w:color w:val="44546A" w:themeColor="text2"/>
          <w:sz w:val="32"/>
          <w:szCs w:val="32"/>
          <w:lang w:val="es-ES_tradnl"/>
        </w:rPr>
        <w:t xml:space="preserve">-Podríamos disfrazar a uno con los atributos de rey al uso (trono, corona, cetro, manto) y otro de Jesús (trono de la cruz, corona de espinas, el cetro del servir y el manto del amor). </w:t>
      </w:r>
    </w:p>
    <w:p w:rsidR="009F72B7" w:rsidRPr="009F72B7" w:rsidRDefault="009F72B7" w:rsidP="009F72B7">
      <w:pPr>
        <w:tabs>
          <w:tab w:val="left" w:pos="284"/>
        </w:tabs>
        <w:spacing w:before="100" w:beforeAutospacing="1" w:after="100" w:afterAutospacing="1" w:line="240" w:lineRule="atLeast"/>
        <w:ind w:left="-170" w:right="-454" w:hanging="142"/>
        <w:jc w:val="both"/>
        <w:rPr>
          <w:rFonts w:cstheme="minorHAnsi"/>
          <w:bCs/>
          <w:color w:val="44546A" w:themeColor="text2"/>
          <w:sz w:val="32"/>
          <w:szCs w:val="32"/>
          <w:lang w:val="es-ES_tradnl"/>
        </w:rPr>
      </w:pPr>
      <w:r w:rsidRPr="009F72B7">
        <w:rPr>
          <w:rFonts w:cstheme="minorHAnsi"/>
          <w:bCs/>
          <w:color w:val="44546A" w:themeColor="text2"/>
          <w:sz w:val="32"/>
          <w:szCs w:val="32"/>
          <w:lang w:val="es-ES_tradnl"/>
        </w:rPr>
        <w:t>-Pensamos en qué mejorar (uno y en grupo) para que Jesús sea el rey de mi vida.</w:t>
      </w:r>
    </w:p>
    <w:p w:rsidR="009F72B7" w:rsidRPr="009F72B7" w:rsidRDefault="009F72B7" w:rsidP="009F72B7">
      <w:pPr>
        <w:tabs>
          <w:tab w:val="left" w:pos="284"/>
        </w:tabs>
        <w:spacing w:before="100" w:beforeAutospacing="1" w:after="100" w:afterAutospacing="1" w:line="240" w:lineRule="atLeast"/>
        <w:ind w:left="-170" w:right="-454" w:hanging="142"/>
        <w:jc w:val="both"/>
        <w:rPr>
          <w:rFonts w:cstheme="minorHAnsi"/>
          <w:bCs/>
          <w:color w:val="44546A" w:themeColor="text2"/>
          <w:sz w:val="32"/>
          <w:szCs w:val="32"/>
          <w:lang w:val="es-ES_tradnl"/>
        </w:rPr>
      </w:pPr>
      <w:r w:rsidRPr="009F72B7">
        <w:rPr>
          <w:rFonts w:cstheme="minorHAnsi"/>
          <w:bCs/>
          <w:color w:val="44546A" w:themeColor="text2"/>
          <w:sz w:val="32"/>
          <w:szCs w:val="32"/>
          <w:lang w:val="es-ES_tradnl"/>
        </w:rPr>
        <w:t xml:space="preserve">-Dialogamos en qué habría que hacer para que los pobres sean la corona de nuestra cabeza (nos acordemos más de ellos) y de nuestro corazón (les amemos). </w:t>
      </w:r>
    </w:p>
    <w:p w:rsidR="009F72B7" w:rsidRPr="009F72B7" w:rsidRDefault="009F72B7" w:rsidP="009F72B7">
      <w:pPr>
        <w:tabs>
          <w:tab w:val="left" w:pos="284"/>
        </w:tabs>
        <w:spacing w:before="100" w:beforeAutospacing="1" w:after="100" w:afterAutospacing="1" w:line="240" w:lineRule="atLeast"/>
        <w:ind w:left="-170" w:right="-454" w:hanging="142"/>
        <w:jc w:val="both"/>
        <w:rPr>
          <w:rFonts w:cstheme="minorHAnsi"/>
          <w:bCs/>
          <w:color w:val="44546A" w:themeColor="text2"/>
          <w:sz w:val="32"/>
          <w:szCs w:val="32"/>
          <w:lang w:val="es-ES_tradnl"/>
        </w:rPr>
      </w:pPr>
      <w:r w:rsidRPr="009F72B7">
        <w:rPr>
          <w:rFonts w:cstheme="minorHAnsi"/>
          <w:bCs/>
          <w:color w:val="44546A" w:themeColor="text2"/>
          <w:sz w:val="32"/>
          <w:szCs w:val="32"/>
          <w:lang w:val="es-ES_tradnl"/>
        </w:rPr>
        <w:t xml:space="preserve">-Recordad siempre lo que decía S. Agustín: </w:t>
      </w:r>
      <w:r w:rsidRPr="009F72B7">
        <w:rPr>
          <w:rFonts w:cstheme="minorHAnsi"/>
          <w:b/>
          <w:bCs/>
          <w:i/>
          <w:color w:val="44546A" w:themeColor="text2"/>
          <w:sz w:val="32"/>
          <w:szCs w:val="32"/>
          <w:lang w:val="es-ES_tradnl"/>
        </w:rPr>
        <w:t>“Nunca os pesará haber querido a Jesús”.</w:t>
      </w:r>
    </w:p>
    <w:p w:rsidR="009F72B7" w:rsidRPr="009F72B7" w:rsidRDefault="009F72B7" w:rsidP="009F72B7">
      <w:pPr>
        <w:tabs>
          <w:tab w:val="left" w:pos="284"/>
        </w:tabs>
        <w:spacing w:before="100" w:beforeAutospacing="1" w:after="100" w:afterAutospacing="1" w:line="240" w:lineRule="atLeast"/>
        <w:ind w:left="-170" w:right="-454" w:hanging="142"/>
        <w:jc w:val="right"/>
        <w:rPr>
          <w:rFonts w:ascii="Arial" w:hAnsi="Arial" w:cs="Arial"/>
          <w:b/>
          <w:bCs/>
          <w:i/>
          <w:color w:val="1F497D"/>
          <w:sz w:val="32"/>
          <w:szCs w:val="32"/>
        </w:rPr>
      </w:pPr>
      <w:r w:rsidRPr="009F72B7">
        <w:rPr>
          <w:rFonts w:cstheme="minorHAnsi"/>
          <w:bCs/>
          <w:color w:val="44546A" w:themeColor="text2"/>
          <w:sz w:val="32"/>
          <w:szCs w:val="32"/>
          <w:lang w:val="es-ES_tradnl"/>
        </w:rPr>
        <w:t xml:space="preserve"> </w:t>
      </w:r>
      <w:r w:rsidRPr="009F72B7">
        <w:rPr>
          <w:rFonts w:cstheme="minorHAnsi"/>
          <w:color w:val="44546A" w:themeColor="text2"/>
          <w:sz w:val="32"/>
          <w:szCs w:val="32"/>
        </w:rPr>
        <w:t xml:space="preserve">                                                                 </w:t>
      </w:r>
      <w:r w:rsidRPr="009F72B7">
        <w:rPr>
          <w:rFonts w:ascii="Arial" w:hAnsi="Arial" w:cs="Arial"/>
          <w:b/>
          <w:i/>
          <w:color w:val="44546A" w:themeColor="text2"/>
          <w:sz w:val="32"/>
          <w:szCs w:val="32"/>
        </w:rPr>
        <w:t>¿Qué vamos a hacer?</w:t>
      </w:r>
    </w:p>
    <w:p w:rsidR="009F72B7" w:rsidRDefault="009F72B7">
      <w:pPr>
        <w:spacing w:line="259" w:lineRule="auto"/>
      </w:pPr>
      <w:r>
        <w:br w:type="page"/>
      </w:r>
    </w:p>
    <w:p w:rsidR="009F72B7" w:rsidRDefault="009F72B7" w:rsidP="009F72B7">
      <w:pPr>
        <w:spacing w:after="0" w:line="240" w:lineRule="auto"/>
        <w:jc w:val="center"/>
        <w:rPr>
          <w:rFonts w:ascii="Bradley Hand ITC" w:hAnsi="Bradley Hand ITC"/>
          <w:b/>
          <w:color w:val="FF0000"/>
          <w:sz w:val="72"/>
          <w:szCs w:val="72"/>
        </w:rPr>
      </w:pPr>
      <w:r>
        <w:rPr>
          <w:rFonts w:ascii="Bradley Hand ITC" w:hAnsi="Bradley Hand ITC"/>
          <w:b/>
          <w:color w:val="FF0000"/>
          <w:sz w:val="72"/>
          <w:szCs w:val="72"/>
          <w:highlight w:val="yellow"/>
        </w:rPr>
        <w:lastRenderedPageBreak/>
        <w:t>LECTURAS</w:t>
      </w:r>
    </w:p>
    <w:p w:rsidR="00F91D38" w:rsidRDefault="00F91D38"/>
    <w:p w:rsidR="009F72B7" w:rsidRDefault="009F72B7"/>
    <w:p w:rsidR="009F72B7" w:rsidRDefault="009F72B7" w:rsidP="009F72B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284" w:right="-49" w:hanging="284"/>
        <w:jc w:val="both"/>
        <w:rPr>
          <w:rFonts w:cstheme="minorHAnsi"/>
          <w:color w:val="FF0000"/>
          <w:sz w:val="40"/>
          <w:szCs w:val="40"/>
        </w:rPr>
      </w:pPr>
      <w:r w:rsidRPr="009F72B7">
        <w:rPr>
          <w:rFonts w:cstheme="minorHAnsi"/>
          <w:b/>
          <w:bCs/>
          <w:snapToGrid w:val="0"/>
          <w:color w:val="FF0000"/>
          <w:sz w:val="40"/>
          <w:szCs w:val="40"/>
          <w:lang w:val="es-ES_tradnl"/>
        </w:rPr>
        <w:t>DANIEL 7, 13-14:</w:t>
      </w:r>
      <w:r w:rsidRPr="009F72B7">
        <w:rPr>
          <w:rFonts w:cstheme="minorHAnsi"/>
          <w:color w:val="FF0000"/>
          <w:sz w:val="40"/>
          <w:szCs w:val="40"/>
        </w:rPr>
        <w:t xml:space="preserve"> </w:t>
      </w:r>
    </w:p>
    <w:p w:rsidR="009F72B7" w:rsidRDefault="009F72B7" w:rsidP="009F72B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284" w:right="-49" w:hanging="284"/>
        <w:jc w:val="both"/>
        <w:rPr>
          <w:rFonts w:cstheme="minorHAnsi"/>
          <w:color w:val="000000"/>
          <w:sz w:val="40"/>
          <w:szCs w:val="40"/>
        </w:rPr>
      </w:pPr>
      <w:r w:rsidRPr="009F72B7">
        <w:rPr>
          <w:rFonts w:cstheme="minorHAnsi"/>
          <w:i/>
          <w:iCs/>
          <w:color w:val="FF0000"/>
          <w:sz w:val="40"/>
          <w:szCs w:val="40"/>
        </w:rPr>
        <w:t>Su poder es un poder eterno</w:t>
      </w:r>
      <w:r w:rsidRPr="009F72B7">
        <w:rPr>
          <w:rFonts w:cstheme="minorHAnsi"/>
          <w:color w:val="000000"/>
          <w:sz w:val="40"/>
          <w:szCs w:val="40"/>
        </w:rPr>
        <w:t>.</w:t>
      </w:r>
    </w:p>
    <w:p w:rsidR="009F72B7" w:rsidRDefault="009F72B7" w:rsidP="009F72B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142" w:right="-49" w:firstLine="142"/>
        <w:jc w:val="both"/>
        <w:rPr>
          <w:rFonts w:cstheme="minorHAnsi"/>
          <w:bCs/>
          <w:i/>
          <w:snapToGrid w:val="0"/>
          <w:sz w:val="40"/>
          <w:szCs w:val="40"/>
          <w:lang w:val="es-ES_tradnl"/>
        </w:rPr>
      </w:pPr>
      <w:bookmarkStart w:id="0" w:name="_GoBack"/>
      <w:bookmarkEnd w:id="0"/>
      <w:r w:rsidRPr="009F72B7">
        <w:rPr>
          <w:rFonts w:cstheme="minorHAnsi"/>
          <w:bCs/>
          <w:snapToGrid w:val="0"/>
          <w:sz w:val="40"/>
          <w:szCs w:val="40"/>
          <w:lang w:val="es-ES_tradnl"/>
        </w:rPr>
        <w:t xml:space="preserve">Seguí mirando. Y en mi visión nocturna vi venir una especie de hijo de hombre entre las nubes del cielo. Avanzó hacia el anciano y llegó hasta su presencia. A él se le dio poder, honor y reino. Y todos los pueblos, naciones y lenguas lo sirvieron. Su poder es un poder eterno, no cesará. Su reino no acabará. </w:t>
      </w:r>
      <w:r w:rsidRPr="009F72B7">
        <w:rPr>
          <w:rFonts w:cstheme="minorHAnsi"/>
          <w:bCs/>
          <w:i/>
          <w:snapToGrid w:val="0"/>
          <w:sz w:val="40"/>
          <w:szCs w:val="40"/>
          <w:lang w:val="es-ES_tradnl"/>
        </w:rPr>
        <w:t>Palabra de Dios.</w:t>
      </w:r>
    </w:p>
    <w:p w:rsidR="009F72B7" w:rsidRPr="009F72B7" w:rsidRDefault="009F72B7" w:rsidP="009F72B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142" w:right="-49" w:firstLine="142"/>
        <w:jc w:val="both"/>
        <w:rPr>
          <w:rFonts w:cstheme="minorHAnsi"/>
          <w:bCs/>
          <w:i/>
          <w:snapToGrid w:val="0"/>
          <w:sz w:val="40"/>
          <w:szCs w:val="40"/>
          <w:lang w:val="es-ES_tradnl"/>
        </w:rPr>
      </w:pPr>
    </w:p>
    <w:p w:rsidR="009F72B7" w:rsidRDefault="009F72B7" w:rsidP="009F72B7">
      <w:pPr>
        <w:tabs>
          <w:tab w:val="left" w:pos="144"/>
          <w:tab w:val="left" w:pos="284"/>
          <w:tab w:val="left" w:pos="567"/>
          <w:tab w:val="left" w:pos="3600"/>
          <w:tab w:val="left" w:pos="4320"/>
          <w:tab w:val="left" w:pos="5760"/>
          <w:tab w:val="left" w:pos="6480"/>
          <w:tab w:val="left" w:pos="7200"/>
        </w:tabs>
        <w:spacing w:before="100" w:beforeAutospacing="1" w:after="100" w:afterAutospacing="1" w:line="240" w:lineRule="atLeast"/>
        <w:ind w:left="284" w:right="-30" w:hanging="284"/>
        <w:jc w:val="both"/>
        <w:rPr>
          <w:rFonts w:cstheme="minorHAnsi"/>
          <w:b/>
          <w:bCs/>
          <w:snapToGrid w:val="0"/>
          <w:color w:val="FF0000"/>
          <w:sz w:val="40"/>
          <w:szCs w:val="40"/>
        </w:rPr>
      </w:pPr>
      <w:r w:rsidRPr="009F72B7">
        <w:rPr>
          <w:rFonts w:cstheme="minorHAnsi"/>
          <w:b/>
          <w:snapToGrid w:val="0"/>
          <w:color w:val="FF0000"/>
          <w:sz w:val="40"/>
          <w:szCs w:val="40"/>
        </w:rPr>
        <w:t>SALMO</w:t>
      </w:r>
      <w:r w:rsidRPr="009F72B7">
        <w:rPr>
          <w:rFonts w:cstheme="minorHAnsi"/>
          <w:b/>
          <w:bCs/>
          <w:i/>
          <w:snapToGrid w:val="0"/>
          <w:color w:val="FF0000"/>
          <w:sz w:val="40"/>
          <w:szCs w:val="40"/>
        </w:rPr>
        <w:t xml:space="preserve"> </w:t>
      </w:r>
      <w:r w:rsidRPr="009F72B7">
        <w:rPr>
          <w:rFonts w:cstheme="minorHAnsi"/>
          <w:b/>
          <w:bCs/>
          <w:snapToGrid w:val="0"/>
          <w:color w:val="FF0000"/>
          <w:sz w:val="40"/>
          <w:szCs w:val="40"/>
        </w:rPr>
        <w:t>92</w:t>
      </w:r>
    </w:p>
    <w:p w:rsidR="009F72B7" w:rsidRPr="009F72B7" w:rsidRDefault="009F72B7" w:rsidP="009F72B7">
      <w:pPr>
        <w:tabs>
          <w:tab w:val="left" w:pos="144"/>
          <w:tab w:val="left" w:pos="284"/>
          <w:tab w:val="left" w:pos="567"/>
          <w:tab w:val="left" w:pos="3600"/>
          <w:tab w:val="left" w:pos="4320"/>
          <w:tab w:val="left" w:pos="5760"/>
          <w:tab w:val="left" w:pos="6480"/>
          <w:tab w:val="left" w:pos="7200"/>
        </w:tabs>
        <w:spacing w:before="100" w:beforeAutospacing="1" w:after="100" w:afterAutospacing="1" w:line="240" w:lineRule="atLeast"/>
        <w:ind w:left="284" w:right="-30" w:hanging="284"/>
        <w:jc w:val="both"/>
        <w:rPr>
          <w:rFonts w:cstheme="minorHAnsi"/>
          <w:b/>
          <w:bCs/>
          <w:iCs/>
          <w:snapToGrid w:val="0"/>
          <w:sz w:val="40"/>
          <w:szCs w:val="40"/>
        </w:rPr>
      </w:pPr>
      <w:r w:rsidRPr="009F72B7">
        <w:rPr>
          <w:rFonts w:cstheme="minorHAnsi"/>
          <w:b/>
          <w:bCs/>
          <w:i/>
          <w:snapToGrid w:val="0"/>
          <w:color w:val="FF0000"/>
          <w:sz w:val="40"/>
          <w:szCs w:val="40"/>
        </w:rPr>
        <w:t xml:space="preserve"> </w:t>
      </w:r>
      <w:r w:rsidRPr="009F72B7">
        <w:rPr>
          <w:rFonts w:cstheme="minorHAnsi"/>
          <w:b/>
          <w:bCs/>
          <w:iCs/>
          <w:snapToGrid w:val="0"/>
          <w:color w:val="FF0000"/>
          <w:sz w:val="40"/>
          <w:szCs w:val="40"/>
          <w:lang w:val="es-ES_tradnl"/>
        </w:rPr>
        <w:t xml:space="preserve">R/. </w:t>
      </w:r>
      <w:r w:rsidRPr="009F72B7">
        <w:rPr>
          <w:rFonts w:cstheme="minorHAnsi"/>
          <w:b/>
          <w:bCs/>
          <w:iCs/>
          <w:snapToGrid w:val="0"/>
          <w:sz w:val="40"/>
          <w:szCs w:val="40"/>
        </w:rPr>
        <w:t>El Señor reina, vestido de majestad.</w:t>
      </w:r>
    </w:p>
    <w:p w:rsidR="009F72B7" w:rsidRPr="009F72B7" w:rsidRDefault="009F72B7" w:rsidP="009F72B7">
      <w:pPr>
        <w:tabs>
          <w:tab w:val="left" w:pos="144"/>
          <w:tab w:val="left" w:pos="284"/>
          <w:tab w:val="left" w:pos="567"/>
          <w:tab w:val="left" w:pos="3600"/>
          <w:tab w:val="left" w:pos="4320"/>
          <w:tab w:val="left" w:pos="5760"/>
          <w:tab w:val="left" w:pos="6480"/>
          <w:tab w:val="left" w:pos="7200"/>
        </w:tabs>
        <w:spacing w:before="100" w:beforeAutospacing="1" w:after="100" w:afterAutospacing="1" w:line="240" w:lineRule="atLeast"/>
        <w:ind w:left="284" w:right="-30" w:hanging="284"/>
        <w:jc w:val="both"/>
        <w:rPr>
          <w:rFonts w:cstheme="minorHAnsi"/>
          <w:b/>
          <w:bCs/>
          <w:i/>
          <w:iCs/>
          <w:snapToGrid w:val="0"/>
          <w:color w:val="FF0000"/>
          <w:sz w:val="40"/>
          <w:szCs w:val="40"/>
        </w:rPr>
      </w:pPr>
    </w:p>
    <w:p w:rsidR="009F72B7" w:rsidRDefault="009F72B7" w:rsidP="009F72B7">
      <w:pPr>
        <w:pStyle w:val="Sangradetextonormal"/>
        <w:spacing w:before="100" w:beforeAutospacing="1" w:after="100" w:afterAutospacing="1" w:line="240" w:lineRule="atLeast"/>
        <w:ind w:left="142" w:right="45" w:hanging="142"/>
        <w:jc w:val="both"/>
        <w:rPr>
          <w:rFonts w:asciiTheme="minorHAnsi" w:hAnsiTheme="minorHAnsi" w:cstheme="minorHAnsi"/>
          <w:b/>
          <w:bCs/>
          <w:snapToGrid w:val="0"/>
          <w:color w:val="FF0000"/>
          <w:sz w:val="40"/>
          <w:szCs w:val="40"/>
          <w:lang w:val="es-ES_tradnl"/>
        </w:rPr>
      </w:pPr>
      <w:r w:rsidRPr="009F72B7">
        <w:rPr>
          <w:rFonts w:asciiTheme="minorHAnsi" w:hAnsiTheme="minorHAnsi" w:cstheme="minorHAnsi"/>
          <w:b/>
          <w:bCs/>
          <w:snapToGrid w:val="0"/>
          <w:color w:val="FF0000"/>
          <w:sz w:val="40"/>
          <w:szCs w:val="40"/>
          <w:lang w:val="es-ES_tradnl"/>
        </w:rPr>
        <w:t xml:space="preserve">APOCALIPSIS 5, 1-8: </w:t>
      </w:r>
    </w:p>
    <w:p w:rsidR="009F72B7" w:rsidRPr="009F72B7" w:rsidRDefault="009F72B7" w:rsidP="009F72B7">
      <w:pPr>
        <w:pStyle w:val="Sangradetextonormal"/>
        <w:spacing w:before="100" w:beforeAutospacing="1" w:after="100" w:afterAutospacing="1" w:line="240" w:lineRule="atLeast"/>
        <w:ind w:left="142" w:right="45" w:hanging="142"/>
        <w:jc w:val="both"/>
        <w:rPr>
          <w:rFonts w:asciiTheme="minorHAnsi" w:hAnsiTheme="minorHAnsi" w:cstheme="minorHAnsi"/>
          <w:i/>
          <w:iCs/>
          <w:color w:val="FF0000"/>
          <w:sz w:val="40"/>
          <w:szCs w:val="40"/>
        </w:rPr>
      </w:pPr>
      <w:r w:rsidRPr="009F72B7">
        <w:rPr>
          <w:rFonts w:asciiTheme="minorHAnsi" w:hAnsiTheme="minorHAnsi" w:cstheme="minorHAnsi"/>
          <w:i/>
          <w:iCs/>
          <w:color w:val="FF0000"/>
          <w:sz w:val="40"/>
          <w:szCs w:val="40"/>
        </w:rPr>
        <w:t>El príncipe de los reyes de la tierra nos ha hecho reino y sacerdotes de Dios.</w:t>
      </w:r>
    </w:p>
    <w:p w:rsidR="009F72B7" w:rsidRDefault="009F72B7">
      <w:pPr>
        <w:spacing w:line="259" w:lineRule="auto"/>
        <w:rPr>
          <w:rFonts w:eastAsia="Times New Roman" w:cstheme="minorHAnsi"/>
          <w:i/>
          <w:iCs/>
          <w:color w:val="FF0000"/>
          <w:sz w:val="32"/>
          <w:szCs w:val="32"/>
          <w:lang w:eastAsia="es-ES"/>
        </w:rPr>
      </w:pPr>
      <w:r>
        <w:rPr>
          <w:rFonts w:cstheme="minorHAnsi"/>
          <w:i/>
          <w:iCs/>
          <w:color w:val="FF0000"/>
          <w:sz w:val="32"/>
          <w:szCs w:val="32"/>
        </w:rPr>
        <w:br w:type="page"/>
      </w:r>
    </w:p>
    <w:p w:rsidR="009F72B7" w:rsidRDefault="009F72B7" w:rsidP="009F72B7">
      <w:pPr>
        <w:pStyle w:val="Sangradetextonormal"/>
        <w:spacing w:before="100" w:beforeAutospacing="1" w:after="100" w:afterAutospacing="1" w:line="240" w:lineRule="atLeast"/>
        <w:ind w:left="142" w:right="45" w:hanging="142"/>
        <w:jc w:val="both"/>
        <w:rPr>
          <w:rFonts w:asciiTheme="minorHAnsi" w:hAnsiTheme="minorHAnsi" w:cstheme="minorHAnsi"/>
          <w:i/>
          <w:iCs/>
          <w:color w:val="FF0000"/>
          <w:sz w:val="32"/>
          <w:szCs w:val="32"/>
        </w:rPr>
      </w:pPr>
      <w:r w:rsidRPr="009F72B7">
        <w:rPr>
          <w:rFonts w:asciiTheme="minorHAnsi" w:hAnsiTheme="minorHAnsi" w:cstheme="minorHAnsi"/>
          <w:b/>
          <w:bCs/>
          <w:snapToGrid w:val="0"/>
          <w:color w:val="FF0000"/>
          <w:sz w:val="32"/>
          <w:szCs w:val="32"/>
        </w:rPr>
        <w:lastRenderedPageBreak/>
        <w:t>JUAN 18, 33-37:</w:t>
      </w:r>
      <w:r w:rsidRPr="009F72B7">
        <w:rPr>
          <w:rFonts w:asciiTheme="minorHAnsi" w:hAnsiTheme="minorHAnsi" w:cstheme="minorHAnsi"/>
          <w:i/>
          <w:iCs/>
          <w:color w:val="FF0000"/>
          <w:sz w:val="32"/>
          <w:szCs w:val="32"/>
        </w:rPr>
        <w:t xml:space="preserve"> Tú lo dices: soy rey.</w:t>
      </w:r>
    </w:p>
    <w:p w:rsidR="009F72B7" w:rsidRPr="009F72B7" w:rsidRDefault="009F72B7" w:rsidP="009F72B7">
      <w:pPr>
        <w:pStyle w:val="Sangradetextonormal"/>
        <w:spacing w:before="100" w:beforeAutospacing="1" w:after="100" w:afterAutospacing="1" w:line="240" w:lineRule="atLeast"/>
        <w:ind w:left="142" w:right="45" w:hanging="142"/>
        <w:jc w:val="both"/>
        <w:rPr>
          <w:rFonts w:asciiTheme="minorHAnsi" w:hAnsiTheme="minorHAnsi" w:cstheme="minorHAnsi"/>
          <w:b/>
          <w:bCs/>
          <w:i/>
          <w:snapToGrid w:val="0"/>
          <w:color w:val="FF0000"/>
          <w:sz w:val="32"/>
          <w:szCs w:val="32"/>
        </w:rPr>
      </w:pPr>
    </w:p>
    <w:p w:rsid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
          <w:bCs/>
          <w:iCs/>
          <w:snapToGrid w:val="0"/>
          <w:sz w:val="32"/>
          <w:szCs w:val="32"/>
        </w:rPr>
      </w:pP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Narrador:</w:t>
      </w:r>
      <w:r w:rsidRPr="009F72B7">
        <w:rPr>
          <w:rFonts w:asciiTheme="minorHAnsi" w:hAnsiTheme="minorHAnsi" w:cstheme="minorHAnsi"/>
          <w:bCs/>
          <w:iCs/>
          <w:snapToGrid w:val="0"/>
          <w:sz w:val="32"/>
          <w:szCs w:val="32"/>
        </w:rPr>
        <w:t xml:space="preserve"> En aquel tiempo, Pilato dijo a Jesús: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Pilato:</w:t>
      </w:r>
      <w:r w:rsidRPr="009F72B7">
        <w:rPr>
          <w:rFonts w:asciiTheme="minorHAnsi" w:hAnsiTheme="minorHAnsi" w:cstheme="minorHAnsi"/>
          <w:bCs/>
          <w:iCs/>
          <w:snapToGrid w:val="0"/>
          <w:sz w:val="32"/>
          <w:szCs w:val="32"/>
        </w:rPr>
        <w:t xml:space="preserve"> -</w:t>
      </w:r>
      <w:proofErr w:type="gramStart"/>
      <w:r w:rsidRPr="009F72B7">
        <w:rPr>
          <w:rFonts w:asciiTheme="minorHAnsi" w:hAnsiTheme="minorHAnsi" w:cstheme="minorHAnsi"/>
          <w:bCs/>
          <w:iCs/>
          <w:snapToGrid w:val="0"/>
          <w:sz w:val="32"/>
          <w:szCs w:val="32"/>
        </w:rPr>
        <w:t>«¿</w:t>
      </w:r>
      <w:proofErr w:type="gramEnd"/>
      <w:r w:rsidRPr="009F72B7">
        <w:rPr>
          <w:rFonts w:asciiTheme="minorHAnsi" w:hAnsiTheme="minorHAnsi" w:cstheme="minorHAnsi"/>
          <w:bCs/>
          <w:iCs/>
          <w:snapToGrid w:val="0"/>
          <w:sz w:val="32"/>
          <w:szCs w:val="32"/>
        </w:rPr>
        <w:t xml:space="preserve">Eres tú el rey de los judíos?».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Narrador:</w:t>
      </w:r>
      <w:r w:rsidRPr="009F72B7">
        <w:rPr>
          <w:rFonts w:asciiTheme="minorHAnsi" w:hAnsiTheme="minorHAnsi" w:cstheme="minorHAnsi"/>
          <w:bCs/>
          <w:iCs/>
          <w:snapToGrid w:val="0"/>
          <w:sz w:val="32"/>
          <w:szCs w:val="32"/>
        </w:rPr>
        <w:t xml:space="preserve"> Jesús le contestó: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Jesús: -</w:t>
      </w:r>
      <w:proofErr w:type="gramStart"/>
      <w:r w:rsidRPr="009F72B7">
        <w:rPr>
          <w:rFonts w:asciiTheme="minorHAnsi" w:hAnsiTheme="minorHAnsi" w:cstheme="minorHAnsi"/>
          <w:bCs/>
          <w:iCs/>
          <w:snapToGrid w:val="0"/>
          <w:sz w:val="32"/>
          <w:szCs w:val="32"/>
        </w:rPr>
        <w:t>«¿</w:t>
      </w:r>
      <w:proofErr w:type="gramEnd"/>
      <w:r w:rsidRPr="009F72B7">
        <w:rPr>
          <w:rFonts w:asciiTheme="minorHAnsi" w:hAnsiTheme="minorHAnsi" w:cstheme="minorHAnsi"/>
          <w:bCs/>
          <w:iCs/>
          <w:snapToGrid w:val="0"/>
          <w:sz w:val="32"/>
          <w:szCs w:val="32"/>
        </w:rPr>
        <w:t xml:space="preserve">Dices eso por tu cuenta o te lo han dicho otros de mí?».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Narrador:</w:t>
      </w:r>
      <w:r w:rsidRPr="009F72B7">
        <w:rPr>
          <w:rFonts w:asciiTheme="minorHAnsi" w:hAnsiTheme="minorHAnsi" w:cstheme="minorHAnsi"/>
          <w:bCs/>
          <w:iCs/>
          <w:snapToGrid w:val="0"/>
          <w:sz w:val="32"/>
          <w:szCs w:val="32"/>
        </w:rPr>
        <w:t xml:space="preserve"> Pilato replicó: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Pilato:</w:t>
      </w:r>
      <w:r w:rsidRPr="009F72B7">
        <w:rPr>
          <w:rFonts w:asciiTheme="minorHAnsi" w:hAnsiTheme="minorHAnsi" w:cstheme="minorHAnsi"/>
          <w:bCs/>
          <w:iCs/>
          <w:snapToGrid w:val="0"/>
          <w:sz w:val="32"/>
          <w:szCs w:val="32"/>
        </w:rPr>
        <w:t xml:space="preserve"> -</w:t>
      </w:r>
      <w:proofErr w:type="gramStart"/>
      <w:r w:rsidRPr="009F72B7">
        <w:rPr>
          <w:rFonts w:asciiTheme="minorHAnsi" w:hAnsiTheme="minorHAnsi" w:cstheme="minorHAnsi"/>
          <w:bCs/>
          <w:iCs/>
          <w:snapToGrid w:val="0"/>
          <w:sz w:val="32"/>
          <w:szCs w:val="32"/>
        </w:rPr>
        <w:t>«¿</w:t>
      </w:r>
      <w:proofErr w:type="gramEnd"/>
      <w:r w:rsidRPr="009F72B7">
        <w:rPr>
          <w:rFonts w:asciiTheme="minorHAnsi" w:hAnsiTheme="minorHAnsi" w:cstheme="minorHAnsi"/>
          <w:bCs/>
          <w:iCs/>
          <w:snapToGrid w:val="0"/>
          <w:sz w:val="32"/>
          <w:szCs w:val="32"/>
        </w:rPr>
        <w:t xml:space="preserve">Acaso soy yo judío? Tu gente y los sumos sacerdotes te han entregado a mí; ¿qué has hecho?».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Narrador:</w:t>
      </w:r>
      <w:r w:rsidRPr="009F72B7">
        <w:rPr>
          <w:rFonts w:asciiTheme="minorHAnsi" w:hAnsiTheme="minorHAnsi" w:cstheme="minorHAnsi"/>
          <w:bCs/>
          <w:iCs/>
          <w:snapToGrid w:val="0"/>
          <w:sz w:val="32"/>
          <w:szCs w:val="32"/>
        </w:rPr>
        <w:t xml:space="preserve"> Jesús le contestó: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Jesús: -</w:t>
      </w:r>
      <w:r w:rsidRPr="009F72B7">
        <w:rPr>
          <w:rFonts w:asciiTheme="minorHAnsi" w:hAnsiTheme="minorHAnsi" w:cstheme="minorHAnsi"/>
          <w:bCs/>
          <w:iCs/>
          <w:snapToGrid w:val="0"/>
          <w:sz w:val="32"/>
          <w:szCs w:val="32"/>
        </w:rPr>
        <w:t>«Mi reino no es de este mundo. Si mi reino fuera de este mundo, mi guardia habría luchado para que no cayera en manos de los judíos. Pero mi reino no es de aquí».</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Narrador:</w:t>
      </w:r>
      <w:r w:rsidRPr="009F72B7">
        <w:rPr>
          <w:rFonts w:asciiTheme="minorHAnsi" w:hAnsiTheme="minorHAnsi" w:cstheme="minorHAnsi"/>
          <w:bCs/>
          <w:iCs/>
          <w:snapToGrid w:val="0"/>
          <w:sz w:val="32"/>
          <w:szCs w:val="32"/>
        </w:rPr>
        <w:t xml:space="preserve"> Pilato le dijo: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Pilato:</w:t>
      </w:r>
      <w:r w:rsidRPr="009F72B7">
        <w:rPr>
          <w:rFonts w:asciiTheme="minorHAnsi" w:hAnsiTheme="minorHAnsi" w:cstheme="minorHAnsi"/>
          <w:bCs/>
          <w:iCs/>
          <w:snapToGrid w:val="0"/>
          <w:sz w:val="32"/>
          <w:szCs w:val="32"/>
        </w:rPr>
        <w:t xml:space="preserve"> -«Entonces, ¿tú eres rey?».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Narrador:</w:t>
      </w:r>
      <w:r w:rsidRPr="009F72B7">
        <w:rPr>
          <w:rFonts w:asciiTheme="minorHAnsi" w:hAnsiTheme="minorHAnsi" w:cstheme="minorHAnsi"/>
          <w:bCs/>
          <w:iCs/>
          <w:snapToGrid w:val="0"/>
          <w:sz w:val="32"/>
          <w:szCs w:val="32"/>
        </w:rPr>
        <w:t xml:space="preserve"> Jesús le contestó: </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Cs/>
          <w:iCs/>
          <w:snapToGrid w:val="0"/>
          <w:sz w:val="32"/>
          <w:szCs w:val="32"/>
        </w:rPr>
      </w:pPr>
      <w:r w:rsidRPr="009F72B7">
        <w:rPr>
          <w:rFonts w:asciiTheme="minorHAnsi" w:hAnsiTheme="minorHAnsi" w:cstheme="minorHAnsi"/>
          <w:b/>
          <w:bCs/>
          <w:iCs/>
          <w:snapToGrid w:val="0"/>
          <w:sz w:val="32"/>
          <w:szCs w:val="32"/>
        </w:rPr>
        <w:t>Jesús: -</w:t>
      </w:r>
      <w:r w:rsidRPr="009F72B7">
        <w:rPr>
          <w:rFonts w:asciiTheme="minorHAnsi" w:hAnsiTheme="minorHAnsi" w:cstheme="minorHAnsi"/>
          <w:bCs/>
          <w:iCs/>
          <w:snapToGrid w:val="0"/>
          <w:sz w:val="32"/>
          <w:szCs w:val="32"/>
        </w:rPr>
        <w:t xml:space="preserve">«Tú lo dices: soy rey. Yo para esto he nacido y para esto he venido al mundo: para dar testimonio de la verdad. Todo el que es de la verdad escucha mi voz». </w:t>
      </w:r>
    </w:p>
    <w:p w:rsid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
          <w:bCs/>
          <w:i/>
          <w:iCs/>
          <w:snapToGrid w:val="0"/>
          <w:sz w:val="32"/>
          <w:szCs w:val="32"/>
        </w:rPr>
      </w:pPr>
      <w:r w:rsidRPr="009F72B7">
        <w:rPr>
          <w:rFonts w:asciiTheme="minorHAnsi" w:hAnsiTheme="minorHAnsi" w:cstheme="minorHAnsi"/>
          <w:b/>
          <w:bCs/>
          <w:i/>
          <w:iCs/>
          <w:snapToGrid w:val="0"/>
          <w:sz w:val="32"/>
          <w:szCs w:val="32"/>
        </w:rPr>
        <w:t>Palabra del Señor.</w:t>
      </w:r>
    </w:p>
    <w:p w:rsidR="009F72B7" w:rsidRPr="009F72B7" w:rsidRDefault="009F72B7" w:rsidP="009F72B7">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142" w:right="45" w:hanging="142"/>
        <w:jc w:val="both"/>
        <w:rPr>
          <w:rFonts w:asciiTheme="minorHAnsi" w:hAnsiTheme="minorHAnsi" w:cstheme="minorHAnsi"/>
          <w:b/>
          <w:bCs/>
          <w:i/>
          <w:iCs/>
          <w:snapToGrid w:val="0"/>
          <w:sz w:val="32"/>
          <w:szCs w:val="32"/>
        </w:rPr>
      </w:pPr>
    </w:p>
    <w:p w:rsidR="009F72B7" w:rsidRPr="009F72B7" w:rsidRDefault="009F72B7" w:rsidP="009F72B7">
      <w:pPr>
        <w:pStyle w:val="Sangradetextonormal"/>
        <w:spacing w:before="100" w:beforeAutospacing="1" w:after="100" w:afterAutospacing="1" w:line="240" w:lineRule="atLeast"/>
        <w:ind w:left="142" w:right="45" w:hanging="142"/>
        <w:jc w:val="center"/>
        <w:rPr>
          <w:rFonts w:asciiTheme="minorHAnsi" w:hAnsiTheme="minorHAnsi" w:cstheme="minorHAnsi"/>
          <w:bCs/>
          <w:i/>
          <w:iCs/>
          <w:snapToGrid w:val="0"/>
          <w:sz w:val="32"/>
          <w:szCs w:val="32"/>
        </w:rPr>
      </w:pPr>
      <w:r w:rsidRPr="009F72B7">
        <w:rPr>
          <w:rFonts w:asciiTheme="minorHAnsi" w:hAnsiTheme="minorHAnsi" w:cstheme="minorHAnsi"/>
          <w:b/>
          <w:bCs/>
          <w:i/>
          <w:iCs/>
          <w:snapToGrid w:val="0"/>
          <w:sz w:val="32"/>
          <w:szCs w:val="32"/>
        </w:rPr>
        <w:t>(Narrador-Pilato</w:t>
      </w:r>
      <w:r w:rsidRPr="009F72B7">
        <w:rPr>
          <w:rFonts w:asciiTheme="minorHAnsi" w:hAnsiTheme="minorHAnsi" w:cstheme="minorHAnsi"/>
          <w:bCs/>
          <w:i/>
          <w:iCs/>
          <w:snapToGrid w:val="0"/>
          <w:sz w:val="32"/>
          <w:szCs w:val="32"/>
        </w:rPr>
        <w:t>-</w:t>
      </w:r>
      <w:r w:rsidRPr="009F72B7">
        <w:rPr>
          <w:rFonts w:asciiTheme="minorHAnsi" w:hAnsiTheme="minorHAnsi" w:cstheme="minorHAnsi"/>
          <w:b/>
          <w:bCs/>
          <w:i/>
          <w:iCs/>
          <w:snapToGrid w:val="0"/>
          <w:sz w:val="32"/>
          <w:szCs w:val="32"/>
        </w:rPr>
        <w:t>Jesús)</w:t>
      </w:r>
    </w:p>
    <w:sectPr w:rsidR="009F72B7" w:rsidRPr="009F72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03306"/>
    <w:multiLevelType w:val="hybridMultilevel"/>
    <w:tmpl w:val="65503246"/>
    <w:lvl w:ilvl="0" w:tplc="9AD0CABE">
      <w:start w:val="1"/>
      <w:numFmt w:val="decimal"/>
      <w:lvlText w:val="%1."/>
      <w:lvlJc w:val="left"/>
      <w:pPr>
        <w:ind w:left="-140" w:hanging="390"/>
      </w:pPr>
      <w:rPr>
        <w:rFonts w:hint="default"/>
      </w:rPr>
    </w:lvl>
    <w:lvl w:ilvl="1" w:tplc="0C0A0019" w:tentative="1">
      <w:start w:val="1"/>
      <w:numFmt w:val="lowerLetter"/>
      <w:lvlText w:val="%2."/>
      <w:lvlJc w:val="left"/>
      <w:pPr>
        <w:ind w:left="550" w:hanging="360"/>
      </w:pPr>
    </w:lvl>
    <w:lvl w:ilvl="2" w:tplc="0C0A001B" w:tentative="1">
      <w:start w:val="1"/>
      <w:numFmt w:val="lowerRoman"/>
      <w:lvlText w:val="%3."/>
      <w:lvlJc w:val="right"/>
      <w:pPr>
        <w:ind w:left="1270" w:hanging="180"/>
      </w:pPr>
    </w:lvl>
    <w:lvl w:ilvl="3" w:tplc="0C0A000F" w:tentative="1">
      <w:start w:val="1"/>
      <w:numFmt w:val="decimal"/>
      <w:lvlText w:val="%4."/>
      <w:lvlJc w:val="left"/>
      <w:pPr>
        <w:ind w:left="1990" w:hanging="360"/>
      </w:pPr>
    </w:lvl>
    <w:lvl w:ilvl="4" w:tplc="0C0A0019" w:tentative="1">
      <w:start w:val="1"/>
      <w:numFmt w:val="lowerLetter"/>
      <w:lvlText w:val="%5."/>
      <w:lvlJc w:val="left"/>
      <w:pPr>
        <w:ind w:left="2710" w:hanging="360"/>
      </w:pPr>
    </w:lvl>
    <w:lvl w:ilvl="5" w:tplc="0C0A001B" w:tentative="1">
      <w:start w:val="1"/>
      <w:numFmt w:val="lowerRoman"/>
      <w:lvlText w:val="%6."/>
      <w:lvlJc w:val="right"/>
      <w:pPr>
        <w:ind w:left="3430" w:hanging="180"/>
      </w:pPr>
    </w:lvl>
    <w:lvl w:ilvl="6" w:tplc="0C0A000F" w:tentative="1">
      <w:start w:val="1"/>
      <w:numFmt w:val="decimal"/>
      <w:lvlText w:val="%7."/>
      <w:lvlJc w:val="left"/>
      <w:pPr>
        <w:ind w:left="4150" w:hanging="360"/>
      </w:pPr>
    </w:lvl>
    <w:lvl w:ilvl="7" w:tplc="0C0A0019" w:tentative="1">
      <w:start w:val="1"/>
      <w:numFmt w:val="lowerLetter"/>
      <w:lvlText w:val="%8."/>
      <w:lvlJc w:val="left"/>
      <w:pPr>
        <w:ind w:left="4870" w:hanging="360"/>
      </w:pPr>
    </w:lvl>
    <w:lvl w:ilvl="8" w:tplc="0C0A001B" w:tentative="1">
      <w:start w:val="1"/>
      <w:numFmt w:val="lowerRoman"/>
      <w:lvlText w:val="%9."/>
      <w:lvlJc w:val="right"/>
      <w:pPr>
        <w:ind w:left="55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C8"/>
    <w:rsid w:val="001E7DC8"/>
    <w:rsid w:val="009F72B7"/>
    <w:rsid w:val="00F91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86024-011D-433F-82EA-4BB2C21B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B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72B7"/>
    <w:pPr>
      <w:spacing w:after="200" w:line="276" w:lineRule="auto"/>
      <w:ind w:left="720"/>
      <w:contextualSpacing/>
    </w:pPr>
    <w:rPr>
      <w:rFonts w:ascii="Calibri" w:eastAsia="Calibri" w:hAnsi="Calibri" w:cs="Times New Roman"/>
    </w:rPr>
  </w:style>
  <w:style w:type="paragraph" w:styleId="Sangradetextonormal">
    <w:name w:val="Body Text Indent"/>
    <w:basedOn w:val="Normal"/>
    <w:link w:val="SangradetextonormalCar"/>
    <w:rsid w:val="009F72B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F72B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578</Words>
  <Characters>3182</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2018-11-22T08:54:00Z</dcterms:created>
  <dcterms:modified xsi:type="dcterms:W3CDTF">2018-11-22T09:02:00Z</dcterms:modified>
</cp:coreProperties>
</file>