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54" w:rsidRDefault="00952790">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-433070</wp:posOffset>
                </wp:positionV>
                <wp:extent cx="4324350" cy="1034415"/>
                <wp:effectExtent l="19050" t="19050" r="38100" b="514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03441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52790" w:rsidRPr="00007787" w:rsidRDefault="00952790" w:rsidP="00952790">
                            <w:pPr>
                              <w:ind w:left="-426" w:right="-442"/>
                              <w:jc w:val="center"/>
                              <w:rPr>
                                <w:rFonts w:ascii="Forte" w:hAnsi="Forte"/>
                                <w:color w:val="FFFF00"/>
                                <w:sz w:val="30"/>
                                <w:szCs w:val="30"/>
                              </w:rPr>
                            </w:pPr>
                            <w:r>
                              <w:rPr>
                                <w:rFonts w:ascii="Forte" w:hAnsi="Forte"/>
                                <w:color w:val="FFFF00"/>
                                <w:sz w:val="30"/>
                                <w:szCs w:val="30"/>
                              </w:rPr>
                              <w:t>7</w:t>
                            </w:r>
                            <w:r w:rsidRPr="00007787">
                              <w:rPr>
                                <w:rFonts w:ascii="Forte" w:hAnsi="Forte"/>
                                <w:color w:val="FFFF00"/>
                                <w:sz w:val="30"/>
                                <w:szCs w:val="30"/>
                              </w:rPr>
                              <w:t>-</w:t>
                            </w:r>
                            <w:r>
                              <w:rPr>
                                <w:rFonts w:ascii="Forte" w:hAnsi="Forte"/>
                                <w:color w:val="FFFF00"/>
                                <w:sz w:val="30"/>
                                <w:szCs w:val="30"/>
                              </w:rPr>
                              <w:t>octu</w:t>
                            </w:r>
                            <w:r w:rsidRPr="00007787">
                              <w:rPr>
                                <w:rFonts w:ascii="Forte" w:hAnsi="Forte"/>
                                <w:color w:val="FFFF00"/>
                                <w:sz w:val="30"/>
                                <w:szCs w:val="30"/>
                              </w:rPr>
                              <w:t>bre-2018</w:t>
                            </w:r>
                          </w:p>
                          <w:p w:rsidR="00952790" w:rsidRDefault="00952790" w:rsidP="00952790">
                            <w:pPr>
                              <w:ind w:left="-426" w:right="-442"/>
                              <w:jc w:val="center"/>
                              <w:rPr>
                                <w:rFonts w:ascii="Arial Rounded MT Bold" w:eastAsia="Adobe Gothic Std B" w:hAnsi="Arial Rounded MT Bold"/>
                                <w:color w:val="FFFF00"/>
                                <w:sz w:val="28"/>
                                <w:szCs w:val="28"/>
                              </w:rPr>
                            </w:pPr>
                            <w:r>
                              <w:rPr>
                                <w:rFonts w:ascii="Arial Rounded MT Bold" w:eastAsia="Adobe Gothic Std B" w:hAnsi="Arial Rounded MT Bold"/>
                                <w:color w:val="FFFF00"/>
                                <w:sz w:val="28"/>
                                <w:szCs w:val="28"/>
                              </w:rPr>
                              <w:t>27</w:t>
                            </w:r>
                            <w:r w:rsidRPr="00303D35">
                              <w:rPr>
                                <w:rFonts w:ascii="Arial Rounded MT Bold" w:eastAsia="Adobe Gothic Std B" w:hAnsi="Arial Rounded MT Bold"/>
                                <w:color w:val="FFFF00"/>
                                <w:sz w:val="28"/>
                                <w:szCs w:val="28"/>
                              </w:rPr>
                              <w:t>ºORDINARIO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7.7pt;margin-top:-34.1pt;width:340.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" fillcolor="#00b050" strokecolor="#f2f2f2 [3041]" strokeweight="3pt">
                <v:shadow on="t" color="#525252 [1606]" opacity=".5" offset="1pt"/>
                <v:textbox>
                  <w:txbxContent>
                    <w:p w:rsidR="00952790" w:rsidRPr="00007787" w:rsidRDefault="00952790" w:rsidP="00952790">
                      <w:pPr>
                        <w:ind w:left="-426" w:right="-442"/>
                        <w:jc w:val="center"/>
                        <w:rPr>
                          <w:rFonts w:ascii="Forte" w:hAnsi="Forte"/>
                          <w:color w:val="FFFF00"/>
                          <w:sz w:val="30"/>
                          <w:szCs w:val="30"/>
                        </w:rPr>
                      </w:pPr>
                      <w:r>
                        <w:rPr>
                          <w:rFonts w:ascii="Forte" w:hAnsi="Forte"/>
                          <w:color w:val="FFFF00"/>
                          <w:sz w:val="30"/>
                          <w:szCs w:val="30"/>
                        </w:rPr>
                        <w:t>7</w:t>
                      </w:r>
                      <w:r w:rsidRPr="00007787">
                        <w:rPr>
                          <w:rFonts w:ascii="Forte" w:hAnsi="Forte"/>
                          <w:color w:val="FFFF00"/>
                          <w:sz w:val="30"/>
                          <w:szCs w:val="30"/>
                        </w:rPr>
                        <w:t>-</w:t>
                      </w:r>
                      <w:r>
                        <w:rPr>
                          <w:rFonts w:ascii="Forte" w:hAnsi="Forte"/>
                          <w:color w:val="FFFF00"/>
                          <w:sz w:val="30"/>
                          <w:szCs w:val="30"/>
                        </w:rPr>
                        <w:t>octu</w:t>
                      </w:r>
                      <w:r w:rsidRPr="00007787">
                        <w:rPr>
                          <w:rFonts w:ascii="Forte" w:hAnsi="Forte"/>
                          <w:color w:val="FFFF00"/>
                          <w:sz w:val="30"/>
                          <w:szCs w:val="30"/>
                        </w:rPr>
                        <w:t>bre-2018</w:t>
                      </w:r>
                    </w:p>
                    <w:p w:rsidR="00952790" w:rsidRDefault="00952790" w:rsidP="00952790">
                      <w:pPr>
                        <w:ind w:left="-426" w:right="-442"/>
                        <w:jc w:val="center"/>
                        <w:rPr>
                          <w:rFonts w:ascii="Arial Rounded MT Bold" w:eastAsia="Adobe Gothic Std B" w:hAnsi="Arial Rounded MT Bold"/>
                          <w:color w:val="FFFF00"/>
                          <w:sz w:val="28"/>
                          <w:szCs w:val="28"/>
                        </w:rPr>
                      </w:pPr>
                      <w:r>
                        <w:rPr>
                          <w:rFonts w:ascii="Arial Rounded MT Bold" w:eastAsia="Adobe Gothic Std B" w:hAnsi="Arial Rounded MT Bold"/>
                          <w:color w:val="FFFF00"/>
                          <w:sz w:val="28"/>
                          <w:szCs w:val="28"/>
                        </w:rPr>
                        <w:t>27</w:t>
                      </w:r>
                      <w:r w:rsidRPr="00303D35">
                        <w:rPr>
                          <w:rFonts w:ascii="Arial Rounded MT Bold" w:eastAsia="Adobe Gothic Std B" w:hAnsi="Arial Rounded MT Bold"/>
                          <w:color w:val="FFFF00"/>
                          <w:sz w:val="28"/>
                          <w:szCs w:val="28"/>
                        </w:rPr>
                        <w:t>ºORDINARIO</w:t>
                      </w:r>
                    </w:p>
                  </w:txbxContent>
                </v:textbox>
              </v:roundrect>
            </w:pict>
          </mc:Fallback>
        </mc:AlternateContent>
      </w:r>
    </w:p>
    <w:p w:rsidR="00952790" w:rsidRDefault="00952790"/>
    <w:p w:rsidR="00952790" w:rsidRDefault="00952790"/>
    <w:p w:rsidR="00952790" w:rsidRDefault="00952790"/>
    <w:p w:rsidR="00952790" w:rsidRPr="00952790" w:rsidRDefault="00952790" w:rsidP="00952790">
      <w:pPr>
        <w:spacing w:after="0" w:line="240" w:lineRule="auto"/>
        <w:jc w:val="center"/>
        <w:rPr>
          <w:rFonts w:ascii="Bradley Hand ITC" w:hAnsi="Bradley Hand ITC"/>
          <w:b/>
          <w:color w:val="FF0000"/>
          <w:sz w:val="72"/>
          <w:szCs w:val="72"/>
        </w:rPr>
      </w:pPr>
      <w:r w:rsidRPr="00952790">
        <w:rPr>
          <w:rFonts w:ascii="Bradley Hand ITC" w:hAnsi="Bradley Hand ITC"/>
          <w:b/>
          <w:color w:val="FF0000"/>
          <w:sz w:val="72"/>
          <w:szCs w:val="72"/>
          <w:highlight w:val="yellow"/>
        </w:rPr>
        <w:t>LECTURAS</w:t>
      </w:r>
    </w:p>
    <w:p w:rsidR="00952790" w:rsidRPr="00952790" w:rsidRDefault="00952790" w:rsidP="00952790">
      <w:pPr>
        <w:spacing w:after="0" w:line="240" w:lineRule="auto"/>
        <w:jc w:val="center"/>
        <w:rPr>
          <w:rFonts w:ascii="Bradley Hand ITC" w:hAnsi="Bradley Hand ITC"/>
          <w:b/>
          <w:color w:val="FF0000"/>
          <w:sz w:val="40"/>
          <w:szCs w:val="40"/>
        </w:rPr>
      </w:pPr>
    </w:p>
    <w:p w:rsidR="00952790" w:rsidRPr="00952790" w:rsidRDefault="00952790" w:rsidP="00952790">
      <w:pPr>
        <w:tabs>
          <w:tab w:val="left" w:pos="1455"/>
        </w:tabs>
        <w:spacing w:after="0" w:line="240" w:lineRule="auto"/>
        <w:rPr>
          <w:rFonts w:eastAsia="Times New Roman" w:cstheme="minorHAnsi"/>
          <w:i/>
          <w:iCs/>
          <w:color w:val="FF0000"/>
          <w:sz w:val="32"/>
          <w:szCs w:val="32"/>
          <w:lang w:eastAsia="es-ES"/>
        </w:rPr>
      </w:pPr>
      <w:r w:rsidRPr="00952790">
        <w:rPr>
          <w:rFonts w:ascii="Bradley Hand ITC" w:hAnsi="Bradley Hand ITC"/>
          <w:b/>
          <w:color w:val="FF0000"/>
          <w:sz w:val="72"/>
          <w:szCs w:val="72"/>
        </w:rPr>
        <w:tab/>
      </w:r>
      <w:r w:rsidRPr="00952790">
        <w:rPr>
          <w:rFonts w:eastAsia="Times New Roman" w:cstheme="minorHAnsi"/>
          <w:b/>
          <w:bCs/>
          <w:snapToGrid w:val="0"/>
          <w:color w:val="FF0000"/>
          <w:sz w:val="32"/>
          <w:szCs w:val="32"/>
          <w:lang w:val="es-ES_tradnl" w:eastAsia="es-ES"/>
        </w:rPr>
        <w:t xml:space="preserve">GÉNESIS </w:t>
      </w:r>
      <w:r w:rsidRPr="00952790">
        <w:rPr>
          <w:rFonts w:eastAsia="Times New Roman" w:cstheme="minorHAnsi"/>
          <w:b/>
          <w:color w:val="FF0000"/>
          <w:sz w:val="32"/>
          <w:szCs w:val="32"/>
          <w:lang w:eastAsia="es-ES"/>
        </w:rPr>
        <w:t>2, 18-24:</w:t>
      </w:r>
      <w:r w:rsidRPr="00952790">
        <w:rPr>
          <w:rFonts w:eastAsia="Times New Roman" w:cstheme="minorHAnsi"/>
          <w:color w:val="FF0000"/>
          <w:sz w:val="32"/>
          <w:szCs w:val="32"/>
          <w:lang w:eastAsia="es-ES"/>
        </w:rPr>
        <w:t xml:space="preserve"> </w:t>
      </w:r>
      <w:r w:rsidRPr="00952790">
        <w:rPr>
          <w:rFonts w:eastAsia="Times New Roman" w:cstheme="minorHAnsi"/>
          <w:i/>
          <w:iCs/>
          <w:color w:val="FF0000"/>
          <w:sz w:val="32"/>
          <w:szCs w:val="32"/>
          <w:lang w:eastAsia="es-ES"/>
        </w:rPr>
        <w:t>Y serán los dos una sola carne.</w:t>
      </w:r>
    </w:p>
    <w:p w:rsidR="00952790" w:rsidRPr="00952790" w:rsidRDefault="00952790" w:rsidP="00952790">
      <w:pPr>
        <w:tabs>
          <w:tab w:val="left" w:pos="142"/>
          <w:tab w:val="left" w:pos="2160"/>
          <w:tab w:val="left" w:pos="2880"/>
          <w:tab w:val="left" w:pos="3600"/>
          <w:tab w:val="left" w:pos="4320"/>
          <w:tab w:val="left" w:pos="5760"/>
          <w:tab w:val="left" w:pos="6480"/>
          <w:tab w:val="left" w:pos="7200"/>
        </w:tabs>
        <w:spacing w:after="0" w:line="240" w:lineRule="atLeast"/>
        <w:ind w:hanging="284"/>
        <w:jc w:val="both"/>
        <w:rPr>
          <w:rFonts w:eastAsia="Times New Roman" w:cstheme="minorHAnsi"/>
          <w:i/>
          <w:iCs/>
          <w:color w:val="FF0000"/>
          <w:sz w:val="32"/>
          <w:szCs w:val="32"/>
          <w:lang w:eastAsia="es-ES"/>
        </w:rPr>
      </w:pPr>
    </w:p>
    <w:p w:rsidR="00952790" w:rsidRPr="00952790" w:rsidRDefault="00952790" w:rsidP="00952790">
      <w:pPr>
        <w:tabs>
          <w:tab w:val="left" w:pos="142"/>
          <w:tab w:val="left" w:pos="2160"/>
          <w:tab w:val="left" w:pos="2880"/>
          <w:tab w:val="left" w:pos="3600"/>
          <w:tab w:val="left" w:pos="4320"/>
          <w:tab w:val="left" w:pos="5760"/>
          <w:tab w:val="left" w:pos="6480"/>
          <w:tab w:val="left" w:pos="7200"/>
        </w:tabs>
        <w:spacing w:after="0" w:line="240" w:lineRule="atLeast"/>
        <w:ind w:firstLine="142"/>
        <w:jc w:val="both"/>
        <w:rPr>
          <w:rFonts w:eastAsia="Times New Roman" w:cstheme="minorHAnsi"/>
          <w:bCs/>
          <w:i/>
          <w:snapToGrid w:val="0"/>
          <w:sz w:val="32"/>
          <w:szCs w:val="32"/>
          <w:lang w:val="es-ES_tradnl" w:eastAsia="es-ES"/>
        </w:rPr>
      </w:pPr>
      <w:r w:rsidRPr="00952790">
        <w:rPr>
          <w:rFonts w:eastAsia="Times New Roman" w:cstheme="minorHAnsi"/>
          <w:bCs/>
          <w:snapToGrid w:val="0"/>
          <w:sz w:val="32"/>
          <w:szCs w:val="32"/>
          <w:lang w:val="es-ES_tradnl" w:eastAsia="es-ES"/>
        </w:rPr>
        <w:t xml:space="preserve">El Señor Dios se dijo: </w:t>
      </w:r>
      <w:r w:rsidRPr="00952790">
        <w:rPr>
          <w:rFonts w:eastAsia="Times New Roman" w:cstheme="minorHAnsi"/>
          <w:bCs/>
          <w:i/>
          <w:snapToGrid w:val="0"/>
          <w:sz w:val="32"/>
          <w:szCs w:val="32"/>
          <w:lang w:val="es-ES_tradnl" w:eastAsia="es-ES"/>
        </w:rPr>
        <w:t>«No es bueno que el hombre esté solo; voy a hacerle a alguien como él, que le ayude».</w:t>
      </w:r>
      <w:r w:rsidRPr="00952790">
        <w:rPr>
          <w:rFonts w:eastAsia="Times New Roman" w:cstheme="minorHAnsi"/>
          <w:bCs/>
          <w:snapToGrid w:val="0"/>
          <w:sz w:val="32"/>
          <w:szCs w:val="32"/>
          <w:lang w:val="es-ES_tradnl" w:eastAsia="es-ES"/>
        </w:rPr>
        <w:t xml:space="preserve"> Entonces el Señor Dios modeló de la tierra todas las bestias del campo y todos los pájaros del cielo, y se los presentó a Adán, para ver qué nombre les ponía. Y cada ser vivo llevaría el nombre que Adán le pusiera. Así Adán puso nombre a todos los ganados, a los pájaros del cielo y a las bestias del campo; pero no encontró ninguno como él, que le ayudase. Entonces el Señor Dios hizo caer un letargo sobre Adán, que se durmió; le sacó una costilla, y le cerró el sitio con carne. Y el Señor Dios formó, de la costilla que había sacado de Adán, una mujer, y se la presentó a Adán. Adán dijo: </w:t>
      </w:r>
      <w:r w:rsidRPr="00952790">
        <w:rPr>
          <w:rFonts w:eastAsia="Times New Roman" w:cstheme="minorHAnsi"/>
          <w:bCs/>
          <w:i/>
          <w:snapToGrid w:val="0"/>
          <w:sz w:val="32"/>
          <w:szCs w:val="32"/>
          <w:lang w:val="es-ES_tradnl" w:eastAsia="es-ES"/>
        </w:rPr>
        <w:t>«Esta sí que es hueso de mis huesos y carne de mi carne</w:t>
      </w:r>
      <w:proofErr w:type="gramStart"/>
      <w:r w:rsidRPr="00952790">
        <w:rPr>
          <w:rFonts w:eastAsia="Times New Roman" w:cstheme="minorHAnsi"/>
          <w:bCs/>
          <w:i/>
          <w:snapToGrid w:val="0"/>
          <w:sz w:val="32"/>
          <w:szCs w:val="32"/>
          <w:lang w:val="es-ES_tradnl" w:eastAsia="es-ES"/>
        </w:rPr>
        <w:t>!</w:t>
      </w:r>
      <w:proofErr w:type="gramEnd"/>
      <w:r w:rsidRPr="00952790">
        <w:rPr>
          <w:rFonts w:eastAsia="Times New Roman" w:cstheme="minorHAnsi"/>
          <w:bCs/>
          <w:i/>
          <w:snapToGrid w:val="0"/>
          <w:sz w:val="32"/>
          <w:szCs w:val="32"/>
          <w:lang w:val="es-ES_tradnl" w:eastAsia="es-ES"/>
        </w:rPr>
        <w:t xml:space="preserve"> Su nombre será “mujer», porque ha salido del varón». </w:t>
      </w:r>
      <w:r w:rsidRPr="00952790">
        <w:rPr>
          <w:rFonts w:eastAsia="Times New Roman" w:cstheme="minorHAnsi"/>
          <w:bCs/>
          <w:snapToGrid w:val="0"/>
          <w:sz w:val="32"/>
          <w:szCs w:val="32"/>
          <w:lang w:val="es-ES_tradnl" w:eastAsia="es-ES"/>
        </w:rPr>
        <w:t xml:space="preserve">Por eso abandonará el varón a su padre y a su madre, se unirá a su mujer y serán los dos una sola carne. </w:t>
      </w:r>
      <w:r w:rsidRPr="00952790">
        <w:rPr>
          <w:rFonts w:eastAsia="Times New Roman" w:cstheme="minorHAnsi"/>
          <w:bCs/>
          <w:i/>
          <w:snapToGrid w:val="0"/>
          <w:sz w:val="32"/>
          <w:szCs w:val="32"/>
          <w:lang w:val="es-ES_tradnl" w:eastAsia="es-ES"/>
        </w:rPr>
        <w:t>Palabra de Dios.</w:t>
      </w:r>
    </w:p>
    <w:p w:rsidR="00952790" w:rsidRPr="00952790" w:rsidRDefault="00952790" w:rsidP="00952790">
      <w:pPr>
        <w:tabs>
          <w:tab w:val="left" w:pos="142"/>
          <w:tab w:val="left" w:pos="2160"/>
          <w:tab w:val="left" w:pos="2880"/>
          <w:tab w:val="left" w:pos="3600"/>
          <w:tab w:val="left" w:pos="4320"/>
          <w:tab w:val="left" w:pos="5760"/>
          <w:tab w:val="left" w:pos="6480"/>
          <w:tab w:val="left" w:pos="7200"/>
        </w:tabs>
        <w:spacing w:after="0" w:line="240" w:lineRule="atLeast"/>
        <w:ind w:firstLine="142"/>
        <w:jc w:val="both"/>
        <w:rPr>
          <w:rFonts w:eastAsia="Times New Roman" w:cstheme="minorHAnsi"/>
          <w:bCs/>
          <w:i/>
          <w:snapToGrid w:val="0"/>
          <w:sz w:val="32"/>
          <w:szCs w:val="32"/>
          <w:lang w:val="es-ES_tradnl" w:eastAsia="es-ES"/>
        </w:rPr>
      </w:pPr>
    </w:p>
    <w:p w:rsidR="00952790" w:rsidRPr="00952790" w:rsidRDefault="00952790" w:rsidP="00952790">
      <w:pPr>
        <w:tabs>
          <w:tab w:val="left" w:pos="142"/>
          <w:tab w:val="left" w:pos="2160"/>
          <w:tab w:val="left" w:pos="2880"/>
          <w:tab w:val="left" w:pos="3600"/>
          <w:tab w:val="left" w:pos="4320"/>
          <w:tab w:val="left" w:pos="5760"/>
          <w:tab w:val="left" w:pos="6480"/>
          <w:tab w:val="left" w:pos="7200"/>
        </w:tabs>
        <w:spacing w:after="0" w:line="240" w:lineRule="atLeast"/>
        <w:ind w:firstLine="142"/>
        <w:jc w:val="both"/>
        <w:rPr>
          <w:rFonts w:eastAsia="Times New Roman" w:cstheme="minorHAnsi"/>
          <w:bCs/>
          <w:i/>
          <w:snapToGrid w:val="0"/>
          <w:sz w:val="32"/>
          <w:szCs w:val="32"/>
          <w:lang w:val="es-ES_tradnl" w:eastAsia="es-ES"/>
        </w:rPr>
      </w:pPr>
    </w:p>
    <w:p w:rsidR="00952790" w:rsidRPr="00952790" w:rsidRDefault="00952790" w:rsidP="00952790">
      <w:pPr>
        <w:tabs>
          <w:tab w:val="left" w:pos="144"/>
          <w:tab w:val="left" w:pos="284"/>
          <w:tab w:val="left" w:pos="567"/>
          <w:tab w:val="left" w:pos="3600"/>
          <w:tab w:val="left" w:pos="4320"/>
          <w:tab w:val="left" w:pos="5760"/>
          <w:tab w:val="left" w:pos="6480"/>
          <w:tab w:val="left" w:pos="7200"/>
        </w:tabs>
        <w:spacing w:after="0" w:line="240" w:lineRule="atLeast"/>
        <w:ind w:hanging="284"/>
        <w:jc w:val="both"/>
        <w:rPr>
          <w:rFonts w:eastAsia="Times New Roman" w:cstheme="minorHAnsi"/>
          <w:b/>
          <w:bCs/>
          <w:i/>
          <w:iCs/>
          <w:snapToGrid w:val="0"/>
          <w:color w:val="FF0000"/>
          <w:sz w:val="32"/>
          <w:szCs w:val="32"/>
          <w:lang w:eastAsia="es-ES"/>
        </w:rPr>
      </w:pPr>
      <w:r w:rsidRPr="00952790">
        <w:rPr>
          <w:rFonts w:eastAsia="Times New Roman" w:cstheme="minorHAnsi"/>
          <w:b/>
          <w:snapToGrid w:val="0"/>
          <w:color w:val="FF0000"/>
          <w:sz w:val="32"/>
          <w:szCs w:val="32"/>
          <w:lang w:eastAsia="es-ES"/>
        </w:rPr>
        <w:t>SALMO</w:t>
      </w:r>
      <w:r w:rsidRPr="00952790">
        <w:rPr>
          <w:rFonts w:eastAsia="Times New Roman" w:cstheme="minorHAnsi"/>
          <w:b/>
          <w:bCs/>
          <w:i/>
          <w:snapToGrid w:val="0"/>
          <w:color w:val="FF0000"/>
          <w:sz w:val="32"/>
          <w:szCs w:val="32"/>
          <w:lang w:eastAsia="es-ES"/>
        </w:rPr>
        <w:t xml:space="preserve"> </w:t>
      </w:r>
      <w:r w:rsidRPr="00952790">
        <w:rPr>
          <w:rFonts w:eastAsia="Times New Roman" w:cstheme="minorHAnsi"/>
          <w:b/>
          <w:bCs/>
          <w:snapToGrid w:val="0"/>
          <w:color w:val="FF0000"/>
          <w:sz w:val="32"/>
          <w:szCs w:val="32"/>
          <w:lang w:eastAsia="es-ES"/>
        </w:rPr>
        <w:t>127</w:t>
      </w:r>
      <w:r w:rsidRPr="00952790">
        <w:rPr>
          <w:rFonts w:eastAsia="Times New Roman" w:cstheme="minorHAnsi"/>
          <w:b/>
          <w:bCs/>
          <w:i/>
          <w:snapToGrid w:val="0"/>
          <w:color w:val="FF0000"/>
          <w:sz w:val="32"/>
          <w:szCs w:val="32"/>
          <w:lang w:eastAsia="es-ES"/>
        </w:rPr>
        <w:t xml:space="preserve"> </w:t>
      </w:r>
      <w:r w:rsidRPr="00952790">
        <w:rPr>
          <w:rFonts w:eastAsia="Times New Roman" w:cstheme="minorHAnsi"/>
          <w:b/>
          <w:bCs/>
          <w:iCs/>
          <w:snapToGrid w:val="0"/>
          <w:color w:val="FF0000"/>
          <w:sz w:val="32"/>
          <w:szCs w:val="32"/>
          <w:lang w:val="es-ES_tradnl" w:eastAsia="es-ES"/>
        </w:rPr>
        <w:t>R/.  Que el Señor nos bendiga todos los días de nuestra vida.</w:t>
      </w:r>
    </w:p>
    <w:p w:rsidR="00952790" w:rsidRPr="00952790" w:rsidRDefault="00952790" w:rsidP="00952790">
      <w:pPr>
        <w:spacing w:after="0" w:line="240" w:lineRule="atLeast"/>
        <w:ind w:hanging="142"/>
        <w:jc w:val="both"/>
        <w:rPr>
          <w:rFonts w:eastAsia="Times New Roman" w:cstheme="minorHAnsi"/>
          <w:i/>
          <w:iCs/>
          <w:color w:val="FF0000"/>
          <w:sz w:val="32"/>
          <w:szCs w:val="32"/>
          <w:lang w:eastAsia="es-ES"/>
        </w:rPr>
      </w:pPr>
      <w:r w:rsidRPr="00952790">
        <w:rPr>
          <w:rFonts w:eastAsia="Times New Roman" w:cstheme="minorHAnsi"/>
          <w:b/>
          <w:bCs/>
          <w:snapToGrid w:val="0"/>
          <w:color w:val="FF0000"/>
          <w:sz w:val="32"/>
          <w:szCs w:val="32"/>
          <w:lang w:val="es-ES_tradnl" w:eastAsia="es-ES"/>
        </w:rPr>
        <w:t xml:space="preserve">HEBREOS 2, 9-11: </w:t>
      </w:r>
      <w:r w:rsidRPr="00952790">
        <w:rPr>
          <w:rFonts w:eastAsia="Times New Roman" w:cstheme="minorHAnsi"/>
          <w:i/>
          <w:iCs/>
          <w:color w:val="FF0000"/>
          <w:sz w:val="32"/>
          <w:szCs w:val="32"/>
          <w:lang w:eastAsia="es-ES"/>
        </w:rPr>
        <w:t>El santificador y los santificados proceden todos del mismo.</w:t>
      </w:r>
    </w:p>
    <w:p w:rsidR="00952790" w:rsidRPr="00952790" w:rsidRDefault="00952790" w:rsidP="00952790">
      <w:pPr>
        <w:spacing w:after="0" w:line="240" w:lineRule="atLeast"/>
        <w:ind w:hanging="142"/>
        <w:jc w:val="both"/>
        <w:rPr>
          <w:rFonts w:eastAsia="Times New Roman" w:cstheme="minorHAnsi"/>
          <w:b/>
          <w:bCs/>
          <w:i/>
          <w:snapToGrid w:val="0"/>
          <w:color w:val="FF0000"/>
          <w:sz w:val="32"/>
          <w:szCs w:val="32"/>
          <w:lang w:eastAsia="es-ES"/>
        </w:rPr>
      </w:pPr>
    </w:p>
    <w:p w:rsidR="00952790" w:rsidRPr="00952790" w:rsidRDefault="00952790" w:rsidP="00952790">
      <w:pPr>
        <w:spacing w:after="0" w:line="240" w:lineRule="atLeast"/>
        <w:ind w:hanging="142"/>
        <w:jc w:val="both"/>
        <w:rPr>
          <w:rFonts w:eastAsia="Times New Roman" w:cstheme="minorHAnsi"/>
          <w:b/>
          <w:bCs/>
          <w:i/>
          <w:snapToGrid w:val="0"/>
          <w:color w:val="FF0000"/>
          <w:sz w:val="32"/>
          <w:szCs w:val="32"/>
          <w:lang w:eastAsia="es-ES"/>
        </w:rPr>
      </w:pPr>
      <w:r w:rsidRPr="00952790">
        <w:rPr>
          <w:rFonts w:eastAsia="Times New Roman" w:cstheme="minorHAnsi"/>
          <w:b/>
          <w:bCs/>
          <w:snapToGrid w:val="0"/>
          <w:color w:val="FF0000"/>
          <w:sz w:val="32"/>
          <w:szCs w:val="32"/>
          <w:lang w:eastAsia="es-ES"/>
        </w:rPr>
        <w:t xml:space="preserve">MARCOS </w:t>
      </w:r>
      <w:r w:rsidRPr="00952790">
        <w:rPr>
          <w:rFonts w:eastAsia="Times New Roman" w:cstheme="minorHAnsi"/>
          <w:b/>
          <w:bCs/>
          <w:i/>
          <w:snapToGrid w:val="0"/>
          <w:color w:val="FF0000"/>
          <w:sz w:val="32"/>
          <w:szCs w:val="32"/>
          <w:lang w:eastAsia="es-ES"/>
        </w:rPr>
        <w:t>(forma larga) 10, 2-16: Lo que Dios ha unido, que no lo separe el hombre</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lastRenderedPageBreak/>
        <w:t>Narrador:</w:t>
      </w:r>
      <w:r w:rsidRPr="00952790">
        <w:rPr>
          <w:rFonts w:eastAsia="Times New Roman" w:cstheme="minorHAnsi"/>
          <w:bCs/>
          <w:iCs/>
          <w:snapToGrid w:val="0"/>
          <w:sz w:val="32"/>
          <w:szCs w:val="32"/>
          <w:lang w:eastAsia="es-ES"/>
        </w:rPr>
        <w:t xml:space="preserve"> En aquel tiempo, acercándose unos fariseos, preguntaban a Jesús para ponerlo a prueba:</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Fariseos:</w:t>
      </w:r>
      <w:r w:rsidRPr="00952790">
        <w:rPr>
          <w:rFonts w:eastAsia="Times New Roman" w:cstheme="minorHAnsi"/>
          <w:bCs/>
          <w:iCs/>
          <w:snapToGrid w:val="0"/>
          <w:sz w:val="32"/>
          <w:szCs w:val="32"/>
          <w:lang w:eastAsia="es-ES"/>
        </w:rPr>
        <w:t xml:space="preserve"> </w:t>
      </w:r>
      <w:r w:rsidRPr="00952790">
        <w:rPr>
          <w:rFonts w:eastAsia="Times New Roman" w:cstheme="minorHAnsi"/>
          <w:bCs/>
          <w:i/>
          <w:iCs/>
          <w:snapToGrid w:val="0"/>
          <w:sz w:val="32"/>
          <w:szCs w:val="32"/>
          <w:lang w:eastAsia="es-ES"/>
        </w:rPr>
        <w:t>-</w:t>
      </w:r>
      <w:proofErr w:type="gramStart"/>
      <w:r w:rsidRPr="00952790">
        <w:rPr>
          <w:rFonts w:eastAsia="Times New Roman" w:cstheme="minorHAnsi"/>
          <w:bCs/>
          <w:i/>
          <w:iCs/>
          <w:snapToGrid w:val="0"/>
          <w:sz w:val="32"/>
          <w:szCs w:val="32"/>
          <w:lang w:eastAsia="es-ES"/>
        </w:rPr>
        <w:t>«¿</w:t>
      </w:r>
      <w:proofErr w:type="gramEnd"/>
      <w:r w:rsidRPr="00952790">
        <w:rPr>
          <w:rFonts w:eastAsia="Times New Roman" w:cstheme="minorHAnsi"/>
          <w:bCs/>
          <w:i/>
          <w:iCs/>
          <w:snapToGrid w:val="0"/>
          <w:sz w:val="32"/>
          <w:szCs w:val="32"/>
          <w:lang w:eastAsia="es-ES"/>
        </w:rPr>
        <w:t>Le es lícito al hombre repudiar a su mujer?».</w:t>
      </w:r>
      <w:r w:rsidRPr="00952790">
        <w:rPr>
          <w:rFonts w:eastAsia="Times New Roman" w:cstheme="minorHAnsi"/>
          <w:bCs/>
          <w:iCs/>
          <w:snapToGrid w:val="0"/>
          <w:sz w:val="32"/>
          <w:szCs w:val="32"/>
          <w:lang w:eastAsia="es-ES"/>
        </w:rPr>
        <w:t xml:space="preserve">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Narrador:</w:t>
      </w:r>
      <w:r w:rsidRPr="00952790">
        <w:rPr>
          <w:rFonts w:eastAsia="Times New Roman" w:cstheme="minorHAnsi"/>
          <w:bCs/>
          <w:iCs/>
          <w:snapToGrid w:val="0"/>
          <w:sz w:val="32"/>
          <w:szCs w:val="32"/>
          <w:lang w:eastAsia="es-ES"/>
        </w:rPr>
        <w:t xml:space="preserve"> Él les replicó: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
          <w:iCs/>
          <w:snapToGrid w:val="0"/>
          <w:sz w:val="32"/>
          <w:szCs w:val="32"/>
          <w:lang w:eastAsia="es-ES"/>
        </w:rPr>
      </w:pPr>
      <w:r w:rsidRPr="00952790">
        <w:rPr>
          <w:rFonts w:eastAsia="Times New Roman" w:cstheme="minorHAnsi"/>
          <w:b/>
          <w:bCs/>
          <w:iCs/>
          <w:snapToGrid w:val="0"/>
          <w:sz w:val="32"/>
          <w:szCs w:val="32"/>
          <w:lang w:eastAsia="es-ES"/>
        </w:rPr>
        <w:t>Jesús:</w:t>
      </w:r>
      <w:r w:rsidRPr="00952790">
        <w:rPr>
          <w:rFonts w:eastAsia="Times New Roman" w:cstheme="minorHAnsi"/>
          <w:bCs/>
          <w:iCs/>
          <w:snapToGrid w:val="0"/>
          <w:sz w:val="32"/>
          <w:szCs w:val="32"/>
          <w:lang w:eastAsia="es-ES"/>
        </w:rPr>
        <w:t xml:space="preserve"> </w:t>
      </w:r>
      <w:r w:rsidRPr="00952790">
        <w:rPr>
          <w:rFonts w:eastAsia="Times New Roman" w:cstheme="minorHAnsi"/>
          <w:bCs/>
          <w:i/>
          <w:iCs/>
          <w:snapToGrid w:val="0"/>
          <w:sz w:val="32"/>
          <w:szCs w:val="32"/>
          <w:lang w:eastAsia="es-ES"/>
        </w:rPr>
        <w:t>-</w:t>
      </w:r>
      <w:proofErr w:type="gramStart"/>
      <w:r w:rsidRPr="00952790">
        <w:rPr>
          <w:rFonts w:eastAsia="Times New Roman" w:cstheme="minorHAnsi"/>
          <w:bCs/>
          <w:i/>
          <w:iCs/>
          <w:snapToGrid w:val="0"/>
          <w:sz w:val="32"/>
          <w:szCs w:val="32"/>
          <w:lang w:eastAsia="es-ES"/>
        </w:rPr>
        <w:t>«¿</w:t>
      </w:r>
      <w:proofErr w:type="gramEnd"/>
      <w:r w:rsidRPr="00952790">
        <w:rPr>
          <w:rFonts w:eastAsia="Times New Roman" w:cstheme="minorHAnsi"/>
          <w:bCs/>
          <w:i/>
          <w:iCs/>
          <w:snapToGrid w:val="0"/>
          <w:sz w:val="32"/>
          <w:szCs w:val="32"/>
          <w:lang w:eastAsia="es-ES"/>
        </w:rPr>
        <w:t xml:space="preserve">Qué os ha mandado Moisés?».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Narrador:</w:t>
      </w:r>
      <w:r w:rsidRPr="00952790">
        <w:rPr>
          <w:rFonts w:eastAsia="Times New Roman" w:cstheme="minorHAnsi"/>
          <w:bCs/>
          <w:iCs/>
          <w:snapToGrid w:val="0"/>
          <w:sz w:val="32"/>
          <w:szCs w:val="32"/>
          <w:lang w:eastAsia="es-ES"/>
        </w:rPr>
        <w:t xml:space="preserve"> Contestaron: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
          <w:iCs/>
          <w:snapToGrid w:val="0"/>
          <w:sz w:val="32"/>
          <w:szCs w:val="32"/>
          <w:lang w:eastAsia="es-ES"/>
        </w:rPr>
      </w:pPr>
      <w:r w:rsidRPr="00952790">
        <w:rPr>
          <w:rFonts w:eastAsia="Times New Roman" w:cstheme="minorHAnsi"/>
          <w:b/>
          <w:bCs/>
          <w:iCs/>
          <w:snapToGrid w:val="0"/>
          <w:sz w:val="32"/>
          <w:szCs w:val="32"/>
          <w:lang w:eastAsia="es-ES"/>
        </w:rPr>
        <w:t>Fariseos:</w:t>
      </w:r>
      <w:r w:rsidRPr="00952790">
        <w:rPr>
          <w:rFonts w:eastAsia="Times New Roman" w:cstheme="minorHAnsi"/>
          <w:bCs/>
          <w:iCs/>
          <w:snapToGrid w:val="0"/>
          <w:sz w:val="32"/>
          <w:szCs w:val="32"/>
          <w:lang w:eastAsia="es-ES"/>
        </w:rPr>
        <w:t xml:space="preserve"> </w:t>
      </w:r>
      <w:r w:rsidRPr="00952790">
        <w:rPr>
          <w:rFonts w:eastAsia="Times New Roman" w:cstheme="minorHAnsi"/>
          <w:bCs/>
          <w:i/>
          <w:iCs/>
          <w:snapToGrid w:val="0"/>
          <w:sz w:val="32"/>
          <w:szCs w:val="32"/>
          <w:lang w:eastAsia="es-ES"/>
        </w:rPr>
        <w:t xml:space="preserve">-«Moisés permitió escribir el acta de divorcio y repudiarla».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Narrador:</w:t>
      </w:r>
      <w:r w:rsidRPr="00952790">
        <w:rPr>
          <w:rFonts w:eastAsia="Times New Roman" w:cstheme="minorHAnsi"/>
          <w:bCs/>
          <w:iCs/>
          <w:snapToGrid w:val="0"/>
          <w:sz w:val="32"/>
          <w:szCs w:val="32"/>
          <w:lang w:eastAsia="es-ES"/>
        </w:rPr>
        <w:t xml:space="preserve"> Jesús les dijo: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
          <w:iCs/>
          <w:snapToGrid w:val="0"/>
          <w:sz w:val="32"/>
          <w:szCs w:val="32"/>
          <w:lang w:eastAsia="es-ES"/>
        </w:rPr>
      </w:pPr>
      <w:r w:rsidRPr="00952790">
        <w:rPr>
          <w:rFonts w:eastAsia="Times New Roman" w:cstheme="minorHAnsi"/>
          <w:b/>
          <w:bCs/>
          <w:iCs/>
          <w:snapToGrid w:val="0"/>
          <w:sz w:val="32"/>
          <w:szCs w:val="32"/>
          <w:lang w:eastAsia="es-ES"/>
        </w:rPr>
        <w:t>Jesús:</w:t>
      </w:r>
      <w:r w:rsidRPr="00952790">
        <w:rPr>
          <w:rFonts w:eastAsia="Times New Roman" w:cstheme="minorHAnsi"/>
          <w:bCs/>
          <w:iCs/>
          <w:snapToGrid w:val="0"/>
          <w:sz w:val="32"/>
          <w:szCs w:val="32"/>
          <w:lang w:eastAsia="es-ES"/>
        </w:rPr>
        <w:t xml:space="preserve"> </w:t>
      </w:r>
      <w:r w:rsidRPr="00952790">
        <w:rPr>
          <w:rFonts w:eastAsia="Times New Roman" w:cstheme="minorHAnsi"/>
          <w:bCs/>
          <w:i/>
          <w:iCs/>
          <w:snapToGrid w:val="0"/>
          <w:sz w:val="32"/>
          <w:szCs w:val="32"/>
          <w:lang w:eastAsia="es-ES"/>
        </w:rPr>
        <w:t xml:space="preserve">-«Por la dureza de vuestro corazón dejó escrito Moisés este precepto. Pero al principio de la creación Dios los creó hombre y mujer. Por eso dejará el hombre a su padre y a su madre, se unirá a su mujer y serán los dos una sola carne. De modo que </w:t>
      </w:r>
      <w:r w:rsidRPr="00952790">
        <w:rPr>
          <w:rFonts w:eastAsia="Times New Roman" w:cstheme="minorHAnsi"/>
          <w:b/>
          <w:bCs/>
          <w:i/>
          <w:iCs/>
          <w:snapToGrid w:val="0"/>
          <w:sz w:val="32"/>
          <w:szCs w:val="32"/>
          <w:lang w:eastAsia="es-ES"/>
        </w:rPr>
        <w:t xml:space="preserve">ya no son dos, sino una sola carne. </w:t>
      </w:r>
      <w:r w:rsidRPr="00952790">
        <w:rPr>
          <w:rFonts w:eastAsia="Times New Roman" w:cstheme="minorHAnsi"/>
          <w:bCs/>
          <w:i/>
          <w:iCs/>
          <w:snapToGrid w:val="0"/>
          <w:sz w:val="32"/>
          <w:szCs w:val="32"/>
          <w:lang w:eastAsia="es-ES"/>
        </w:rPr>
        <w:t>Pues lo que Dios ha unido, que no lo separe el hombre».</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Narrador:</w:t>
      </w:r>
      <w:r w:rsidRPr="00952790">
        <w:rPr>
          <w:rFonts w:eastAsia="Times New Roman" w:cstheme="minorHAnsi"/>
          <w:bCs/>
          <w:iCs/>
          <w:snapToGrid w:val="0"/>
          <w:sz w:val="32"/>
          <w:szCs w:val="32"/>
          <w:lang w:eastAsia="es-ES"/>
        </w:rPr>
        <w:t xml:space="preserve"> En casa, los discípulos volvieron a preguntarle sobre lo mismo. Él les dijo: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Cs/>
          <w:snapToGrid w:val="0"/>
          <w:sz w:val="32"/>
          <w:szCs w:val="32"/>
          <w:lang w:eastAsia="es-ES"/>
        </w:rPr>
      </w:pPr>
      <w:r w:rsidRPr="00952790">
        <w:rPr>
          <w:rFonts w:eastAsia="Times New Roman" w:cstheme="minorHAnsi"/>
          <w:b/>
          <w:bCs/>
          <w:iCs/>
          <w:snapToGrid w:val="0"/>
          <w:sz w:val="32"/>
          <w:szCs w:val="32"/>
          <w:lang w:eastAsia="es-ES"/>
        </w:rPr>
        <w:t>Jesús:</w:t>
      </w:r>
      <w:r w:rsidRPr="00952790">
        <w:rPr>
          <w:rFonts w:eastAsia="Times New Roman" w:cstheme="minorHAnsi"/>
          <w:bCs/>
          <w:iCs/>
          <w:snapToGrid w:val="0"/>
          <w:sz w:val="32"/>
          <w:szCs w:val="32"/>
          <w:lang w:eastAsia="es-ES"/>
        </w:rPr>
        <w:t xml:space="preserve"> </w:t>
      </w:r>
      <w:r w:rsidRPr="00952790">
        <w:rPr>
          <w:rFonts w:eastAsia="Times New Roman" w:cstheme="minorHAnsi"/>
          <w:bCs/>
          <w:i/>
          <w:iCs/>
          <w:snapToGrid w:val="0"/>
          <w:sz w:val="32"/>
          <w:szCs w:val="32"/>
          <w:lang w:eastAsia="es-ES"/>
        </w:rPr>
        <w:t>-«Si uno repudia a su mujer y se casa con otra, comete adulterio contra la primera. Y si ella repudia a su marido y se casa con otro, comete adulterio».</w:t>
      </w:r>
      <w:r w:rsidRPr="00952790">
        <w:rPr>
          <w:rFonts w:eastAsia="Times New Roman" w:cstheme="minorHAnsi"/>
          <w:bCs/>
          <w:iCs/>
          <w:snapToGrid w:val="0"/>
          <w:sz w:val="32"/>
          <w:szCs w:val="32"/>
          <w:lang w:eastAsia="es-ES"/>
        </w:rPr>
        <w:t xml:space="preserve"> </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color w:val="000000"/>
          <w:sz w:val="32"/>
          <w:szCs w:val="32"/>
          <w:lang w:eastAsia="es-ES"/>
        </w:rPr>
      </w:pPr>
      <w:r w:rsidRPr="00952790">
        <w:rPr>
          <w:rFonts w:eastAsia="Times New Roman" w:cstheme="minorHAnsi"/>
          <w:b/>
          <w:bCs/>
          <w:iCs/>
          <w:snapToGrid w:val="0"/>
          <w:sz w:val="32"/>
          <w:szCs w:val="32"/>
          <w:lang w:eastAsia="es-ES"/>
        </w:rPr>
        <w:t>Narrador:</w:t>
      </w:r>
      <w:r w:rsidRPr="00952790">
        <w:rPr>
          <w:rFonts w:eastAsia="Times New Roman" w:cstheme="minorHAnsi"/>
          <w:bCs/>
          <w:iCs/>
          <w:snapToGrid w:val="0"/>
          <w:sz w:val="32"/>
          <w:szCs w:val="32"/>
          <w:lang w:eastAsia="es-ES"/>
        </w:rPr>
        <w:t xml:space="preserve"> </w:t>
      </w:r>
      <w:r w:rsidRPr="00952790">
        <w:rPr>
          <w:rFonts w:eastAsia="Times New Roman" w:cstheme="minorHAnsi"/>
          <w:color w:val="000000"/>
          <w:sz w:val="32"/>
          <w:szCs w:val="32"/>
          <w:lang w:eastAsia="es-ES"/>
        </w:rPr>
        <w:t>Acercaban a Jesús niños para que los tocara, pero los discípulos los regañaban. Al verlo, Jesús se enfadó y les dijo:</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color w:val="000000"/>
          <w:sz w:val="32"/>
          <w:szCs w:val="32"/>
          <w:lang w:eastAsia="es-ES"/>
        </w:rPr>
      </w:pPr>
      <w:r w:rsidRPr="00952790">
        <w:rPr>
          <w:rFonts w:eastAsia="Times New Roman" w:cstheme="minorHAnsi"/>
          <w:b/>
          <w:color w:val="000000"/>
          <w:sz w:val="32"/>
          <w:szCs w:val="32"/>
          <w:lang w:eastAsia="es-ES"/>
        </w:rPr>
        <w:t>Jesús:</w:t>
      </w:r>
      <w:r w:rsidRPr="00952790">
        <w:rPr>
          <w:rFonts w:eastAsia="Times New Roman" w:cstheme="minorHAnsi"/>
          <w:color w:val="000000"/>
          <w:sz w:val="32"/>
          <w:szCs w:val="32"/>
          <w:lang w:eastAsia="es-ES"/>
        </w:rPr>
        <w:t xml:space="preserve"> </w:t>
      </w:r>
      <w:r w:rsidRPr="00952790">
        <w:rPr>
          <w:rFonts w:eastAsia="Times New Roman" w:cstheme="minorHAnsi"/>
          <w:b/>
          <w:i/>
          <w:color w:val="000000"/>
          <w:sz w:val="32"/>
          <w:szCs w:val="32"/>
          <w:lang w:eastAsia="es-ES"/>
        </w:rPr>
        <w:t>-«Dejad que los niños se acerquen a mí</w:t>
      </w:r>
      <w:r w:rsidRPr="00952790">
        <w:rPr>
          <w:rFonts w:eastAsia="Times New Roman" w:cstheme="minorHAnsi"/>
          <w:i/>
          <w:color w:val="000000"/>
          <w:sz w:val="32"/>
          <w:szCs w:val="32"/>
          <w:lang w:eastAsia="es-ES"/>
        </w:rPr>
        <w:t>: no se lo impidáis, pues de los que son como ellos es el reino de Dios. En verdad os digo que quien no reciba el reino de Dios como un niño, no entrará en él».</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color w:val="000000"/>
          <w:sz w:val="32"/>
          <w:szCs w:val="32"/>
          <w:lang w:eastAsia="es-ES"/>
        </w:rPr>
      </w:pPr>
      <w:r w:rsidRPr="00952790">
        <w:rPr>
          <w:rFonts w:eastAsia="Times New Roman" w:cstheme="minorHAnsi"/>
          <w:b/>
          <w:bCs/>
          <w:iCs/>
          <w:snapToGrid w:val="0"/>
          <w:sz w:val="32"/>
          <w:szCs w:val="32"/>
          <w:lang w:eastAsia="es-ES"/>
        </w:rPr>
        <w:t xml:space="preserve">Narrador: </w:t>
      </w:r>
      <w:r w:rsidRPr="00952790">
        <w:rPr>
          <w:rFonts w:eastAsia="Times New Roman" w:cstheme="minorHAnsi"/>
          <w:color w:val="000000"/>
          <w:sz w:val="32"/>
          <w:szCs w:val="32"/>
          <w:lang w:eastAsia="es-ES"/>
        </w:rPr>
        <w:t>Y tomándolos en brazos los bendecía imponiéndoles las manos.</w:t>
      </w:r>
    </w:p>
    <w:p w:rsidR="00952790" w:rsidRPr="00952790" w:rsidRDefault="00952790" w:rsidP="00952790">
      <w:pPr>
        <w:pBdr>
          <w:top w:val="single" w:sz="4" w:space="1" w:color="auto"/>
          <w:left w:val="single" w:sz="4" w:space="4" w:color="auto"/>
          <w:bottom w:val="single" w:sz="4" w:space="1" w:color="auto"/>
          <w:right w:val="single" w:sz="4" w:space="4" w:color="auto"/>
        </w:pBdr>
        <w:spacing w:after="0" w:line="240" w:lineRule="atLeast"/>
        <w:ind w:hanging="142"/>
        <w:jc w:val="both"/>
        <w:rPr>
          <w:rFonts w:eastAsia="Times New Roman" w:cstheme="minorHAnsi"/>
          <w:bCs/>
          <w:i/>
          <w:iCs/>
          <w:snapToGrid w:val="0"/>
          <w:sz w:val="32"/>
          <w:szCs w:val="32"/>
          <w:lang w:eastAsia="es-ES"/>
        </w:rPr>
      </w:pPr>
      <w:r w:rsidRPr="00952790">
        <w:rPr>
          <w:rFonts w:eastAsia="Times New Roman" w:cstheme="minorHAnsi"/>
          <w:bCs/>
          <w:i/>
          <w:iCs/>
          <w:snapToGrid w:val="0"/>
          <w:sz w:val="32"/>
          <w:szCs w:val="32"/>
          <w:lang w:eastAsia="es-ES"/>
        </w:rPr>
        <w:t xml:space="preserve">Palabra del Señor.     </w:t>
      </w:r>
    </w:p>
    <w:p w:rsidR="00952790" w:rsidRPr="00952790" w:rsidRDefault="00952790" w:rsidP="00952790">
      <w:pPr>
        <w:spacing w:after="0" w:line="240" w:lineRule="atLeast"/>
        <w:ind w:hanging="142"/>
        <w:jc w:val="center"/>
        <w:rPr>
          <w:rFonts w:eastAsia="Times New Roman" w:cstheme="minorHAnsi"/>
          <w:bCs/>
          <w:i/>
          <w:iCs/>
          <w:snapToGrid w:val="0"/>
          <w:sz w:val="32"/>
          <w:szCs w:val="32"/>
          <w:lang w:eastAsia="es-ES"/>
        </w:rPr>
      </w:pPr>
      <w:r w:rsidRPr="00952790">
        <w:rPr>
          <w:rFonts w:eastAsia="Times New Roman" w:cstheme="minorHAnsi"/>
          <w:b/>
          <w:bCs/>
          <w:i/>
          <w:iCs/>
          <w:snapToGrid w:val="0"/>
          <w:sz w:val="32"/>
          <w:szCs w:val="32"/>
          <w:lang w:eastAsia="es-ES"/>
        </w:rPr>
        <w:t>(Narrador-Juan-Jesús)</w:t>
      </w:r>
    </w:p>
    <w:p w:rsidR="00952790" w:rsidRPr="00952790" w:rsidRDefault="00952790" w:rsidP="00952790">
      <w:pPr>
        <w:tabs>
          <w:tab w:val="left" w:pos="288"/>
          <w:tab w:val="left" w:pos="1463"/>
          <w:tab w:val="left" w:pos="2160"/>
          <w:tab w:val="left" w:pos="3600"/>
          <w:tab w:val="left" w:pos="3686"/>
          <w:tab w:val="left" w:pos="4320"/>
          <w:tab w:val="left" w:pos="5040"/>
          <w:tab w:val="left" w:pos="5760"/>
          <w:tab w:val="left" w:pos="6480"/>
          <w:tab w:val="left" w:pos="7200"/>
        </w:tabs>
        <w:spacing w:after="0" w:line="240" w:lineRule="atLeast"/>
        <w:ind w:right="-49" w:firstLine="284"/>
        <w:jc w:val="both"/>
        <w:rPr>
          <w:rFonts w:ascii="Calibri" w:eastAsia="Times New Roman" w:hAnsi="Calibri" w:cs="Times New Roman"/>
          <w:snapToGrid w:val="0"/>
          <w:sz w:val="20"/>
          <w:szCs w:val="20"/>
          <w:lang w:eastAsia="es-ES"/>
        </w:rPr>
      </w:pPr>
    </w:p>
    <w:p w:rsidR="00952790" w:rsidRDefault="00952790">
      <w:r>
        <w:br w:type="page"/>
      </w:r>
    </w:p>
    <w:p w:rsidR="00952790" w:rsidRPr="00952790" w:rsidRDefault="00952790" w:rsidP="00952790">
      <w:pPr>
        <w:pBdr>
          <w:top w:val="single" w:sz="4" w:space="1" w:color="auto"/>
          <w:left w:val="single" w:sz="4" w:space="4" w:color="auto"/>
          <w:bottom w:val="single" w:sz="4" w:space="1" w:color="auto"/>
          <w:right w:val="single" w:sz="4" w:space="4" w:color="auto"/>
        </w:pBdr>
        <w:ind w:right="-850"/>
        <w:jc w:val="center"/>
        <w:rPr>
          <w:rFonts w:ascii="Algerian" w:hAnsi="Algerian"/>
          <w:b/>
          <w:sz w:val="40"/>
          <w:szCs w:val="40"/>
        </w:rPr>
      </w:pPr>
      <w:r w:rsidRPr="00952790">
        <w:rPr>
          <w:rFonts w:ascii="Algerian" w:hAnsi="Algerian"/>
          <w:b/>
          <w:sz w:val="40"/>
          <w:szCs w:val="40"/>
        </w:rPr>
        <w:lastRenderedPageBreak/>
        <w:t>Posibles ideas para una homilía con niños</w:t>
      </w:r>
    </w:p>
    <w:p w:rsidR="00952790" w:rsidRDefault="00952790"/>
    <w:p w:rsidR="00952790" w:rsidRDefault="00952790">
      <w:bookmarkStart w:id="0" w:name="_GoBack"/>
      <w:bookmarkEnd w:id="0"/>
    </w:p>
    <w:p w:rsidR="00952790" w:rsidRPr="00952790" w:rsidRDefault="00952790" w:rsidP="00952790">
      <w:pPr>
        <w:pStyle w:val="Prrafodelista"/>
        <w:spacing w:after="0" w:line="200" w:lineRule="atLeast"/>
        <w:ind w:left="0" w:hanging="360"/>
        <w:jc w:val="center"/>
        <w:rPr>
          <w:rFonts w:ascii="Impact" w:hAnsi="Impact"/>
          <w:color w:val="00B050"/>
          <w:sz w:val="32"/>
          <w:szCs w:val="32"/>
          <w:highlight w:val="yellow"/>
        </w:rPr>
      </w:pPr>
      <w:r w:rsidRPr="00952790">
        <w:rPr>
          <w:rFonts w:ascii="Impact" w:hAnsi="Impact"/>
          <w:color w:val="00B050"/>
          <w:sz w:val="32"/>
          <w:szCs w:val="32"/>
          <w:highlight w:val="yellow"/>
        </w:rPr>
        <w:t>Llevemos los NIÑOS a Jesús</w:t>
      </w:r>
    </w:p>
    <w:p w:rsidR="00952790" w:rsidRDefault="00952790" w:rsidP="00952790">
      <w:pPr>
        <w:pStyle w:val="Prrafodelista"/>
        <w:spacing w:after="0" w:line="200" w:lineRule="atLeast"/>
        <w:ind w:left="0" w:hanging="360"/>
        <w:jc w:val="center"/>
        <w:rPr>
          <w:rFonts w:ascii="Impact" w:hAnsi="Impact"/>
          <w:color w:val="00B050"/>
          <w:sz w:val="32"/>
          <w:szCs w:val="32"/>
        </w:rPr>
      </w:pPr>
      <w:proofErr w:type="gramStart"/>
      <w:r w:rsidRPr="00952790">
        <w:rPr>
          <w:rFonts w:ascii="Impact" w:hAnsi="Impact"/>
          <w:color w:val="00B050"/>
          <w:sz w:val="32"/>
          <w:szCs w:val="32"/>
          <w:highlight w:val="yellow"/>
        </w:rPr>
        <w:t>para</w:t>
      </w:r>
      <w:proofErr w:type="gramEnd"/>
      <w:r w:rsidRPr="00952790">
        <w:rPr>
          <w:rFonts w:ascii="Impact" w:hAnsi="Impact"/>
          <w:color w:val="00B050"/>
          <w:sz w:val="32"/>
          <w:szCs w:val="32"/>
          <w:highlight w:val="yellow"/>
        </w:rPr>
        <w:t xml:space="preserve"> que lleguen alto y sean FELICES.</w:t>
      </w:r>
    </w:p>
    <w:p w:rsidR="00952790" w:rsidRDefault="00952790" w:rsidP="00952790">
      <w:pPr>
        <w:pStyle w:val="Prrafodelista"/>
        <w:spacing w:after="0" w:line="200" w:lineRule="atLeast"/>
        <w:ind w:left="0" w:hanging="360"/>
        <w:jc w:val="center"/>
        <w:rPr>
          <w:rFonts w:ascii="Impact" w:hAnsi="Impact"/>
          <w:color w:val="00B050"/>
          <w:sz w:val="32"/>
          <w:szCs w:val="32"/>
        </w:rPr>
      </w:pPr>
    </w:p>
    <w:p w:rsidR="00952790" w:rsidRPr="00952790" w:rsidRDefault="00952790" w:rsidP="00952790">
      <w:pPr>
        <w:pStyle w:val="Prrafodelista"/>
        <w:spacing w:after="0" w:line="200" w:lineRule="atLeast"/>
        <w:ind w:left="0" w:hanging="360"/>
        <w:jc w:val="center"/>
        <w:rPr>
          <w:rFonts w:ascii="Impact" w:hAnsi="Impact"/>
          <w:color w:val="00B050"/>
          <w:sz w:val="32"/>
          <w:szCs w:val="32"/>
        </w:rPr>
      </w:pPr>
    </w:p>
    <w:p w:rsidR="00952790" w:rsidRPr="00952790" w:rsidRDefault="00952790" w:rsidP="00952790">
      <w:pPr>
        <w:pStyle w:val="Prrafodelista"/>
        <w:spacing w:after="0" w:line="200" w:lineRule="atLeast"/>
        <w:ind w:left="0" w:hanging="360"/>
        <w:rPr>
          <w:rFonts w:ascii="Lucida Sans" w:hAnsi="Lucida Sans"/>
          <w:b/>
          <w:color w:val="00B050"/>
          <w:sz w:val="32"/>
          <w:szCs w:val="32"/>
        </w:rPr>
      </w:pPr>
      <w:r w:rsidRPr="00952790">
        <w:rPr>
          <w:rFonts w:ascii="Lucida Sans" w:hAnsi="Lucida Sans"/>
          <w:b/>
          <w:color w:val="00B050"/>
          <w:sz w:val="32"/>
          <w:szCs w:val="32"/>
        </w:rPr>
        <w:t>1. VER: En octubre comenzamos la catequesis.</w:t>
      </w:r>
    </w:p>
    <w:p w:rsidR="00952790" w:rsidRPr="00952790" w:rsidRDefault="00952790" w:rsidP="00952790">
      <w:pPr>
        <w:pStyle w:val="Prrafodelista"/>
        <w:spacing w:after="0" w:line="200" w:lineRule="atLeast"/>
        <w:ind w:left="0" w:hanging="284"/>
        <w:jc w:val="both"/>
        <w:rPr>
          <w:bCs/>
          <w:color w:val="1F497D"/>
          <w:sz w:val="32"/>
          <w:szCs w:val="32"/>
          <w:lang w:val="es-ES_tradnl"/>
        </w:rPr>
      </w:pPr>
      <w:r w:rsidRPr="00952790">
        <w:rPr>
          <w:bCs/>
          <w:color w:val="1F497D"/>
          <w:sz w:val="32"/>
          <w:szCs w:val="32"/>
        </w:rPr>
        <w:t>-En este mes iniciamos los grupos de catequesis. Nos reencontramos con el sacerdote, con los catequistas, con la comunidad… Con todos ellos compartimos buenos momentos a lo largo del curso.</w:t>
      </w:r>
    </w:p>
    <w:p w:rsidR="00952790" w:rsidRDefault="00952790" w:rsidP="00952790">
      <w:pPr>
        <w:spacing w:after="0"/>
        <w:jc w:val="right"/>
        <w:rPr>
          <w:rFonts w:ascii="Arial Narrow" w:hAnsi="Arial Narrow"/>
          <w:b/>
          <w:bCs/>
          <w:i/>
          <w:color w:val="1F497D"/>
          <w:sz w:val="32"/>
          <w:szCs w:val="32"/>
          <w:lang w:val="es-ES_tradnl"/>
        </w:rPr>
      </w:pPr>
      <w:r w:rsidRPr="00952790">
        <w:rPr>
          <w:rFonts w:ascii="Arial Narrow" w:hAnsi="Arial Narrow"/>
          <w:b/>
          <w:bCs/>
          <w:i/>
          <w:color w:val="1F497D"/>
          <w:sz w:val="32"/>
          <w:szCs w:val="32"/>
          <w:lang w:val="es-ES_tradnl"/>
        </w:rPr>
        <w:t>¿Quién es tu catequista? ¿Para qué venís a catequesis? ¿Qué hacéis?</w:t>
      </w:r>
    </w:p>
    <w:p w:rsidR="00952790" w:rsidRDefault="00952790" w:rsidP="00952790">
      <w:pPr>
        <w:spacing w:after="0"/>
        <w:jc w:val="right"/>
        <w:rPr>
          <w:rFonts w:ascii="Arial Narrow" w:hAnsi="Arial Narrow"/>
          <w:b/>
          <w:bCs/>
          <w:i/>
          <w:color w:val="1F497D"/>
          <w:sz w:val="32"/>
          <w:szCs w:val="32"/>
          <w:lang w:val="es-ES_tradnl"/>
        </w:rPr>
      </w:pPr>
    </w:p>
    <w:p w:rsidR="00952790" w:rsidRPr="00952790" w:rsidRDefault="00952790" w:rsidP="00952790">
      <w:pPr>
        <w:spacing w:after="0"/>
        <w:jc w:val="right"/>
        <w:rPr>
          <w:rFonts w:ascii="Arial Narrow" w:hAnsi="Arial Narrow"/>
          <w:b/>
          <w:bCs/>
          <w:i/>
          <w:color w:val="1F497D"/>
          <w:sz w:val="32"/>
          <w:szCs w:val="32"/>
          <w:lang w:val="es-ES_tradnl"/>
        </w:rPr>
      </w:pPr>
    </w:p>
    <w:p w:rsidR="00952790" w:rsidRDefault="00952790" w:rsidP="00952790">
      <w:pPr>
        <w:spacing w:after="0"/>
        <w:rPr>
          <w:rFonts w:ascii="Lucida Sans" w:hAnsi="Lucida Sans"/>
          <w:b/>
          <w:color w:val="00B050"/>
          <w:sz w:val="32"/>
          <w:szCs w:val="32"/>
        </w:rPr>
      </w:pPr>
      <w:r w:rsidRPr="00952790">
        <w:rPr>
          <w:rFonts w:ascii="Lucida Sans" w:hAnsi="Lucida Sans"/>
          <w:b/>
          <w:bCs/>
          <w:color w:val="00B050"/>
          <w:sz w:val="32"/>
          <w:szCs w:val="32"/>
        </w:rPr>
        <w:t>2</w:t>
      </w:r>
      <w:r w:rsidRPr="00952790">
        <w:rPr>
          <w:rFonts w:ascii="Lucida Sans" w:hAnsi="Lucida Sans"/>
          <w:bCs/>
          <w:color w:val="00B050"/>
          <w:sz w:val="32"/>
          <w:szCs w:val="32"/>
        </w:rPr>
        <w:t xml:space="preserve">. </w:t>
      </w:r>
      <w:r w:rsidRPr="00952790">
        <w:rPr>
          <w:rFonts w:ascii="Lucida Sans" w:hAnsi="Lucida Sans"/>
          <w:b/>
          <w:color w:val="00B050"/>
          <w:sz w:val="32"/>
          <w:szCs w:val="32"/>
        </w:rPr>
        <w:t>JUZGAR: Con Jesús llegamos alto y somos felices.</w:t>
      </w:r>
    </w:p>
    <w:p w:rsidR="00952790" w:rsidRPr="00952790" w:rsidRDefault="00952790" w:rsidP="00952790">
      <w:pPr>
        <w:spacing w:after="0"/>
        <w:rPr>
          <w:rFonts w:ascii="Lucida Sans" w:hAnsi="Lucida Sans"/>
          <w:b/>
          <w:color w:val="00B050"/>
          <w:sz w:val="32"/>
          <w:szCs w:val="32"/>
        </w:rPr>
      </w:pPr>
    </w:p>
    <w:p w:rsidR="00952790" w:rsidRDefault="00952790" w:rsidP="00952790">
      <w:pPr>
        <w:spacing w:after="0" w:line="240" w:lineRule="atLeast"/>
        <w:ind w:hanging="142"/>
        <w:jc w:val="both"/>
        <w:rPr>
          <w:rFonts w:ascii="Calibri" w:hAnsi="Calibri" w:cs="Calibri"/>
          <w:b/>
          <w:bCs/>
          <w:i/>
          <w:color w:val="1F497D"/>
          <w:sz w:val="32"/>
          <w:szCs w:val="32"/>
        </w:rPr>
      </w:pPr>
      <w:r w:rsidRPr="00952790">
        <w:rPr>
          <w:rFonts w:ascii="Calibri" w:hAnsi="Calibri" w:cs="Calibri"/>
          <w:bCs/>
          <w:color w:val="1F497D"/>
          <w:sz w:val="32"/>
          <w:szCs w:val="32"/>
        </w:rPr>
        <w:t xml:space="preserve">-En el evangelio de hoy, En el evangelio de hoy, Jesús regaña a los apóstoles porque no dejan a los niños acercarse a él para que no le molesten y les corrige: </w:t>
      </w:r>
      <w:r w:rsidRPr="00952790">
        <w:rPr>
          <w:rFonts w:ascii="Calibri" w:hAnsi="Calibri" w:cs="Calibri"/>
          <w:b/>
          <w:bCs/>
          <w:i/>
          <w:color w:val="1F497D"/>
          <w:sz w:val="32"/>
          <w:szCs w:val="32"/>
        </w:rPr>
        <w:t>“Dejad que los niños se acerquen a mí, no se lo impidáis”.</w:t>
      </w:r>
    </w:p>
    <w:p w:rsidR="00952790" w:rsidRPr="00952790" w:rsidRDefault="00952790" w:rsidP="00952790">
      <w:pPr>
        <w:spacing w:after="0" w:line="240" w:lineRule="atLeast"/>
        <w:ind w:hanging="142"/>
        <w:jc w:val="both"/>
        <w:rPr>
          <w:rFonts w:ascii="Calibri" w:hAnsi="Calibri" w:cs="Calibri"/>
          <w:b/>
          <w:bCs/>
          <w:i/>
          <w:color w:val="1F497D"/>
          <w:sz w:val="32"/>
          <w:szCs w:val="32"/>
        </w:rPr>
      </w:pPr>
    </w:p>
    <w:p w:rsidR="00952790" w:rsidRDefault="00952790" w:rsidP="00952790">
      <w:pPr>
        <w:spacing w:after="0" w:line="240" w:lineRule="atLeast"/>
        <w:ind w:hanging="142"/>
        <w:jc w:val="both"/>
        <w:rPr>
          <w:rFonts w:ascii="Calibri" w:hAnsi="Calibri" w:cs="Calibri"/>
          <w:b/>
          <w:bCs/>
          <w:color w:val="1F497D"/>
          <w:sz w:val="32"/>
          <w:szCs w:val="32"/>
          <w:u w:val="single"/>
        </w:rPr>
      </w:pPr>
      <w:r w:rsidRPr="00952790">
        <w:rPr>
          <w:rFonts w:ascii="Calibri" w:hAnsi="Calibri" w:cs="Calibri"/>
          <w:b/>
          <w:bCs/>
          <w:color w:val="1F497D"/>
          <w:sz w:val="32"/>
          <w:szCs w:val="32"/>
          <w:u w:val="single"/>
        </w:rPr>
        <w:t>¿QUÉ NOS QUIERE DECIR?</w:t>
      </w:r>
    </w:p>
    <w:p w:rsidR="00952790" w:rsidRPr="00952790" w:rsidRDefault="00952790" w:rsidP="00952790">
      <w:pPr>
        <w:spacing w:after="0" w:line="240" w:lineRule="atLeast"/>
        <w:ind w:hanging="142"/>
        <w:jc w:val="both"/>
        <w:rPr>
          <w:rFonts w:ascii="Calibri" w:hAnsi="Calibri" w:cs="Calibri"/>
          <w:b/>
          <w:bCs/>
          <w:color w:val="1F497D"/>
          <w:sz w:val="32"/>
          <w:szCs w:val="32"/>
          <w:u w:val="single"/>
        </w:rPr>
      </w:pPr>
    </w:p>
    <w:p w:rsidR="00952790" w:rsidRPr="00952790" w:rsidRDefault="00952790" w:rsidP="00952790">
      <w:pPr>
        <w:spacing w:after="0" w:line="240" w:lineRule="atLeast"/>
        <w:ind w:hanging="142"/>
        <w:jc w:val="both"/>
        <w:rPr>
          <w:rFonts w:ascii="Calibri" w:hAnsi="Calibri" w:cs="Calibri"/>
          <w:bCs/>
          <w:color w:val="1F497D"/>
          <w:sz w:val="32"/>
          <w:szCs w:val="32"/>
        </w:rPr>
      </w:pPr>
      <w:r w:rsidRPr="00952790">
        <w:rPr>
          <w:rFonts w:ascii="Calibri" w:hAnsi="Calibri" w:cs="Calibri"/>
          <w:bCs/>
          <w:color w:val="1F497D"/>
          <w:sz w:val="32"/>
          <w:szCs w:val="32"/>
        </w:rPr>
        <w:t xml:space="preserve">-Que para Jesús </w:t>
      </w:r>
      <w:r w:rsidRPr="00952790">
        <w:rPr>
          <w:rFonts w:ascii="Calibri" w:hAnsi="Calibri" w:cs="Calibri"/>
          <w:b/>
          <w:bCs/>
          <w:color w:val="1F497D"/>
          <w:sz w:val="32"/>
          <w:szCs w:val="32"/>
        </w:rPr>
        <w:t>los niños son muy importantes</w:t>
      </w:r>
      <w:r w:rsidRPr="00952790">
        <w:rPr>
          <w:rFonts w:ascii="Calibri" w:hAnsi="Calibri" w:cs="Calibri"/>
          <w:bCs/>
          <w:color w:val="1F497D"/>
          <w:sz w:val="32"/>
          <w:szCs w:val="32"/>
        </w:rPr>
        <w:t>: les acoge, les habla, los abraza. El busca hacerse amigo de todos niños.</w:t>
      </w:r>
    </w:p>
    <w:p w:rsidR="00952790" w:rsidRDefault="00952790" w:rsidP="00952790">
      <w:pPr>
        <w:spacing w:after="0" w:line="240" w:lineRule="atLeast"/>
        <w:ind w:hanging="142"/>
        <w:jc w:val="both"/>
        <w:rPr>
          <w:rFonts w:ascii="Calibri" w:hAnsi="Calibri" w:cs="Calibri"/>
          <w:b/>
          <w:bCs/>
          <w:i/>
          <w:color w:val="1F497D"/>
          <w:sz w:val="32"/>
          <w:szCs w:val="32"/>
        </w:rPr>
      </w:pPr>
      <w:r w:rsidRPr="00952790">
        <w:rPr>
          <w:rFonts w:ascii="Calibri" w:hAnsi="Calibri" w:cs="Calibri"/>
          <w:bCs/>
          <w:color w:val="1F497D"/>
          <w:sz w:val="32"/>
          <w:szCs w:val="32"/>
        </w:rPr>
        <w:t xml:space="preserve">-Claro que a veces hay </w:t>
      </w:r>
      <w:r w:rsidRPr="00952790">
        <w:rPr>
          <w:rFonts w:ascii="Calibri" w:hAnsi="Calibri" w:cs="Calibri"/>
          <w:b/>
          <w:bCs/>
          <w:color w:val="1F497D"/>
          <w:sz w:val="32"/>
          <w:szCs w:val="32"/>
        </w:rPr>
        <w:t>papás que no han descubierto a Jesús</w:t>
      </w:r>
      <w:r w:rsidRPr="00952790">
        <w:rPr>
          <w:rFonts w:ascii="Calibri" w:hAnsi="Calibri" w:cs="Calibri"/>
          <w:bCs/>
          <w:color w:val="1F497D"/>
          <w:sz w:val="32"/>
          <w:szCs w:val="32"/>
        </w:rPr>
        <w:t xml:space="preserve"> en sus vidas, la alegría de la fe, el amor de un Padre que nos cuida, la ternura de la Madre del cielo, la familia de la Iglesia… Y por eso no hablan de Jesús o a sus hijos ni hablan a Jesús de sus hijos. </w:t>
      </w:r>
      <w:r w:rsidRPr="00952790">
        <w:rPr>
          <w:rFonts w:ascii="Calibri" w:hAnsi="Calibri" w:cs="Calibri"/>
          <w:b/>
          <w:bCs/>
          <w:i/>
          <w:color w:val="1F497D"/>
          <w:sz w:val="32"/>
          <w:szCs w:val="32"/>
        </w:rPr>
        <w:t>“Dejad que los niños se acerquen”…</w:t>
      </w:r>
    </w:p>
    <w:p w:rsidR="00952790" w:rsidRPr="00952790" w:rsidRDefault="00952790" w:rsidP="00952790">
      <w:pPr>
        <w:spacing w:after="0" w:line="240" w:lineRule="atLeast"/>
        <w:ind w:hanging="142"/>
        <w:jc w:val="both"/>
        <w:rPr>
          <w:rFonts w:ascii="Calibri" w:hAnsi="Calibri" w:cs="Calibri"/>
          <w:bCs/>
          <w:color w:val="1F497D"/>
          <w:sz w:val="32"/>
          <w:szCs w:val="32"/>
        </w:rPr>
      </w:pPr>
    </w:p>
    <w:p w:rsidR="00952790" w:rsidRDefault="00952790" w:rsidP="00952790">
      <w:pPr>
        <w:spacing w:after="0" w:line="240" w:lineRule="atLeast"/>
        <w:ind w:hanging="142"/>
        <w:jc w:val="both"/>
        <w:rPr>
          <w:rFonts w:ascii="Calibri" w:hAnsi="Calibri" w:cs="Calibri"/>
          <w:bCs/>
          <w:color w:val="1F497D"/>
          <w:sz w:val="32"/>
          <w:szCs w:val="32"/>
        </w:rPr>
      </w:pPr>
      <w:r w:rsidRPr="00952790">
        <w:rPr>
          <w:rFonts w:ascii="Calibri" w:hAnsi="Calibri" w:cs="Calibri"/>
          <w:bCs/>
          <w:color w:val="1F497D"/>
          <w:sz w:val="32"/>
          <w:szCs w:val="32"/>
        </w:rPr>
        <w:lastRenderedPageBreak/>
        <w:t>-</w:t>
      </w:r>
      <w:r w:rsidRPr="00952790">
        <w:rPr>
          <w:rFonts w:ascii="Calibri" w:hAnsi="Calibri" w:cs="Calibri"/>
          <w:b/>
          <w:bCs/>
          <w:color w:val="1F497D"/>
          <w:sz w:val="32"/>
          <w:szCs w:val="32"/>
        </w:rPr>
        <w:t>En catequesis descubrimos el tesoro</w:t>
      </w:r>
      <w:r w:rsidRPr="00952790">
        <w:rPr>
          <w:rFonts w:ascii="Calibri" w:hAnsi="Calibri" w:cs="Calibri"/>
          <w:bCs/>
          <w:color w:val="1F497D"/>
          <w:sz w:val="32"/>
          <w:szCs w:val="32"/>
        </w:rPr>
        <w:t xml:space="preserve"> de la fe, la dicha de ser sus amigos, aprendemos a rezar y a descubrirle presente en la Eucaristía, cambiamos nuestras actitudes y crecemos…, llegamos alto y somos felices. </w:t>
      </w:r>
    </w:p>
    <w:p w:rsidR="00952790" w:rsidRPr="00952790" w:rsidRDefault="00952790" w:rsidP="00952790">
      <w:pPr>
        <w:spacing w:after="0" w:line="240" w:lineRule="atLeast"/>
        <w:ind w:hanging="142"/>
        <w:jc w:val="both"/>
        <w:rPr>
          <w:rFonts w:ascii="Calibri" w:hAnsi="Calibri" w:cs="Calibri"/>
          <w:bCs/>
          <w:color w:val="1F497D"/>
          <w:sz w:val="32"/>
          <w:szCs w:val="32"/>
        </w:rPr>
      </w:pPr>
    </w:p>
    <w:p w:rsidR="00952790" w:rsidRPr="00952790" w:rsidRDefault="00952790" w:rsidP="00952790">
      <w:pPr>
        <w:spacing w:after="0" w:line="240" w:lineRule="atLeast"/>
        <w:ind w:hanging="142"/>
        <w:jc w:val="both"/>
        <w:rPr>
          <w:rFonts w:ascii="Arial Narrow" w:hAnsi="Arial Narrow"/>
          <w:b/>
          <w:bCs/>
          <w:i/>
          <w:color w:val="1F497D"/>
          <w:sz w:val="32"/>
          <w:szCs w:val="32"/>
          <w:lang w:val="es-ES_tradnl"/>
        </w:rPr>
      </w:pPr>
      <w:r w:rsidRPr="00952790">
        <w:rPr>
          <w:rFonts w:ascii="Calibri" w:hAnsi="Calibri" w:cs="Calibri"/>
          <w:bCs/>
          <w:color w:val="1F497D"/>
          <w:sz w:val="32"/>
          <w:szCs w:val="32"/>
        </w:rPr>
        <w:t>-Y los mayores debemos ser como niños confiados</w:t>
      </w:r>
      <w:proofErr w:type="gramStart"/>
      <w:r w:rsidRPr="00952790">
        <w:rPr>
          <w:rFonts w:ascii="Calibri" w:hAnsi="Calibri" w:cs="Calibri"/>
          <w:bCs/>
          <w:color w:val="1F497D"/>
          <w:sz w:val="32"/>
          <w:szCs w:val="32"/>
        </w:rPr>
        <w:t>,  abiertos</w:t>
      </w:r>
      <w:proofErr w:type="gramEnd"/>
      <w:r w:rsidRPr="00952790">
        <w:rPr>
          <w:rFonts w:ascii="Calibri" w:hAnsi="Calibri" w:cs="Calibri"/>
          <w:bCs/>
          <w:color w:val="1F497D"/>
          <w:sz w:val="32"/>
          <w:szCs w:val="32"/>
        </w:rPr>
        <w:t xml:space="preserve"> a la fe.</w:t>
      </w:r>
    </w:p>
    <w:p w:rsidR="00952790" w:rsidRDefault="00952790" w:rsidP="00952790">
      <w:pPr>
        <w:spacing w:after="0" w:line="240" w:lineRule="atLeast"/>
        <w:ind w:hanging="142"/>
        <w:jc w:val="right"/>
        <w:rPr>
          <w:rFonts w:ascii="Arial Narrow" w:hAnsi="Arial Narrow"/>
          <w:b/>
          <w:bCs/>
          <w:i/>
          <w:color w:val="1F497D"/>
          <w:sz w:val="32"/>
          <w:szCs w:val="32"/>
          <w:lang w:val="es-ES_tradnl"/>
        </w:rPr>
      </w:pPr>
      <w:r w:rsidRPr="00952790">
        <w:rPr>
          <w:rFonts w:ascii="Arial Narrow" w:hAnsi="Arial Narrow"/>
          <w:b/>
          <w:bCs/>
          <w:i/>
          <w:color w:val="1F497D"/>
          <w:sz w:val="32"/>
          <w:szCs w:val="32"/>
          <w:lang w:val="es-ES_tradnl"/>
        </w:rPr>
        <w:t>¿Para qué vale ir a catequesis? ¿Qué os aporta Jesús y la fe?</w:t>
      </w:r>
    </w:p>
    <w:p w:rsidR="00952790" w:rsidRDefault="00952790" w:rsidP="00952790">
      <w:pPr>
        <w:spacing w:after="0" w:line="240" w:lineRule="atLeast"/>
        <w:ind w:hanging="142"/>
        <w:jc w:val="right"/>
        <w:rPr>
          <w:rFonts w:ascii="Arial Narrow" w:hAnsi="Arial Narrow"/>
          <w:b/>
          <w:bCs/>
          <w:i/>
          <w:color w:val="1F497D"/>
          <w:sz w:val="32"/>
          <w:szCs w:val="32"/>
          <w:lang w:val="es-ES_tradnl"/>
        </w:rPr>
      </w:pPr>
    </w:p>
    <w:p w:rsidR="00952790" w:rsidRPr="00952790" w:rsidRDefault="00952790" w:rsidP="00952790">
      <w:pPr>
        <w:spacing w:after="0" w:line="240" w:lineRule="atLeast"/>
        <w:ind w:hanging="142"/>
        <w:jc w:val="right"/>
        <w:rPr>
          <w:rFonts w:ascii="Arial Narrow" w:hAnsi="Arial Narrow"/>
          <w:b/>
          <w:bCs/>
          <w:i/>
          <w:color w:val="1F497D"/>
          <w:sz w:val="32"/>
          <w:szCs w:val="32"/>
          <w:lang w:val="es-ES_tradnl"/>
        </w:rPr>
      </w:pPr>
    </w:p>
    <w:p w:rsidR="00952790" w:rsidRDefault="00952790" w:rsidP="00952790">
      <w:pPr>
        <w:pStyle w:val="Prrafodelista"/>
        <w:numPr>
          <w:ilvl w:val="0"/>
          <w:numId w:val="1"/>
        </w:numPr>
        <w:tabs>
          <w:tab w:val="left" w:pos="284"/>
        </w:tabs>
        <w:spacing w:after="0" w:line="200" w:lineRule="atLeast"/>
        <w:ind w:left="0" w:hanging="862"/>
        <w:jc w:val="both"/>
        <w:rPr>
          <w:rFonts w:ascii="Lucida Sans" w:hAnsi="Lucida Sans"/>
          <w:b/>
          <w:color w:val="00B050"/>
          <w:sz w:val="32"/>
          <w:szCs w:val="32"/>
        </w:rPr>
      </w:pPr>
      <w:r w:rsidRPr="00952790">
        <w:rPr>
          <w:rFonts w:ascii="Lucida Sans" w:hAnsi="Lucida Sans"/>
          <w:b/>
          <w:color w:val="00B050"/>
          <w:sz w:val="32"/>
          <w:szCs w:val="32"/>
        </w:rPr>
        <w:t>ACTUAR: Padres, llevad a los niños a Jesús.</w:t>
      </w:r>
    </w:p>
    <w:p w:rsidR="00952790" w:rsidRPr="00952790" w:rsidRDefault="00952790" w:rsidP="00952790">
      <w:pPr>
        <w:pStyle w:val="Prrafodelista"/>
        <w:numPr>
          <w:ilvl w:val="0"/>
          <w:numId w:val="1"/>
        </w:numPr>
        <w:tabs>
          <w:tab w:val="left" w:pos="284"/>
        </w:tabs>
        <w:spacing w:after="0" w:line="200" w:lineRule="atLeast"/>
        <w:ind w:left="0" w:hanging="862"/>
        <w:jc w:val="both"/>
        <w:rPr>
          <w:rFonts w:ascii="Lucida Sans" w:hAnsi="Lucida Sans"/>
          <w:b/>
          <w:color w:val="00B050"/>
          <w:sz w:val="32"/>
          <w:szCs w:val="32"/>
        </w:rPr>
      </w:pPr>
    </w:p>
    <w:p w:rsidR="00952790" w:rsidRDefault="00952790" w:rsidP="00952790">
      <w:pPr>
        <w:spacing w:after="0" w:line="240" w:lineRule="atLeast"/>
        <w:ind w:hanging="142"/>
        <w:jc w:val="both"/>
        <w:rPr>
          <w:rFonts w:ascii="Calibri" w:hAnsi="Calibri"/>
          <w:bCs/>
          <w:color w:val="1F497D"/>
          <w:sz w:val="32"/>
          <w:szCs w:val="32"/>
          <w:lang w:val="es-ES_tradnl"/>
        </w:rPr>
      </w:pPr>
      <w:r w:rsidRPr="00952790">
        <w:rPr>
          <w:rFonts w:ascii="Calibri" w:hAnsi="Calibri"/>
          <w:bCs/>
          <w:color w:val="1F497D"/>
          <w:sz w:val="32"/>
          <w:szCs w:val="32"/>
          <w:lang w:val="es-ES_tradnl"/>
        </w:rPr>
        <w:t>-Descubrid la importancia de hablar con Jesús, amarle, hablar con él, para “ser más”.</w:t>
      </w:r>
    </w:p>
    <w:p w:rsidR="00952790" w:rsidRPr="00952790" w:rsidRDefault="00952790" w:rsidP="00952790">
      <w:pPr>
        <w:spacing w:after="0" w:line="240" w:lineRule="atLeast"/>
        <w:ind w:hanging="142"/>
        <w:jc w:val="both"/>
        <w:rPr>
          <w:rFonts w:ascii="Calibri" w:hAnsi="Calibri"/>
          <w:bCs/>
          <w:color w:val="1F497D"/>
          <w:sz w:val="32"/>
          <w:szCs w:val="32"/>
          <w:lang w:val="es-ES_tradnl"/>
        </w:rPr>
      </w:pPr>
    </w:p>
    <w:p w:rsidR="00952790" w:rsidRDefault="00952790" w:rsidP="00952790">
      <w:pPr>
        <w:spacing w:after="0" w:line="240" w:lineRule="atLeast"/>
        <w:ind w:hanging="142"/>
        <w:jc w:val="both"/>
        <w:rPr>
          <w:rFonts w:ascii="Calibri" w:hAnsi="Calibri"/>
          <w:bCs/>
          <w:color w:val="1F497D"/>
          <w:sz w:val="32"/>
          <w:szCs w:val="32"/>
          <w:lang w:val="es-ES_tradnl"/>
        </w:rPr>
      </w:pPr>
      <w:r w:rsidRPr="00952790">
        <w:rPr>
          <w:rFonts w:ascii="Calibri" w:hAnsi="Calibri"/>
          <w:bCs/>
          <w:color w:val="1F497D"/>
          <w:sz w:val="32"/>
          <w:szCs w:val="32"/>
          <w:lang w:val="es-ES_tradnl"/>
        </w:rPr>
        <w:t>-Procurad que los padres realicen su tarea educativa: les inicien en el conocer, despierten la admiración y el amor por Jesús, que recen con ellos, que creen actitudes, comenten lo que se hace en catequesis, hablen con el catequista, acompañen a los niños a la misa dominical, participen en las reuniones de padres, pongan su fe al día participando en las celebraciones de la comunidad…</w:t>
      </w:r>
    </w:p>
    <w:p w:rsidR="00952790" w:rsidRPr="00952790" w:rsidRDefault="00952790" w:rsidP="00952790">
      <w:pPr>
        <w:spacing w:after="0" w:line="240" w:lineRule="atLeast"/>
        <w:ind w:hanging="142"/>
        <w:jc w:val="both"/>
        <w:rPr>
          <w:rFonts w:ascii="Calibri" w:hAnsi="Calibri"/>
          <w:bCs/>
          <w:color w:val="1F497D"/>
          <w:sz w:val="32"/>
          <w:szCs w:val="32"/>
          <w:lang w:val="es-ES_tradnl"/>
        </w:rPr>
      </w:pPr>
    </w:p>
    <w:p w:rsidR="00952790" w:rsidRPr="00952790" w:rsidRDefault="00952790" w:rsidP="00952790">
      <w:pPr>
        <w:spacing w:after="0" w:line="240" w:lineRule="atLeast"/>
        <w:ind w:hanging="142"/>
        <w:jc w:val="both"/>
        <w:rPr>
          <w:rFonts w:ascii="Arial" w:hAnsi="Arial" w:cs="Arial"/>
          <w:b/>
          <w:bCs/>
          <w:i/>
          <w:color w:val="1F497D"/>
          <w:sz w:val="32"/>
          <w:szCs w:val="32"/>
        </w:rPr>
      </w:pPr>
      <w:r w:rsidRPr="00952790">
        <w:rPr>
          <w:rFonts w:ascii="Calibri" w:hAnsi="Calibri"/>
          <w:bCs/>
          <w:color w:val="1F497D"/>
          <w:sz w:val="32"/>
          <w:szCs w:val="32"/>
          <w:lang w:val="es-ES_tradnl"/>
        </w:rPr>
        <w:t xml:space="preserve"> …</w:t>
      </w:r>
      <w:r w:rsidRPr="00952790">
        <w:rPr>
          <w:rFonts w:ascii="Arial" w:hAnsi="Arial" w:cs="Arial"/>
          <w:b/>
          <w:i/>
          <w:color w:val="1F497D"/>
          <w:sz w:val="32"/>
          <w:szCs w:val="32"/>
        </w:rPr>
        <w:t>¿Qué estás dispuesto a hacer? ¿Cómo involucrar a los padres?</w:t>
      </w:r>
    </w:p>
    <w:p w:rsidR="00952790" w:rsidRPr="00952790" w:rsidRDefault="00952790" w:rsidP="00952790">
      <w:pPr>
        <w:pStyle w:val="NormalWeb"/>
        <w:spacing w:before="0" w:beforeAutospacing="0" w:after="0" w:afterAutospacing="0" w:line="240" w:lineRule="atLeast"/>
        <w:ind w:hanging="142"/>
        <w:jc w:val="both"/>
        <w:rPr>
          <w:rFonts w:ascii="Calibri" w:hAnsi="Calibri"/>
          <w:bCs/>
          <w:color w:val="1F497D"/>
          <w:sz w:val="32"/>
          <w:szCs w:val="32"/>
        </w:rPr>
      </w:pPr>
    </w:p>
    <w:p w:rsidR="00952790" w:rsidRPr="00952790" w:rsidRDefault="00952790" w:rsidP="00952790">
      <w:pPr>
        <w:spacing w:after="0"/>
        <w:rPr>
          <w:sz w:val="32"/>
          <w:szCs w:val="32"/>
        </w:rPr>
      </w:pPr>
    </w:p>
    <w:sectPr w:rsidR="00952790" w:rsidRPr="009527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27"/>
    <w:rsid w:val="00447C27"/>
    <w:rsid w:val="00473D54"/>
    <w:rsid w:val="00952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EE40-3B6F-404D-A0D0-B0FEDF95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5279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5279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2018-10-04T07:57:00Z</dcterms:created>
  <dcterms:modified xsi:type="dcterms:W3CDTF">2018-10-04T08:04:00Z</dcterms:modified>
</cp:coreProperties>
</file>