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3" w:rsidRPr="001D3C8A" w:rsidRDefault="00537923" w:rsidP="00537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1D3C8A">
        <w:rPr>
          <w:color w:val="FF0000"/>
          <w:sz w:val="32"/>
          <w:szCs w:val="32"/>
        </w:rPr>
        <w:t>POSIBLES IDEAS PARA UNA HOMILÍA CON NIÑOS</w:t>
      </w:r>
    </w:p>
    <w:p w:rsidR="00537923" w:rsidRPr="001D3C8A" w:rsidRDefault="00537923" w:rsidP="00537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24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diciembre</w:t>
      </w:r>
      <w:proofErr w:type="spellEnd"/>
      <w:r w:rsidRPr="001D3C8A">
        <w:rPr>
          <w:color w:val="FF0000"/>
          <w:sz w:val="32"/>
          <w:szCs w:val="32"/>
        </w:rPr>
        <w:t xml:space="preserve"> 2017 </w:t>
      </w:r>
    </w:p>
    <w:p w:rsidR="00537923" w:rsidRDefault="00537923" w:rsidP="00537923">
      <w:pPr>
        <w:tabs>
          <w:tab w:val="left" w:pos="426"/>
        </w:tabs>
        <w:spacing w:line="240" w:lineRule="atLeast"/>
        <w:jc w:val="center"/>
        <w:rPr>
          <w:rFonts w:ascii="Comic Sans MS" w:hAnsi="Comic Sans MS"/>
          <w:b/>
          <w:color w:val="1F497D"/>
          <w:highlight w:val="yellow"/>
        </w:rPr>
      </w:pP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70" w:right="-624"/>
        <w:jc w:val="center"/>
        <w:rPr>
          <w:rFonts w:ascii="Comic Sans MS" w:hAnsi="Comic Sans MS"/>
          <w:b/>
          <w:color w:val="1F497D"/>
          <w:sz w:val="32"/>
          <w:szCs w:val="32"/>
          <w:highlight w:val="yellow"/>
        </w:rPr>
      </w:pPr>
      <w:r w:rsidRPr="00537923">
        <w:rPr>
          <w:rFonts w:ascii="Comic Sans MS" w:hAnsi="Comic Sans MS"/>
          <w:b/>
          <w:color w:val="1F497D"/>
          <w:sz w:val="32"/>
          <w:szCs w:val="32"/>
          <w:highlight w:val="yellow"/>
        </w:rPr>
        <w:t>Busca la ESTRELLA que oriente tu vida.</w:t>
      </w: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70" w:right="-624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537923">
        <w:rPr>
          <w:rFonts w:ascii="Comic Sans MS" w:hAnsi="Comic Sans MS"/>
          <w:b/>
          <w:color w:val="1F497D"/>
          <w:sz w:val="32"/>
          <w:szCs w:val="32"/>
          <w:highlight w:val="yellow"/>
        </w:rPr>
        <w:t>ACÓGELE en tu corazón y nacerá en ti.</w:t>
      </w:r>
    </w:p>
    <w:p w:rsid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284"/>
        <w:jc w:val="both"/>
        <w:rPr>
          <w:rFonts w:ascii="Lucida Sans" w:hAnsi="Lucida Sans"/>
          <w:b/>
          <w:color w:val="7030A0"/>
          <w:sz w:val="32"/>
          <w:szCs w:val="32"/>
          <w:lang w:val="es-ES"/>
        </w:rPr>
      </w:pPr>
      <w:proofErr w:type="gramStart"/>
      <w:r w:rsidRPr="00537923">
        <w:rPr>
          <w:rFonts w:ascii="Lucida Sans" w:hAnsi="Lucida Sans"/>
          <w:b/>
          <w:color w:val="7030A0"/>
          <w:sz w:val="32"/>
          <w:szCs w:val="32"/>
          <w:lang w:val="es-ES"/>
        </w:rPr>
        <w:t>1.Ver</w:t>
      </w:r>
      <w:proofErr w:type="gramEnd"/>
      <w:r w:rsidRPr="00537923">
        <w:rPr>
          <w:rFonts w:ascii="Lucida Sans" w:hAnsi="Lucida Sans"/>
          <w:b/>
          <w:color w:val="7030A0"/>
          <w:sz w:val="32"/>
          <w:szCs w:val="32"/>
          <w:lang w:val="es-ES"/>
        </w:rPr>
        <w:t>: Todos tenemos una madre</w:t>
      </w: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537923">
        <w:rPr>
          <w:rFonts w:ascii="Calibri" w:hAnsi="Calibri"/>
          <w:bCs/>
          <w:color w:val="1F497D"/>
          <w:sz w:val="32"/>
          <w:szCs w:val="32"/>
        </w:rPr>
        <w:t>-Podíamos comenzar preguntándoles a los niños si saben si saben el nombre de su madre… Lógicamente todos saben el nombre de su madre y la van diciendo. Se le comenta que es lógico que sepan el nombre de su madre porque las quieren mucho, incluso las queremos aquellas que ya nos han fallecido.</w:t>
      </w:r>
    </w:p>
    <w:p w:rsid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568"/>
        <w:jc w:val="right"/>
        <w:rPr>
          <w:rFonts w:ascii="Calibri" w:hAnsi="Calibri"/>
          <w:bCs/>
          <w:color w:val="1F497D"/>
          <w:sz w:val="32"/>
          <w:szCs w:val="32"/>
        </w:rPr>
      </w:pPr>
      <w:r w:rsidRPr="00537923">
        <w:rPr>
          <w:rFonts w:ascii="Arial" w:hAnsi="Arial" w:cs="Arial"/>
          <w:b/>
          <w:bCs/>
          <w:i/>
          <w:color w:val="1F497D"/>
          <w:sz w:val="32"/>
          <w:szCs w:val="32"/>
        </w:rPr>
        <w:t>¿Por qué queremos a nuestras madres?</w:t>
      </w:r>
      <w:r w:rsidRPr="00537923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537923">
        <w:rPr>
          <w:rFonts w:ascii="Arial" w:hAnsi="Arial" w:cs="Arial"/>
          <w:b/>
          <w:bCs/>
          <w:i/>
          <w:color w:val="1F497D"/>
          <w:sz w:val="32"/>
          <w:szCs w:val="32"/>
        </w:rPr>
        <w:t>Decimos algo que nos gusta de ellas.</w:t>
      </w:r>
      <w:r w:rsidRPr="00537923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568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537923">
        <w:rPr>
          <w:rFonts w:ascii="Lucida Sans" w:hAnsi="Lucida Sans"/>
          <w:bCs/>
          <w:color w:val="7030A0"/>
          <w:sz w:val="32"/>
          <w:szCs w:val="32"/>
        </w:rPr>
        <w:t xml:space="preserve">2. </w:t>
      </w:r>
      <w:r w:rsidRPr="00537923">
        <w:rPr>
          <w:rFonts w:ascii="Lucida Sans" w:hAnsi="Lucida Sans"/>
          <w:b/>
          <w:color w:val="7030A0"/>
          <w:sz w:val="32"/>
          <w:szCs w:val="32"/>
        </w:rPr>
        <w:t>JUZGAR: La madre de Jesús le acoge en su vida</w:t>
      </w:r>
    </w:p>
    <w:p w:rsidR="00537923" w:rsidRPr="00537923" w:rsidRDefault="00537923" w:rsidP="00537923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-113" w:right="-624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</w:pP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>+</w:t>
      </w: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 xml:space="preserve"> 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El rey David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(1ª lectura) 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quiere hacer una casa,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>un templo donde viva Dios.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>Pero el profeta Natán le enseña que Dios quiere habitar en nuestros corazones. En el evangelio de hoy,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María recibe la visita de Gabriel pidiéndole que 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acepte ser la madre de Jesús.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Ella responde con un 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>SÍ grande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"/>
        </w:rPr>
        <w:t>: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“</w:t>
      </w:r>
      <w:r w:rsidRPr="00537923"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  <w:t xml:space="preserve">hágase en mí según tu palabra”. </w:t>
      </w:r>
    </w:p>
    <w:p w:rsidR="00537923" w:rsidRPr="00537923" w:rsidRDefault="00537923" w:rsidP="00537923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-113" w:right="-624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_tradnl"/>
        </w:rPr>
      </w:pPr>
      <w:r w:rsidRPr="00537923">
        <w:rPr>
          <w:rFonts w:ascii="Calibri" w:hAnsi="Calibri" w:cs="Calibri"/>
          <w:b/>
          <w:bCs/>
          <w:color w:val="1F497D"/>
          <w:sz w:val="32"/>
          <w:szCs w:val="32"/>
        </w:rPr>
        <w:t>+¿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537923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537923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</w:t>
      </w: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537923">
        <w:rPr>
          <w:rFonts w:ascii="Calibri" w:hAnsi="Calibri"/>
          <w:b/>
          <w:bCs/>
          <w:color w:val="1F497D"/>
          <w:sz w:val="32"/>
          <w:szCs w:val="32"/>
        </w:rPr>
        <w:t xml:space="preserve">-Estamos muy cerca de la navidad, </w:t>
      </w:r>
      <w:r w:rsidRPr="00537923">
        <w:rPr>
          <w:rFonts w:ascii="Calibri" w:hAnsi="Calibri"/>
          <w:bCs/>
          <w:color w:val="1F497D"/>
          <w:sz w:val="32"/>
          <w:szCs w:val="32"/>
        </w:rPr>
        <w:t xml:space="preserve">del nacimiento de Jesús. El evangelio nos habla de la madre de Jesús, </w:t>
      </w:r>
      <w:r w:rsidRPr="00537923">
        <w:rPr>
          <w:rFonts w:ascii="Calibri" w:hAnsi="Calibri"/>
          <w:b/>
          <w:bCs/>
          <w:color w:val="1F497D"/>
          <w:sz w:val="32"/>
          <w:szCs w:val="32"/>
        </w:rPr>
        <w:t xml:space="preserve">una madre muy especial. </w:t>
      </w:r>
      <w:r w:rsidRPr="00537923">
        <w:rPr>
          <w:rFonts w:ascii="Calibri" w:hAnsi="Calibri"/>
          <w:bCs/>
          <w:color w:val="1F497D"/>
          <w:sz w:val="32"/>
          <w:szCs w:val="32"/>
        </w:rPr>
        <w:t xml:space="preserve">Dialogamos qué sabéis de esa madre, su nombre, dónde vivía, que le pasó con el ángel… Dios envía al ángel a pedirle que sea la madre de Dios. </w:t>
      </w:r>
      <w:r w:rsidRPr="00537923">
        <w:rPr>
          <w:rFonts w:ascii="Calibri" w:hAnsi="Calibri"/>
          <w:b/>
          <w:bCs/>
          <w:color w:val="1F497D"/>
          <w:sz w:val="32"/>
          <w:szCs w:val="32"/>
        </w:rPr>
        <w:t>ELLA RESPONDE QUE SÍ. Y María nos hizo el mejor regalo, Jesús.</w:t>
      </w: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537923">
        <w:rPr>
          <w:rFonts w:ascii="Calibri" w:hAnsi="Calibri"/>
          <w:b/>
          <w:bCs/>
          <w:color w:val="1F497D"/>
          <w:sz w:val="32"/>
          <w:szCs w:val="32"/>
        </w:rPr>
        <w:lastRenderedPageBreak/>
        <w:t xml:space="preserve">-Dios QUIERE QUE ACOJAMOS A JESÚS en nuestras vidas. </w:t>
      </w:r>
      <w:r w:rsidRPr="00537923">
        <w:rPr>
          <w:rFonts w:ascii="Calibri" w:hAnsi="Calibri"/>
          <w:bCs/>
          <w:color w:val="1F497D"/>
          <w:sz w:val="32"/>
          <w:szCs w:val="32"/>
        </w:rPr>
        <w:t xml:space="preserve">Quiere que seamos como la cuna que espera la llegada de Jesús. Quiere que como María le aceptemos en nuestro corazón con un </w:t>
      </w:r>
      <w:r w:rsidRPr="00537923">
        <w:rPr>
          <w:rFonts w:ascii="Calibri" w:hAnsi="Calibri"/>
          <w:b/>
          <w:bCs/>
          <w:color w:val="1F497D"/>
          <w:sz w:val="32"/>
          <w:szCs w:val="32"/>
        </w:rPr>
        <w:t xml:space="preserve">SÍ GRANDE. </w:t>
      </w:r>
      <w:r w:rsidRPr="00537923">
        <w:rPr>
          <w:rFonts w:ascii="Calibri" w:hAnsi="Calibri"/>
          <w:bCs/>
          <w:color w:val="1F497D"/>
          <w:sz w:val="32"/>
          <w:szCs w:val="32"/>
        </w:rPr>
        <w:t>Si le decimos que sí esforzándonos por agradarle, Jesús nacerá en nuestro corazón y así</w:t>
      </w:r>
      <w:r w:rsidRPr="00537923">
        <w:rPr>
          <w:rFonts w:ascii="Calibri" w:hAnsi="Calibri"/>
          <w:b/>
          <w:bCs/>
          <w:color w:val="1F497D"/>
          <w:sz w:val="32"/>
          <w:szCs w:val="32"/>
        </w:rPr>
        <w:t xml:space="preserve"> podremos regalarlo a los demás como María.</w:t>
      </w:r>
    </w:p>
    <w:p w:rsid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537923">
        <w:rPr>
          <w:rFonts w:ascii="Arial" w:hAnsi="Arial" w:cs="Arial"/>
          <w:b/>
          <w:bCs/>
          <w:i/>
          <w:color w:val="1F497D"/>
          <w:sz w:val="32"/>
          <w:szCs w:val="32"/>
        </w:rPr>
        <w:t>¿Cómo preparar el camino</w:t>
      </w:r>
      <w:proofErr w:type="gramStart"/>
      <w:r w:rsidRPr="00537923">
        <w:rPr>
          <w:rFonts w:ascii="Arial" w:hAnsi="Arial" w:cs="Arial"/>
          <w:b/>
          <w:bCs/>
          <w:i/>
          <w:color w:val="1F497D"/>
          <w:sz w:val="32"/>
          <w:szCs w:val="32"/>
        </w:rPr>
        <w:t>?¿</w:t>
      </w:r>
      <w:proofErr w:type="gramEnd"/>
      <w:r w:rsidRPr="00537923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Qué debo cambiar? </w:t>
      </w:r>
    </w:p>
    <w:p w:rsidR="00537923" w:rsidRPr="00537923" w:rsidRDefault="00537923" w:rsidP="00537923">
      <w:pPr>
        <w:pStyle w:val="NormalWeb"/>
        <w:tabs>
          <w:tab w:val="left" w:pos="284"/>
        </w:tabs>
        <w:spacing w:line="240" w:lineRule="atLeast"/>
        <w:ind w:left="-113" w:right="-62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284"/>
        <w:jc w:val="both"/>
        <w:rPr>
          <w:rFonts w:ascii="Calibri" w:hAnsi="Calibri"/>
          <w:b/>
          <w:bCs/>
          <w:color w:val="1F497D"/>
          <w:sz w:val="32"/>
          <w:szCs w:val="32"/>
          <w:lang w:val="es-ES"/>
        </w:rPr>
      </w:pPr>
      <w:r w:rsidRPr="00537923">
        <w:rPr>
          <w:rFonts w:ascii="Lucida Sans" w:hAnsi="Lucida Sans"/>
          <w:b/>
          <w:color w:val="7030A0"/>
          <w:sz w:val="32"/>
          <w:szCs w:val="32"/>
          <w:lang w:val="es-ES"/>
        </w:rPr>
        <w:t>3. ACTUAR</w:t>
      </w:r>
      <w:proofErr w:type="gramStart"/>
      <w:r w:rsidRPr="00537923">
        <w:rPr>
          <w:rFonts w:ascii="Lucida Sans" w:hAnsi="Lucida Sans"/>
          <w:b/>
          <w:color w:val="7030A0"/>
          <w:sz w:val="32"/>
          <w:szCs w:val="32"/>
          <w:lang w:val="es-ES"/>
        </w:rPr>
        <w:t>:  Acógele</w:t>
      </w:r>
      <w:proofErr w:type="gramEnd"/>
      <w:r w:rsidRPr="00537923">
        <w:rPr>
          <w:rFonts w:ascii="Lucida Sans" w:hAnsi="Lucida Sans"/>
          <w:b/>
          <w:color w:val="7030A0"/>
          <w:sz w:val="32"/>
          <w:szCs w:val="32"/>
          <w:lang w:val="es-ES"/>
        </w:rPr>
        <w:t xml:space="preserve"> en tu corazón y nacerá en ti.</w:t>
      </w: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142"/>
        <w:jc w:val="both"/>
        <w:rPr>
          <w:rFonts w:ascii="Calibri" w:hAnsi="Calibri"/>
          <w:bCs/>
          <w:color w:val="1F497D"/>
          <w:sz w:val="32"/>
          <w:szCs w:val="32"/>
          <w:lang w:val="es-ES"/>
        </w:rPr>
      </w:pP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 xml:space="preserve">+Participa en las celebraciones de navidad, vive pendiente de Jesús como María. El Señor quiere nacer en ti. </w:t>
      </w: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>Y recuerda que cada vez que perdonamos, que nos queremos o hacemos feliz a alguien… estamos regalando a Jesús, y entonces es Navidad.</w:t>
      </w: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142"/>
        <w:jc w:val="both"/>
        <w:rPr>
          <w:rFonts w:ascii="Calibri" w:hAnsi="Calibri"/>
          <w:bCs/>
          <w:color w:val="1F497D"/>
          <w:sz w:val="32"/>
          <w:szCs w:val="32"/>
          <w:lang w:val="es-ES"/>
        </w:rPr>
      </w:pP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 xml:space="preserve">+ </w:t>
      </w: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 xml:space="preserve">Siguiendo el dibujo de Fano ponemos la </w:t>
      </w: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>3ª estela</w:t>
      </w: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 xml:space="preserve"> y la flechita de la brújula hacia el norte, la estrella que nos guía hacia donde caminar. Jesús es nuestro GPS, su amor es el proyecto para nuestra vida.</w:t>
      </w:r>
    </w:p>
    <w:p w:rsidR="00537923" w:rsidRPr="00537923" w:rsidRDefault="00537923" w:rsidP="00537923">
      <w:pPr>
        <w:tabs>
          <w:tab w:val="left" w:pos="426"/>
        </w:tabs>
        <w:spacing w:before="100" w:beforeAutospacing="1" w:after="100" w:afterAutospacing="1" w:line="240" w:lineRule="atLeast"/>
        <w:ind w:left="-113" w:right="-624" w:hanging="142"/>
        <w:jc w:val="both"/>
        <w:rPr>
          <w:rFonts w:ascii="Calibri" w:hAnsi="Calibri"/>
          <w:bCs/>
          <w:color w:val="1F497D"/>
          <w:sz w:val="32"/>
          <w:szCs w:val="32"/>
          <w:lang w:val="es-ES"/>
        </w:rPr>
      </w:pP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>+</w:t>
      </w: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>Encendemos la 3ª vela</w:t>
      </w: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 xml:space="preserve"> de la corona de adviento (la de la acogida a Jesús).</w:t>
      </w:r>
    </w:p>
    <w:p w:rsidR="004B12A9" w:rsidRDefault="00537923" w:rsidP="00537923">
      <w:pPr>
        <w:spacing w:before="100" w:beforeAutospacing="1" w:after="100" w:afterAutospacing="1"/>
        <w:ind w:left="-113" w:right="-624"/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</w:pP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 xml:space="preserve">+Poned en belén en casa y en el templo, preparad un belén viviente, colocad en un lugar una </w:t>
      </w:r>
      <w:r w:rsidRPr="00537923">
        <w:rPr>
          <w:rFonts w:ascii="Calibri" w:hAnsi="Calibri"/>
          <w:b/>
          <w:bCs/>
          <w:color w:val="1F497D"/>
          <w:sz w:val="32"/>
          <w:szCs w:val="32"/>
          <w:lang w:val="es-ES"/>
        </w:rPr>
        <w:t>cuna vacía</w:t>
      </w:r>
      <w:r w:rsidRPr="00537923">
        <w:rPr>
          <w:rFonts w:ascii="Calibri" w:hAnsi="Calibri"/>
          <w:bCs/>
          <w:color w:val="1F497D"/>
          <w:sz w:val="32"/>
          <w:szCs w:val="32"/>
          <w:lang w:val="es-ES"/>
        </w:rPr>
        <w:t xml:space="preserve"> que exprese vuestro deseo de acogerle. </w:t>
      </w:r>
      <w:r w:rsidRPr="00537923"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  <w:t>¿Qué vamos a hacer?</w:t>
      </w:r>
      <w:r w:rsidRPr="00537923"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  <w:tab/>
      </w:r>
    </w:p>
    <w:p w:rsidR="004B12A9" w:rsidRDefault="004B12A9">
      <w:pPr>
        <w:spacing w:after="160" w:line="259" w:lineRule="auto"/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</w:pPr>
      <w:r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  <w:br w:type="page"/>
      </w:r>
    </w:p>
    <w:p w:rsidR="004B12A9" w:rsidRPr="00C5302A" w:rsidRDefault="004B12A9" w:rsidP="004B12A9">
      <w:pPr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C5302A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lastRenderedPageBreak/>
        <w:t>LECTURAS</w:t>
      </w:r>
    </w:p>
    <w:p w:rsidR="004B12A9" w:rsidRPr="004B12A9" w:rsidRDefault="004B12A9" w:rsidP="004B12A9">
      <w:pPr>
        <w:numPr>
          <w:ilvl w:val="0"/>
          <w:numId w:val="1"/>
        </w:numPr>
        <w:tabs>
          <w:tab w:val="left" w:pos="142"/>
          <w:tab w:val="left" w:pos="288"/>
          <w:tab w:val="left" w:pos="567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00" w:lineRule="atLeast"/>
        <w:ind w:left="-454" w:right="-680" w:hanging="142"/>
        <w:rPr>
          <w:rFonts w:ascii="Calibri" w:hAnsi="Calibri"/>
          <w:i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snapToGrid w:val="0"/>
          <w:color w:val="FF0000"/>
          <w:sz w:val="32"/>
          <w:szCs w:val="32"/>
          <w:lang w:val="es-ES"/>
        </w:rPr>
        <w:t xml:space="preserve">2º SAMUEL 7, 1-5. 8b-12. 14a.16: </w:t>
      </w:r>
      <w:r w:rsidRPr="004B12A9">
        <w:rPr>
          <w:rFonts w:ascii="Calibri" w:hAnsi="Calibri"/>
          <w:b/>
          <w:i/>
          <w:iCs/>
          <w:snapToGrid w:val="0"/>
          <w:color w:val="FF0000"/>
          <w:sz w:val="32"/>
          <w:szCs w:val="32"/>
          <w:lang w:val="es-ES"/>
        </w:rPr>
        <w:t>El reino de David se mantendrá siempre firme ante el Señor</w:t>
      </w:r>
      <w:r w:rsidRPr="004B12A9">
        <w:rPr>
          <w:rFonts w:ascii="Calibri" w:hAnsi="Calibri"/>
          <w:b/>
          <w:snapToGrid w:val="0"/>
          <w:color w:val="FF0000"/>
          <w:sz w:val="32"/>
          <w:szCs w:val="32"/>
          <w:lang w:val="es-ES"/>
        </w:rPr>
        <w:t>.</w:t>
      </w:r>
    </w:p>
    <w:p w:rsidR="004B12A9" w:rsidRPr="004B12A9" w:rsidRDefault="004B12A9" w:rsidP="004B12A9">
      <w:p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00" w:lineRule="atLeast"/>
        <w:ind w:left="-454" w:right="-680" w:firstLine="283"/>
        <w:jc w:val="both"/>
        <w:rPr>
          <w:rFonts w:ascii="Calibri" w:hAnsi="Calibri"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>C</w:t>
      </w:r>
      <w:r w:rsidRPr="004B12A9">
        <w:rPr>
          <w:rFonts w:ascii="Calibri" w:hAnsi="Calibri"/>
          <w:snapToGrid w:val="0"/>
          <w:sz w:val="32"/>
          <w:szCs w:val="32"/>
          <w:lang w:val="es-ES"/>
        </w:rPr>
        <w:t xml:space="preserve">uando el rey David se asentó en su casa y el Señor le hubo dado reposo de todos sus enemigos de alrededor, dijo al profeta Natán: </w:t>
      </w:r>
      <w:r w:rsidRPr="004B12A9">
        <w:rPr>
          <w:rFonts w:ascii="Calibri" w:hAnsi="Calibri"/>
          <w:i/>
          <w:snapToGrid w:val="0"/>
          <w:sz w:val="32"/>
          <w:szCs w:val="32"/>
          <w:lang w:val="es-ES"/>
        </w:rPr>
        <w:t>«Mira, yo habito en una casa de cedro, mientras el Arca de Dios habita en una tienda».</w:t>
      </w:r>
      <w:r w:rsidRPr="004B12A9">
        <w:rPr>
          <w:rFonts w:ascii="Calibri" w:hAnsi="Calibri"/>
          <w:snapToGrid w:val="0"/>
          <w:sz w:val="32"/>
          <w:szCs w:val="32"/>
          <w:lang w:val="es-ES"/>
        </w:rPr>
        <w:t xml:space="preserve"> Natán dijo al rey: </w:t>
      </w:r>
      <w:r w:rsidRPr="004B12A9">
        <w:rPr>
          <w:rFonts w:ascii="Calibri" w:hAnsi="Calibri"/>
          <w:i/>
          <w:snapToGrid w:val="0"/>
          <w:sz w:val="32"/>
          <w:szCs w:val="32"/>
          <w:lang w:val="es-ES"/>
        </w:rPr>
        <w:t xml:space="preserve">«Ve y haz lo que desea tu corazón, pues el Señor está contigo». </w:t>
      </w:r>
      <w:r w:rsidRPr="004B12A9">
        <w:rPr>
          <w:rFonts w:ascii="Calibri" w:hAnsi="Calibri"/>
          <w:snapToGrid w:val="0"/>
          <w:sz w:val="32"/>
          <w:szCs w:val="32"/>
          <w:lang w:val="es-ES"/>
        </w:rPr>
        <w:t xml:space="preserve">Aquella noche vino esta palabra del Señor a Natán: «Ve y habla a mi siervo David: </w:t>
      </w:r>
      <w:r w:rsidRPr="004B12A9">
        <w:rPr>
          <w:rFonts w:ascii="Calibri" w:hAnsi="Calibri"/>
          <w:i/>
          <w:snapToGrid w:val="0"/>
          <w:sz w:val="32"/>
          <w:szCs w:val="32"/>
          <w:lang w:val="es-ES"/>
        </w:rPr>
        <w:t xml:space="preserve">“Así dice el Señor: ¿Tú me vas a construir una casa para morada mía? Yo te tomé del pastizal, de andar tras el rebaño, para que fueras jefe de mi pueblo Israel. He estado a tu lado por donde quiera que has ido, he suprimido a todos tus enemigos ante ti y te he hecho tan famoso como los grandes de la tierra. Dispondré un lugar para mi pueblo Israel y lo plantaré para que resida en él sin que lo inquieten, ni le hagan más daño los malvados, como antaño, cuando nombraba jueces sobre mi pueblo Israel. A ti te he dado reposo de todos tus enemigos. Pues bien, el Señor te anuncia que te va a edificar una casa. En efecto, cuando se cumplan tus días y reposes con tus padres, yo suscitaré descendencia tuya después de ti. Al que salga de tus entrañas le afirmaré su reino. Yo seré para él un padre y él será para mí un hijo. Tu casa y tu reino se mantendrán siempre firmes ante mí, tu trono durará para siempre”». </w:t>
      </w:r>
      <w:r w:rsidRPr="004B12A9">
        <w:rPr>
          <w:rFonts w:ascii="Calibri" w:hAnsi="Calibri"/>
          <w:snapToGrid w:val="0"/>
          <w:sz w:val="32"/>
          <w:szCs w:val="32"/>
          <w:lang w:val="es-ES"/>
        </w:rPr>
        <w:t>Palabra de Dios.</w:t>
      </w:r>
    </w:p>
    <w:p w:rsidR="004B12A9" w:rsidRPr="004B12A9" w:rsidRDefault="004B12A9" w:rsidP="004B12A9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left="-454" w:right="-680" w:hanging="142"/>
        <w:jc w:val="both"/>
        <w:rPr>
          <w:b/>
          <w:bCs/>
          <w:snapToGrid w:val="0"/>
          <w:color w:val="FF0000"/>
          <w:sz w:val="32"/>
          <w:szCs w:val="32"/>
          <w:lang w:val="es-ES"/>
        </w:rPr>
      </w:pPr>
      <w:r w:rsidRPr="004B12A9">
        <w:rPr>
          <w:rFonts w:ascii="Calibri" w:hAnsi="Calibri"/>
          <w:b/>
          <w:snapToGrid w:val="0"/>
          <w:color w:val="FF0000"/>
          <w:sz w:val="32"/>
          <w:szCs w:val="32"/>
          <w:lang w:val="es-ES"/>
        </w:rPr>
        <w:t>SALMO 88: R/.   </w:t>
      </w:r>
    </w:p>
    <w:p w:rsidR="004B12A9" w:rsidRDefault="004B12A9" w:rsidP="004B12A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left="-454" w:right="-680"/>
        <w:jc w:val="both"/>
        <w:rPr>
          <w:b/>
          <w:bCs/>
          <w:snapToGrid w:val="0"/>
          <w:color w:val="FF0000"/>
          <w:sz w:val="32"/>
          <w:szCs w:val="32"/>
          <w:lang w:val="es-ES"/>
        </w:rPr>
      </w:pPr>
      <w:r w:rsidRPr="004B12A9">
        <w:rPr>
          <w:rFonts w:ascii="Calibri" w:hAnsi="Calibri"/>
          <w:b/>
          <w:snapToGrid w:val="0"/>
          <w:sz w:val="32"/>
          <w:szCs w:val="32"/>
          <w:lang w:val="es-ES"/>
        </w:rPr>
        <w:t>Cantaré eternamente tus misericordias, Señor.</w:t>
      </w:r>
    </w:p>
    <w:p w:rsidR="004B12A9" w:rsidRPr="004B12A9" w:rsidRDefault="004B12A9" w:rsidP="004B12A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right="-680"/>
        <w:jc w:val="both"/>
        <w:rPr>
          <w:b/>
          <w:bCs/>
          <w:snapToGrid w:val="0"/>
          <w:color w:val="FF0000"/>
          <w:sz w:val="32"/>
          <w:szCs w:val="32"/>
          <w:lang w:val="es-ES"/>
        </w:rPr>
      </w:pPr>
    </w:p>
    <w:p w:rsidR="004B12A9" w:rsidRPr="004B12A9" w:rsidRDefault="004B12A9" w:rsidP="004B12A9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left="-454" w:right="-680" w:hanging="142"/>
        <w:jc w:val="both"/>
        <w:rPr>
          <w:b/>
          <w:bCs/>
          <w:snapToGrid w:val="0"/>
          <w:sz w:val="32"/>
          <w:szCs w:val="32"/>
          <w:lang w:val="es-ES"/>
        </w:rPr>
      </w:pPr>
      <w:r w:rsidRPr="004B12A9">
        <w:rPr>
          <w:b/>
          <w:bCs/>
          <w:snapToGrid w:val="0"/>
          <w:color w:val="FF0000"/>
          <w:sz w:val="32"/>
          <w:szCs w:val="32"/>
          <w:lang w:val="es-ES"/>
        </w:rPr>
        <w:t>ROMANOS 16, 25-27:</w:t>
      </w:r>
    </w:p>
    <w:p w:rsidR="004B12A9" w:rsidRPr="004B12A9" w:rsidRDefault="004B12A9" w:rsidP="004B12A9">
      <w:p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before="100" w:beforeAutospacing="1" w:after="100" w:afterAutospacing="1" w:line="200" w:lineRule="atLeast"/>
        <w:ind w:left="-454" w:right="-680"/>
        <w:jc w:val="both"/>
        <w:rPr>
          <w:b/>
          <w:bCs/>
          <w:snapToGrid w:val="0"/>
          <w:sz w:val="32"/>
          <w:szCs w:val="32"/>
          <w:lang w:val="es-ES"/>
        </w:rPr>
      </w:pPr>
      <w:r w:rsidRPr="004B12A9">
        <w:rPr>
          <w:b/>
          <w:bCs/>
          <w:snapToGrid w:val="0"/>
          <w:color w:val="FF0000"/>
          <w:sz w:val="32"/>
          <w:szCs w:val="32"/>
          <w:lang w:val="es-ES"/>
        </w:rPr>
        <w:t xml:space="preserve"> </w:t>
      </w:r>
      <w:r w:rsidRPr="004B12A9">
        <w:rPr>
          <w:b/>
          <w:bCs/>
          <w:i/>
          <w:iCs/>
          <w:snapToGrid w:val="0"/>
          <w:sz w:val="32"/>
          <w:szCs w:val="32"/>
          <w:lang w:val="es-ES"/>
        </w:rPr>
        <w:t>El misterio mantenido en secreto durante siglos eternos ha sido manifestado ahora</w:t>
      </w:r>
      <w:r w:rsidRPr="004B12A9">
        <w:rPr>
          <w:b/>
          <w:bCs/>
          <w:snapToGrid w:val="0"/>
          <w:sz w:val="32"/>
          <w:szCs w:val="32"/>
          <w:lang w:val="es-ES"/>
        </w:rPr>
        <w:t>.</w:t>
      </w:r>
    </w:p>
    <w:p w:rsidR="004B12A9" w:rsidRDefault="004B12A9" w:rsidP="004B12A9">
      <w:pPr>
        <w:pStyle w:val="Prrafodelista"/>
        <w:rPr>
          <w:b/>
          <w:bCs/>
          <w:snapToGrid w:val="0"/>
          <w:color w:val="FF0000"/>
          <w:sz w:val="32"/>
          <w:szCs w:val="32"/>
        </w:rPr>
      </w:pPr>
    </w:p>
    <w:p w:rsidR="004B12A9" w:rsidRPr="004B12A9" w:rsidRDefault="004B12A9" w:rsidP="004B12A9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-454" w:right="-680" w:hanging="284"/>
        <w:jc w:val="both"/>
        <w:rPr>
          <w:bCs/>
          <w:snapToGrid w:val="0"/>
          <w:sz w:val="32"/>
          <w:szCs w:val="32"/>
        </w:rPr>
      </w:pPr>
      <w:bookmarkStart w:id="0" w:name="_GoBack"/>
      <w:bookmarkEnd w:id="0"/>
      <w:r w:rsidRPr="004B12A9">
        <w:rPr>
          <w:b/>
          <w:bCs/>
          <w:caps/>
          <w:color w:val="FF0000"/>
          <w:sz w:val="32"/>
          <w:szCs w:val="32"/>
        </w:rPr>
        <w:lastRenderedPageBreak/>
        <w:t>SAN LUCAS</w:t>
      </w:r>
      <w:r w:rsidRPr="004B12A9">
        <w:rPr>
          <w:b/>
          <w:bCs/>
          <w:caps/>
          <w:color w:val="FF0000"/>
          <w:sz w:val="32"/>
          <w:szCs w:val="32"/>
        </w:rPr>
        <w:t xml:space="preserve"> 1, 26-38: </w:t>
      </w:r>
      <w:r w:rsidRPr="004B12A9">
        <w:rPr>
          <w:b/>
          <w:bCs/>
          <w:i/>
          <w:iCs/>
          <w:color w:val="FF0000"/>
          <w:sz w:val="32"/>
          <w:szCs w:val="32"/>
        </w:rPr>
        <w:t xml:space="preserve">Alégrate, llena de gracia, el </w:t>
      </w:r>
      <w:r w:rsidRPr="004B12A9">
        <w:rPr>
          <w:b/>
          <w:bCs/>
          <w:i/>
          <w:iCs/>
          <w:caps/>
          <w:color w:val="FF0000"/>
          <w:sz w:val="32"/>
          <w:szCs w:val="32"/>
        </w:rPr>
        <w:t>S</w:t>
      </w:r>
      <w:r w:rsidRPr="004B12A9">
        <w:rPr>
          <w:b/>
          <w:bCs/>
          <w:i/>
          <w:iCs/>
          <w:color w:val="FF0000"/>
          <w:sz w:val="32"/>
          <w:szCs w:val="32"/>
        </w:rPr>
        <w:t>eñor está contigo.</w:t>
      </w:r>
      <w:r w:rsidRPr="004B12A9">
        <w:rPr>
          <w:b/>
          <w:bCs/>
          <w:color w:val="FF0000"/>
          <w:sz w:val="32"/>
          <w:szCs w:val="32"/>
        </w:rPr>
        <w:t xml:space="preserve"> </w:t>
      </w:r>
    </w:p>
    <w:p w:rsidR="004B12A9" w:rsidRPr="004B12A9" w:rsidRDefault="004B12A9" w:rsidP="004B12A9">
      <w:pPr>
        <w:pStyle w:val="Prrafodelista"/>
        <w:tabs>
          <w:tab w:val="left" w:pos="142"/>
          <w:tab w:val="left" w:pos="284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-454" w:right="-680"/>
        <w:jc w:val="both"/>
        <w:rPr>
          <w:bCs/>
          <w:snapToGrid w:val="0"/>
          <w:sz w:val="16"/>
          <w:szCs w:val="16"/>
        </w:rPr>
      </w:pPr>
    </w:p>
    <w:p w:rsidR="004B12A9" w:rsidRPr="004B12A9" w:rsidRDefault="004B12A9" w:rsidP="004B12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1463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503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bCs/>
          <w:snapToGrid w:val="0"/>
          <w:sz w:val="32"/>
          <w:szCs w:val="32"/>
        </w:rPr>
      </w:pPr>
      <w:r w:rsidRPr="004B12A9">
        <w:rPr>
          <w:b/>
          <w:bCs/>
          <w:snapToGrid w:val="0"/>
          <w:sz w:val="32"/>
          <w:szCs w:val="32"/>
        </w:rPr>
        <w:t>Narrador:</w:t>
      </w:r>
      <w:r w:rsidRPr="004B12A9">
        <w:rPr>
          <w:bCs/>
          <w:snapToGrid w:val="0"/>
          <w:sz w:val="32"/>
          <w:szCs w:val="32"/>
        </w:rPr>
        <w:t xml:space="preserve"> En aquel tiempo, el ángel Gabriel fue enviado por Dios a una ciudad de Galilea llamada Nazaret, a una virgen desposada con un hombre llamado José, de la estirpe de David; la virgen se llamaba María. El ángel, entrando en su presencia, dijo: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Ángel: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-</w:t>
      </w:r>
      <w:r w:rsidRPr="004B12A9">
        <w:rPr>
          <w:rFonts w:ascii="Calibri" w:hAnsi="Calibri"/>
          <w:bCs/>
          <w:i/>
          <w:snapToGrid w:val="0"/>
          <w:sz w:val="32"/>
          <w:szCs w:val="32"/>
          <w:lang w:val="es-ES"/>
        </w:rPr>
        <w:t>«Alégrate, llena de gracia, el Señor está contigo».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Narrador: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Ella se turbó ante estas palabras y se preguntaba qué saludo era aquél. El ángel le dijo: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Ángel: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-</w:t>
      </w:r>
      <w:r w:rsidRPr="004B12A9">
        <w:rPr>
          <w:rFonts w:ascii="Calibri" w:hAnsi="Calibri"/>
          <w:bCs/>
          <w:i/>
          <w:snapToGrid w:val="0"/>
          <w:sz w:val="32"/>
          <w:szCs w:val="32"/>
          <w:lang w:val="es-ES"/>
        </w:rPr>
        <w:t>«No temas, María, porque has encontrado gracia ante Dios. Concebirás en tu vientre y darás a luz un hijo, y le pondrás por nombre Jesús. Será grande, se llamará Hijo del Altísimo, el Señor Dios le dará el trono de David, su padre, reinará sobre la casa de Jacob para siempre, y su reino no tendrá fin».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Narrador: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Y María dijo al ángel: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 xml:space="preserve">María: 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>-</w:t>
      </w:r>
      <w:proofErr w:type="gramStart"/>
      <w:r w:rsidRPr="004B12A9">
        <w:rPr>
          <w:rFonts w:ascii="Calibri" w:hAnsi="Calibri"/>
          <w:bCs/>
          <w:i/>
          <w:snapToGrid w:val="0"/>
          <w:sz w:val="32"/>
          <w:szCs w:val="32"/>
          <w:lang w:val="es-ES"/>
        </w:rPr>
        <w:t>«¿</w:t>
      </w:r>
      <w:proofErr w:type="gramEnd"/>
      <w:r w:rsidRPr="004B12A9">
        <w:rPr>
          <w:rFonts w:ascii="Calibri" w:hAnsi="Calibri"/>
          <w:bCs/>
          <w:i/>
          <w:snapToGrid w:val="0"/>
          <w:sz w:val="32"/>
          <w:szCs w:val="32"/>
          <w:lang w:val="es-ES"/>
        </w:rPr>
        <w:t>Cómo será eso, pues no conozco a varón?»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El ángel le contestó: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i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Ángel: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-</w:t>
      </w:r>
      <w:r w:rsidRPr="004B12A9">
        <w:rPr>
          <w:rFonts w:ascii="Calibri" w:hAnsi="Calibri"/>
          <w:bCs/>
          <w:i/>
          <w:snapToGrid w:val="0"/>
          <w:sz w:val="32"/>
          <w:szCs w:val="32"/>
          <w:lang w:val="es-ES"/>
        </w:rPr>
        <w:t xml:space="preserve">«El Espíritu Santo vendrá sobre ti, y la fuerza del Altísimo te cubrirá con su sombra; por eso el Santo que va a nacer se llamará Hijo de Dios. Ahí tienes a tu pariente Isabel, que, a pesar de su vejez, ha concebido un hijo, y ya está de seis meses la que llamaba estéril, porque para Dios nada hay imposible». 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snapToGrid w:val="0"/>
          <w:sz w:val="32"/>
          <w:szCs w:val="32"/>
          <w:lang w:val="es-ES"/>
        </w:rPr>
        <w:t>Narrador:</w:t>
      </w: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 xml:space="preserve"> María contestó: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both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/>
          <w:bCs/>
          <w:i/>
          <w:snapToGrid w:val="0"/>
          <w:sz w:val="32"/>
          <w:szCs w:val="32"/>
          <w:lang w:val="es-ES"/>
        </w:rPr>
        <w:t>María: -«Aquí está la esclava del Señor; hágase en mí según tu palabra». Y la dejó el ángel.</w:t>
      </w:r>
    </w:p>
    <w:p w:rsidR="004B12A9" w:rsidRPr="004B12A9" w:rsidRDefault="004B12A9" w:rsidP="004B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-454" w:right="-680" w:hanging="142"/>
        <w:jc w:val="center"/>
        <w:rPr>
          <w:rFonts w:ascii="Calibri" w:hAnsi="Calibri"/>
          <w:bCs/>
          <w:snapToGrid w:val="0"/>
          <w:sz w:val="32"/>
          <w:szCs w:val="32"/>
          <w:lang w:val="es-ES"/>
        </w:rPr>
      </w:pPr>
      <w:r w:rsidRPr="004B12A9">
        <w:rPr>
          <w:rFonts w:ascii="Calibri" w:hAnsi="Calibri"/>
          <w:bCs/>
          <w:snapToGrid w:val="0"/>
          <w:sz w:val="32"/>
          <w:szCs w:val="32"/>
          <w:lang w:val="es-ES"/>
        </w:rPr>
        <w:t>Palabra del Señor. (Narrador-Ángel-María)</w:t>
      </w:r>
    </w:p>
    <w:p w:rsidR="007B172A" w:rsidRPr="004B12A9" w:rsidRDefault="007B172A" w:rsidP="00537923">
      <w:pPr>
        <w:spacing w:before="100" w:beforeAutospacing="1" w:after="100" w:afterAutospacing="1"/>
        <w:ind w:left="-113" w:right="-624"/>
        <w:rPr>
          <w:sz w:val="32"/>
          <w:szCs w:val="32"/>
          <w:lang w:val="es-ES"/>
        </w:rPr>
      </w:pPr>
    </w:p>
    <w:sectPr w:rsidR="007B172A" w:rsidRPr="004B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DBE"/>
    <w:multiLevelType w:val="hybridMultilevel"/>
    <w:tmpl w:val="4664FDAC"/>
    <w:lvl w:ilvl="0" w:tplc="7BF616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2"/>
    <w:rsid w:val="00236E02"/>
    <w:rsid w:val="004B12A9"/>
    <w:rsid w:val="00535BFB"/>
    <w:rsid w:val="00537923"/>
    <w:rsid w:val="007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6573-E73D-4F60-A541-864923E5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923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B1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93BC-BF91-4E46-9C75-5A14068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2017-12-20T08:22:00Z</dcterms:created>
  <dcterms:modified xsi:type="dcterms:W3CDTF">2017-12-20T08:22:00Z</dcterms:modified>
</cp:coreProperties>
</file>