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bookmarkStart w:id="0" w:name="_GoBack"/>
      <w:bookmarkEnd w:id="0"/>
    </w:p>
    <w:p w:rsidR="004A234C" w:rsidRDefault="005F616E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2" style="position:absolute;left:0;text-align:left;margin-left:14.1pt;margin-top:.3pt;width:360.95pt;height:221.6pt;z-index:-251516928" arcsize="10923f" wrapcoords="-97 -110 -97 21655 21697 21655 21697 -110 -97 -110" strokecolor="red" strokeweight="2.5pt">
            <v:shadow color="#868686"/>
            <v:textbox style="mso-next-textbox:#_x0000_s1342">
              <w:txbxContent>
                <w:p w:rsidR="00443432" w:rsidRDefault="00443432" w:rsidP="00BC63AB">
                  <w:pPr>
                    <w:ind w:left="142" w:right="48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Quiero seguirte de corazón</w:t>
                  </w:r>
                </w:p>
                <w:p w:rsidR="00443432" w:rsidRDefault="00443432" w:rsidP="00BC63AB">
                  <w:pPr>
                    <w:ind w:left="142" w:right="48"/>
                    <w:rPr>
                      <w:rFonts w:ascii="Verdana" w:hAnsi="Verdana" w:cs="Tahoma"/>
                      <w:bCs/>
                      <w:color w:val="000000"/>
                      <w:sz w:val="20"/>
                      <w:szCs w:val="20"/>
                    </w:rPr>
                  </w:pPr>
                </w:p>
                <w:p w:rsidR="00443432" w:rsidRPr="00443432" w:rsidRDefault="0044343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 ir contigo hasta el final, colaborar con tus cosas, corregirme con tu Palabra.</w:t>
                  </w:r>
                </w:p>
                <w:p w:rsidR="00443432" w:rsidRPr="00443432" w:rsidRDefault="0044343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 marchar por tus caminos, vivir en tu verdad, amar con tu mismo amor.</w:t>
                  </w:r>
                </w:p>
                <w:p w:rsidR="00443432" w:rsidRPr="00443432" w:rsidRDefault="0044343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 cuidar lo que Tú cuidas, sembrar lo que Tú siembras, dar lo que Tú das.</w:t>
                  </w:r>
                </w:p>
                <w:p w:rsidR="00443432" w:rsidRPr="00443432" w:rsidRDefault="0044343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 trabajar en tu campo, cuidar tu viña, llevar alegría al mundo, aportar ilusión y esperanza.</w:t>
                  </w:r>
                </w:p>
                <w:p w:rsidR="00443432" w:rsidRPr="00443432" w:rsidRDefault="0044343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 pero, si en algún momento, te digo que “si quiero” y es un “no quiero”; perdóname, Señor, y haz que vuelva al camino verdadero.</w:t>
                  </w:r>
                </w:p>
                <w:p w:rsidR="00C1787F" w:rsidRPr="00BC63AB" w:rsidRDefault="00443432" w:rsidP="00BC63AB">
                  <w:pPr>
                    <w:spacing w:line="240" w:lineRule="atLeast"/>
                    <w:ind w:left="426" w:right="-37" w:hanging="284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</w:pP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>YO Sí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  <w:r w:rsidRPr="00443432">
                    <w:rPr>
                      <w:rFonts w:ascii="Verdana" w:hAnsi="Verdana" w:cs="Arial"/>
                      <w:sz w:val="18"/>
                      <w:szCs w:val="18"/>
                    </w:rPr>
                    <w:t xml:space="preserve"> QUIERO, SEÑOR,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ir contigo, ser tu discípulo, seguirte, ser tu testigo; te lo digo no sólo de boca, sino “de corazón”.</w:t>
                  </w:r>
                </w:p>
                <w:p w:rsidR="00C1787F" w:rsidRPr="00643DD3" w:rsidRDefault="00C1787F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C1787F" w:rsidRPr="00643DD3" w:rsidRDefault="00C1787F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C1787F" w:rsidRPr="00FD331C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C1787F" w:rsidRPr="00110DE4" w:rsidRDefault="00C1787F" w:rsidP="00C1787F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2413D1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Pr="00ED78D5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C1787F" w:rsidRDefault="00C1787F" w:rsidP="00C178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C1787F" w:rsidRDefault="00C1787F" w:rsidP="00C178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5F616E" w:rsidP="002413D1">
      <w:pPr>
        <w:pStyle w:val="Textodebloque"/>
        <w:rPr>
          <w:noProof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39" type="#_x0000_t71" style="position:absolute;left:0;text-align:left;margin-left:197.55pt;margin-top:12.85pt;width:170.75pt;height:251.7pt;z-index:251643902" fillcolor="yellow" strokecolor="yellow"/>
        </w:pic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1240E3" w:rsidP="002413D1">
      <w:pPr>
        <w:pStyle w:val="Textodebloque"/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142240</wp:posOffset>
            </wp:positionV>
            <wp:extent cx="1861820" cy="2729230"/>
            <wp:effectExtent l="19050" t="19050" r="24130" b="13970"/>
            <wp:wrapNone/>
            <wp:docPr id="264" name="il_fi" descr="http://2.bp.blogspot.com/_f2MeGQ7XveA/TGGCOdk1aII/AAAAAAAAAyA/e4Sp1QmrdsY/s1600/ob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f2MeGQ7XveA/TGGCOdk1aII/AAAAAAAAAyA/e4Sp1QmrdsY/s1600/obras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729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43F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16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1" type="#_x0000_t136" style="position:absolute;left:0;text-align:left;margin-left:201.4pt;margin-top:3.25pt;width:178.15pt;height:237.6pt;z-index:251778048;mso-position-horizontal-relative:text;mso-position-vertical-relative:text" fillcolor="#00b050" strokecolor="black [3213]">
            <v:fill color2="#997300"/>
            <v:shadow on="t" color="black"/>
            <v:textpath style="font-family:&quot;Eras Bold ITC&quot;;font-size:24pt;v-text-kern:t" trim="t" fitpath="t" string="Las palabras grandes&#10;se las lleva el viento. &#10;El amor es discreto&#10;y penetra con suavidad.&#10;Más vale no decir nada y actuar&#10;que adelantarse con mil palabras&#10;y luego no hacer nada de nada.&#10;"/>
          </v:shape>
        </w:pict>
      </w:r>
    </w:p>
    <w:p w:rsidR="00BC63AB" w:rsidRDefault="00BC63AB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5F616E" w:rsidP="002413D1">
      <w:pPr>
        <w:pStyle w:val="Textodebloque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5" type="#_x0000_t7" style="position:absolute;left:0;text-align:left;margin-left:69.15pt;margin-top:3.8pt;width:290.5pt;height:547.25pt;z-index:-251565056" fillcolor="#92d050" strokecolor="#ffc000" strokeweight="1pt">
            <v:fill color2="#eaf6dc"/>
            <v:shadow on="t" type="perspective" color="#3f3151" opacity=".5" offset="1pt" offset2="-3pt"/>
          </v:shape>
        </w:pict>
      </w:r>
      <w:r>
        <w:pict>
          <v:oval id="_x0000_s1175" style="position:absolute;left:0;text-align:left;margin-left:18.75pt;margin-top:-1.8pt;width:138.15pt;height:117.15pt;z-index:251645952" fillcolor="#00b0f0" strokecolor="#f2f2f2 [3041]" strokeweight="3pt">
            <v:shadow on="t" type="perspective" color="#974706 [1609]" opacity=".5" offset="1pt" offset2="-1pt"/>
            <v:textbox style="mso-next-textbox:#_x0000_s1175">
              <w:txbxContent>
                <w:p w:rsidR="001E504E" w:rsidRPr="005E2B5F" w:rsidRDefault="001E504E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Evangelio</w:t>
                  </w:r>
                </w:p>
                <w:p w:rsidR="001E504E" w:rsidRPr="005E2B5F" w:rsidRDefault="00A9641A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oct</w:t>
                  </w:r>
                  <w:r w:rsidR="001E504E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</w:p>
                <w:p w:rsidR="001E504E" w:rsidRPr="005E2B5F" w:rsidRDefault="00A9641A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26</w:t>
                  </w:r>
                  <w:r w:rsidR="001E504E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º-Ord-A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40" type="#_x0000_t136" style="position:absolute;left:0;text-align:left;margin-left:179.45pt;margin-top:8.7pt;width:170.15pt;height:41.5pt;z-index:251655168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Ordinario&#10;"/>
          </v:shape>
        </w:pict>
      </w:r>
      <w:r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5F616E" w:rsidP="002413D1">
      <w:pPr>
        <w:pStyle w:val="Textodebloque"/>
      </w:pPr>
      <w:r>
        <w:rPr>
          <w:noProof/>
        </w:rPr>
        <w:pict>
          <v:shape id="_x0000_s1288" type="#_x0000_t136" style="position:absolute;left:0;text-align:left;margin-left:151.85pt;margin-top:1pt;width:207.8pt;height:63.5pt;z-index:251675648" adj="10803" fillcolor="red" strokecolor="#365f91">
            <v:shadow on="t" color="#b2b2b2" opacity="52429f" offset="3pt"/>
            <v:textpath style="font-family:&quot;Kristen ITC&quot;;font-size:14pt;v-text-kern:t" trim="t" fitpath="t" string="&quot;Uno dijo no pero no fue,&#10;el otro dijo sí pero no fue&quot;.&#10;"/>
          </v:shape>
        </w:pict>
      </w: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9B18F6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61595</wp:posOffset>
            </wp:positionV>
            <wp:extent cx="4640580" cy="3238500"/>
            <wp:effectExtent l="19050" t="0" r="7620" b="0"/>
            <wp:wrapNone/>
            <wp:docPr id="7" name="Imagen 7" descr="http://blogs.21rs.es/kamiano/files/2017/09/si-con-el-corazon-sin-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21rs.es/kamiano/files/2017/09/si-con-el-corazon-sin-let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3913FB" w:rsidRDefault="005F616E" w:rsidP="002413D1">
      <w:pPr>
        <w:pStyle w:val="Textodebloque"/>
      </w:pPr>
      <w:r>
        <w:rPr>
          <w:rFonts w:ascii="Times New Roman" w:hAnsi="Times New Roman"/>
          <w:noProof/>
          <w:szCs w:val="24"/>
        </w:rPr>
        <w:pict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5815B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155575</wp:posOffset>
            </wp:positionV>
            <wp:extent cx="3846830" cy="2469515"/>
            <wp:effectExtent l="0" t="0" r="0" b="0"/>
            <wp:wrapThrough wrapText="bothSides">
              <wp:wrapPolygon edited="0">
                <wp:start x="7274" y="1333"/>
                <wp:lineTo x="6739" y="1500"/>
                <wp:lineTo x="6739" y="2166"/>
                <wp:lineTo x="7167" y="3999"/>
                <wp:lineTo x="3102" y="3999"/>
                <wp:lineTo x="2995" y="4999"/>
                <wp:lineTo x="4279" y="6665"/>
                <wp:lineTo x="4279" y="6998"/>
                <wp:lineTo x="6311" y="9331"/>
                <wp:lineTo x="856" y="9498"/>
                <wp:lineTo x="856" y="10164"/>
                <wp:lineTo x="3744" y="11997"/>
                <wp:lineTo x="4813" y="14663"/>
                <wp:lineTo x="214" y="14830"/>
                <wp:lineTo x="214" y="16496"/>
                <wp:lineTo x="8022" y="17329"/>
                <wp:lineTo x="6311" y="18495"/>
                <wp:lineTo x="6204" y="19995"/>
                <wp:lineTo x="5669" y="20328"/>
                <wp:lineTo x="5883" y="20995"/>
                <wp:lineTo x="8343" y="20995"/>
                <wp:lineTo x="8878" y="20995"/>
                <wp:lineTo x="8985" y="20995"/>
                <wp:lineTo x="8878" y="20328"/>
                <wp:lineTo x="10269" y="19995"/>
                <wp:lineTo x="14654" y="17995"/>
                <wp:lineTo x="14547" y="17329"/>
                <wp:lineTo x="18933" y="17329"/>
                <wp:lineTo x="20644" y="16496"/>
                <wp:lineTo x="20858" y="14663"/>
                <wp:lineTo x="21286" y="12830"/>
                <wp:lineTo x="21393" y="9997"/>
                <wp:lineTo x="20644" y="9664"/>
                <wp:lineTo x="16687" y="9331"/>
                <wp:lineTo x="18719" y="6832"/>
                <wp:lineTo x="18719" y="6665"/>
                <wp:lineTo x="19147" y="6165"/>
                <wp:lineTo x="15189" y="3499"/>
                <wp:lineTo x="15082" y="2333"/>
                <wp:lineTo x="14654" y="1333"/>
                <wp:lineTo x="7274" y="1333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5F616E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299" type="#_x0000_t172" style="position:absolute;left:0;text-align:left;margin-left:44.7pt;margin-top:12.45pt;width:330.85pt;height:127.7pt;z-index:251789312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Sigue a Jesús diciéndole&#10; &quot;SÍ&quot; con el CORAZÓN y NO con la BOCA.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5F616E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-1.7pt;width:784.4pt;height:20.5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26º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5F616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" style="position:absolute;left:0;text-align:left;margin-left:13pt;margin-top:7.6pt;width:303.5pt;height:528.85pt;z-index:-251671553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A9641A" w:rsidRPr="00A9641A" w:rsidRDefault="00A9641A" w:rsidP="00A9641A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0" w:right="34" w:firstLine="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2"/>
                      <w:szCs w:val="12"/>
                    </w:rPr>
                  </w:pPr>
                  <w:r w:rsidRPr="00A9641A">
                    <w:rPr>
                      <w:b/>
                      <w:bCs/>
                      <w:iCs/>
                      <w:snapToGrid w:val="0"/>
                      <w:color w:val="FF0000"/>
                    </w:rPr>
                    <w:t>EZEQUIEL  18, 25-28</w:t>
                  </w:r>
                  <w:r w:rsidRPr="00A9641A">
                    <w:rPr>
                      <w:b/>
                      <w:bCs/>
                      <w:iCs/>
                      <w:snapToGrid w:val="0"/>
                      <w:color w:val="FF0000"/>
                      <w:sz w:val="12"/>
                      <w:szCs w:val="12"/>
                    </w:rPr>
                    <w:t>:</w:t>
                  </w:r>
                  <w:r w:rsidRPr="00A9641A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 xml:space="preserve"> Cuando el malvado se convierte de la maldad, salva su propia vida.</w:t>
                  </w:r>
                </w:p>
                <w:p w:rsidR="00E82C70" w:rsidRPr="00A9641A" w:rsidRDefault="00A9641A" w:rsidP="00A9641A">
                  <w:pPr>
                    <w:pStyle w:val="Prrafodelista"/>
                    <w:tabs>
                      <w:tab w:val="left" w:pos="0"/>
                      <w:tab w:val="left" w:pos="142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0" w:right="34" w:firstLine="284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A9641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sto dice el Señor: 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«Insistís: “No es justo el proceder del Señor”. Escuchad, casa de Israel: ¿Es injusto mi proceder? ¿No es más bien vuestro proceder el que es injusto? Cuando el inocente se aparta de su inocencia, comete la maldad y muere, muere por la maldad que cometió. Y cuando el malvado se convierte de la maldad que hizo y practica el derecho y la justicia, él salva su propia vida. Si recapacita y se convierte de los delitos cometidos, ciertamente vivirá y no morirá». </w:t>
                  </w:r>
                  <w:r w:rsidR="00E82C70" w:rsidRPr="00A9641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Palabra de Dios.</w:t>
                  </w:r>
                </w:p>
                <w:p w:rsidR="00A9641A" w:rsidRPr="00A9641A" w:rsidRDefault="001E504E" w:rsidP="00A9641A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142" w:right="34" w:hanging="153"/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</w:pPr>
                  <w:r w:rsidRPr="00A9641A"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  <w:t xml:space="preserve">SALMO </w:t>
                  </w:r>
                  <w:r w:rsidR="00A9641A" w:rsidRPr="00A9641A"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  <w:t>24</w:t>
                  </w:r>
                  <w:proofErr w:type="gramStart"/>
                  <w:r w:rsidRPr="00A9641A">
                    <w:rPr>
                      <w:b/>
                      <w:snapToGrid w:val="0"/>
                      <w:color w:val="FF0000"/>
                      <w:sz w:val="20"/>
                      <w:szCs w:val="20"/>
                    </w:rPr>
                    <w:t xml:space="preserve">: </w:t>
                  </w:r>
                  <w:r w:rsidR="00A9641A" w:rsidRPr="00A9641A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 R</w:t>
                  </w:r>
                  <w:proofErr w:type="gramEnd"/>
                  <w:r w:rsidR="00A9641A" w:rsidRPr="00A9641A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/.   Recuerda, Señor, tu ternura.</w:t>
                  </w:r>
                </w:p>
                <w:p w:rsidR="00A9641A" w:rsidRPr="00A9641A" w:rsidRDefault="00A9641A" w:rsidP="00E82C70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-30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12"/>
                      <w:szCs w:val="12"/>
                    </w:rPr>
                  </w:pPr>
                  <w:r w:rsidRPr="00A9641A">
                    <w:rPr>
                      <w:b/>
                      <w:bCs/>
                      <w:snapToGrid w:val="0"/>
                      <w:color w:val="FF0000"/>
                    </w:rPr>
                    <w:t xml:space="preserve">FILIPENSES 2, 1-5 </w:t>
                  </w:r>
                  <w:r w:rsidRPr="00A9641A"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  <w:t xml:space="preserve">(forma breve): </w:t>
                  </w:r>
                  <w:r w:rsidRPr="00A9641A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Tened entre vosotros los sentimientos propios de Cristo Jesús</w:t>
                  </w:r>
                  <w:r w:rsidRPr="00A9641A"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  <w:t>.</w:t>
                  </w:r>
                  <w:r w:rsidR="001E504E" w:rsidRPr="00A9641A"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:rsidR="001E504E" w:rsidRPr="00A9641A" w:rsidRDefault="001E504E" w:rsidP="00A9641A">
                  <w:pPr>
                    <w:pStyle w:val="Prrafodelista"/>
                    <w:tabs>
                      <w:tab w:val="left" w:pos="0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0" w:right="-30" w:firstLine="142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A9641A">
                    <w:rPr>
                      <w:bCs/>
                      <w:sz w:val="16"/>
                      <w:szCs w:val="16"/>
                    </w:rPr>
                    <w:t>H</w:t>
                  </w:r>
                  <w:r w:rsidRPr="00A9641A">
                    <w:rPr>
                      <w:sz w:val="16"/>
                      <w:szCs w:val="16"/>
                    </w:rPr>
                    <w:t xml:space="preserve">ermanos: </w:t>
                  </w:r>
                  <w:r w:rsidR="00E82C70" w:rsidRPr="00A9641A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¿No sabéis que sois templo de Dios</w:t>
                  </w:r>
                  <w:r w:rsidR="00E82C70" w:rsidRPr="00A9641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y que el Espíritu de Dios habita en vosotros? Si alguno destruye el templo de Dios, Dios lo destruirá a él; porque el templo de Dios es santo: y ese templo sois vosotros. Que nadie se engañe. Si alguno de vosotros se cree sabio en este mundo, que se haga necio para llegar a ser sabio. Porque la sabiduría de este mundo es necedad ante Dios, como está escrito: </w:t>
                  </w:r>
                  <w:r w:rsidR="00E82C70" w:rsidRPr="00A9641A">
                    <w:rPr>
                      <w:rFonts w:asciiTheme="minorHAnsi" w:hAnsiTheme="minorHAnsi" w:cstheme="minorHAnsi"/>
                      <w:i/>
                      <w:color w:val="000000"/>
                      <w:sz w:val="16"/>
                      <w:szCs w:val="16"/>
                    </w:rPr>
                    <w:t xml:space="preserve">«Él caza a los sabios en su astucia». Y también: «El Señor penetra los pensamientos de los sabios y conoce que son vanos». </w:t>
                  </w:r>
                  <w:r w:rsidR="00E82C70" w:rsidRPr="00A9641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Así, pues, que nadie se gloríe en los hombres, pues todo es vuestro: Pablo, Apolo, </w:t>
                  </w:r>
                  <w:proofErr w:type="spellStart"/>
                  <w:r w:rsidR="00E82C70" w:rsidRPr="00A9641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Cefas</w:t>
                  </w:r>
                  <w:proofErr w:type="spellEnd"/>
                  <w:r w:rsidR="00E82C70" w:rsidRPr="00A9641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, el mundo, la vida, la muerte, lo presente, lo futuro. Todo es vuestro, vosotros de Cristo Y Cristo de Dios. </w:t>
                  </w:r>
                  <w:r w:rsidR="00E82C70" w:rsidRPr="00A9641A">
                    <w:rPr>
                      <w:rFonts w:asciiTheme="minorHAnsi" w:hAnsiTheme="minorHAnsi" w:cstheme="minorHAnsi"/>
                      <w:i/>
                      <w:color w:val="000000"/>
                      <w:sz w:val="16"/>
                      <w:szCs w:val="16"/>
                    </w:rPr>
                    <w:t>Palabra de Dios.</w:t>
                  </w:r>
                </w:p>
                <w:p w:rsidR="00A9641A" w:rsidRPr="00A9641A" w:rsidRDefault="001E504E" w:rsidP="00A9641A">
                  <w:pPr>
                    <w:pStyle w:val="Prrafodelista"/>
                    <w:numPr>
                      <w:ilvl w:val="0"/>
                      <w:numId w:val="25"/>
                    </w:numPr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66E6C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 xml:space="preserve">Mateo </w:t>
                  </w:r>
                  <w:r w:rsidR="00A9641A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>21</w:t>
                  </w:r>
                  <w:r w:rsidRPr="00A66E6C">
                    <w:rPr>
                      <w:rFonts w:asciiTheme="minorHAnsi" w:hAnsiTheme="minorHAnsi" w:cstheme="minorHAnsi"/>
                      <w:b/>
                      <w:bCs/>
                      <w:caps/>
                      <w:color w:val="FF0000"/>
                    </w:rPr>
                    <w:t xml:space="preserve">, </w:t>
                  </w:r>
                  <w:r w:rsidR="00A9641A">
                    <w:rPr>
                      <w:rFonts w:asciiTheme="minorHAnsi" w:hAnsiTheme="minorHAnsi" w:cstheme="minorHAnsi"/>
                      <w:bCs/>
                      <w:caps/>
                      <w:color w:val="FF0000"/>
                      <w:sz w:val="20"/>
                      <w:szCs w:val="20"/>
                    </w:rPr>
                    <w:t>28-32</w:t>
                  </w:r>
                  <w:r w:rsidRPr="00E82C7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  <w:r w:rsidR="00A9641A" w:rsidRPr="00A9641A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0"/>
                      <w:szCs w:val="10"/>
                    </w:rPr>
                    <w:t>Se arrepintió y fue. Los publicanos y las prostitutas van por delante de vosotros en el reino de Dios.</w:t>
                  </w:r>
                </w:p>
                <w:p w:rsidR="00A9641A" w:rsidRDefault="001E504E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66E6C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 w:rsidRPr="00A66E6C">
                    <w:rPr>
                      <w:rFonts w:asciiTheme="minorHAnsi" w:eastAsia="Arial Unicode MS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7B2E6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</w:t>
                  </w:r>
                  <w:r w:rsidRPr="007B2E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n aquel tiempo, dijo Jesús </w:t>
                  </w:r>
                  <w:r w:rsidR="00A9641A"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a los sumos sacerdotes y a los ancianos del pueblo: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Jesús: </w:t>
                  </w:r>
                  <w:proofErr w:type="gramStart"/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«¿</w:t>
                  </w:r>
                  <w:proofErr w:type="gramEnd"/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Qué os parece? Un hombre tenía dos hijos. Se acercó al primero y le dijo: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Padre: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“Hijo, ve hoy a trabajar en la viña”.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Jesús: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Él le contestó: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Hijo 1: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“No quiero».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Jesús: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Pero </w:t>
                  </w:r>
                  <w:r w:rsidRPr="00A9641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después se arrepintió y fue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Se acercó al segundo y le dijo lo mismo. Él le contestó: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Hijo 2: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“Voy, señor”.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9641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Pero no fue. ¿Quién de los dos cumplió la voluntad de su padre?». 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66E6C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Contestaron: </w:t>
                  </w:r>
                </w:p>
                <w:p w:rsidR="00A9641A" w:rsidRP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A9641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Sacerdotes: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«El primero».</w:t>
                  </w:r>
                </w:p>
                <w:p w:rsidR="00A9641A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66E6C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Jesús les dijo: </w:t>
                  </w:r>
                </w:p>
                <w:p w:rsidR="00E82C70" w:rsidRPr="00E82C70" w:rsidRDefault="00A9641A" w:rsidP="00A9641A">
                  <w:pPr>
                    <w:pStyle w:val="Prrafodelista"/>
                    <w:spacing w:line="240" w:lineRule="atLeast"/>
                    <w:ind w:left="142" w:right="-16" w:hanging="14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9641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Jesús:</w:t>
                  </w: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«En verdad os digo que los publicanos y las prostitutas </w:t>
                  </w:r>
                  <w:r w:rsidRPr="00A9641A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van por delante d</w:t>
                  </w:r>
                  <w:r w:rsidR="00046E7B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>e</w:t>
                  </w:r>
                  <w:r w:rsidRPr="00A9641A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</w:rPr>
                    <w:t xml:space="preserve"> vosotros en el reino de Dios.</w:t>
                  </w:r>
                  <w:r w:rsidRPr="00A9641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 xml:space="preserve"> Porque vino Juan a vosotros enseñándoos el camino de la justicia y no le creísteis; en cambio, los publicanos y prostitutas le creyeron. Y, aun después de ver esto, vosotros no os arrepentisteis ni le creísteis». </w:t>
                  </w:r>
                  <w:r w:rsidR="00E82C70" w:rsidRPr="00E82C70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  <w:p w:rsidR="001E504E" w:rsidRPr="00A9641A" w:rsidRDefault="00A9641A" w:rsidP="00E82C70">
                  <w:pPr>
                    <w:pStyle w:val="Prrafodelista"/>
                    <w:spacing w:after="0" w:line="240" w:lineRule="atLeast"/>
                    <w:ind w:left="142" w:right="-16" w:hanging="142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</w:pPr>
                  <w:r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(Narrador-</w:t>
                  </w:r>
                  <w:r w:rsidR="001E504E"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Jesús</w:t>
                  </w:r>
                  <w:r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-Padre-Hijo 1-Hijo 2-Sacerdotes</w:t>
                  </w:r>
                  <w:r w:rsidR="001E504E" w:rsidRPr="00A9641A">
                    <w:rPr>
                      <w:rFonts w:cs="Calibri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1E504E" w:rsidRPr="00A432FA" w:rsidRDefault="001E504E" w:rsidP="0009705C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1E504E" w:rsidRPr="00A728FD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E504E" w:rsidRDefault="001E504E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44343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36195</wp:posOffset>
            </wp:positionV>
            <wp:extent cx="1502410" cy="2009140"/>
            <wp:effectExtent l="0" t="0" r="2540" b="0"/>
            <wp:wrapThrough wrapText="bothSides">
              <wp:wrapPolygon edited="0">
                <wp:start x="8490" y="205"/>
                <wp:lineTo x="6847" y="614"/>
                <wp:lineTo x="2465" y="3072"/>
                <wp:lineTo x="548" y="6759"/>
                <wp:lineTo x="0" y="13312"/>
                <wp:lineTo x="1643" y="16589"/>
                <wp:lineTo x="4930" y="19866"/>
                <wp:lineTo x="5204" y="20071"/>
                <wp:lineTo x="8764" y="21300"/>
                <wp:lineTo x="9586" y="21300"/>
                <wp:lineTo x="11777" y="21300"/>
                <wp:lineTo x="12598" y="21300"/>
                <wp:lineTo x="16159" y="20071"/>
                <wp:lineTo x="16159" y="19866"/>
                <wp:lineTo x="16433" y="19866"/>
                <wp:lineTo x="19719" y="16794"/>
                <wp:lineTo x="19719" y="16589"/>
                <wp:lineTo x="21363" y="13517"/>
                <wp:lineTo x="21363" y="13312"/>
                <wp:lineTo x="21637" y="10240"/>
                <wp:lineTo x="21637" y="10035"/>
                <wp:lineTo x="21363" y="8602"/>
                <wp:lineTo x="20815" y="6759"/>
                <wp:lineTo x="18898" y="3072"/>
                <wp:lineTo x="14516" y="614"/>
                <wp:lineTo x="12872" y="205"/>
                <wp:lineTo x="8490" y="205"/>
              </wp:wrapPolygon>
            </wp:wrapThrough>
            <wp:docPr id="3" name="Imagen 1" descr="Compromisos o dejar hacer, dejar p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omisos o dejar hacer, dejar pas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009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1240E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142240</wp:posOffset>
            </wp:positionV>
            <wp:extent cx="2181225" cy="2209800"/>
            <wp:effectExtent l="19050" t="0" r="9525" b="0"/>
            <wp:wrapNone/>
            <wp:docPr id="8" name="Imagen 10" descr="http://disegni.qumran2.net/archivio_esterno/6909_estern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segni.qumran2.net/archivio_esterno/6909_estern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44343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77" behindDoc="1" locked="0" layoutInCell="1" allowOverlap="1">
            <wp:simplePos x="0" y="0"/>
            <wp:positionH relativeFrom="column">
              <wp:posOffset>149742</wp:posOffset>
            </wp:positionH>
            <wp:positionV relativeFrom="paragraph">
              <wp:posOffset>-5382482</wp:posOffset>
            </wp:positionV>
            <wp:extent cx="1777852" cy="1339703"/>
            <wp:effectExtent l="19050" t="0" r="0" b="0"/>
            <wp:wrapNone/>
            <wp:docPr id="6" name="irc_mi" descr="Resultado de imagen de acostumbrate a decir si y n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costumbrate a decir si y n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5F616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62.8pt;margin-top:11.45pt;width:311.55pt;height:524.25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CC7CA9" w:rsidRDefault="00CC7CA9" w:rsidP="00A96431">
                  <w:pPr>
                    <w:pStyle w:val="Prrafodelista"/>
                    <w:spacing w:after="0"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Sigue a Jesús diciéndole </w:t>
                  </w:r>
                  <w:r w:rsidR="001777A6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“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SÍ</w:t>
                  </w:r>
                  <w:r w:rsidR="001777A6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”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con el CORAZÓN y NO con la BOCA.</w:t>
                  </w:r>
                </w:p>
                <w:p w:rsidR="001E504E" w:rsidRPr="0035741B" w:rsidRDefault="001E504E" w:rsidP="00A96431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VER: </w:t>
                  </w:r>
                  <w:r w:rsidR="00BB1D8D">
                    <w:rPr>
                      <w:rFonts w:ascii="Lucida Sans" w:hAnsi="Lucida Sans"/>
                      <w:b/>
                      <w:color w:val="00B050"/>
                    </w:rPr>
                    <w:t xml:space="preserve">Hay </w:t>
                  </w:r>
                  <w:r w:rsidR="00A9641A">
                    <w:rPr>
                      <w:rFonts w:ascii="Lucida Sans" w:hAnsi="Lucida Sans"/>
                      <w:b/>
                      <w:color w:val="00B050"/>
                    </w:rPr>
                    <w:t>personas que son de palabra.</w:t>
                  </w:r>
                </w:p>
                <w:p w:rsidR="001E504E" w:rsidRDefault="00B509C5" w:rsidP="00CC7CA9">
                  <w:pPr>
                    <w:pStyle w:val="NormalWeb"/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A9641A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Hay gente que piensa las cosas antes de decirla</w:t>
                  </w:r>
                  <w:r w:rsidR="00827A8F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="00A9641A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A9641A" w:rsidRPr="00CC7CA9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y responde sí o no pero con todas las consecuencia</w:t>
                  </w:r>
                  <w:r w:rsidR="00827A8F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s</w:t>
                  </w:r>
                  <w:r w:rsidR="00A9641A" w:rsidRPr="00CC7CA9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. Si se compromete a hace algo lo hace y si ha dicho que no, no lo hace. Por eso cuando hablamos</w:t>
                  </w:r>
                  <w:r w:rsidR="00CC7CA9" w:rsidRPr="00CC7CA9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decimos: </w:t>
                  </w:r>
                  <w:r w:rsidR="00CC7CA9" w:rsidRPr="00827A8F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“con la mano en el corazón te digo que sí”.</w:t>
                  </w:r>
                  <w:r w:rsidR="00CC7CA9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Otros, sin embargo, dicen algo pero luego no lo hacen. Recuerda la máxima: </w:t>
                  </w:r>
                  <w:r w:rsidR="00CC7CA9" w:rsidRPr="00827A8F"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  <w:t>“promete aquello que vayas a realizar y calla aquello que te deje en evidencia”.</w:t>
                  </w:r>
                  <w:r w:rsidR="00CC7CA9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         </w:t>
                  </w:r>
                  <w:r w:rsidR="001E504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¿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Cómo </w:t>
                  </w:r>
                  <w:r w:rsidR="00CC7CA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eres de palabra</w:t>
                  </w:r>
                  <w:r w:rsidR="001E504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?</w:t>
                  </w:r>
                  <w:r w:rsidR="00CC7CA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¿</w:t>
                  </w:r>
                  <w:r w:rsidR="00CC7CA9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Te traiciona la boca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?</w:t>
                  </w:r>
                  <w:r w:rsidR="001E504E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1E504E" w:rsidRPr="0035741B" w:rsidRDefault="001E504E" w:rsidP="00203134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JUZGAR: </w:t>
                  </w:r>
                  <w:proofErr w:type="spellStart"/>
                  <w:r w:rsidR="00CC7CA9">
                    <w:rPr>
                      <w:rFonts w:ascii="Lucida Sans" w:hAnsi="Lucida Sans"/>
                      <w:b/>
                      <w:color w:val="00B050"/>
                    </w:rPr>
                    <w:t>Dí</w:t>
                  </w:r>
                  <w:proofErr w:type="spellEnd"/>
                  <w:r w:rsidR="00CC7CA9">
                    <w:rPr>
                      <w:rFonts w:ascii="Lucida Sans" w:hAnsi="Lucida Sans"/>
                      <w:b/>
                      <w:color w:val="00B050"/>
                    </w:rPr>
                    <w:t xml:space="preserve"> a Jesús </w:t>
                  </w:r>
                  <w:r w:rsidR="001777A6">
                    <w:rPr>
                      <w:rFonts w:ascii="Lucida Sans" w:hAnsi="Lucida Sans"/>
                      <w:b/>
                      <w:color w:val="00B050"/>
                    </w:rPr>
                    <w:t>“</w:t>
                  </w:r>
                  <w:r w:rsidR="00046E7B">
                    <w:rPr>
                      <w:rFonts w:ascii="Lucida Sans" w:hAnsi="Lucida Sans"/>
                      <w:b/>
                      <w:color w:val="00B050"/>
                    </w:rPr>
                    <w:t>SÍ</w:t>
                  </w:r>
                  <w:r w:rsidR="001777A6">
                    <w:rPr>
                      <w:rFonts w:ascii="Lucida Sans" w:hAnsi="Lucida Sans"/>
                      <w:b/>
                      <w:color w:val="00B050"/>
                    </w:rPr>
                    <w:t>”</w:t>
                  </w:r>
                  <w:r w:rsidR="00CC7CA9">
                    <w:rPr>
                      <w:rFonts w:ascii="Lucida Sans" w:hAnsi="Lucida Sans"/>
                      <w:b/>
                      <w:color w:val="00B050"/>
                    </w:rPr>
                    <w:t xml:space="preserve"> con el corazón y </w:t>
                  </w:r>
                  <w:r w:rsidR="00046E7B">
                    <w:rPr>
                      <w:rFonts w:ascii="Lucida Sans" w:hAnsi="Lucida Sans"/>
                      <w:b/>
                      <w:color w:val="00B050"/>
                    </w:rPr>
                    <w:t>NO</w:t>
                  </w:r>
                  <w:r w:rsidR="00CC7CA9">
                    <w:rPr>
                      <w:rFonts w:ascii="Lucida Sans" w:hAnsi="Lucida Sans"/>
                      <w:b/>
                      <w:color w:val="00B050"/>
                    </w:rPr>
                    <w:t xml:space="preserve"> con la boca</w:t>
                  </w:r>
                  <w:r w:rsidR="00827A8F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</w:p>
                <w:p w:rsidR="001777A6" w:rsidRDefault="00B509C5" w:rsidP="00B509C5">
                  <w:pPr>
                    <w:tabs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EB727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En el</w:t>
                  </w:r>
                  <w:r w:rsidRPr="00EB727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evangelio de este domingo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, </w:t>
                  </w:r>
                  <w:r w:rsidRPr="00060C15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Jesús </w:t>
                  </w:r>
                  <w:r w:rsidR="00046E7B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nos cuenta que un padre mandó a su hijo a trabajar a su viña, el contestó que sí pero no fue.  Y el otro hijo le dijo que no iba pero al final fue. Y termina corrigiendo a los </w:t>
                  </w:r>
                  <w:r w:rsidR="001777A6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fariseos</w:t>
                  </w:r>
                  <w:r w:rsidR="00046E7B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se creen tan buenos pero no </w:t>
                  </w:r>
                  <w:r w:rsidR="001777A6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hacen lo que se les pide.</w:t>
                  </w:r>
                </w:p>
                <w:p w:rsidR="001777A6" w:rsidRDefault="001777A6" w:rsidP="00FB459B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FB459B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proofErr w:type="gramStart"/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+¿</w:t>
                  </w:r>
                  <w:proofErr w:type="gramEnd"/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QUÉ NOS QUIERE DECIR JESÚS?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B509C5" w:rsidRPr="00046E7B" w:rsidRDefault="00046E7B" w:rsidP="001777A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426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Jesús es el viñador que nos llama a seguirle</w:t>
                  </w:r>
                  <w:r w:rsidR="00B509C5"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:</w:t>
                  </w:r>
                </w:p>
                <w:p w:rsidR="001777A6" w:rsidRDefault="001E504E" w:rsidP="00682B4D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 w:rsidRPr="00B509C5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Dice la canción: “Dios es tu amigo el viñador el que te cuida de sol a sol”. </w:t>
                  </w:r>
                  <w:r w:rsidR="00046E7B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Agradécele que cuente contigo. Agradece que te cuide siempre con mimo dándote el sol de su gracia, podando tus fallos,  </w:t>
                  </w:r>
                  <w:r w:rsidR="001777A6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regándote con su amor. </w:t>
                  </w:r>
                </w:p>
                <w:p w:rsidR="00B509C5" w:rsidRPr="00046E7B" w:rsidRDefault="001777A6" w:rsidP="00682B4D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Pr="001777A6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>Siéntete llamado por Jesús</w:t>
                  </w:r>
                  <w:r w:rsidRPr="00046E7B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para seguirle, para ser su testigo, para trabajar en su viña del Reino.</w:t>
                  </w:r>
                </w:p>
                <w:p w:rsidR="001777A6" w:rsidRPr="00046E7B" w:rsidRDefault="001777A6" w:rsidP="001777A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426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Para seguir a </w:t>
                  </w:r>
                  <w:r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Jesús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hay que decir SÍ con el corazón no con la boca</w:t>
                  </w:r>
                  <w:r w:rsidRPr="00046E7B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:</w:t>
                  </w:r>
                </w:p>
                <w:p w:rsidR="00B509C5" w:rsidRPr="00827A8F" w:rsidRDefault="001777A6" w:rsidP="00B509C5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2"/>
                      <w:szCs w:val="22"/>
                    </w:rPr>
                  </w:pPr>
                  <w:r w:rsidRPr="00B509C5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*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Recordemos las críticas de Jesús </w:t>
                  </w:r>
                  <w:r w:rsidRPr="00827A8F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a los fariseos que eran especialistas en dar el “sí” a Dios y luego vivían en la hipocresía, aparentando que hacían pero nada de nada.</w:t>
                  </w:r>
                  <w:r w:rsidR="00827A8F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 Vivían lejos de Dios. También nosotros prometemos a Jesús que haremos, pero la pereza, el olvido, la inconstancia… hacen que no seamos coherentes con lo que prometemos y somos cristianos a tiempo parcial, “a veces”.</w:t>
                  </w:r>
                </w:p>
                <w:p w:rsidR="00E24BC0" w:rsidRDefault="00827A8F" w:rsidP="00B509C5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  <w:t>*Sigue a Jesús de corazón</w:t>
                  </w:r>
                  <w:r w:rsidR="00E24BC0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  <w:t xml:space="preserve"> </w:t>
                  </w:r>
                  <w:r w:rsidR="00E24BC0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  <w:t>haz siempre su voluntad. El amigo, el seguidor de Jesús hace siempre lo que él le pide.</w:t>
                  </w:r>
                </w:p>
                <w:p w:rsidR="00A96431" w:rsidRDefault="001E504E" w:rsidP="00BA545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B21F1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r w:rsidR="00E24BC0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Agradeces su cuidado</w:t>
                  </w:r>
                  <w:r w:rsidR="00A96431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 ¿</w:t>
                  </w:r>
                  <w:r w:rsidR="00E24BC0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Cuándo haces su voluntad</w:t>
                  </w:r>
                  <w:r w:rsidR="00A96431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050F54" w:rsidRPr="00050F54" w:rsidRDefault="001E504E" w:rsidP="00050F54">
                  <w:pPr>
                    <w:tabs>
                      <w:tab w:val="left" w:pos="426"/>
                    </w:tabs>
                    <w:ind w:left="284" w:hanging="284"/>
                    <w:jc w:val="both"/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3. ACTUAR: </w:t>
                  </w:r>
                  <w:proofErr w:type="spellStart"/>
                  <w:r w:rsidR="00827A8F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Dí</w:t>
                  </w:r>
                  <w:proofErr w:type="spellEnd"/>
                  <w:r w:rsidR="00827A8F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siempre la verdad y sé coherente.</w:t>
                  </w:r>
                </w:p>
                <w:p w:rsidR="00A96431" w:rsidRPr="00E24BC0" w:rsidRDefault="001E504E" w:rsidP="00F5078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24BC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E24BC0" w:rsidRPr="00E24BC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Acostúmbrate a decir siempre la verdad aunque cueste.</w:t>
                  </w:r>
                </w:p>
                <w:p w:rsidR="00A96431" w:rsidRPr="00E24BC0" w:rsidRDefault="00A96431" w:rsidP="00E24BC0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24BC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E24BC0" w:rsidRPr="00E24BC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Dale siempre a Jesús un Sí de corazón, cuando te pida algo, no trates de engañarle y pídele perdón si le fallas.</w:t>
                  </w:r>
                </w:p>
                <w:p w:rsidR="001E504E" w:rsidRPr="009F31EF" w:rsidRDefault="001E504E" w:rsidP="007B6EF5">
                  <w:pPr>
                    <w:pStyle w:val="NormalWeb"/>
                    <w:tabs>
                      <w:tab w:val="left" w:pos="426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¿Qué estás </w:t>
                  </w:r>
                  <w:proofErr w:type="spellStart"/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dispuest</w:t>
                  </w:r>
                  <w:proofErr w:type="spellEnd"/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@ a hacer? </w:t>
                  </w:r>
                  <w:r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¿Y tu grupo?</w:t>
                  </w: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Pr="00BF3EE5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Pr="00764BE8" w:rsidRDefault="001E504E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1E504E" w:rsidRDefault="001E504E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1E504E" w:rsidRDefault="001E504E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sectPr w:rsidR="00AD41D2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 w15:restartNumberingAfterBreak="0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1" w15:restartNumberingAfterBreak="0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1636C"/>
    <w:multiLevelType w:val="hybridMultilevel"/>
    <w:tmpl w:val="A1F490D4"/>
    <w:lvl w:ilvl="0" w:tplc="03D44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22"/>
  </w:num>
  <w:num w:numId="18">
    <w:abstractNumId w:val="24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8"/>
  </w:num>
  <w:num w:numId="24">
    <w:abstractNumId w:val="2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077D"/>
    <w:rsid w:val="00010160"/>
    <w:rsid w:val="00013685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55A2"/>
    <w:rsid w:val="00057075"/>
    <w:rsid w:val="00061F5A"/>
    <w:rsid w:val="000678B8"/>
    <w:rsid w:val="00082C9E"/>
    <w:rsid w:val="00091801"/>
    <w:rsid w:val="0009705C"/>
    <w:rsid w:val="000A3DFB"/>
    <w:rsid w:val="000B0540"/>
    <w:rsid w:val="000C62D7"/>
    <w:rsid w:val="000D237B"/>
    <w:rsid w:val="000E21D9"/>
    <w:rsid w:val="000E2DB7"/>
    <w:rsid w:val="000F61A3"/>
    <w:rsid w:val="000F6DD6"/>
    <w:rsid w:val="00117293"/>
    <w:rsid w:val="001240E3"/>
    <w:rsid w:val="00124D60"/>
    <w:rsid w:val="001263F6"/>
    <w:rsid w:val="001273F9"/>
    <w:rsid w:val="00142543"/>
    <w:rsid w:val="00147234"/>
    <w:rsid w:val="00147642"/>
    <w:rsid w:val="001603D4"/>
    <w:rsid w:val="00160B00"/>
    <w:rsid w:val="00163D2C"/>
    <w:rsid w:val="00170377"/>
    <w:rsid w:val="00174FD8"/>
    <w:rsid w:val="001777A6"/>
    <w:rsid w:val="001869F9"/>
    <w:rsid w:val="00193511"/>
    <w:rsid w:val="00196F20"/>
    <w:rsid w:val="001A20E8"/>
    <w:rsid w:val="001C583C"/>
    <w:rsid w:val="001C5E6A"/>
    <w:rsid w:val="001D17E9"/>
    <w:rsid w:val="001D5A32"/>
    <w:rsid w:val="001E504E"/>
    <w:rsid w:val="001F70B5"/>
    <w:rsid w:val="001F7433"/>
    <w:rsid w:val="001F7900"/>
    <w:rsid w:val="00200BB1"/>
    <w:rsid w:val="0020294B"/>
    <w:rsid w:val="00203134"/>
    <w:rsid w:val="00203817"/>
    <w:rsid w:val="0022537C"/>
    <w:rsid w:val="00225A75"/>
    <w:rsid w:val="002308D9"/>
    <w:rsid w:val="00237B74"/>
    <w:rsid w:val="002406A0"/>
    <w:rsid w:val="002413D1"/>
    <w:rsid w:val="00242057"/>
    <w:rsid w:val="00244681"/>
    <w:rsid w:val="00250000"/>
    <w:rsid w:val="00250B1D"/>
    <w:rsid w:val="0025282C"/>
    <w:rsid w:val="00253BD3"/>
    <w:rsid w:val="00255DE5"/>
    <w:rsid w:val="00262AB1"/>
    <w:rsid w:val="002669D4"/>
    <w:rsid w:val="00291C40"/>
    <w:rsid w:val="002D7DDE"/>
    <w:rsid w:val="002E3D86"/>
    <w:rsid w:val="002F132A"/>
    <w:rsid w:val="00304EB4"/>
    <w:rsid w:val="00306453"/>
    <w:rsid w:val="00311642"/>
    <w:rsid w:val="0031679B"/>
    <w:rsid w:val="00320DDC"/>
    <w:rsid w:val="00323A7E"/>
    <w:rsid w:val="00330F56"/>
    <w:rsid w:val="003413FF"/>
    <w:rsid w:val="00351602"/>
    <w:rsid w:val="00351EFC"/>
    <w:rsid w:val="003533E0"/>
    <w:rsid w:val="0035741B"/>
    <w:rsid w:val="00360402"/>
    <w:rsid w:val="0037028A"/>
    <w:rsid w:val="00373313"/>
    <w:rsid w:val="003805C3"/>
    <w:rsid w:val="00385284"/>
    <w:rsid w:val="00386540"/>
    <w:rsid w:val="003913FB"/>
    <w:rsid w:val="003937E5"/>
    <w:rsid w:val="00394E1E"/>
    <w:rsid w:val="003A0093"/>
    <w:rsid w:val="003A1E81"/>
    <w:rsid w:val="003B2200"/>
    <w:rsid w:val="003B3A97"/>
    <w:rsid w:val="003B42B4"/>
    <w:rsid w:val="003B5EEC"/>
    <w:rsid w:val="003B7490"/>
    <w:rsid w:val="003C6BBF"/>
    <w:rsid w:val="003D1A2A"/>
    <w:rsid w:val="003D551E"/>
    <w:rsid w:val="003E56BE"/>
    <w:rsid w:val="003E6EB4"/>
    <w:rsid w:val="003F55ED"/>
    <w:rsid w:val="004073BC"/>
    <w:rsid w:val="0041004C"/>
    <w:rsid w:val="00412E42"/>
    <w:rsid w:val="00430DD7"/>
    <w:rsid w:val="004348F0"/>
    <w:rsid w:val="00435C73"/>
    <w:rsid w:val="00436656"/>
    <w:rsid w:val="00436E72"/>
    <w:rsid w:val="004421DE"/>
    <w:rsid w:val="00443432"/>
    <w:rsid w:val="0045128C"/>
    <w:rsid w:val="004519AC"/>
    <w:rsid w:val="00470FA0"/>
    <w:rsid w:val="004726FC"/>
    <w:rsid w:val="004743EA"/>
    <w:rsid w:val="004756E6"/>
    <w:rsid w:val="004822CD"/>
    <w:rsid w:val="004836B6"/>
    <w:rsid w:val="004A234C"/>
    <w:rsid w:val="004A2EF2"/>
    <w:rsid w:val="004B13DD"/>
    <w:rsid w:val="004B30A1"/>
    <w:rsid w:val="004B7D42"/>
    <w:rsid w:val="004D0A3B"/>
    <w:rsid w:val="004D2178"/>
    <w:rsid w:val="00513393"/>
    <w:rsid w:val="0051526B"/>
    <w:rsid w:val="00522E38"/>
    <w:rsid w:val="00525154"/>
    <w:rsid w:val="00532733"/>
    <w:rsid w:val="00537B69"/>
    <w:rsid w:val="00543795"/>
    <w:rsid w:val="00547F9C"/>
    <w:rsid w:val="005563EA"/>
    <w:rsid w:val="005565A3"/>
    <w:rsid w:val="005640A4"/>
    <w:rsid w:val="00564615"/>
    <w:rsid w:val="0057780E"/>
    <w:rsid w:val="00581041"/>
    <w:rsid w:val="005815B1"/>
    <w:rsid w:val="005B130E"/>
    <w:rsid w:val="005B4120"/>
    <w:rsid w:val="005B6A8F"/>
    <w:rsid w:val="005D10BC"/>
    <w:rsid w:val="005E199A"/>
    <w:rsid w:val="005E2B5F"/>
    <w:rsid w:val="005E2FBC"/>
    <w:rsid w:val="005E382F"/>
    <w:rsid w:val="005F33D4"/>
    <w:rsid w:val="005F47D6"/>
    <w:rsid w:val="005F616E"/>
    <w:rsid w:val="00601188"/>
    <w:rsid w:val="00601BBB"/>
    <w:rsid w:val="00612F64"/>
    <w:rsid w:val="006201D5"/>
    <w:rsid w:val="0062438A"/>
    <w:rsid w:val="0063758F"/>
    <w:rsid w:val="00643DD3"/>
    <w:rsid w:val="0065081F"/>
    <w:rsid w:val="0067084C"/>
    <w:rsid w:val="006717A8"/>
    <w:rsid w:val="00680EC7"/>
    <w:rsid w:val="00682B4D"/>
    <w:rsid w:val="0069042D"/>
    <w:rsid w:val="00695696"/>
    <w:rsid w:val="006A054D"/>
    <w:rsid w:val="006A13F2"/>
    <w:rsid w:val="006A3239"/>
    <w:rsid w:val="006A69D6"/>
    <w:rsid w:val="006B2045"/>
    <w:rsid w:val="006C7876"/>
    <w:rsid w:val="006D30F2"/>
    <w:rsid w:val="006D5D45"/>
    <w:rsid w:val="006E1B1C"/>
    <w:rsid w:val="006E62EC"/>
    <w:rsid w:val="00700004"/>
    <w:rsid w:val="00712163"/>
    <w:rsid w:val="00714518"/>
    <w:rsid w:val="00720064"/>
    <w:rsid w:val="00733CA6"/>
    <w:rsid w:val="0074022A"/>
    <w:rsid w:val="00771213"/>
    <w:rsid w:val="00775D03"/>
    <w:rsid w:val="007859BE"/>
    <w:rsid w:val="007955AD"/>
    <w:rsid w:val="007A0C8D"/>
    <w:rsid w:val="007A7DDD"/>
    <w:rsid w:val="007B6EF5"/>
    <w:rsid w:val="007D5B9B"/>
    <w:rsid w:val="007E31DC"/>
    <w:rsid w:val="007F1497"/>
    <w:rsid w:val="007F71F7"/>
    <w:rsid w:val="00802961"/>
    <w:rsid w:val="008030B2"/>
    <w:rsid w:val="00803FAD"/>
    <w:rsid w:val="00806C01"/>
    <w:rsid w:val="008107C2"/>
    <w:rsid w:val="00811D4E"/>
    <w:rsid w:val="00825035"/>
    <w:rsid w:val="00826FDD"/>
    <w:rsid w:val="00827A8F"/>
    <w:rsid w:val="00834A84"/>
    <w:rsid w:val="008433B5"/>
    <w:rsid w:val="00846149"/>
    <w:rsid w:val="00846E19"/>
    <w:rsid w:val="00852750"/>
    <w:rsid w:val="008644FF"/>
    <w:rsid w:val="008746E3"/>
    <w:rsid w:val="00876D38"/>
    <w:rsid w:val="008966B9"/>
    <w:rsid w:val="008A756E"/>
    <w:rsid w:val="008B04CA"/>
    <w:rsid w:val="008B1F1F"/>
    <w:rsid w:val="008B1FD5"/>
    <w:rsid w:val="008B259E"/>
    <w:rsid w:val="008B39C3"/>
    <w:rsid w:val="008D1933"/>
    <w:rsid w:val="008E05E0"/>
    <w:rsid w:val="008E2E49"/>
    <w:rsid w:val="008F149F"/>
    <w:rsid w:val="009110EE"/>
    <w:rsid w:val="00913747"/>
    <w:rsid w:val="00914633"/>
    <w:rsid w:val="0091750E"/>
    <w:rsid w:val="009325FE"/>
    <w:rsid w:val="0093281F"/>
    <w:rsid w:val="00941CAF"/>
    <w:rsid w:val="00961704"/>
    <w:rsid w:val="0096471B"/>
    <w:rsid w:val="00973E3B"/>
    <w:rsid w:val="00977409"/>
    <w:rsid w:val="009875FE"/>
    <w:rsid w:val="00991819"/>
    <w:rsid w:val="009A0A42"/>
    <w:rsid w:val="009A314A"/>
    <w:rsid w:val="009A523E"/>
    <w:rsid w:val="009A77B5"/>
    <w:rsid w:val="009A7BA2"/>
    <w:rsid w:val="009B18F6"/>
    <w:rsid w:val="009B2DF9"/>
    <w:rsid w:val="009D2D58"/>
    <w:rsid w:val="009E10B1"/>
    <w:rsid w:val="009F31EF"/>
    <w:rsid w:val="00A0230F"/>
    <w:rsid w:val="00A02E8F"/>
    <w:rsid w:val="00A066FF"/>
    <w:rsid w:val="00A21229"/>
    <w:rsid w:val="00A21619"/>
    <w:rsid w:val="00A24B3C"/>
    <w:rsid w:val="00A274F3"/>
    <w:rsid w:val="00A40082"/>
    <w:rsid w:val="00A42757"/>
    <w:rsid w:val="00A432FA"/>
    <w:rsid w:val="00A46A7A"/>
    <w:rsid w:val="00A62F72"/>
    <w:rsid w:val="00A64AAB"/>
    <w:rsid w:val="00A66E6C"/>
    <w:rsid w:val="00A728FD"/>
    <w:rsid w:val="00A75FE7"/>
    <w:rsid w:val="00A80491"/>
    <w:rsid w:val="00A9641A"/>
    <w:rsid w:val="00A96431"/>
    <w:rsid w:val="00AA7B0A"/>
    <w:rsid w:val="00AC3478"/>
    <w:rsid w:val="00AD41D2"/>
    <w:rsid w:val="00AD50A8"/>
    <w:rsid w:val="00AD5908"/>
    <w:rsid w:val="00AE0E21"/>
    <w:rsid w:val="00AE308D"/>
    <w:rsid w:val="00AE3D64"/>
    <w:rsid w:val="00AE710A"/>
    <w:rsid w:val="00AE7FE1"/>
    <w:rsid w:val="00AF33A9"/>
    <w:rsid w:val="00AF6438"/>
    <w:rsid w:val="00B05DEF"/>
    <w:rsid w:val="00B0711A"/>
    <w:rsid w:val="00B163AD"/>
    <w:rsid w:val="00B17654"/>
    <w:rsid w:val="00B21F15"/>
    <w:rsid w:val="00B250F3"/>
    <w:rsid w:val="00B32E86"/>
    <w:rsid w:val="00B41E47"/>
    <w:rsid w:val="00B4296F"/>
    <w:rsid w:val="00B43328"/>
    <w:rsid w:val="00B509C5"/>
    <w:rsid w:val="00B50AD7"/>
    <w:rsid w:val="00B530FD"/>
    <w:rsid w:val="00B5322B"/>
    <w:rsid w:val="00B5696F"/>
    <w:rsid w:val="00B56C8F"/>
    <w:rsid w:val="00B60048"/>
    <w:rsid w:val="00B649E8"/>
    <w:rsid w:val="00B67ED3"/>
    <w:rsid w:val="00B71624"/>
    <w:rsid w:val="00BA2AD9"/>
    <w:rsid w:val="00BA4EA2"/>
    <w:rsid w:val="00BA5454"/>
    <w:rsid w:val="00BB1D8D"/>
    <w:rsid w:val="00BB1DCD"/>
    <w:rsid w:val="00BB22DD"/>
    <w:rsid w:val="00BC0C81"/>
    <w:rsid w:val="00BC20A8"/>
    <w:rsid w:val="00BC63AB"/>
    <w:rsid w:val="00BC64BC"/>
    <w:rsid w:val="00BD0212"/>
    <w:rsid w:val="00BD2977"/>
    <w:rsid w:val="00BD2BD8"/>
    <w:rsid w:val="00BD4F16"/>
    <w:rsid w:val="00BD5F54"/>
    <w:rsid w:val="00BE0415"/>
    <w:rsid w:val="00BE42D1"/>
    <w:rsid w:val="00BE462E"/>
    <w:rsid w:val="00BF3EE5"/>
    <w:rsid w:val="00BF5DC7"/>
    <w:rsid w:val="00C02D5F"/>
    <w:rsid w:val="00C03F4D"/>
    <w:rsid w:val="00C10691"/>
    <w:rsid w:val="00C13EB8"/>
    <w:rsid w:val="00C17620"/>
    <w:rsid w:val="00C17782"/>
    <w:rsid w:val="00C1787F"/>
    <w:rsid w:val="00C32DA2"/>
    <w:rsid w:val="00C3379A"/>
    <w:rsid w:val="00C37C48"/>
    <w:rsid w:val="00C4084D"/>
    <w:rsid w:val="00C4259F"/>
    <w:rsid w:val="00C44287"/>
    <w:rsid w:val="00C57A56"/>
    <w:rsid w:val="00C6265C"/>
    <w:rsid w:val="00C62A2E"/>
    <w:rsid w:val="00C6325E"/>
    <w:rsid w:val="00C74657"/>
    <w:rsid w:val="00C777DD"/>
    <w:rsid w:val="00CB1D65"/>
    <w:rsid w:val="00CB6860"/>
    <w:rsid w:val="00CB7314"/>
    <w:rsid w:val="00CC1029"/>
    <w:rsid w:val="00CC2847"/>
    <w:rsid w:val="00CC6CFB"/>
    <w:rsid w:val="00CC7CA9"/>
    <w:rsid w:val="00D065FC"/>
    <w:rsid w:val="00D17D33"/>
    <w:rsid w:val="00D17FD2"/>
    <w:rsid w:val="00D314E9"/>
    <w:rsid w:val="00D34E12"/>
    <w:rsid w:val="00D560CB"/>
    <w:rsid w:val="00D5698B"/>
    <w:rsid w:val="00D665CC"/>
    <w:rsid w:val="00D77289"/>
    <w:rsid w:val="00D81080"/>
    <w:rsid w:val="00D8601A"/>
    <w:rsid w:val="00D86CFE"/>
    <w:rsid w:val="00D915B2"/>
    <w:rsid w:val="00D92820"/>
    <w:rsid w:val="00D93CF4"/>
    <w:rsid w:val="00DA2853"/>
    <w:rsid w:val="00DB2889"/>
    <w:rsid w:val="00DB2995"/>
    <w:rsid w:val="00DE10EE"/>
    <w:rsid w:val="00DF13A3"/>
    <w:rsid w:val="00DF4845"/>
    <w:rsid w:val="00E1043A"/>
    <w:rsid w:val="00E1419B"/>
    <w:rsid w:val="00E21330"/>
    <w:rsid w:val="00E24BC0"/>
    <w:rsid w:val="00E31C8A"/>
    <w:rsid w:val="00E335DC"/>
    <w:rsid w:val="00E661FD"/>
    <w:rsid w:val="00E66396"/>
    <w:rsid w:val="00E736B8"/>
    <w:rsid w:val="00E76A69"/>
    <w:rsid w:val="00E82C70"/>
    <w:rsid w:val="00E84300"/>
    <w:rsid w:val="00E85060"/>
    <w:rsid w:val="00E86441"/>
    <w:rsid w:val="00E949B8"/>
    <w:rsid w:val="00E958B6"/>
    <w:rsid w:val="00E97BFF"/>
    <w:rsid w:val="00EA0263"/>
    <w:rsid w:val="00EB4D96"/>
    <w:rsid w:val="00EC1806"/>
    <w:rsid w:val="00EC1820"/>
    <w:rsid w:val="00EC1A77"/>
    <w:rsid w:val="00ED3981"/>
    <w:rsid w:val="00ED5973"/>
    <w:rsid w:val="00EF133E"/>
    <w:rsid w:val="00F14A18"/>
    <w:rsid w:val="00F20F94"/>
    <w:rsid w:val="00F2151C"/>
    <w:rsid w:val="00F317C0"/>
    <w:rsid w:val="00F31AA4"/>
    <w:rsid w:val="00F33564"/>
    <w:rsid w:val="00F35EB7"/>
    <w:rsid w:val="00F364E8"/>
    <w:rsid w:val="00F4345F"/>
    <w:rsid w:val="00F45CCA"/>
    <w:rsid w:val="00F50782"/>
    <w:rsid w:val="00F62444"/>
    <w:rsid w:val="00F749C9"/>
    <w:rsid w:val="00F75315"/>
    <w:rsid w:val="00F87ED1"/>
    <w:rsid w:val="00FA1421"/>
    <w:rsid w:val="00FB459B"/>
    <w:rsid w:val="00FB47D4"/>
    <w:rsid w:val="00FC2746"/>
    <w:rsid w:val="00FE15E4"/>
    <w:rsid w:val="00FE3FA6"/>
    <w:rsid w:val="00FE4AEE"/>
    <w:rsid w:val="00FF1C6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3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  <w15:docId w15:val="{ABFEF801-49F2-427E-8F54-B98A0AA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rct=j&amp;q=&amp;esrc=s&amp;source=images&amp;cd=&amp;cad=rja&amp;uact=8&amp;ved=0ahUKEwjK4c_8ksPWAhUBuBoKHc14Dl4QjRwIBw&amp;url=https://www.sebascelis.com/como-decir-no/&amp;psig=AFQjCNEOXvRe3IQKVSu9xxW-ABUfjp12Vw&amp;ust=1506525453186203" TargetMode="External"/><Relationship Id="rId3" Type="http://schemas.openxmlformats.org/officeDocument/2006/relationships/styles" Target="styles.xml"/><Relationship Id="rId7" Type="http://schemas.openxmlformats.org/officeDocument/2006/relationships/image" Target="http://2.bp.blogspot.com/_f2MeGQ7XveA/TGGCOdk1aII/AAAAAAAAAyA/e4Sp1QmrdsY/s1600/obras.bmp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s4tF10VGymY/VCWVWisiHdI/AAAAAAAAA9k/wih87RzxLf8/s1600/086B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0FD7-CBA1-4A5C-80AD-38FB502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LORENA vilas canle</cp:lastModifiedBy>
  <cp:revision>2</cp:revision>
  <cp:lastPrinted>2017-02-12T16:14:00Z</cp:lastPrinted>
  <dcterms:created xsi:type="dcterms:W3CDTF">2017-09-29T08:56:00Z</dcterms:created>
  <dcterms:modified xsi:type="dcterms:W3CDTF">2017-09-29T08:56:00Z</dcterms:modified>
</cp:coreProperties>
</file>