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51" w:rsidRPr="002F6E51" w:rsidRDefault="002F6E51" w:rsidP="002F6E51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  <w:lang w:val="es-ES_tradnl"/>
        </w:rPr>
      </w:pPr>
      <w:bookmarkStart w:id="0" w:name="_GoBack"/>
      <w:bookmarkEnd w:id="0"/>
      <w:r w:rsidRPr="002F6E51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  <w:lang w:val="es-ES_tradnl"/>
        </w:rPr>
        <w:t>MISA CON NIÑOS</w:t>
      </w:r>
    </w:p>
    <w:p w:rsidR="002F6E51" w:rsidRPr="002F6E51" w:rsidRDefault="002F6E51" w:rsidP="002F6E51">
      <w:pPr>
        <w:keepNext/>
        <w:spacing w:line="240" w:lineRule="atLeast"/>
        <w:ind w:left="567" w:right="566"/>
        <w:jc w:val="center"/>
        <w:outlineLvl w:val="4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 w:rsidRPr="002F6E51">
        <w:rPr>
          <w:rFonts w:ascii="Calibri" w:eastAsia="Arial Unicode MS" w:hAnsi="Calibri" w:cs="Arial Unicode MS"/>
          <w:b/>
          <w:color w:val="1F497D" w:themeColor="text2"/>
          <w:sz w:val="36"/>
          <w:szCs w:val="36"/>
          <w:lang w:val="es-ES_tradnl"/>
        </w:rPr>
        <w:t>12 de marzo 2017</w:t>
      </w:r>
      <w:r>
        <w:rPr>
          <w:rFonts w:ascii="Calibri" w:eastAsia="Arial Unicode MS" w:hAnsi="Calibri" w:cs="Arial Unicode MS"/>
          <w:b/>
          <w:color w:val="1F497D" w:themeColor="text2"/>
          <w:sz w:val="36"/>
          <w:szCs w:val="36"/>
          <w:lang w:val="es-ES_tradnl"/>
        </w:rPr>
        <w:t xml:space="preserve"> - </w:t>
      </w:r>
      <w:r w:rsidRPr="002F6E51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CUARESMA 2º-A</w:t>
      </w:r>
    </w:p>
    <w:p w:rsidR="002F6E51" w:rsidRPr="002F6E51" w:rsidRDefault="002F6E51" w:rsidP="002F6E51">
      <w:pPr>
        <w:keepNext/>
        <w:tabs>
          <w:tab w:val="left" w:pos="0"/>
        </w:tabs>
        <w:spacing w:line="240" w:lineRule="atLeast"/>
        <w:ind w:right="566"/>
        <w:jc w:val="center"/>
        <w:outlineLvl w:val="4"/>
        <w:rPr>
          <w:rFonts w:asciiTheme="minorHAnsi" w:eastAsia="Arial Unicode MS" w:hAnsiTheme="minorHAnsi" w:cs="Arial Unicode MS"/>
          <w:b/>
          <w:i/>
          <w:color w:val="1F497D" w:themeColor="text2"/>
          <w:sz w:val="28"/>
          <w:szCs w:val="28"/>
          <w:lang w:val="es-ES_tradnl"/>
        </w:rPr>
      </w:pPr>
      <w:r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  <w:lang w:val="es-ES_tradnl"/>
        </w:rPr>
        <w:tab/>
      </w:r>
      <w:r w:rsidRPr="002F6E51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  <w:lang w:val="es-ES_tradnl"/>
        </w:rPr>
        <w:t>Mt. 17,1-9: “</w:t>
      </w:r>
      <w:r w:rsidRPr="002F6E51">
        <w:rPr>
          <w:rFonts w:asciiTheme="minorHAnsi" w:eastAsia="Arial Unicode MS" w:hAnsiTheme="minorHAnsi" w:cs="Arial Unicode MS"/>
          <w:b/>
          <w:i/>
          <w:color w:val="1F497D" w:themeColor="text2"/>
          <w:sz w:val="28"/>
          <w:szCs w:val="28"/>
          <w:lang w:val="es-ES_tradnl"/>
        </w:rPr>
        <w:t>Se transfiguró delante de ellos”.</w:t>
      </w:r>
    </w:p>
    <w:p w:rsidR="002F6E51" w:rsidRPr="002F6E51" w:rsidRDefault="00632E6A" w:rsidP="002F6E51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="Lucida Sans" w:hAnsi="Lucida Sans"/>
          <w:b/>
          <w:color w:val="1F497D" w:themeColor="text2"/>
          <w:sz w:val="22"/>
          <w:szCs w:val="22"/>
        </w:rPr>
      </w:pPr>
      <w:r>
        <w:rPr>
          <w:rFonts w:ascii="Times New Roman" w:hAnsi="Times New Roman"/>
          <w:color w:val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2.4pt;margin-top:457.5pt;width:424pt;height:139.65pt;z-index:251660288" adj="0" fillcolor="#8d3bd1" strokecolor="#c6d9f1">
            <v:fill color2="#c0c"/>
            <v:shadow on="t" color="#c6d9f1" offset="3pt,3pt"/>
            <v:textpath style="font-family:&quot;Impact&quot;;v-text-kern:t" trim="t" fitpath="t" string="En Cuaresma descubre a Jesús.&#10;Es DIOS: ora, escúchale, adórale."/>
          </v:shape>
        </w:pict>
      </w:r>
      <w:r w:rsidR="002F6E51">
        <w:rPr>
          <w:noProof/>
        </w:rPr>
        <w:drawing>
          <wp:anchor distT="0" distB="0" distL="114300" distR="114300" simplePos="0" relativeHeight="251658240" behindDoc="0" locked="0" layoutInCell="1" allowOverlap="1" wp14:anchorId="653665B4" wp14:editId="72E8A306">
            <wp:simplePos x="0" y="0"/>
            <wp:positionH relativeFrom="column">
              <wp:posOffset>764540</wp:posOffset>
            </wp:positionH>
            <wp:positionV relativeFrom="paragraph">
              <wp:posOffset>440055</wp:posOffset>
            </wp:positionV>
            <wp:extent cx="3657600" cy="4763135"/>
            <wp:effectExtent l="0" t="0" r="0" b="0"/>
            <wp:wrapSquare wrapText="bothSides"/>
            <wp:docPr id="3" name="Imagen 5" descr="C:\Users\Usuario\Desktop\Ord-17-C-1-10\Cua-17-fano\E-Di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C:\Users\Usuario\Desktop\Ord-17-C-1-10\Cua-17-fano\E-Dios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B4">
        <w:rPr>
          <w:rFonts w:ascii="Comic Sans MS" w:hAnsi="Comic Sans MS"/>
          <w:b/>
          <w:bCs/>
          <w:caps/>
          <w:color w:val="FF0000"/>
          <w:sz w:val="28"/>
          <w:szCs w:val="28"/>
        </w:rPr>
        <w:br w:type="page"/>
      </w:r>
    </w:p>
    <w:p w:rsidR="002F6E51" w:rsidRDefault="002F6E51" w:rsidP="002F6E51">
      <w:pPr>
        <w:pStyle w:val="Prrafodelista"/>
        <w:tabs>
          <w:tab w:val="left" w:pos="1701"/>
          <w:tab w:val="left" w:pos="9214"/>
        </w:tabs>
        <w:spacing w:line="240" w:lineRule="atLeast"/>
        <w:ind w:left="0" w:right="-964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lastRenderedPageBreak/>
        <w:t xml:space="preserve">1.- </w:t>
      </w:r>
      <w:r w:rsidRPr="002F6E51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>ACOGIDA</w:t>
      </w:r>
    </w:p>
    <w:p w:rsidR="002F6E51" w:rsidRPr="002F6E51" w:rsidRDefault="002F6E51" w:rsidP="002F6E51">
      <w:pPr>
        <w:pStyle w:val="Prrafodelista"/>
        <w:tabs>
          <w:tab w:val="left" w:pos="1701"/>
          <w:tab w:val="left" w:pos="9214"/>
        </w:tabs>
        <w:spacing w:line="240" w:lineRule="atLeast"/>
        <w:ind w:left="0" w:right="-964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val="es-ES_tradnl" w:eastAsia="en-US"/>
        </w:rPr>
      </w:pPr>
    </w:p>
    <w:p w:rsidR="002F6E51" w:rsidRDefault="002F6E51" w:rsidP="002F6E51">
      <w:pPr>
        <w:tabs>
          <w:tab w:val="left" w:pos="9214"/>
        </w:tabs>
        <w:autoSpaceDE w:val="0"/>
        <w:autoSpaceDN w:val="0"/>
        <w:adjustRightInd w:val="0"/>
        <w:spacing w:line="240" w:lineRule="atLeast"/>
        <w:ind w:right="-964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2F6E5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Amigos y amigas: </w:t>
      </w:r>
    </w:p>
    <w:p w:rsid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</w:rPr>
        <w:t>El pasado domingo tuvimos la oportunidad de acompañar a Jesús hombre en su experiencia del desierto y de ver como Jesús nos enseñó el camino de saber elegir bien para no caer en la tentación.</w:t>
      </w: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2F6E51" w:rsidRDefault="002F6E51" w:rsidP="002F6E51">
      <w:pPr>
        <w:tabs>
          <w:tab w:val="left" w:pos="9214"/>
        </w:tabs>
        <w:ind w:right="-964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En este </w:t>
      </w:r>
      <w:r w:rsidRPr="002F6E51">
        <w:rPr>
          <w:rFonts w:asciiTheme="minorHAnsi" w:hAnsiTheme="minorHAnsi"/>
          <w:color w:val="1F497D" w:themeColor="text2"/>
          <w:sz w:val="32"/>
          <w:szCs w:val="32"/>
        </w:rPr>
        <w:t>2º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domingo de cuaresma, se</w:t>
      </w:r>
      <w:r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guimos intentando conocer, amar y…. 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seguir mejor a Jesús. En el monte Tabor, antes de sufrir en la cruz, se</w:t>
      </w:r>
      <w:r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  </w:t>
      </w:r>
    </w:p>
    <w:p w:rsidR="002F6E51" w:rsidRDefault="002F6E51" w:rsidP="002F6E51">
      <w:pPr>
        <w:tabs>
          <w:tab w:val="left" w:pos="9214"/>
        </w:tabs>
        <w:ind w:right="-964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</w:t>
      </w:r>
      <w:proofErr w:type="gramStart"/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transfigura</w:t>
      </w:r>
      <w:proofErr w:type="gramEnd"/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delante de sus tres apóstole</w:t>
      </w:r>
      <w:r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s preferidos, se les manifiesta 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como Dios con nosotros, que siempre nos escucha y acoge.</w:t>
      </w:r>
    </w:p>
    <w:p w:rsidR="002F6E51" w:rsidRPr="002F6E51" w:rsidRDefault="002F6E51" w:rsidP="002F6E51">
      <w:pPr>
        <w:tabs>
          <w:tab w:val="left" w:pos="9214"/>
        </w:tabs>
        <w:ind w:right="-964"/>
        <w:jc w:val="both"/>
        <w:rPr>
          <w:rFonts w:asciiTheme="minorHAnsi" w:hAnsiTheme="minorHAnsi"/>
          <w:color w:val="1F497D" w:themeColor="text2"/>
          <w:sz w:val="16"/>
          <w:szCs w:val="16"/>
          <w:lang w:val="es-ES_tradnl"/>
        </w:rPr>
      </w:pPr>
    </w:p>
    <w:p w:rsid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Hagamos también nosotros hoy con él experiencia de oración, dejándonos transfigurar por Jesús.  Él nos ayudará a sentirnos firmes y seguros en nuestra fe, a pesar de las dificultades por las que tengamos que pasar. Que escuchemos con atención la Palabra de Dios, y nos llenará de luz, de fuerza, conectará nuestro corazón al de Cristo para escuchar su música divina y salir a anunciar a todos su vida nueva.</w:t>
      </w: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color w:val="1F497D" w:themeColor="text2"/>
          <w:sz w:val="16"/>
          <w:szCs w:val="16"/>
          <w:lang w:val="es-ES_tradnl"/>
        </w:rPr>
      </w:pP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bCs/>
          <w:i/>
          <w:color w:val="FF0000"/>
          <w:sz w:val="20"/>
          <w:szCs w:val="20"/>
        </w:rPr>
      </w:pPr>
      <w:r w:rsidRPr="002F6E51">
        <w:rPr>
          <w:rFonts w:asciiTheme="minorHAnsi" w:hAnsiTheme="minorHAnsi"/>
          <w:bCs/>
          <w:i/>
          <w:color w:val="FF0000"/>
          <w:sz w:val="20"/>
          <w:szCs w:val="20"/>
        </w:rPr>
        <w:t>(Se podría poner en las escaleras del presbiterio diversas BIBLIAS y evangelios, poner un cirio encendido al lado y una palabra: “¡Escuchadle!”; o poner el texto junto al ambón).</w:t>
      </w: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bCs/>
          <w:i/>
          <w:color w:val="FF0000"/>
          <w:sz w:val="20"/>
          <w:szCs w:val="20"/>
        </w:rPr>
      </w:pP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hAnsiTheme="minorHAnsi"/>
          <w:bCs/>
          <w:i/>
          <w:color w:val="1F497D" w:themeColor="text2"/>
          <w:sz w:val="20"/>
          <w:szCs w:val="20"/>
        </w:rPr>
      </w:pPr>
      <w:r w:rsidRPr="002F6E51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-En el nombre del Padre…</w:t>
      </w:r>
      <w:r w:rsidRPr="002F6E51">
        <w:rPr>
          <w:rFonts w:asciiTheme="minorHAnsi" w:hAnsiTheme="minorHAnsi"/>
          <w:bCs/>
          <w:i/>
          <w:iCs/>
          <w:color w:val="1F497D" w:themeColor="text2"/>
          <w:sz w:val="20"/>
          <w:szCs w:val="20"/>
        </w:rPr>
        <w:t xml:space="preserve">  </w:t>
      </w:r>
      <w:r w:rsidRPr="002F6E51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El Señor Jesús que está siempre a nuestro lado, nos regala su Palaba y nos anima con su Espíritu, esté con todos vosotros.</w:t>
      </w:r>
    </w:p>
    <w:p w:rsidR="002F6E51" w:rsidRPr="002F6E51" w:rsidRDefault="002F6E51" w:rsidP="002F6E51">
      <w:pPr>
        <w:tabs>
          <w:tab w:val="left" w:pos="9214"/>
        </w:tabs>
        <w:ind w:right="-964" w:firstLine="284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16"/>
          <w:szCs w:val="16"/>
        </w:rPr>
      </w:pPr>
    </w:p>
    <w:p w:rsidR="002F6E51" w:rsidRPr="002F6E51" w:rsidRDefault="002F6E51" w:rsidP="002F6E51">
      <w:pPr>
        <w:pStyle w:val="Prrafodelista"/>
        <w:tabs>
          <w:tab w:val="left" w:pos="1701"/>
          <w:tab w:val="left" w:pos="9214"/>
        </w:tabs>
        <w:ind w:left="0" w:right="-964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 xml:space="preserve">2.- </w:t>
      </w:r>
      <w:r w:rsidRPr="002F6E51">
        <w:rPr>
          <w:rFonts w:asciiTheme="minorHAnsi" w:hAnsiTheme="minorHAnsi"/>
          <w:b/>
          <w:color w:val="1F497D" w:themeColor="text2"/>
          <w:sz w:val="32"/>
          <w:szCs w:val="32"/>
        </w:rPr>
        <w:t xml:space="preserve">PERDÓN </w:t>
      </w:r>
    </w:p>
    <w:p w:rsid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F6E51">
        <w:rPr>
          <w:rFonts w:asciiTheme="minorHAnsi" w:hAnsiTheme="minorHAnsi"/>
          <w:i/>
          <w:color w:val="1F497D" w:themeColor="text2"/>
          <w:sz w:val="32"/>
          <w:szCs w:val="32"/>
        </w:rPr>
        <w:t>Somos pecadores, pero también hijos de Dios; por eso nos dirigimos al Señor confiando en su misericordia y su perdón:  </w:t>
      </w: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i/>
          <w:color w:val="1F497D" w:themeColor="text2"/>
          <w:sz w:val="16"/>
          <w:szCs w:val="16"/>
        </w:rPr>
      </w:pP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b/>
          <w:color w:val="FF0000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</w:rPr>
        <w:t xml:space="preserve">-Tú, el Dios que te acercas y acoges a los pecadores. </w:t>
      </w:r>
      <w:r w:rsidRPr="002F6E51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piedad.</w:t>
      </w:r>
      <w:r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</w:t>
      </w:r>
      <w:r w:rsidRPr="002F6E51">
        <w:rPr>
          <w:rFonts w:asciiTheme="minorHAnsi" w:hAnsiTheme="minorHAnsi"/>
          <w:b/>
          <w:i/>
          <w:color w:val="FF0000"/>
        </w:rPr>
        <w:t xml:space="preserve">(Posibilidad de que lo lea un </w:t>
      </w:r>
      <w:r w:rsidRPr="002F6E51">
        <w:rPr>
          <w:rFonts w:asciiTheme="minorHAnsi" w:hAnsiTheme="minorHAnsi"/>
          <w:b/>
          <w:i/>
          <w:color w:val="FF0000"/>
          <w:u w:val="single"/>
        </w:rPr>
        <w:t>catequista</w:t>
      </w:r>
      <w:r w:rsidRPr="002F6E51">
        <w:rPr>
          <w:rFonts w:asciiTheme="minorHAnsi" w:hAnsiTheme="minorHAnsi"/>
          <w:b/>
          <w:i/>
          <w:color w:val="FF0000"/>
        </w:rPr>
        <w:t>)</w:t>
      </w: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b/>
          <w:color w:val="FF0000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-Tú, Señor, que nos invitas a escuchar tu Palabra. </w:t>
      </w:r>
      <w:r w:rsidRPr="002F6E51"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  <w:t>Cristo, ten piedad.</w:t>
      </w:r>
      <w:r w:rsidRPr="002F6E51">
        <w:rPr>
          <w:rFonts w:asciiTheme="minorHAnsi" w:hAnsiTheme="minorHAnsi"/>
          <w:b/>
          <w:i/>
          <w:color w:val="FF0000"/>
        </w:rPr>
        <w:t xml:space="preserve"> (Posibilidad de que lo lea un </w:t>
      </w:r>
      <w:r w:rsidRPr="002F6E51">
        <w:rPr>
          <w:rFonts w:asciiTheme="minorHAnsi" w:hAnsiTheme="minorHAnsi"/>
          <w:b/>
          <w:i/>
          <w:color w:val="FF0000"/>
          <w:u w:val="single"/>
        </w:rPr>
        <w:t>padre</w:t>
      </w:r>
      <w:r w:rsidRPr="002F6E51">
        <w:rPr>
          <w:rFonts w:asciiTheme="minorHAnsi" w:hAnsiTheme="minorHAnsi"/>
          <w:b/>
          <w:i/>
          <w:color w:val="FF0000"/>
        </w:rPr>
        <w:t>)</w:t>
      </w: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b/>
          <w:color w:val="FF0000"/>
        </w:rPr>
      </w:pP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-Tú, Señor, que con tu entrega das sentido a la cruz y haces posible nuestra salvación. </w:t>
      </w:r>
      <w:r w:rsidRPr="002F6E51"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  <w:t>Señor, ten piedad.</w:t>
      </w:r>
      <w:r w:rsidRPr="002F6E51">
        <w:rPr>
          <w:rFonts w:asciiTheme="minorHAnsi" w:hAnsiTheme="minorHAnsi"/>
          <w:i/>
          <w:color w:val="1F497D" w:themeColor="text2"/>
          <w:sz w:val="32"/>
          <w:szCs w:val="32"/>
          <w:lang w:val="es-ES_tradnl"/>
        </w:rPr>
        <w:t xml:space="preserve"> </w:t>
      </w:r>
      <w:r w:rsidRPr="002F6E51">
        <w:rPr>
          <w:rFonts w:asciiTheme="minorHAnsi" w:hAnsiTheme="minorHAnsi"/>
          <w:b/>
          <w:i/>
          <w:color w:val="FF0000"/>
        </w:rPr>
        <w:t xml:space="preserve">(Posibilidad de que lo lea un </w:t>
      </w:r>
      <w:r w:rsidRPr="002F6E51">
        <w:rPr>
          <w:rFonts w:asciiTheme="minorHAnsi" w:hAnsiTheme="minorHAnsi"/>
          <w:b/>
          <w:i/>
          <w:color w:val="FF0000"/>
          <w:u w:val="single"/>
        </w:rPr>
        <w:t>niño</w:t>
      </w:r>
      <w:r w:rsidRPr="002F6E51">
        <w:rPr>
          <w:rFonts w:asciiTheme="minorHAnsi" w:hAnsiTheme="minorHAnsi"/>
          <w:b/>
          <w:i/>
          <w:color w:val="FF0000"/>
        </w:rPr>
        <w:t>)</w:t>
      </w:r>
    </w:p>
    <w:p w:rsid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i/>
          <w:color w:val="1F497D" w:themeColor="text2"/>
          <w:sz w:val="32"/>
          <w:szCs w:val="32"/>
          <w:lang w:val="es-ES_tradnl"/>
        </w:rPr>
      </w:pP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i/>
          <w:color w:val="1F497D" w:themeColor="text2"/>
          <w:sz w:val="16"/>
          <w:szCs w:val="16"/>
          <w:lang w:val="es-ES_tradnl"/>
        </w:rPr>
      </w:pPr>
    </w:p>
    <w:p w:rsidR="002F6E51" w:rsidRPr="002F6E51" w:rsidRDefault="002F6E51" w:rsidP="002F6E51">
      <w:pPr>
        <w:pStyle w:val="Prrafodelista"/>
        <w:tabs>
          <w:tab w:val="left" w:pos="9214"/>
        </w:tabs>
        <w:ind w:left="0" w:right="-964" w:hanging="283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2F6E51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Dios, nuestro Padre, tenga misericordia de nosotros, perdone nuestros pecados y nos lleve a la vida eterna.</w:t>
      </w:r>
    </w:p>
    <w:p w:rsidR="002F6E51" w:rsidRPr="002F6E51" w:rsidRDefault="002F6E51" w:rsidP="002F6E51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2F6E51" w:rsidRPr="002F6E51" w:rsidRDefault="002F6E51" w:rsidP="002F6E51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F57576" w:rsidRDefault="00F57576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F57576" w:rsidRDefault="00F57576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2F6E51" w:rsidRDefault="002F6E51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>
        <w:rPr>
          <w:rFonts w:ascii="Calibri" w:hAnsi="Calibri"/>
          <w:b/>
          <w:color w:val="1F497D" w:themeColor="text2"/>
          <w:sz w:val="32"/>
          <w:szCs w:val="32"/>
        </w:rPr>
        <w:t>3.- PALABRA DE DIOS</w:t>
      </w:r>
    </w:p>
    <w:p w:rsidR="002F6E51" w:rsidRDefault="002F6E51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2F6E51" w:rsidRDefault="002F6E51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>
        <w:rPr>
          <w:rFonts w:ascii="Calibri" w:hAnsi="Calibri"/>
          <w:b/>
          <w:color w:val="1F497D" w:themeColor="text2"/>
          <w:sz w:val="32"/>
          <w:szCs w:val="32"/>
        </w:rPr>
        <w:t>MONICIÓN:</w:t>
      </w:r>
    </w:p>
    <w:p w:rsidR="00F57576" w:rsidRPr="002F6E51" w:rsidRDefault="00F57576" w:rsidP="002F6E51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2F6E51" w:rsidRPr="002F6E51" w:rsidRDefault="002F6E51" w:rsidP="002F6E51">
      <w:pPr>
        <w:spacing w:after="200" w:line="276" w:lineRule="auto"/>
        <w:rPr>
          <w:rFonts w:ascii="Comic Sans MS" w:hAnsi="Comic Sans MS"/>
          <w:b/>
          <w:bCs/>
          <w:caps/>
          <w:color w:val="FF0000"/>
          <w:sz w:val="32"/>
          <w:szCs w:val="32"/>
        </w:rPr>
      </w:pPr>
      <w:r w:rsidRPr="002F6E51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 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Vamos a escuchar ahora, en el </w:t>
      </w:r>
      <w:r w:rsidRPr="002F6E51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libro del Génesis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,  como Abraham escuchó la llamada de Dios y se atrevió a fiarse de Él hasta el final y dando una respuesta de fe. En la segunda lectura de </w:t>
      </w:r>
      <w:r w:rsidRPr="002F6E51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Pablo a Timoteo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nos hablará de la salvación que hemos recibido por Jesucristo. Y en el </w:t>
      </w:r>
      <w:r w:rsidRPr="002F6E51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Evangelio de Mateo,</w:t>
      </w:r>
      <w:r w:rsidRPr="002F6E51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 Jesús, transfigurado, lleno de Dios, ilumina y llena </w:t>
      </w:r>
    </w:p>
    <w:p w:rsidR="00CA77B4" w:rsidRDefault="00CA77B4">
      <w:pPr>
        <w:spacing w:after="200" w:line="276" w:lineRule="auto"/>
        <w:rPr>
          <w:rFonts w:ascii="Comic Sans MS" w:hAnsi="Comic Sans MS"/>
          <w:b/>
          <w:bCs/>
          <w:caps/>
          <w:color w:val="FF0000"/>
          <w:sz w:val="28"/>
          <w:szCs w:val="28"/>
        </w:rPr>
      </w:pPr>
    </w:p>
    <w:p w:rsidR="00F57576" w:rsidRPr="00F57576" w:rsidRDefault="00F57576">
      <w:pPr>
        <w:spacing w:after="200" w:line="276" w:lineRule="auto"/>
        <w:rPr>
          <w:rFonts w:ascii="Comic Sans MS" w:hAnsi="Comic Sans MS"/>
          <w:b/>
          <w:bCs/>
          <w:caps/>
          <w:color w:val="FF0000"/>
          <w:sz w:val="32"/>
          <w:szCs w:val="32"/>
        </w:rPr>
      </w:pPr>
    </w:p>
    <w:p w:rsidR="00CA77B4" w:rsidRPr="00F57576" w:rsidRDefault="00CA77B4" w:rsidP="00CA77B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center"/>
        <w:rPr>
          <w:rFonts w:ascii="Comic Sans MS" w:hAnsi="Comic Sans MS"/>
          <w:b/>
          <w:bCs/>
          <w:caps/>
          <w:color w:val="FF0000"/>
          <w:sz w:val="32"/>
          <w:szCs w:val="32"/>
        </w:rPr>
      </w:pPr>
      <w:r w:rsidRPr="00F57576">
        <w:rPr>
          <w:rFonts w:ascii="Comic Sans MS" w:hAnsi="Comic Sans MS"/>
          <w:b/>
          <w:bCs/>
          <w:caps/>
          <w:color w:val="FF0000"/>
          <w:sz w:val="32"/>
          <w:szCs w:val="32"/>
        </w:rPr>
        <w:t>lecturas</w:t>
      </w:r>
    </w:p>
    <w:p w:rsidR="00CA77B4" w:rsidRPr="00F57576" w:rsidRDefault="00CA77B4" w:rsidP="00CA77B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center"/>
        <w:rPr>
          <w:rFonts w:ascii="Comic Sans MS" w:hAnsi="Comic Sans MS"/>
          <w:b/>
          <w:bCs/>
          <w:caps/>
          <w:color w:val="FF0000"/>
          <w:sz w:val="32"/>
          <w:szCs w:val="32"/>
        </w:rPr>
      </w:pPr>
    </w:p>
    <w:p w:rsidR="00CA77B4" w:rsidRPr="00F57576" w:rsidRDefault="00CA77B4" w:rsidP="00CA77B4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42" w:right="-49" w:hanging="153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F57576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Génesis 12, 1-4 a: </w:t>
      </w:r>
      <w:r w:rsidRPr="00F57576">
        <w:rPr>
          <w:rFonts w:ascii="Calibri" w:hAnsi="Calibri"/>
          <w:b/>
          <w:bCs/>
          <w:i/>
          <w:iCs/>
          <w:caps/>
          <w:color w:val="FF0000"/>
          <w:sz w:val="32"/>
          <w:szCs w:val="32"/>
        </w:rPr>
        <w:t>V</w:t>
      </w:r>
      <w:r w:rsidRPr="00F57576">
        <w:rPr>
          <w:rFonts w:ascii="Calibri" w:hAnsi="Calibri"/>
          <w:b/>
          <w:bCs/>
          <w:i/>
          <w:iCs/>
          <w:color w:val="FF0000"/>
          <w:sz w:val="32"/>
          <w:szCs w:val="32"/>
        </w:rPr>
        <w:t>ocación de Abrahán, padre del pueblo de Dios</w:t>
      </w:r>
      <w:r w:rsidRPr="00F57576">
        <w:rPr>
          <w:rFonts w:ascii="Calibri" w:hAnsi="Calibri"/>
          <w:b/>
          <w:bCs/>
          <w:i/>
          <w:color w:val="FF0000"/>
          <w:sz w:val="32"/>
          <w:szCs w:val="32"/>
        </w:rPr>
        <w:t>.</w:t>
      </w:r>
    </w:p>
    <w:p w:rsidR="00F57576" w:rsidRPr="00F57576" w:rsidRDefault="00F57576" w:rsidP="00F57576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42" w:right="-49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CA77B4" w:rsidRPr="00F57576" w:rsidRDefault="00CA77B4" w:rsidP="00CA77B4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42" w:right="-49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CA77B4" w:rsidRPr="00F57576" w:rsidRDefault="00CA77B4" w:rsidP="00CA77B4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F57576">
        <w:rPr>
          <w:rFonts w:ascii="Calibri" w:hAnsi="Calibri"/>
          <w:b/>
          <w:bCs/>
          <w:caps/>
          <w:color w:val="FF0000"/>
          <w:sz w:val="32"/>
          <w:szCs w:val="32"/>
        </w:rPr>
        <w:t>SalMO 32: Salmo 32: R/. Q</w:t>
      </w:r>
      <w:r w:rsidRPr="00F57576">
        <w:rPr>
          <w:rFonts w:ascii="Calibri" w:hAnsi="Calibri"/>
          <w:b/>
          <w:bCs/>
          <w:color w:val="FF0000"/>
          <w:sz w:val="32"/>
          <w:szCs w:val="32"/>
        </w:rPr>
        <w:t>ue tu misericordia, Señor, venga sobre nosotros, como lo esperamos de ti.</w:t>
      </w:r>
    </w:p>
    <w:p w:rsidR="00CA77B4" w:rsidRPr="00F57576" w:rsidRDefault="00CA77B4" w:rsidP="00CA77B4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F57576" w:rsidRPr="00F57576" w:rsidRDefault="00F57576" w:rsidP="00CA77B4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CA77B4" w:rsidRPr="00F57576" w:rsidRDefault="00CA77B4" w:rsidP="00CA77B4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F57576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Timoteo: 1, 8b-10: </w:t>
      </w:r>
      <w:r w:rsidRPr="00F57576">
        <w:rPr>
          <w:rFonts w:ascii="Calibri" w:hAnsi="Calibri"/>
          <w:b/>
          <w:bCs/>
          <w:i/>
          <w:iCs/>
          <w:caps/>
          <w:color w:val="FF0000"/>
          <w:sz w:val="32"/>
          <w:szCs w:val="32"/>
        </w:rPr>
        <w:t>D</w:t>
      </w:r>
      <w:r w:rsidRPr="00F57576">
        <w:rPr>
          <w:rFonts w:ascii="Calibri" w:hAnsi="Calibri"/>
          <w:b/>
          <w:bCs/>
          <w:i/>
          <w:iCs/>
          <w:color w:val="FF0000"/>
          <w:sz w:val="32"/>
          <w:szCs w:val="32"/>
        </w:rPr>
        <w:t>ios nos llama y nos ilumina</w:t>
      </w:r>
      <w:r w:rsidRPr="00F57576">
        <w:rPr>
          <w:rFonts w:ascii="Calibri" w:hAnsi="Calibri"/>
          <w:b/>
          <w:bCs/>
          <w:color w:val="FF0000"/>
          <w:sz w:val="32"/>
          <w:szCs w:val="32"/>
        </w:rPr>
        <w:t>.</w:t>
      </w:r>
    </w:p>
    <w:p w:rsidR="00CA77B4" w:rsidRDefault="00CA77B4" w:rsidP="00CA77B4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bCs/>
          <w:caps/>
          <w:color w:val="FF0000"/>
          <w:sz w:val="28"/>
          <w:szCs w:val="28"/>
        </w:rPr>
      </w:pPr>
    </w:p>
    <w:p w:rsidR="00F57576" w:rsidRDefault="00F57576">
      <w:pPr>
        <w:spacing w:after="200" w:line="276" w:lineRule="auto"/>
        <w:rPr>
          <w:rFonts w:ascii="Calibri" w:hAnsi="Calibri"/>
          <w:b/>
          <w:bCs/>
          <w:caps/>
          <w:color w:val="FF0000"/>
          <w:sz w:val="28"/>
          <w:szCs w:val="28"/>
        </w:rPr>
      </w:pPr>
      <w:r>
        <w:rPr>
          <w:rFonts w:ascii="Calibri" w:hAnsi="Calibri"/>
          <w:b/>
          <w:bCs/>
          <w:caps/>
          <w:color w:val="FF0000"/>
          <w:sz w:val="28"/>
          <w:szCs w:val="28"/>
        </w:rPr>
        <w:br w:type="page"/>
      </w:r>
    </w:p>
    <w:p w:rsidR="00CA77B4" w:rsidRPr="00F57576" w:rsidRDefault="00CA77B4" w:rsidP="00CA77B4">
      <w:pPr>
        <w:pStyle w:val="Textodebloque"/>
        <w:numPr>
          <w:ilvl w:val="0"/>
          <w:numId w:val="1"/>
        </w:numP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/>
          <w:sz w:val="36"/>
          <w:szCs w:val="36"/>
        </w:rPr>
      </w:pPr>
      <w:r w:rsidRPr="00F57576">
        <w:rPr>
          <w:rFonts w:ascii="Calibri" w:hAnsi="Calibri"/>
          <w:b/>
          <w:bCs/>
          <w:caps/>
          <w:color w:val="FF0000"/>
          <w:sz w:val="36"/>
          <w:szCs w:val="36"/>
        </w:rPr>
        <w:lastRenderedPageBreak/>
        <w:t xml:space="preserve">Mateo 17, 1-9: </w:t>
      </w:r>
      <w:r w:rsidRPr="00F57576">
        <w:rPr>
          <w:rFonts w:ascii="Calibri" w:hAnsi="Calibri"/>
          <w:b/>
          <w:bCs/>
          <w:i/>
          <w:iCs/>
          <w:caps/>
          <w:color w:val="FF0000"/>
          <w:sz w:val="36"/>
          <w:szCs w:val="36"/>
        </w:rPr>
        <w:t>S</w:t>
      </w:r>
      <w:r w:rsidRPr="00F57576">
        <w:rPr>
          <w:rFonts w:ascii="Calibri" w:hAnsi="Calibri"/>
          <w:b/>
          <w:bCs/>
          <w:i/>
          <w:iCs/>
          <w:color w:val="FF0000"/>
          <w:sz w:val="36"/>
          <w:szCs w:val="36"/>
        </w:rPr>
        <w:t>u rostro resplandecía como el sol.</w:t>
      </w:r>
      <w:r w:rsidRPr="00F57576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p w:rsidR="00CA77B4" w:rsidRPr="00CA77B4" w:rsidRDefault="00CA77B4" w:rsidP="00CA77B4">
      <w:pPr>
        <w:pStyle w:val="Textodebloque"/>
        <w:tabs>
          <w:tab w:val="left" w:pos="142"/>
        </w:tabs>
        <w:spacing w:line="240" w:lineRule="atLeast"/>
        <w:ind w:left="284" w:right="45" w:firstLine="0"/>
        <w:rPr>
          <w:rFonts w:ascii="Calibri" w:hAnsi="Calibri"/>
          <w:bCs/>
          <w:color w:val="1F497D"/>
          <w:sz w:val="28"/>
          <w:szCs w:val="28"/>
        </w:rPr>
      </w:pPr>
    </w:p>
    <w:p w:rsidR="00CA77B4" w:rsidRP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snapToGrid w:val="0"/>
          <w:color w:val="1F497D" w:themeColor="text2"/>
          <w:sz w:val="16"/>
          <w:szCs w:val="16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>Narrador:</w:t>
      </w:r>
      <w:r w:rsidRPr="00F57576">
        <w:rPr>
          <w:rFonts w:ascii="Calibri" w:hAnsi="Calibri"/>
          <w:iCs/>
          <w:color w:val="1F497D" w:themeColor="text2"/>
          <w:sz w:val="32"/>
          <w:szCs w:val="32"/>
        </w:rPr>
        <w:t> En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aquel tiempo, Jesús tomó consigo a Pedro, a Santiago y a su hermano Juan, y subió con ellos aparte a un monte alto. Se transfiguró delante de ellos, y su rostro resplandecía como el sol, y sus vestidos se volvieron blancos como la luz. </w:t>
      </w: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ab/>
      </w: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ab/>
        <w:t xml:space="preserve">   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De repente se les aparecieron </w:t>
      </w:r>
      <w:r w:rsidRPr="00F57576">
        <w:rPr>
          <w:rFonts w:ascii="Calibri" w:hAnsi="Calibri"/>
          <w:b/>
          <w:bCs/>
          <w:color w:val="1F497D" w:themeColor="text2"/>
          <w:sz w:val="32"/>
          <w:szCs w:val="32"/>
        </w:rPr>
        <w:t>Moisés y Elías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conversando con él. Pedro, entonces, tomó la palabra y dijo a Jesús: </w:t>
      </w: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16"/>
          <w:szCs w:val="16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i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bCs/>
          <w:color w:val="1F497D" w:themeColor="text2"/>
          <w:sz w:val="32"/>
          <w:szCs w:val="32"/>
        </w:rPr>
        <w:t>Pedro: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-</w:t>
      </w:r>
      <w:r w:rsidRPr="00F5757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«Señor, </w:t>
      </w:r>
      <w:r w:rsidRPr="00F57576">
        <w:rPr>
          <w:rFonts w:ascii="Calibri" w:hAnsi="Calibri"/>
          <w:b/>
          <w:bCs/>
          <w:i/>
          <w:color w:val="1F497D" w:themeColor="text2"/>
          <w:sz w:val="32"/>
          <w:szCs w:val="32"/>
        </w:rPr>
        <w:t>¡qué bueno es que estemos aquí!</w:t>
      </w:r>
      <w:r w:rsidRPr="00F5757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 Si quieres, haré tres tiendas: una para ti, otra para Moisés y otra para Elías». </w:t>
      </w: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i/>
          <w:color w:val="1F497D" w:themeColor="text2"/>
          <w:sz w:val="16"/>
          <w:szCs w:val="16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>Narrador:</w:t>
      </w:r>
      <w:r w:rsidRPr="00F57576">
        <w:rPr>
          <w:rFonts w:ascii="Calibri" w:hAnsi="Calibri"/>
          <w:iCs/>
          <w:color w:val="1F497D" w:themeColor="text2"/>
          <w:sz w:val="32"/>
          <w:szCs w:val="32"/>
        </w:rPr>
        <w:t> Todavía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estaba hablando cuando una nube luminosa los cubrió con su sombra y una voz desde la nube decía: </w:t>
      </w: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16"/>
          <w:szCs w:val="16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bCs/>
          <w:i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bCs/>
          <w:color w:val="1F497D" w:themeColor="text2"/>
          <w:sz w:val="32"/>
          <w:szCs w:val="32"/>
        </w:rPr>
        <w:t>Voz:</w:t>
      </w:r>
      <w:r w:rsidRPr="00F57576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 -«Este es mi Hijo, el amado, en quien me complazco. Escuchadlo». </w:t>
      </w: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bCs/>
          <w:i/>
          <w:color w:val="1F497D" w:themeColor="text2"/>
          <w:sz w:val="16"/>
          <w:szCs w:val="16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bCs/>
          <w:i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>Narrador:</w:t>
      </w:r>
      <w:r w:rsidRPr="00F57576">
        <w:rPr>
          <w:rFonts w:ascii="Calibri" w:hAnsi="Calibri"/>
          <w:iCs/>
          <w:color w:val="1F497D" w:themeColor="text2"/>
          <w:sz w:val="32"/>
          <w:szCs w:val="32"/>
        </w:rPr>
        <w:t> Al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oírlo, los discípulos cayeron de bruces, llenos de espanto. Jesús se acercó y, tocándolos, les dijo</w:t>
      </w:r>
      <w:r w:rsidRPr="00F57576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: </w:t>
      </w:r>
    </w:p>
    <w:p w:rsidR="00CA77B4" w:rsidRP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bCs/>
          <w:i/>
          <w:color w:val="1F497D" w:themeColor="text2"/>
          <w:sz w:val="28"/>
          <w:szCs w:val="28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i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bCs/>
          <w:color w:val="1F497D" w:themeColor="text2"/>
          <w:sz w:val="32"/>
          <w:szCs w:val="32"/>
        </w:rPr>
        <w:t>Jesús:</w:t>
      </w:r>
      <w:r w:rsidRPr="00F57576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 -«Levantaos</w:t>
      </w:r>
      <w:r w:rsidRPr="00F5757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, no temáis». </w:t>
      </w:r>
    </w:p>
    <w:p w:rsidR="00CA77B4" w:rsidRP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i/>
          <w:color w:val="1F497D" w:themeColor="text2"/>
          <w:sz w:val="28"/>
          <w:szCs w:val="28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snapToGrid w:val="0"/>
          <w:color w:val="1F497D" w:themeColor="text2"/>
          <w:sz w:val="32"/>
          <w:szCs w:val="32"/>
        </w:rPr>
        <w:t>Narrador:</w:t>
      </w:r>
      <w:r w:rsidRPr="00F57576">
        <w:rPr>
          <w:rFonts w:ascii="Calibri" w:hAnsi="Calibri"/>
          <w:iCs/>
          <w:color w:val="1F497D" w:themeColor="text2"/>
          <w:sz w:val="32"/>
          <w:szCs w:val="32"/>
        </w:rPr>
        <w:t> Al</w:t>
      </w:r>
      <w:r w:rsidRPr="00F57576">
        <w:rPr>
          <w:rFonts w:ascii="Calibri" w:hAnsi="Calibri"/>
          <w:bCs/>
          <w:color w:val="1F497D" w:themeColor="text2"/>
          <w:sz w:val="32"/>
          <w:szCs w:val="32"/>
        </w:rPr>
        <w:t xml:space="preserve"> alzar los ojos, no vieron a nadie más que a Jesús, solo. Cuando bajaban del monte, Jesús les mandó: </w:t>
      </w:r>
    </w:p>
    <w:p w:rsidR="00CA77B4" w:rsidRP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color w:val="1F497D" w:themeColor="text2"/>
          <w:sz w:val="28"/>
          <w:szCs w:val="28"/>
        </w:rPr>
      </w:pPr>
    </w:p>
    <w:p w:rsidR="00CA77B4" w:rsidRPr="00F57576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Cs/>
          <w:i/>
          <w:color w:val="1F497D" w:themeColor="text2"/>
          <w:sz w:val="32"/>
          <w:szCs w:val="32"/>
        </w:rPr>
      </w:pPr>
      <w:r w:rsidRPr="00F57576">
        <w:rPr>
          <w:rFonts w:ascii="Calibri" w:hAnsi="Calibri"/>
          <w:b/>
          <w:bCs/>
          <w:color w:val="1F497D" w:themeColor="text2"/>
          <w:sz w:val="32"/>
          <w:szCs w:val="32"/>
        </w:rPr>
        <w:t>Jesús:</w:t>
      </w:r>
      <w:r w:rsidRPr="00F57576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 -</w:t>
      </w:r>
      <w:r w:rsidRPr="00F5757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«No contéis a nadie la visión hasta que el Hijo del hombre resucite de entre los muertos». </w:t>
      </w:r>
    </w:p>
    <w:p w:rsid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snapToGrid w:val="0"/>
          <w:color w:val="1F497D" w:themeColor="text2"/>
          <w:sz w:val="28"/>
          <w:szCs w:val="28"/>
        </w:rPr>
      </w:pPr>
      <w:r w:rsidRPr="00CA77B4">
        <w:rPr>
          <w:rFonts w:ascii="Calibri" w:hAnsi="Calibri"/>
          <w:b/>
          <w:snapToGrid w:val="0"/>
          <w:color w:val="1F497D" w:themeColor="text2"/>
          <w:sz w:val="28"/>
          <w:szCs w:val="28"/>
        </w:rPr>
        <w:t xml:space="preserve"> </w:t>
      </w:r>
    </w:p>
    <w:p w:rsidR="00CA77B4" w:rsidRPr="00CA77B4" w:rsidRDefault="00CA77B4" w:rsidP="00CA77B4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tLeast"/>
        <w:ind w:left="284" w:right="45" w:hanging="284"/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</w:pPr>
      <w:r w:rsidRPr="00CA77B4">
        <w:rPr>
          <w:rFonts w:ascii="Calibri" w:hAnsi="Calibri"/>
          <w:b/>
          <w:snapToGrid w:val="0"/>
          <w:color w:val="1F497D" w:themeColor="text2"/>
          <w:sz w:val="28"/>
          <w:szCs w:val="28"/>
        </w:rPr>
        <w:t xml:space="preserve">   </w:t>
      </w:r>
      <w:r w:rsidRPr="00CA77B4"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  <w:t xml:space="preserve">  Palabra del Señor.</w:t>
      </w:r>
    </w:p>
    <w:p w:rsidR="00CA77B4" w:rsidRDefault="00CA77B4" w:rsidP="00CA77B4">
      <w:pPr>
        <w:pStyle w:val="Textodebloque"/>
        <w:tabs>
          <w:tab w:val="left" w:pos="142"/>
        </w:tabs>
        <w:spacing w:line="240" w:lineRule="atLeast"/>
        <w:ind w:left="284" w:right="45" w:hanging="284"/>
        <w:jc w:val="center"/>
        <w:rPr>
          <w:rFonts w:ascii="Calibri" w:hAnsi="Calibri"/>
          <w:bCs/>
          <w:i/>
          <w:iCs/>
          <w:color w:val="1F497D"/>
          <w:sz w:val="28"/>
          <w:szCs w:val="28"/>
        </w:rPr>
      </w:pPr>
      <w:r w:rsidRPr="00CA77B4">
        <w:rPr>
          <w:rFonts w:ascii="Calibri" w:hAnsi="Calibri"/>
          <w:bCs/>
          <w:i/>
          <w:iCs/>
          <w:color w:val="1F497D"/>
          <w:sz w:val="28"/>
          <w:szCs w:val="28"/>
        </w:rPr>
        <w:t>(Narrador-Pedro-Voz-Jesús)</w:t>
      </w:r>
    </w:p>
    <w:p w:rsidR="00F57576" w:rsidRDefault="00F57576">
      <w:pPr>
        <w:spacing w:after="200" w:line="276" w:lineRule="auto"/>
        <w:rPr>
          <w:rFonts w:ascii="Calibri" w:hAnsi="Calibri" w:cs="Arial"/>
          <w:bCs/>
          <w:i/>
          <w:iCs/>
          <w:color w:val="1F497D"/>
          <w:sz w:val="28"/>
          <w:szCs w:val="28"/>
        </w:rPr>
      </w:pPr>
      <w:r>
        <w:rPr>
          <w:rFonts w:ascii="Calibri" w:hAnsi="Calibri" w:cs="Arial"/>
          <w:bCs/>
          <w:i/>
          <w:iCs/>
          <w:color w:val="1F497D"/>
          <w:sz w:val="28"/>
          <w:szCs w:val="28"/>
        </w:rPr>
        <w:br w:type="page"/>
      </w:r>
    </w:p>
    <w:p w:rsidR="00F57576" w:rsidRPr="00F57576" w:rsidRDefault="00F57576" w:rsidP="00F57576">
      <w:pPr>
        <w:pStyle w:val="Ttulo7"/>
        <w:numPr>
          <w:ilvl w:val="0"/>
          <w:numId w:val="4"/>
        </w:numPr>
        <w:spacing w:before="0" w:line="240" w:lineRule="atLeast"/>
        <w:ind w:left="142" w:right="-427"/>
        <w:jc w:val="both"/>
        <w:rPr>
          <w:rFonts w:ascii="Calibri" w:eastAsia="Times New Roman" w:hAnsi="Calibri" w:cs="Times New Roman"/>
          <w:color w:val="1F497D" w:themeColor="text2"/>
          <w:sz w:val="40"/>
          <w:szCs w:val="40"/>
        </w:rPr>
      </w:pPr>
      <w:r w:rsidRPr="00F57576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lastRenderedPageBreak/>
        <w:t>ORACIÓN DE LA COMUNIDAD</w:t>
      </w:r>
      <w:r w:rsidRPr="00F57576">
        <w:rPr>
          <w:rFonts w:ascii="Calibri" w:eastAsia="Times New Roman" w:hAnsi="Calibri" w:cs="Times New Roman"/>
          <w:color w:val="1F497D" w:themeColor="text2"/>
          <w:sz w:val="40"/>
          <w:szCs w:val="40"/>
        </w:rPr>
        <w:t xml:space="preserve"> </w:t>
      </w:r>
    </w:p>
    <w:p w:rsidR="00F57576" w:rsidRDefault="00F57576" w:rsidP="00F57576"/>
    <w:p w:rsidR="00F57576" w:rsidRPr="00F57576" w:rsidRDefault="00F57576" w:rsidP="00F57576"/>
    <w:p w:rsid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/>
          <w:iCs/>
          <w:color w:val="FF0000"/>
          <w:sz w:val="32"/>
          <w:szCs w:val="32"/>
          <w:lang w:val="es-ES_tradnl"/>
        </w:rPr>
        <w:t xml:space="preserve">(Sacerdote): 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Llenos de fe, oremos confiadamente al Señor. Digamos:</w:t>
      </w: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</w:t>
      </w:r>
    </w:p>
    <w:p w:rsidR="00F57576" w:rsidRP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  <w:lang w:val="es-ES_tradnl"/>
        </w:rPr>
      </w:pPr>
    </w:p>
    <w:p w:rsid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  <w:lang w:val="es-ES_tradnl"/>
        </w:rPr>
        <w:t>-Qué bien se está contigo, Señor. –Que tu Palabra sea importante en mi vida.</w:t>
      </w:r>
    </w:p>
    <w:p w:rsid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Por la Iglesia, para que facilite encuentros con Dios en la oración personal y comunitaria. 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F57576" w:rsidRPr="00F57576" w:rsidRDefault="00F57576" w:rsidP="00F57576">
      <w:pPr>
        <w:pStyle w:val="Prrafodelista"/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Para que escuchemos la Palabra de Dios y la valoremos más cada día.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Oremos.</w:t>
      </w:r>
    </w:p>
    <w:p w:rsidR="00F57576" w:rsidRPr="00F57576" w:rsidRDefault="00F57576" w:rsidP="00F57576">
      <w:pPr>
        <w:pStyle w:val="Prrafodelista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Para que en Cuaresma sigamos renovando nuestro bautismo y convirtiéndonos de nuestras malas actitudes.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Oremos.</w:t>
      </w:r>
    </w:p>
    <w:p w:rsidR="00F57576" w:rsidRPr="00F57576" w:rsidRDefault="00F57576" w:rsidP="00F57576">
      <w:pPr>
        <w:pStyle w:val="Prrafodelista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Para que la fuerza del Pan que vamos a compartir en la Eucaristía nos haga más hermanos.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Oremos.</w:t>
      </w:r>
    </w:p>
    <w:p w:rsidR="00F57576" w:rsidRPr="00F57576" w:rsidRDefault="00F57576" w:rsidP="00F57576">
      <w:pPr>
        <w:pStyle w:val="Prrafodelista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Para que salgamos de la Eucaristía dispuestos a bajar de las nubes y pisar el suelo de cada día.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Oremos.</w:t>
      </w:r>
    </w:p>
    <w:p w:rsidR="00F57576" w:rsidRPr="00F57576" w:rsidRDefault="00F57576" w:rsidP="00F57576">
      <w:pPr>
        <w:pStyle w:val="Prrafodelista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F57576" w:rsidRDefault="00F57576" w:rsidP="00F57576">
      <w:pPr>
        <w:pStyle w:val="Prrafodelista"/>
        <w:numPr>
          <w:ilvl w:val="0"/>
          <w:numId w:val="5"/>
        </w:numPr>
        <w:ind w:left="142" w:right="-427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Para que todos los días busquemos momentos para orar, meditar la Palabra, y conectarnos al Dios que nos transforma por dentro. 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F57576" w:rsidRPr="00F57576" w:rsidRDefault="00F57576" w:rsidP="00F57576">
      <w:pPr>
        <w:pStyle w:val="Prrafodelista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</w:p>
    <w:p w:rsidR="00F57576" w:rsidRPr="00312748" w:rsidRDefault="00F57576" w:rsidP="00F57576">
      <w:pPr>
        <w:pStyle w:val="Prrafodelista"/>
        <w:ind w:left="142" w:right="-427" w:hanging="240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  <w:lang w:val="es-ES_tradnl"/>
        </w:rPr>
      </w:pPr>
      <w:r w:rsidRPr="00F57576">
        <w:rPr>
          <w:rFonts w:asciiTheme="minorHAnsi" w:hAnsiTheme="minorHAnsi"/>
          <w:bCs/>
          <w:i/>
          <w:iCs/>
          <w:color w:val="FF0000"/>
          <w:sz w:val="32"/>
          <w:szCs w:val="32"/>
          <w:lang w:val="es-ES_tradnl"/>
        </w:rPr>
        <w:t xml:space="preserve">(Sacerdote): </w:t>
      </w:r>
      <w:r w:rsidRPr="00F57576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Escucha, Señor, nuestras oraciones y regálanos tu amor y tu perdón.</w:t>
      </w:r>
    </w:p>
    <w:p w:rsidR="003574F6" w:rsidRDefault="003574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7576" w:rsidRPr="00CB38A2" w:rsidRDefault="00CB38A2" w:rsidP="00CB38A2">
      <w:pPr>
        <w:ind w:right="567"/>
        <w:jc w:val="both"/>
        <w:rPr>
          <w:rFonts w:asciiTheme="minorHAnsi" w:hAnsiTheme="minorHAnsi"/>
          <w:b/>
          <w:bCs/>
          <w:color w:val="1F497D" w:themeColor="text2"/>
          <w:sz w:val="48"/>
          <w:szCs w:val="48"/>
        </w:rPr>
      </w:pPr>
      <w:r w:rsidRPr="00CB38A2">
        <w:rPr>
          <w:rFonts w:asciiTheme="minorHAnsi" w:hAnsiTheme="minorHAnsi"/>
          <w:b/>
          <w:bCs/>
          <w:color w:val="1F497D" w:themeColor="text2"/>
          <w:sz w:val="48"/>
          <w:szCs w:val="48"/>
        </w:rPr>
        <w:lastRenderedPageBreak/>
        <w:t xml:space="preserve">5.- </w:t>
      </w:r>
      <w:r w:rsidR="00F57576" w:rsidRPr="00CB38A2">
        <w:rPr>
          <w:rFonts w:asciiTheme="minorHAnsi" w:hAnsiTheme="minorHAnsi"/>
          <w:b/>
          <w:bCs/>
          <w:color w:val="1F497D" w:themeColor="text2"/>
          <w:sz w:val="48"/>
          <w:szCs w:val="48"/>
        </w:rPr>
        <w:t>PRESENTACIÓN DE OFRENDAS</w:t>
      </w:r>
    </w:p>
    <w:p w:rsidR="00CB38A2" w:rsidRPr="00F57576" w:rsidRDefault="00CB38A2" w:rsidP="00CB38A2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57576">
        <w:rPr>
          <w:rFonts w:asciiTheme="minorHAnsi" w:hAnsiTheme="minorHAnsi" w:cstheme="minorHAnsi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AE02376" wp14:editId="53BD2D6C">
            <wp:simplePos x="0" y="0"/>
            <wp:positionH relativeFrom="column">
              <wp:posOffset>4623435</wp:posOffset>
            </wp:positionH>
            <wp:positionV relativeFrom="paragraph">
              <wp:posOffset>191770</wp:posOffset>
            </wp:positionV>
            <wp:extent cx="1612900" cy="1033145"/>
            <wp:effectExtent l="0" t="0" r="6350" b="0"/>
            <wp:wrapThrough wrapText="bothSides">
              <wp:wrapPolygon edited="0">
                <wp:start x="0" y="0"/>
                <wp:lineTo x="0" y="21109"/>
                <wp:lineTo x="21430" y="21109"/>
                <wp:lineTo x="21430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59" t="20542" r="19604" b="2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A2" w:rsidRDefault="00F57576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5757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-BIBLIA O LECCIONARIO: </w:t>
      </w:r>
      <w:r w:rsidRPr="00CB38A2">
        <w:rPr>
          <w:rFonts w:asciiTheme="minorHAnsi" w:hAnsiTheme="minorHAnsi" w:cstheme="minorHAnsi"/>
          <w:bCs/>
          <w:i/>
          <w:color w:val="FF0000"/>
          <w:sz w:val="32"/>
          <w:szCs w:val="32"/>
        </w:rPr>
        <w:t>(unos niños o mayores se pone alrededor de la Palabra de Dios, (ambón), se va acercando a besarla cada uno y dice:)</w:t>
      </w:r>
      <w:r w:rsidRPr="00CB38A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:rsidR="00CB38A2" w:rsidRDefault="00CB38A2" w:rsidP="00CB38A2">
      <w:pPr>
        <w:spacing w:line="240" w:lineRule="atLeast"/>
        <w:ind w:right="567" w:hanging="283"/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</w:p>
    <w:p w:rsidR="00CB38A2" w:rsidRPr="00CB38A2" w:rsidRDefault="00F57576" w:rsidP="00CB38A2">
      <w:pPr>
        <w:spacing w:line="240" w:lineRule="atLeast"/>
        <w:ind w:right="567" w:hanging="283"/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  <w:r w:rsidRPr="00CB38A2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“Señor, Jesús,</w:t>
      </w:r>
    </w:p>
    <w:p w:rsidR="00F57576" w:rsidRPr="00CB38A2" w:rsidRDefault="00F57576" w:rsidP="00CB38A2">
      <w:pPr>
        <w:spacing w:line="240" w:lineRule="atLeast"/>
        <w:ind w:right="567" w:hanging="283"/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  <w:proofErr w:type="gramStart"/>
      <w:r w:rsidRPr="00CB38A2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que</w:t>
      </w:r>
      <w:proofErr w:type="gramEnd"/>
      <w:r w:rsidRPr="00CB38A2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 xml:space="preserve"> tu palabra sea importante en mi vida”.</w:t>
      </w: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CB38A2" w:rsidRPr="00F57576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CB38A2" w:rsidRDefault="00F57576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5757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-LIBRO DE ORACIONES:</w:t>
      </w: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F57576" w:rsidRDefault="00F57576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F5757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Pr="00F5757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Hoy Jesús queremos agradecerte que siempre podemos hablar contigo y escucharte en la oración.</w:t>
      </w:r>
      <w:r w:rsidRPr="00F5757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Pr="00F57576">
        <w:rPr>
          <w:rFonts w:asciiTheme="minorHAnsi" w:hAnsiTheme="minorHAnsi" w:cstheme="minorHAnsi"/>
          <w:bCs/>
          <w:color w:val="1F497D"/>
          <w:sz w:val="32"/>
          <w:szCs w:val="32"/>
        </w:rPr>
        <w:t>Tú, nos acompañas, nos animas y nos das la fuerza necesaria para seguirte aunque estemos en dificultades</w:t>
      </w: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CB38A2" w:rsidRPr="00F57576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CB38A2" w:rsidRDefault="00F57576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5757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-PAN Y EL VINO: </w:t>
      </w:r>
    </w:p>
    <w:p w:rsidR="00CB38A2" w:rsidRDefault="00CB38A2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F57576" w:rsidRPr="00F57576" w:rsidRDefault="00F57576" w:rsidP="00F57576">
      <w:pPr>
        <w:spacing w:line="240" w:lineRule="atLeast"/>
        <w:ind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es-ES_tradnl"/>
        </w:rPr>
      </w:pPr>
      <w:r w:rsidRPr="00F5757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El pan y el vino, Señor, en este 2º domingo de Cuaresma, reflejan el esfuerzo de muchos hombres y mujeres por llevar adelante la misión de Jesús, Hijo de Dios, en la tierra, en el compromiso diario.</w:t>
      </w:r>
    </w:p>
    <w:p w:rsidR="0083599E" w:rsidRDefault="00F57576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  <w:r w:rsidRPr="00CB38A2">
        <w:rPr>
          <w:rFonts w:asciiTheme="minorHAnsi" w:hAnsiTheme="minorHAnsi"/>
          <w:b/>
          <w:noProof/>
          <w:color w:val="1F497D" w:themeColor="text2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11D5B86E" wp14:editId="4F1111B4">
            <wp:simplePos x="0" y="0"/>
            <wp:positionH relativeFrom="column">
              <wp:posOffset>4008120</wp:posOffset>
            </wp:positionH>
            <wp:positionV relativeFrom="paragraph">
              <wp:posOffset>-154940</wp:posOffset>
            </wp:positionV>
            <wp:extent cx="2030095" cy="1723390"/>
            <wp:effectExtent l="0" t="0" r="8255" b="0"/>
            <wp:wrapThrough wrapText="bothSides">
              <wp:wrapPolygon edited="0">
                <wp:start x="0" y="0"/>
                <wp:lineTo x="0" y="21250"/>
                <wp:lineTo x="21485" y="21250"/>
                <wp:lineTo x="21485" y="0"/>
                <wp:lineTo x="0" y="0"/>
              </wp:wrapPolygon>
            </wp:wrapThrough>
            <wp:docPr id="4" name="Imagen 1" descr="http://arguments.es/dibujosycosas/wp-content/uploads/2015/04/34-santificaraslasfi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uments.es/dibujosycosas/wp-content/uploads/2015/04/34-santificaraslasfies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</w:p>
    <w:p w:rsidR="0083599E" w:rsidRDefault="0083599E" w:rsidP="00CB38A2">
      <w:pPr>
        <w:pStyle w:val="Prrafodelista"/>
        <w:ind w:left="1701" w:right="567" w:hanging="1417"/>
        <w:jc w:val="both"/>
        <w:rPr>
          <w:sz w:val="28"/>
          <w:szCs w:val="28"/>
        </w:rPr>
      </w:pPr>
    </w:p>
    <w:p w:rsidR="00CB38A2" w:rsidRPr="0083599E" w:rsidRDefault="00CB38A2" w:rsidP="00CB38A2">
      <w:pPr>
        <w:pStyle w:val="Prrafodelista"/>
        <w:ind w:left="1701" w:right="567" w:hanging="1417"/>
        <w:jc w:val="both"/>
        <w:rPr>
          <w:rFonts w:ascii="Calibri" w:hAnsi="Calibri"/>
          <w:b/>
          <w:bCs/>
          <w:color w:val="1F497D"/>
          <w:sz w:val="40"/>
          <w:szCs w:val="40"/>
        </w:rPr>
      </w:pPr>
      <w:r w:rsidRPr="0083599E"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  <w:t xml:space="preserve">6.-  </w:t>
      </w:r>
      <w:r w:rsidRPr="0083599E">
        <w:rPr>
          <w:rFonts w:ascii="Calibri" w:hAnsi="Calibri"/>
          <w:b/>
          <w:bCs/>
          <w:color w:val="1F497D"/>
          <w:sz w:val="40"/>
          <w:szCs w:val="40"/>
        </w:rPr>
        <w:t>ACCIÓN DE GRACIAS</w:t>
      </w:r>
    </w:p>
    <w:p w:rsidR="00CB38A2" w:rsidRPr="00CB38A2" w:rsidRDefault="00CB38A2" w:rsidP="00CB38A2">
      <w:pPr>
        <w:pStyle w:val="Prrafodelista"/>
        <w:ind w:left="1701" w:right="567" w:hanging="1417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/>
          <w:bCs/>
          <w:color w:val="1F497D" w:themeColor="text2"/>
          <w:sz w:val="32"/>
          <w:szCs w:val="32"/>
        </w:rPr>
        <w:t>QUEREMOS SER DE LOS TUYOS, SEÑOR</w:t>
      </w:r>
      <w:r w:rsidRPr="00CB38A2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De los que escuchan tu Palabra</w:t>
      </w:r>
      <w:r w:rsidRPr="00CB38A2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De los que se sienten amigos tuyos</w:t>
      </w:r>
      <w:r w:rsidRPr="00CB38A2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De los que no son cobardes ante las dificultades</w:t>
      </w:r>
      <w:r w:rsidRPr="00CB38A2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CB38A2" w:rsidRDefault="00CB38A2" w:rsidP="00CB38A2">
      <w:pPr>
        <w:spacing w:line="240" w:lineRule="atLeast"/>
        <w:ind w:left="1701" w:right="567" w:hanging="1417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De los que te buscan a pesar de los nubarrones</w:t>
      </w:r>
      <w:r w:rsidRPr="00CB38A2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/>
          <w:bCs/>
          <w:color w:val="1F497D" w:themeColor="text2"/>
          <w:sz w:val="32"/>
          <w:szCs w:val="32"/>
        </w:rPr>
        <w:t>QUEREMOS SER DE LOS TUYOS, SEÑOR</w:t>
      </w:r>
      <w:r w:rsidRPr="00CB38A2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Y subir al monte de la Eucaristía para verte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Y subir al monte de la Eucaristía para escucharte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Y subir al monte de la Eucaristía para amarte</w:t>
      </w:r>
    </w:p>
    <w:p w:rsid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Y subir al monte de la Eucaristía para no perderte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/>
          <w:bCs/>
          <w:color w:val="1F497D" w:themeColor="text2"/>
          <w:sz w:val="32"/>
          <w:szCs w:val="32"/>
        </w:rPr>
        <w:t>QUEREMOS SER DE LOS TUYOS, SEÑOR</w:t>
      </w:r>
      <w:r w:rsidRPr="00CB38A2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Porque, Tú, eres el Hijo de Dios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Porque, Tú, eres la Palabra del Padre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Porque, contigo, es donde mejor estamos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Cs/>
          <w:color w:val="1F497D" w:themeColor="text2"/>
          <w:sz w:val="32"/>
          <w:szCs w:val="32"/>
        </w:rPr>
        <w:t>Porque, contigo, es con quien mejor vamos</w:t>
      </w:r>
    </w:p>
    <w:p w:rsidR="00CB38A2" w:rsidRPr="00CB38A2" w:rsidRDefault="00CB38A2" w:rsidP="00CB38A2">
      <w:pPr>
        <w:spacing w:line="240" w:lineRule="atLeast"/>
        <w:ind w:left="1701" w:right="567" w:hanging="1417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CB38A2">
        <w:rPr>
          <w:rFonts w:ascii="Calibri" w:hAnsi="Calibri"/>
          <w:b/>
          <w:bCs/>
          <w:color w:val="1F497D" w:themeColor="text2"/>
          <w:sz w:val="32"/>
          <w:szCs w:val="32"/>
        </w:rPr>
        <w:t>QUEREMOS SER DE LOS TUYOS, SEÑOR</w:t>
      </w:r>
    </w:p>
    <w:p w:rsidR="00CB38A2" w:rsidRPr="00FA3A8D" w:rsidRDefault="00CB38A2" w:rsidP="00CB38A2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3599E" w:rsidRDefault="0083599E" w:rsidP="00CB38A2">
      <w:pPr>
        <w:spacing w:line="240" w:lineRule="atLeast"/>
        <w:ind w:left="1418" w:right="56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CB38A2" w:rsidRPr="0083599E" w:rsidRDefault="0083599E" w:rsidP="00CB38A2">
      <w:pPr>
        <w:spacing w:line="240" w:lineRule="atLeast"/>
        <w:ind w:left="284" w:right="567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 xml:space="preserve">7.- </w:t>
      </w:r>
      <w:r w:rsidR="00CB38A2" w:rsidRPr="0083599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TEXTO DEL PAPA FRANCISCO</w:t>
      </w:r>
    </w:p>
    <w:p w:rsidR="00CB38A2" w:rsidRDefault="00CB38A2" w:rsidP="00CB38A2">
      <w:pPr>
        <w:spacing w:line="240" w:lineRule="atLeast"/>
        <w:ind w:left="284" w:right="567" w:firstLine="142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83599E">
        <w:rPr>
          <w:rFonts w:asciiTheme="minorHAnsi" w:hAnsiTheme="minorHAnsi" w:cstheme="minorHAnsi"/>
          <w:color w:val="FF0000"/>
          <w:sz w:val="32"/>
          <w:szCs w:val="32"/>
        </w:rPr>
        <w:t xml:space="preserve">El Papa Francisco al iniciar la cuaresma, el pasado domingo (4-03-2017)  puso un ejemplo: </w:t>
      </w:r>
    </w:p>
    <w:p w:rsidR="0083599E" w:rsidRPr="0083599E" w:rsidRDefault="0083599E" w:rsidP="00CB38A2">
      <w:pPr>
        <w:spacing w:line="240" w:lineRule="atLeast"/>
        <w:ind w:left="284" w:right="567" w:firstLine="142"/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CB38A2" w:rsidRPr="0083599E" w:rsidRDefault="00CB38A2" w:rsidP="00CB38A2">
      <w:pPr>
        <w:spacing w:line="240" w:lineRule="atLeast"/>
        <w:ind w:left="284" w:right="567" w:firstLine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83599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“Alguien dijo: ¿qué pasaría si tratamos la Biblia como tratamos a nuestro teléfono móvil? Si la lleváramos siempre con nosotros, o al menos el pequeño Evangelio de bolsillo, ¿qué sucedería? Si nos volviéramos cuando nos la olvidamos: tú te olvidas el móvil…‘¡Uy! ¡No lo tengo, vuelvo a buscarlo!’. Si la abriéramos varias veces al día; si leyéramos los mensajes de Dios contenidos en la Biblia como leemos los mensajes del teléfono… ¿qué sucedería?”.</w:t>
      </w: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  <w:r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27ED714" wp14:editId="170DE918">
            <wp:simplePos x="0" y="0"/>
            <wp:positionH relativeFrom="column">
              <wp:posOffset>2043430</wp:posOffset>
            </wp:positionH>
            <wp:positionV relativeFrom="paragraph">
              <wp:posOffset>5080</wp:posOffset>
            </wp:positionV>
            <wp:extent cx="1261110" cy="1423035"/>
            <wp:effectExtent l="0" t="0" r="0" b="5715"/>
            <wp:wrapThrough wrapText="bothSides">
              <wp:wrapPolygon edited="0">
                <wp:start x="0" y="0"/>
                <wp:lineTo x="0" y="21398"/>
                <wp:lineTo x="21208" y="21398"/>
                <wp:lineTo x="21208" y="0"/>
                <wp:lineTo x="0" y="0"/>
              </wp:wrapPolygon>
            </wp:wrapThrough>
            <wp:docPr id="14" name="Imagen 14" descr="https://malberths.files.wordpress.com/2013/02/celul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lberths.files.wordpress.com/2013/02/celula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</w:p>
    <w:p w:rsidR="0083599E" w:rsidRDefault="0083599E">
      <w:pPr>
        <w:rPr>
          <w:sz w:val="28"/>
          <w:szCs w:val="28"/>
        </w:rPr>
      </w:pPr>
    </w:p>
    <w:p w:rsidR="006E3959" w:rsidRPr="00CA77B4" w:rsidRDefault="0083599E">
      <w:pPr>
        <w:rPr>
          <w:sz w:val="28"/>
          <w:szCs w:val="28"/>
        </w:rPr>
      </w:pPr>
      <w:r>
        <w:rPr>
          <w:rFonts w:asciiTheme="minorHAnsi" w:hAnsiTheme="minorHAnsi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1806787</wp:posOffset>
                </wp:positionH>
                <wp:positionV relativeFrom="paragraph">
                  <wp:posOffset>4072255</wp:posOffset>
                </wp:positionV>
                <wp:extent cx="4428066" cy="524933"/>
                <wp:effectExtent l="57150" t="38100" r="67945" b="1041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66" cy="5249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9E" w:rsidRPr="0083599E" w:rsidRDefault="0083599E" w:rsidP="0083599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83599E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RED CATEQUISTAS GALICIA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42.25pt;margin-top:320.65pt;width:348.65pt;height:41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dMdAIAADYFAAAOAAAAZHJzL2Uyb0RvYy54bWysVN9P2zAQfp+0/8Hy+0hbSgcVKeqKmCYh&#10;QIOJZ9exaTTb553dJt1fv7OTBsTQJk17Sey77359d+fzi9YatlMYanAlHx+NOFNOQlW7p5J/e7j6&#10;cMpZiMJVwoBTJd+rwC8W79+dN36uJrABUylk5MSFeeNLvonRz4siyI2yIhyBV46UGtCKSFd8KioU&#10;DXm3ppiMRrOiAaw8glQhkPSyU/JF9q+1kvFW66AiMyWn3GL+Yv6u07dYnIv5Ewq/qWWfhviHLKyo&#10;HQUdXF2KKNgW699c2VoiBNDxSIItQOtaqlwDVTMevarmfiO8yrUQOcEPNIX/51be7O6Q1VXJZ5w5&#10;YalFM7baigqBVYpF1UZIJDU+zAl77wkd20/QUrMP8kDCVHur0aY/VcVIT3TvB4rJD5MknE4np6MZ&#10;xZKkO5lMz46Pk5vi2dpjiJ8VWJYOJUdqYWZW7K5D7KAHSApmXJKl9Lo08inujeqUX5Wm6nK2SZDn&#10;Sq0Msp2giRBSKhdP+gyMI3RC6dqYwXCSo//RsMcnU5VnbjAe/914sMiRwcXB2NYO8C0H1ffMPZGm&#10;O/yBga7uREFs123ftjVUe+oaQjf8wcurmqi9FiHeCaRpp0bRBsdb+mgDTcmhP3G2Afz5ljzhaQhJ&#10;y1lD21Py8GMrUHFmvjgaz7PxdJrWLV+mJx8ndMGXmvVLjdvaFVA7xvRWeJmPCR/N4agR7CMt+jJF&#10;JZVwkmKXPB6Oq9jtND0UUi2XGUQL5kW8dvdeJteJ3jQ4D+2jQN9PV5rvGzjsmZi/GrIOmywdLLcR&#10;dJ0nMBHcsdoTT8uZZ7h/SNL2v7xn1PNzt/gFAAD//wMAUEsDBBQABgAIAAAAIQDw7Aol4QAAAAsB&#10;AAAPAAAAZHJzL2Rvd25yZXYueG1sTI9BT4QwEIXvJv6HZky8uS2IKyJlszGuJzUR9+CxCyOgdEpo&#10;WdBf73jS42S+vPe9fLPYXhxx9J0jDdFKgUCqXN1Ro2H/urtIQfhgqDa9I9TwhR42xelJbrLazfSC&#10;xzI0gkPIZ0ZDG8KQSemrFq3xKzcg8e/djdYEPsdG1qOZOdz2MlZqLa3piBtaM+Bdi9VnOVkNZfO8&#10;V9+P6ina4dvykUzb+wc/a31+tmxvQQRcwh8Mv/qsDgU7HdxEtRe9hjhNrhjVsE6iSxBM3KQRjzlo&#10;uI4TBbLI5f8NxQ8AAAD//wMAUEsBAi0AFAAGAAgAAAAhALaDOJL+AAAA4QEAABMAAAAAAAAAAAAA&#10;AAAAAAAAAFtDb250ZW50X1R5cGVzXS54bWxQSwECLQAUAAYACAAAACEAOP0h/9YAAACUAQAACwAA&#10;AAAAAAAAAAAAAAAvAQAAX3JlbHMvLnJlbHNQSwECLQAUAAYACAAAACEAh4EnTHQCAAA2BQAADgAA&#10;AAAAAAAAAAAAAAAuAgAAZHJzL2Uyb0RvYy54bWxQSwECLQAUAAYACAAAACEA8OwKJe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599E" w:rsidRPr="0083599E" w:rsidRDefault="0083599E" w:rsidP="0083599E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83599E">
                        <w:rPr>
                          <w:rFonts w:ascii="Algerian" w:hAnsi="Algerian"/>
                          <w:sz w:val="48"/>
                          <w:szCs w:val="48"/>
                        </w:rPr>
                        <w:t>RED CATEQUISTAS GALICIA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CCF175" wp14:editId="7057E2D4">
            <wp:simplePos x="0" y="0"/>
            <wp:positionH relativeFrom="column">
              <wp:posOffset>325755</wp:posOffset>
            </wp:positionH>
            <wp:positionV relativeFrom="paragraph">
              <wp:posOffset>542925</wp:posOffset>
            </wp:positionV>
            <wp:extent cx="4681220" cy="2336800"/>
            <wp:effectExtent l="0" t="0" r="5080" b="6350"/>
            <wp:wrapThrough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hrough>
            <wp:docPr id="12" name="Imagen 4" descr="C:\Users\Usuario\Desktop\Ord-17-C-1-10\Cua-17-fano\baner_res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Ord-17-C-1-10\Cua-17-fano\baner_resum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F6">
        <w:rPr>
          <w:rFonts w:asciiTheme="minorHAnsi" w:hAnsiTheme="minorHAnsi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62A50" wp14:editId="05D1F6E3">
                <wp:simplePos x="0" y="0"/>
                <wp:positionH relativeFrom="column">
                  <wp:posOffset>909532</wp:posOffset>
                </wp:positionH>
                <wp:positionV relativeFrom="paragraph">
                  <wp:posOffset>8718338</wp:posOffset>
                </wp:positionV>
                <wp:extent cx="5161280" cy="590550"/>
                <wp:effectExtent l="0" t="0" r="2032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28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4F6" w:rsidRPr="00210916" w:rsidRDefault="003574F6" w:rsidP="003574F6">
                            <w:pPr>
                              <w:jc w:val="center"/>
                              <w:rPr>
                                <w:rFonts w:ascii="Algerian" w:hAnsi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916">
                              <w:rPr>
                                <w:rFonts w:ascii="Algerian" w:hAnsi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CATEQUISTAS GALICIA</w:t>
                            </w:r>
                            <w:r>
                              <w:rPr>
                                <w:rFonts w:ascii="Algerian" w:hAnsi="Algerian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2A50" id="Cuadro de texto 1" o:spid="_x0000_s1027" type="#_x0000_t202" style="position:absolute;margin-left:71.6pt;margin-top:686.5pt;width:406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4jewIAADwFAAAOAAAAZHJzL2Uyb0RvYy54bWysVN9P2zAQfp+0/8Hy+0jSUQYVKeqKmCYh&#10;QCsTz65j02iOz7OvTbq/fmcnDYz1adpLYt/v++47X151jWE75UMNtuTFSc6ZshKq2j6X/PvjzYdz&#10;zgIKWwkDVpV8rwK/mr9/d9m6mZrABkylPKMgNsxaV/INoptlWZAb1YhwAk5ZUmrwjUC6+ues8qKl&#10;6I3JJnl+lrXgK+dBqhBIet0r+TzF11pJvNc6KGSm5FQbpq9P33X8ZvNLMXv2wm1qOZQh/qGKRtSW&#10;ko6hrgUKtvX1X6GaWnoIoPFEQpOB1rVUqQfqpsjfdLPaCKdSLwROcCNM4f+FlXe7B8/qimbHmRUN&#10;jWi5FZUHVimGqkNgRQSpdWFGtitH1th9hi46DPJAwth7p30T/9QVIz3BvR8hpkhMknBanBWTc1JJ&#10;0k0v8uk0zSB78XY+4BcFDYuHknsaYUJW7G4DUkYyPZjEZMZGWSyvLyOdcG9Ur/ymNHVHiScpSOKV&#10;WhrPdoIYIaRUFiexEQprLFlHN10bMzoWef7xmK/BBAD5DebRUyXKjb75Mcc/k44eKTFYHJ2b2oI/&#10;FqD6MWbu7Q8A9G1HBLBbd8NUhyGtodrT7Dz0KxCcvKkJ4FsR8EF44jzNhPYY7+mjDbQlh+HE2Qb8&#10;r2PyaE9UJC1nLe1QycPPrfCKM/PVEkkvitPTuHTpcjr9NKGLf61Zv9bYbbMEGgoRkapLx2iP5nDU&#10;HponWvdFzEoqYSXlLjkejkvsN5ueC6kWi2REa+YE3tqVkzF0RDnS57F7Et4NHIs8v4PDtonZG6r1&#10;ttHTwmKLoOvEw4hzj+qAP61o4tHwnMQ34PU9Wb08evPfAAAA//8DAFBLAwQUAAYACAAAACEARa4S&#10;0d0AAAANAQAADwAAAGRycy9kb3ducmV2LnhtbExPTU+DQBS8m/gfNs/Em10sFVvK0lQT48kYkHhe&#10;4JUlsm8Ju23x3/t6sreZzGQ+st1sB3HCyfeOFDwuIhBIjWt76hRUX28PaxA+aGr14AgV/KKHXX57&#10;k+m0dWcq8FSGTnAI+VQrMCGMqZS+MWi1X7gRibWDm6wOTKdOtpM+c7gd5DKKEml1T9xg9IivBpuf&#10;8mi5pKl7Gtfmu1p17/vN50dRlNWLUvd3834LIuAc/s1wmc/TIedNtTtS68XAfBUv2cogfo75FVs2&#10;TwmD+qIljGSeyesX+R8AAAD//wMAUEsBAi0AFAAGAAgAAAAhALaDOJL+AAAA4QEAABMAAAAAAAAA&#10;AAAAAAAAAAAAAFtDb250ZW50X1R5cGVzXS54bWxQSwECLQAUAAYACAAAACEAOP0h/9YAAACUAQAA&#10;CwAAAAAAAAAAAAAAAAAvAQAAX3JlbHMvLnJlbHNQSwECLQAUAAYACAAAACEAnhJOI3sCAAA8BQAA&#10;DgAAAAAAAAAAAAAAAAAuAgAAZHJzL2Uyb0RvYy54bWxQSwECLQAUAAYACAAAACEARa4S0d0AAAAN&#10;AQAADwAAAAAAAAAAAAAAAADVBAAAZHJzL2Rvd25yZXYueG1sUEsFBgAAAAAEAAQA8wAAAN8FAAAA&#10;AA==&#10;" fillcolor="white [2577]" strokecolor="#c0504d [3205]" strokeweight="2pt">
                <v:fill color2="#4c4c4c [961]" rotate="t" focusposition=".5,.5" focussize="" focus="100%" type="gradientRadial"/>
                <v:textbox>
                  <w:txbxContent>
                    <w:p w:rsidR="003574F6" w:rsidRPr="00210916" w:rsidRDefault="003574F6" w:rsidP="003574F6">
                      <w:pPr>
                        <w:jc w:val="center"/>
                        <w:rPr>
                          <w:rFonts w:ascii="Algerian" w:hAnsi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916">
                        <w:rPr>
                          <w:rFonts w:ascii="Algerian" w:hAnsi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CATEQUISTAS GALICIA</w:t>
                      </w:r>
                      <w:r>
                        <w:rPr>
                          <w:rFonts w:ascii="Algerian" w:hAnsi="Algerian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959" w:rsidRPr="00CA7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0230F49"/>
    <w:multiLevelType w:val="hybridMultilevel"/>
    <w:tmpl w:val="978E89E6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C946EA0"/>
    <w:multiLevelType w:val="hybridMultilevel"/>
    <w:tmpl w:val="4112D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5"/>
    <w:rsid w:val="002F6E51"/>
    <w:rsid w:val="003574F6"/>
    <w:rsid w:val="0053530D"/>
    <w:rsid w:val="00632E6A"/>
    <w:rsid w:val="006C3015"/>
    <w:rsid w:val="006E3959"/>
    <w:rsid w:val="0083599E"/>
    <w:rsid w:val="008535A5"/>
    <w:rsid w:val="00CA77B4"/>
    <w:rsid w:val="00CB38A2"/>
    <w:rsid w:val="00F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DFB7BA-A73D-4B8F-B1EA-36A7E71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F6E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575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CA77B4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NormalWeb">
    <w:name w:val="Normal (Web)"/>
    <w:basedOn w:val="Normal"/>
    <w:uiPriority w:val="99"/>
    <w:semiHidden/>
    <w:unhideWhenUsed/>
    <w:rsid w:val="00CA77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A77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7B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F6E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F575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berths.files.wordpress.com/2013/02/celula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2017-03-09T19:23:00Z</dcterms:created>
  <dcterms:modified xsi:type="dcterms:W3CDTF">2017-03-09T19:23:00Z</dcterms:modified>
</cp:coreProperties>
</file>