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1C" w:rsidRDefault="0089531C" w:rsidP="00462663">
      <w:pPr>
        <w:rPr>
          <w:rFonts w:ascii="Arial" w:hAnsi="Arial" w:cs="Arial"/>
          <w:b/>
          <w:color w:val="312B36"/>
          <w:spacing w:val="-2"/>
          <w:sz w:val="32"/>
          <w:szCs w:val="32"/>
          <w:shd w:val="clear" w:color="auto" w:fill="FAF8F5"/>
        </w:rPr>
      </w:pPr>
      <w:r>
        <w:rPr>
          <w:noProof/>
          <w:lang w:eastAsia="es-ES"/>
        </w:rPr>
        <w:drawing>
          <wp:inline distT="0" distB="0" distL="0" distR="0">
            <wp:extent cx="6020025" cy="4276725"/>
            <wp:effectExtent l="19050" t="0" r="0" b="0"/>
            <wp:docPr id="19" name="Imagen 19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define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318" cy="4276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31C" w:rsidRDefault="0089531C" w:rsidP="0089531C">
      <w:pPr>
        <w:rPr>
          <w:rFonts w:ascii="Arial" w:eastAsia="Times New Roman" w:hAnsi="Arial" w:cs="Arial"/>
          <w:color w:val="202122"/>
          <w:lang w:eastAsia="es-ES"/>
        </w:rPr>
      </w:pPr>
      <w:r w:rsidRPr="0089531C">
        <w:rPr>
          <w:rFonts w:ascii="Arial" w:hAnsi="Arial" w:cs="Arial"/>
          <w:b/>
          <w:bCs/>
          <w:i/>
          <w:iCs/>
          <w:color w:val="202122"/>
          <w:sz w:val="24"/>
          <w:szCs w:val="24"/>
          <w:shd w:val="clear" w:color="auto" w:fill="F8F9FA"/>
        </w:rPr>
        <w:t>Los discípulos de Emaús o Cena de Emaús</w:t>
      </w:r>
      <w:r>
        <w:rPr>
          <w:rFonts w:ascii="Arial" w:hAnsi="Arial" w:cs="Arial"/>
          <w:b/>
          <w:bCs/>
          <w:i/>
          <w:iCs/>
          <w:color w:val="202122"/>
          <w:sz w:val="24"/>
          <w:szCs w:val="24"/>
          <w:shd w:val="clear" w:color="auto" w:fill="F8F9FA"/>
        </w:rPr>
        <w:t>. CARAVAGGIO.</w:t>
      </w:r>
      <w:hyperlink r:id="rId7" w:history="1">
        <w:r w:rsidRPr="0089531C">
          <w:rPr>
            <w:rFonts w:ascii="Arial" w:eastAsia="Times New Roman" w:hAnsi="Arial" w:cs="Arial"/>
            <w:color w:val="233566"/>
            <w:u w:val="single"/>
            <w:lang w:eastAsia="es-ES"/>
          </w:rPr>
          <w:br/>
          <w:t>The National Gallery</w:t>
        </w:r>
      </w:hyperlink>
      <w:r w:rsidRPr="0089531C">
        <w:rPr>
          <w:rFonts w:ascii="Arial" w:eastAsia="Times New Roman" w:hAnsi="Arial" w:cs="Arial"/>
          <w:color w:val="202122"/>
          <w:lang w:eastAsia="es-ES"/>
        </w:rPr>
        <w:t>, </w:t>
      </w:r>
      <w:hyperlink r:id="rId8" w:tooltip="Londres" w:history="1">
        <w:r w:rsidRPr="0089531C">
          <w:rPr>
            <w:rFonts w:ascii="Arial" w:eastAsia="Times New Roman" w:hAnsi="Arial" w:cs="Arial"/>
            <w:color w:val="3366CC"/>
            <w:lang w:eastAsia="es-ES"/>
          </w:rPr>
          <w:t>Londres</w:t>
        </w:r>
      </w:hyperlink>
      <w:r w:rsidRPr="0089531C">
        <w:rPr>
          <w:rFonts w:ascii="Arial" w:eastAsia="Times New Roman" w:hAnsi="Arial" w:cs="Arial"/>
          <w:color w:val="202122"/>
          <w:lang w:eastAsia="es-ES"/>
        </w:rPr>
        <w:t>,</w:t>
      </w:r>
    </w:p>
    <w:p w:rsidR="00462663" w:rsidRPr="0089531C" w:rsidRDefault="00462663" w:rsidP="0089531C">
      <w:pPr>
        <w:rPr>
          <w:rFonts w:ascii="Arial" w:eastAsia="Times New Roman" w:hAnsi="Arial" w:cs="Arial"/>
          <w:color w:val="202122"/>
          <w:lang w:eastAsia="es-ES"/>
        </w:rPr>
      </w:pPr>
    </w:p>
    <w:p w:rsidR="0089531C" w:rsidRDefault="00462663" w:rsidP="00462663">
      <w:pPr>
        <w:jc w:val="center"/>
        <w:rPr>
          <w:rFonts w:ascii="Arial" w:hAnsi="Arial" w:cs="Arial"/>
          <w:b/>
          <w:color w:val="312B36"/>
          <w:spacing w:val="-2"/>
          <w:sz w:val="24"/>
          <w:szCs w:val="24"/>
          <w:shd w:val="clear" w:color="auto" w:fill="FAF8F5"/>
        </w:rPr>
      </w:pPr>
      <w:r w:rsidRPr="00462663">
        <w:rPr>
          <w:rFonts w:ascii="Arial" w:hAnsi="Arial" w:cs="Arial"/>
          <w:b/>
          <w:noProof/>
          <w:color w:val="312B36"/>
          <w:spacing w:val="-2"/>
          <w:sz w:val="24"/>
          <w:szCs w:val="24"/>
          <w:shd w:val="clear" w:color="auto" w:fill="FAF8F5"/>
          <w:lang w:eastAsia="es-ES"/>
        </w:rPr>
        <w:drawing>
          <wp:inline distT="0" distB="0" distL="0" distR="0">
            <wp:extent cx="2944368" cy="4114800"/>
            <wp:effectExtent l="19050" t="0" r="8382" b="0"/>
            <wp:docPr id="6" name="Imagen 34" descr="Ficonofue.com - Cena de Emaús - Autor : Durero, Alberto - Area : Vida de Cristo - Ciclo : Gloria - Estilo : Renacimiento - Género : Grabado - Técnica : Xilografía - Localización : Biblioteca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iconofue.com - Cena de Emaús - Autor : Durero, Alberto - Area : Vida de Cristo - Ciclo : Gloria - Estilo : Renacimiento - Género : Grabado - Técnica : Xilografía - Localización : Biblioteca Naciona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368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663" w:rsidRDefault="00462663" w:rsidP="00462663">
      <w:pPr>
        <w:pStyle w:val="Ttulo1"/>
        <w:shd w:val="clear" w:color="auto" w:fill="F5F5F5"/>
        <w:spacing w:before="0" w:beforeAutospacing="0" w:after="0" w:afterAutospacing="0"/>
        <w:rPr>
          <w:rFonts w:ascii="Arial" w:hAnsi="Arial" w:cs="Arial"/>
          <w:b w:val="0"/>
          <w:bCs w:val="0"/>
          <w:caps/>
          <w:color w:val="333333"/>
          <w:spacing w:val="15"/>
          <w:sz w:val="20"/>
          <w:szCs w:val="20"/>
        </w:rPr>
      </w:pPr>
      <w:r w:rsidRPr="009B217A">
        <w:rPr>
          <w:rFonts w:ascii="Arial" w:hAnsi="Arial" w:cs="Arial"/>
          <w:caps/>
          <w:color w:val="333333"/>
          <w:spacing w:val="15"/>
          <w:sz w:val="20"/>
          <w:szCs w:val="20"/>
        </w:rPr>
        <w:t>Cena de Emaús.</w:t>
      </w:r>
      <w:r w:rsidRPr="009B217A">
        <w:rPr>
          <w:rFonts w:ascii="Arial" w:hAnsi="Arial" w:cs="Arial"/>
          <w:b w:val="0"/>
          <w:bCs w:val="0"/>
          <w:caps/>
          <w:color w:val="333333"/>
          <w:spacing w:val="15"/>
          <w:sz w:val="20"/>
          <w:szCs w:val="20"/>
        </w:rPr>
        <w:t>Durero, Alberto</w:t>
      </w:r>
    </w:p>
    <w:p w:rsidR="00462663" w:rsidRPr="0089531C" w:rsidRDefault="00462663" w:rsidP="00462663">
      <w:pPr>
        <w:jc w:val="center"/>
        <w:rPr>
          <w:rFonts w:ascii="Arial" w:hAnsi="Arial" w:cs="Arial"/>
          <w:b/>
          <w:color w:val="312B36"/>
          <w:spacing w:val="-2"/>
          <w:sz w:val="24"/>
          <w:szCs w:val="24"/>
          <w:shd w:val="clear" w:color="auto" w:fill="FAF8F5"/>
        </w:rPr>
      </w:pPr>
    </w:p>
    <w:p w:rsidR="00242290" w:rsidRPr="00242290" w:rsidRDefault="0089531C" w:rsidP="00242290">
      <w:pPr>
        <w:rPr>
          <w:sz w:val="32"/>
          <w:szCs w:val="32"/>
        </w:rPr>
      </w:pPr>
      <w:r>
        <w:rPr>
          <w:noProof/>
          <w:lang w:eastAsia="es-ES"/>
        </w:rPr>
        <w:lastRenderedPageBreak/>
        <w:drawing>
          <wp:inline distT="0" distB="0" distL="0" distR="0">
            <wp:extent cx="5514975" cy="4020417"/>
            <wp:effectExtent l="19050" t="0" r="9525" b="0"/>
            <wp:docPr id="22" name="Imagen 22" descr="La Cena de Emaús - Stom, Matthias. Museo Nacional Thysse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a Cena de Emaús - Stom, Matthias. Museo Nacional Thyssen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906" cy="4023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90" w:rsidRDefault="007F3A4A" w:rsidP="00242290">
      <w:pPr>
        <w:rPr>
          <w:sz w:val="32"/>
          <w:szCs w:val="32"/>
        </w:rPr>
      </w:pPr>
      <w:r w:rsidRPr="007F3A4A">
        <w:rPr>
          <w:sz w:val="32"/>
          <w:szCs w:val="32"/>
        </w:rPr>
        <w:t>https://www.museothyssen.org/coleccion/artistas/stom-matthias/cena-emaus</w:t>
      </w:r>
    </w:p>
    <w:p w:rsidR="00242290" w:rsidRDefault="007F3A4A" w:rsidP="00242290">
      <w:pPr>
        <w:tabs>
          <w:tab w:val="left" w:pos="5640"/>
        </w:tabs>
        <w:rPr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>
            <wp:extent cx="4829175" cy="4505068"/>
            <wp:effectExtent l="19050" t="0" r="0" b="0"/>
            <wp:docPr id="25" name="Imagen 25" descr="7 pinturas Cena en Emaús Diego Velózquez Jesucristo Arte 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7 pinturas Cena en Emaús Diego Velózquez Jesucristo Arte al ..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515" cy="450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2290">
        <w:rPr>
          <w:sz w:val="32"/>
          <w:szCs w:val="32"/>
        </w:rPr>
        <w:tab/>
      </w:r>
    </w:p>
    <w:p w:rsidR="007F3A4A" w:rsidRPr="007F3A4A" w:rsidRDefault="007F3A4A" w:rsidP="007F3A4A">
      <w:pPr>
        <w:pStyle w:val="Ttulo1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0F1111"/>
          <w:sz w:val="32"/>
          <w:szCs w:val="32"/>
        </w:rPr>
      </w:pPr>
      <w:r w:rsidRPr="007F3A4A">
        <w:rPr>
          <w:rStyle w:val="a-size-large"/>
          <w:rFonts w:ascii="Arial" w:hAnsi="Arial" w:cs="Arial"/>
          <w:b w:val="0"/>
          <w:bCs w:val="0"/>
          <w:color w:val="0F1111"/>
          <w:sz w:val="32"/>
          <w:szCs w:val="32"/>
        </w:rPr>
        <w:t>Cena en Emaús</w:t>
      </w:r>
      <w:r>
        <w:rPr>
          <w:rStyle w:val="a-size-large"/>
          <w:rFonts w:ascii="Arial" w:hAnsi="Arial" w:cs="Arial"/>
          <w:b w:val="0"/>
          <w:bCs w:val="0"/>
          <w:color w:val="0F1111"/>
          <w:sz w:val="32"/>
          <w:szCs w:val="32"/>
        </w:rPr>
        <w:t>.</w:t>
      </w:r>
      <w:r w:rsidRPr="007F3A4A">
        <w:rPr>
          <w:rStyle w:val="a-size-large"/>
          <w:rFonts w:ascii="Arial" w:hAnsi="Arial" w:cs="Arial"/>
          <w:b w:val="0"/>
          <w:bCs w:val="0"/>
          <w:color w:val="0F1111"/>
          <w:sz w:val="32"/>
          <w:szCs w:val="32"/>
        </w:rPr>
        <w:t xml:space="preserve"> Diego Vel</w:t>
      </w:r>
      <w:r>
        <w:rPr>
          <w:rStyle w:val="a-size-large"/>
          <w:rFonts w:ascii="Arial" w:hAnsi="Arial" w:cs="Arial"/>
          <w:b w:val="0"/>
          <w:bCs w:val="0"/>
          <w:color w:val="0F1111"/>
          <w:sz w:val="32"/>
          <w:szCs w:val="32"/>
        </w:rPr>
        <w:t>á</w:t>
      </w:r>
      <w:r w:rsidRPr="007F3A4A">
        <w:rPr>
          <w:rStyle w:val="a-size-large"/>
          <w:rFonts w:ascii="Arial" w:hAnsi="Arial" w:cs="Arial"/>
          <w:b w:val="0"/>
          <w:bCs w:val="0"/>
          <w:color w:val="0F1111"/>
          <w:sz w:val="32"/>
          <w:szCs w:val="32"/>
        </w:rPr>
        <w:t>zquez</w:t>
      </w:r>
    </w:p>
    <w:p w:rsidR="00242290" w:rsidRDefault="00242290" w:rsidP="00242290">
      <w:pPr>
        <w:tabs>
          <w:tab w:val="left" w:pos="5640"/>
        </w:tabs>
        <w:rPr>
          <w:sz w:val="32"/>
          <w:szCs w:val="32"/>
        </w:rPr>
      </w:pPr>
    </w:p>
    <w:p w:rsidR="00242290" w:rsidRDefault="00242290" w:rsidP="00242290">
      <w:pPr>
        <w:tabs>
          <w:tab w:val="left" w:pos="5640"/>
        </w:tabs>
        <w:rPr>
          <w:sz w:val="32"/>
          <w:szCs w:val="32"/>
        </w:rPr>
      </w:pPr>
    </w:p>
    <w:p w:rsidR="00242290" w:rsidRDefault="00242290" w:rsidP="00242290">
      <w:pPr>
        <w:tabs>
          <w:tab w:val="left" w:pos="5640"/>
        </w:tabs>
        <w:rPr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>
            <wp:extent cx="5400040" cy="3083707"/>
            <wp:effectExtent l="19050" t="0" r="0" b="0"/>
            <wp:docPr id="7" name="Imagen 7" descr="Puede incluir: Tres hombres caminan por un camino polvoriento al atardecer. El hombre del centro lleva una túnica blanca y tiene barba. Los hombres a cada lado llevan túnicas marrones. El cielo es de un naranja y rojo vibrant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uede incluir: Tres hombres caminan por un camino polvoriento al atardecer. El hombre del centro lleva una túnica blanca y tiene barba. Los hombres a cada lado llevan túnicas marrones. El cielo es de un naranja y rojo vibrantes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3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90" w:rsidRPr="00242290" w:rsidRDefault="00242290" w:rsidP="00242290">
      <w:pPr>
        <w:shd w:val="clear" w:color="auto" w:fill="FAF8F5"/>
        <w:spacing w:after="0" w:line="240" w:lineRule="auto"/>
        <w:outlineLvl w:val="0"/>
        <w:rPr>
          <w:rFonts w:ascii="Arial" w:eastAsia="Times New Roman" w:hAnsi="Arial" w:cs="Arial"/>
          <w:color w:val="312B36"/>
          <w:spacing w:val="-2"/>
          <w:kern w:val="36"/>
          <w:sz w:val="24"/>
          <w:szCs w:val="24"/>
          <w:lang w:eastAsia="es-ES"/>
        </w:rPr>
      </w:pPr>
      <w:r w:rsidRPr="00242290">
        <w:rPr>
          <w:rFonts w:ascii="Arial" w:eastAsia="Times New Roman" w:hAnsi="Arial" w:cs="Arial"/>
          <w:color w:val="312B36"/>
          <w:spacing w:val="-2"/>
          <w:kern w:val="36"/>
          <w:sz w:val="24"/>
          <w:szCs w:val="24"/>
          <w:lang w:eastAsia="es-ES"/>
        </w:rPr>
        <w:t>Arte Cristiano: "Camino a Emaús" </w:t>
      </w:r>
      <w:r>
        <w:rPr>
          <w:rFonts w:ascii="Arial" w:eastAsia="Times New Roman" w:hAnsi="Arial" w:cs="Arial"/>
          <w:color w:val="312B36"/>
          <w:spacing w:val="-2"/>
          <w:kern w:val="36"/>
          <w:sz w:val="24"/>
          <w:szCs w:val="24"/>
          <w:lang w:eastAsia="es-ES"/>
        </w:rPr>
        <w:t>.</w:t>
      </w:r>
      <w:r w:rsidRPr="00242290">
        <w:rPr>
          <w:rFonts w:ascii="Arial" w:hAnsi="Arial" w:cs="Arial"/>
          <w:color w:val="312B36"/>
          <w:spacing w:val="-2"/>
          <w:shd w:val="clear" w:color="auto" w:fill="FAF8F5"/>
        </w:rPr>
        <w:t xml:space="preserve"> </w:t>
      </w:r>
      <w:r>
        <w:rPr>
          <w:rFonts w:ascii="Arial" w:hAnsi="Arial" w:cs="Arial"/>
          <w:color w:val="312B36"/>
          <w:spacing w:val="-2"/>
          <w:shd w:val="clear" w:color="auto" w:fill="FAF8F5"/>
        </w:rPr>
        <w:t>Diseñado por </w:t>
      </w:r>
      <w:hyperlink r:id="rId13" w:tgtFrame="_blank" w:history="1">
        <w:r>
          <w:rPr>
            <w:rStyle w:val="Hipervnculo"/>
            <w:rFonts w:ascii="Arial" w:hAnsi="Arial" w:cs="Arial"/>
            <w:b/>
            <w:bCs/>
            <w:spacing w:val="-2"/>
            <w:shd w:val="clear" w:color="auto" w:fill="FAF8F5"/>
          </w:rPr>
          <w:t>ChristianArtExpo</w:t>
        </w:r>
      </w:hyperlink>
    </w:p>
    <w:p w:rsidR="00242290" w:rsidRDefault="00242290" w:rsidP="00242290">
      <w:pPr>
        <w:tabs>
          <w:tab w:val="left" w:pos="5640"/>
        </w:tabs>
        <w:rPr>
          <w:sz w:val="32"/>
          <w:szCs w:val="32"/>
        </w:rPr>
      </w:pPr>
    </w:p>
    <w:p w:rsidR="00B900B2" w:rsidRDefault="00B900B2" w:rsidP="00242290">
      <w:pPr>
        <w:tabs>
          <w:tab w:val="left" w:pos="5640"/>
        </w:tabs>
        <w:rPr>
          <w:sz w:val="32"/>
          <w:szCs w:val="32"/>
        </w:rPr>
      </w:pPr>
      <w:r>
        <w:rPr>
          <w:noProof/>
          <w:lang w:eastAsia="es-ES"/>
        </w:rPr>
        <w:drawing>
          <wp:inline distT="0" distB="0" distL="0" distR="0">
            <wp:extent cx="5400040" cy="3832134"/>
            <wp:effectExtent l="19050" t="0" r="0" b="0"/>
            <wp:docPr id="10" name="Imagen 10" descr="Puede incluir: Una pintura que representa a tres hombres caminando por un sendero. El hombre del centro lleva una túnica blanca y tiene barba. Los hombres a cada lado llevan túnicas marrones y tienen barba. El sendero está rodeado de árboles y arbus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uede incluir: Una pintura que representa a tres hombres caminando por un sendero. El hombre del centro lleva una túnica blanca y tiene barba. Los hombres a cada lado llevan túnicas marrones y tienen barba. El sendero está rodeado de árboles y arbustos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3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B2" w:rsidRDefault="00B900B2" w:rsidP="00B900B2">
      <w:pPr>
        <w:pStyle w:val="Ttulo1"/>
        <w:shd w:val="clear" w:color="auto" w:fill="FAF8F5"/>
        <w:spacing w:before="0" w:beforeAutospacing="0" w:after="0" w:afterAutospacing="0"/>
        <w:rPr>
          <w:rFonts w:ascii="Arial" w:hAnsi="Arial" w:cs="Arial"/>
          <w:b w:val="0"/>
          <w:bCs w:val="0"/>
          <w:color w:val="312B36"/>
          <w:spacing w:val="-2"/>
          <w:sz w:val="24"/>
          <w:szCs w:val="24"/>
        </w:rPr>
      </w:pPr>
      <w:r>
        <w:rPr>
          <w:rFonts w:ascii="Arial" w:hAnsi="Arial" w:cs="Arial"/>
          <w:b w:val="0"/>
          <w:bCs w:val="0"/>
          <w:color w:val="312B36"/>
          <w:spacing w:val="-2"/>
          <w:sz w:val="24"/>
          <w:szCs w:val="24"/>
        </w:rPr>
        <w:t>Los peregrinos de Emaús en el camino - Pintura al óleo pintada a mano de James Tissot,</w:t>
      </w:r>
    </w:p>
    <w:p w:rsidR="00B900B2" w:rsidRDefault="00B900B2" w:rsidP="00242290">
      <w:pPr>
        <w:tabs>
          <w:tab w:val="left" w:pos="5640"/>
        </w:tabs>
      </w:pPr>
      <w:r>
        <w:rPr>
          <w:rFonts w:ascii="Arial" w:hAnsi="Arial" w:cs="Arial"/>
          <w:color w:val="312B36"/>
          <w:spacing w:val="-2"/>
          <w:shd w:val="clear" w:color="auto" w:fill="FAF8F5"/>
        </w:rPr>
        <w:t>Hecho por </w:t>
      </w:r>
      <w:hyperlink r:id="rId15" w:tgtFrame="_blank" w:history="1">
        <w:r>
          <w:rPr>
            <w:rStyle w:val="Hipervnculo"/>
            <w:rFonts w:ascii="Arial" w:hAnsi="Arial" w:cs="Arial"/>
            <w:b/>
            <w:bCs/>
            <w:spacing w:val="-2"/>
            <w:shd w:val="clear" w:color="auto" w:fill="FAF8F5"/>
          </w:rPr>
          <w:t>PaintingMania</w:t>
        </w:r>
      </w:hyperlink>
    </w:p>
    <w:p w:rsidR="00B900B2" w:rsidRDefault="00B900B2" w:rsidP="00242290">
      <w:pPr>
        <w:tabs>
          <w:tab w:val="left" w:pos="5640"/>
        </w:tabs>
      </w:pPr>
    </w:p>
    <w:p w:rsidR="00B900B2" w:rsidRDefault="00B900B2" w:rsidP="00242290">
      <w:pPr>
        <w:tabs>
          <w:tab w:val="left" w:pos="5640"/>
        </w:tabs>
      </w:pPr>
      <w:r>
        <w:rPr>
          <w:noProof/>
          <w:lang w:eastAsia="es-ES"/>
        </w:rPr>
        <w:lastRenderedPageBreak/>
        <w:drawing>
          <wp:inline distT="0" distB="0" distL="0" distR="0">
            <wp:extent cx="5114925" cy="5114925"/>
            <wp:effectExtent l="19050" t="0" r="9525" b="0"/>
            <wp:docPr id="13" name="Imagen 13" descr="Jesus on the road to Emmaus - Digital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esus on the road to Emmaus - Digital art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324" cy="5114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0B2" w:rsidRDefault="00B900B2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rFonts w:ascii="Arial" w:hAnsi="Arial" w:cs="Arial"/>
          <w:b w:val="0"/>
          <w:bCs w:val="0"/>
          <w:color w:val="312B36"/>
          <w:spacing w:val="-2"/>
          <w:sz w:val="24"/>
          <w:szCs w:val="24"/>
        </w:rPr>
        <w:t xml:space="preserve">Jesús en el camino a Emaús .    </w:t>
      </w:r>
      <w:r>
        <w:rPr>
          <w:rFonts w:ascii="Arial" w:hAnsi="Arial" w:cs="Arial"/>
          <w:color w:val="312B36"/>
          <w:spacing w:val="-2"/>
          <w:shd w:val="clear" w:color="auto" w:fill="FAF8F5"/>
        </w:rPr>
        <w:t xml:space="preserve">  </w:t>
      </w:r>
      <w:r w:rsidRPr="00B900B2">
        <w:rPr>
          <w:rFonts w:ascii="Arial" w:hAnsi="Arial" w:cs="Arial"/>
          <w:color w:val="312B36"/>
          <w:spacing w:val="-2"/>
          <w:sz w:val="24"/>
          <w:szCs w:val="24"/>
          <w:shd w:val="clear" w:color="auto" w:fill="FAF8F5"/>
        </w:rPr>
        <w:t>Hecho por </w:t>
      </w:r>
      <w:hyperlink r:id="rId17" w:tgtFrame="_blank" w:history="1">
        <w:r w:rsidRPr="00B900B2">
          <w:rPr>
            <w:rStyle w:val="Hipervnculo"/>
            <w:rFonts w:ascii="Arial" w:hAnsi="Arial" w:cs="Arial"/>
            <w:b w:val="0"/>
            <w:bCs w:val="0"/>
            <w:spacing w:val="-2"/>
            <w:sz w:val="24"/>
            <w:szCs w:val="24"/>
            <w:shd w:val="clear" w:color="auto" w:fill="FAF8F5"/>
          </w:rPr>
          <w:t>CatholicNotion</w:t>
        </w:r>
      </w:hyperlink>
    </w:p>
    <w:p w:rsidR="00A97D97" w:rsidRDefault="00A97D97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A97D97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 w:rsidRPr="00706E66">
        <w:rPr>
          <w:noProof/>
          <w:sz w:val="24"/>
          <w:szCs w:val="24"/>
        </w:rPr>
        <w:drawing>
          <wp:inline distT="0" distB="0" distL="0" distR="0">
            <wp:extent cx="5114925" cy="3719538"/>
            <wp:effectExtent l="19050" t="0" r="9525" b="0"/>
            <wp:docPr id="14" name="Imagen 1" descr="Jesús en el camino a Emaús (descarga digital para impresión en tamaños 8x11&quot; y 24x18&quot;) 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sús en el camino a Emaús (descarga digital para impresión en tamaños 8x11&quot; y 24x18&quot;) imagen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276" cy="372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E66" w:rsidRPr="00706E66" w:rsidRDefault="00706E66" w:rsidP="00706E66">
      <w:pPr>
        <w:rPr>
          <w:rFonts w:ascii="Arial" w:hAnsi="Arial" w:cs="Arial"/>
          <w:b/>
          <w:color w:val="312B36"/>
          <w:spacing w:val="-2"/>
          <w:sz w:val="24"/>
          <w:szCs w:val="24"/>
          <w:shd w:val="clear" w:color="auto" w:fill="FAF8F5"/>
        </w:rPr>
      </w:pPr>
      <w:r w:rsidRPr="00706E66">
        <w:rPr>
          <w:rFonts w:ascii="Arial" w:hAnsi="Arial" w:cs="Arial"/>
          <w:b/>
          <w:color w:val="312B36"/>
          <w:spacing w:val="-2"/>
          <w:sz w:val="24"/>
          <w:szCs w:val="24"/>
          <w:shd w:val="clear" w:color="auto" w:fill="FAF8F5"/>
        </w:rPr>
        <w:t>Jesús en el camino a Emaús, de Robert Zund. </w:t>
      </w:r>
    </w:p>
    <w:p w:rsidR="00706E66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A97D97" w:rsidRDefault="00A97D97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89531C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67350" cy="7287895"/>
            <wp:effectExtent l="19050" t="0" r="0" b="0"/>
            <wp:wrapSquare wrapText="bothSides"/>
            <wp:docPr id="8" name="Imagen 16" descr="Puede incluir: Una pintura que representa tres figuras en un paisaje nevado. Las figuras llevan túnicas largas y tienen halos. La figura del centro sostiene un bastón. El fondo es un patrón abstracto blanco y gr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uede incluir: Una pintura que representa tres figuras en un paisaje nevado. Las figuras llevan túnicas largas y tienen halos. La figura del centro sostiene un bastón. El fondo es un patrón abstracto blanco y gris.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28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31C" w:rsidRDefault="0089531C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89531C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A97D97" w:rsidRPr="00A97D97" w:rsidRDefault="00A97D97" w:rsidP="0089531C">
      <w:pPr>
        <w:pStyle w:val="Ttulo1"/>
        <w:shd w:val="clear" w:color="auto" w:fill="FAF8F5"/>
        <w:spacing w:before="0" w:beforeAutospacing="0" w:after="0" w:afterAutospacing="0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b w:val="0"/>
          <w:bCs w:val="0"/>
          <w:color w:val="312B36"/>
          <w:spacing w:val="-2"/>
          <w:sz w:val="24"/>
          <w:szCs w:val="24"/>
        </w:rPr>
        <w:t>Camino a Emaús, impresión giclée original sobre lienzo natural del icono de Ivanka Demchuk</w:t>
      </w:r>
      <w:r w:rsidR="0089531C">
        <w:rPr>
          <w:rFonts w:ascii="Arial" w:hAnsi="Arial" w:cs="Arial"/>
          <w:b w:val="0"/>
          <w:bCs w:val="0"/>
          <w:color w:val="312B36"/>
          <w:spacing w:val="-2"/>
          <w:sz w:val="24"/>
          <w:szCs w:val="24"/>
        </w:rPr>
        <w:t xml:space="preserve">   .</w:t>
      </w:r>
      <w:hyperlink r:id="rId20" w:history="1">
        <w:r w:rsidRPr="00A97D97">
          <w:rPr>
            <w:rFonts w:ascii="Arial" w:hAnsi="Arial" w:cs="Arial"/>
            <w:color w:val="0000FF"/>
            <w:spacing w:val="-2"/>
            <w:sz w:val="24"/>
            <w:szCs w:val="24"/>
            <w:u w:val="single"/>
          </w:rPr>
          <w:t>ModernIconArt</w:t>
        </w:r>
      </w:hyperlink>
      <w:r w:rsidRPr="00A97D97">
        <w:rPr>
          <w:rFonts w:ascii="Arial" w:hAnsi="Arial" w:cs="Arial"/>
          <w:spacing w:val="-2"/>
          <w:sz w:val="24"/>
          <w:szCs w:val="24"/>
        </w:rPr>
        <w:t>·</w:t>
      </w:r>
    </w:p>
    <w:p w:rsidR="00A97D97" w:rsidRDefault="00A97D97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462663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462663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462663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462663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462663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462663" w:rsidRDefault="00706E66" w:rsidP="00462663">
      <w:pPr>
        <w:rPr>
          <w:b/>
          <w:sz w:val="32"/>
          <w:szCs w:val="32"/>
        </w:rPr>
      </w:pPr>
      <w:r w:rsidRPr="00462663">
        <w:rPr>
          <w:noProof/>
          <w:sz w:val="24"/>
          <w:szCs w:val="24"/>
          <w:lang w:eastAsia="es-ES"/>
        </w:rPr>
        <w:drawing>
          <wp:inline distT="0" distB="0" distL="0" distR="0">
            <wp:extent cx="5667375" cy="5667375"/>
            <wp:effectExtent l="19050" t="0" r="9525" b="0"/>
            <wp:docPr id="9" name="Imagen 4" descr="Puede incluir: Impresión artística enmarcada que representa a tres figuras caminando por un camino a través de un paisaje verde y marrón. Las figuras visten túnicas, con una cordillera al fondo. La obra de arte tiene un estilo pictórico texturizad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ede incluir: Impresión artística enmarcada que representa a tres figuras caminando por un camino a través de un paisaje verde y marrón. Las figuras visten túnicas, con una cordillera al fondo. La obra de arte tiene un estilo pictórico texturizado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709" cy="5666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E66" w:rsidRDefault="00706E66" w:rsidP="00706E66">
      <w:pPr>
        <w:rPr>
          <w:rFonts w:ascii="Arial" w:hAnsi="Arial" w:cs="Arial"/>
          <w:color w:val="312B36"/>
          <w:spacing w:val="-2"/>
          <w:shd w:val="clear" w:color="auto" w:fill="FAF8F5"/>
        </w:rPr>
      </w:pPr>
      <w:r>
        <w:rPr>
          <w:rFonts w:ascii="Arial" w:hAnsi="Arial" w:cs="Arial"/>
          <w:color w:val="312B36"/>
          <w:spacing w:val="-2"/>
          <w:shd w:val="clear" w:color="auto" w:fill="FAF8F5"/>
        </w:rPr>
        <w:t xml:space="preserve">Impresión del Camino a Emaús, Arte mural del Camino a Emaús. </w:t>
      </w:r>
    </w:p>
    <w:p w:rsidR="00462663" w:rsidRPr="00706E66" w:rsidRDefault="00706E66" w:rsidP="00706E66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 w:rsidRPr="00706E66">
        <w:rPr>
          <w:rFonts w:ascii="Arial" w:hAnsi="Arial" w:cs="Arial"/>
          <w:color w:val="312B36"/>
          <w:spacing w:val="-2"/>
          <w:sz w:val="28"/>
          <w:szCs w:val="28"/>
          <w:shd w:val="clear" w:color="auto" w:fill="FAF8F5"/>
        </w:rPr>
        <w:t>Diseñado por </w:t>
      </w:r>
      <w:hyperlink r:id="rId22" w:tgtFrame="_blank" w:history="1">
        <w:r w:rsidRPr="00706E66">
          <w:rPr>
            <w:rStyle w:val="Hipervnculo"/>
            <w:rFonts w:ascii="Arial" w:hAnsi="Arial" w:cs="Arial"/>
            <w:b w:val="0"/>
            <w:bCs w:val="0"/>
            <w:spacing w:val="-2"/>
            <w:sz w:val="28"/>
            <w:szCs w:val="28"/>
            <w:shd w:val="clear" w:color="auto" w:fill="FAF8F5"/>
          </w:rPr>
          <w:t>BlissfulPress</w:t>
        </w:r>
      </w:hyperlink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720506" cy="6915150"/>
            <wp:effectExtent l="19050" t="0" r="0" b="0"/>
            <wp:docPr id="28" name="Imagen 28" descr="La cena de Emaús - La Galería de las Colecciones Re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a cena de Emaús - La Galería de las Colecciones Reales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4" cy="691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 w:rsidRPr="007F3A4A">
        <w:rPr>
          <w:sz w:val="28"/>
          <w:szCs w:val="28"/>
        </w:rPr>
        <w:t>La cena de Emaús. JU</w:t>
      </w:r>
      <w:r>
        <w:rPr>
          <w:sz w:val="28"/>
          <w:szCs w:val="28"/>
        </w:rPr>
        <w:t>AN</w:t>
      </w:r>
      <w:r w:rsidRPr="007F3A4A">
        <w:rPr>
          <w:sz w:val="28"/>
          <w:szCs w:val="28"/>
        </w:rPr>
        <w:t xml:space="preserve"> DE FLANDES</w:t>
      </w: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810125" cy="3891541"/>
            <wp:effectExtent l="19050" t="0" r="9525" b="0"/>
            <wp:docPr id="31" name="Imagen 31" descr="Cristo y Sus Discípulos en Camino a Ema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risto y Sus Discípulos en Camino a Emaús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457" cy="3892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A4A" w:rsidRDefault="007F3A4A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7F3A4A" w:rsidRPr="007F3A4A" w:rsidRDefault="007F3A4A" w:rsidP="00706E66">
      <w:pPr>
        <w:shd w:val="clear" w:color="auto" w:fill="FFFFFF"/>
        <w:spacing w:after="0" w:line="240" w:lineRule="auto"/>
        <w:outlineLvl w:val="0"/>
        <w:rPr>
          <w:rFonts w:ascii="New York" w:eastAsia="Times New Roman" w:hAnsi="New York" w:cs="Times New Roman"/>
          <w:color w:val="3A2A2F"/>
          <w:kern w:val="36"/>
          <w:sz w:val="24"/>
          <w:szCs w:val="24"/>
          <w:lang w:eastAsia="es-ES"/>
        </w:rPr>
      </w:pPr>
      <w:r w:rsidRPr="007F3A4A">
        <w:rPr>
          <w:rFonts w:ascii="New York" w:eastAsia="Times New Roman" w:hAnsi="New York" w:cs="Times New Roman"/>
          <w:color w:val="3A2A2F"/>
          <w:kern w:val="36"/>
          <w:sz w:val="24"/>
          <w:szCs w:val="24"/>
          <w:lang w:eastAsia="es-ES"/>
        </w:rPr>
        <w:t>Cristo y Sus Discípulos en Camino a Emaús</w:t>
      </w:r>
    </w:p>
    <w:p w:rsidR="007F3A4A" w:rsidRPr="007F3A4A" w:rsidRDefault="00F9679A" w:rsidP="00706E66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sz w:val="21"/>
          <w:szCs w:val="21"/>
          <w:lang w:eastAsia="es-ES"/>
        </w:rPr>
      </w:pPr>
      <w:hyperlink r:id="rId25" w:history="1">
        <w:r w:rsidR="007F3A4A" w:rsidRPr="007F3A4A">
          <w:rPr>
            <w:rFonts w:ascii="Segoe UI" w:eastAsia="Times New Roman" w:hAnsi="Segoe UI" w:cs="Segoe UI"/>
            <w:b/>
            <w:caps/>
            <w:sz w:val="21"/>
            <w:u w:val="single"/>
            <w:lang w:eastAsia="es-ES"/>
          </w:rPr>
          <w:t>Pieter Coecke Van Aelst</w:t>
        </w:r>
      </w:hyperlink>
      <w:r w:rsidR="0019044D">
        <w:rPr>
          <w:rFonts w:ascii="Segoe UI" w:eastAsia="Times New Roman" w:hAnsi="Segoe UI" w:cs="Segoe UI"/>
          <w:b/>
          <w:sz w:val="21"/>
          <w:szCs w:val="21"/>
          <w:lang w:eastAsia="es-ES"/>
        </w:rPr>
        <w:t xml:space="preserve"> .  Museo del Prado</w:t>
      </w:r>
    </w:p>
    <w:p w:rsidR="007F3A4A" w:rsidRDefault="007F3A4A" w:rsidP="00706E66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9B217A" w:rsidRPr="009B217A" w:rsidRDefault="009B217A" w:rsidP="009B217A">
      <w:pPr>
        <w:pStyle w:val="Ttulo1"/>
        <w:shd w:val="clear" w:color="auto" w:fill="F5F5F5"/>
        <w:spacing w:before="0" w:beforeAutospacing="0" w:after="0" w:afterAutospacing="0"/>
        <w:rPr>
          <w:rFonts w:ascii="Arial" w:hAnsi="Arial" w:cs="Arial"/>
          <w:caps/>
          <w:color w:val="333333"/>
          <w:spacing w:val="15"/>
          <w:sz w:val="20"/>
          <w:szCs w:val="20"/>
        </w:rPr>
      </w:pP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114675" cy="4417354"/>
            <wp:effectExtent l="19050" t="0" r="9525" b="0"/>
            <wp:docPr id="37" name="Imagen 37" descr="La Cena de Ema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La Cena de Emaús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41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rFonts w:ascii="Lucida Sans Unicode" w:hAnsi="Lucida Sans Unicode" w:cs="Lucida Sans Unicode"/>
          <w:color w:val="555555"/>
          <w:sz w:val="20"/>
          <w:szCs w:val="20"/>
          <w:shd w:val="clear" w:color="auto" w:fill="FFFFFF"/>
        </w:rPr>
      </w:pPr>
      <w:r w:rsidRPr="00706E66">
        <w:rPr>
          <w:rFonts w:ascii="MisoBold" w:hAnsi="MisoBold"/>
          <w:color w:val="444444"/>
          <w:sz w:val="24"/>
          <w:szCs w:val="24"/>
          <w:shd w:val="clear" w:color="auto" w:fill="FFFFFF"/>
        </w:rPr>
        <w:t xml:space="preserve">La Cena de Emaús. </w:t>
      </w:r>
      <w:r>
        <w:rPr>
          <w:rFonts w:ascii="MisoBold" w:hAnsi="MisoBold"/>
          <w:color w:val="444444"/>
          <w:sz w:val="32"/>
          <w:szCs w:val="32"/>
          <w:shd w:val="clear" w:color="auto" w:fill="FFFFFF"/>
        </w:rPr>
        <w:t xml:space="preserve"> </w:t>
      </w:r>
      <w:hyperlink r:id="rId27" w:history="1">
        <w:r>
          <w:rPr>
            <w:rStyle w:val="Hipervnculo"/>
            <w:rFonts w:ascii="Lucida Sans Unicode" w:hAnsi="Lucida Sans Unicode" w:cs="Lucida Sans Unicode"/>
            <w:color w:val="555555"/>
            <w:sz w:val="20"/>
            <w:szCs w:val="20"/>
            <w:bdr w:val="none" w:sz="0" w:space="0" w:color="auto" w:frame="1"/>
            <w:shd w:val="clear" w:color="auto" w:fill="FFFFFF"/>
          </w:rPr>
          <w:t>Castelló y Amat, Vicente</w:t>
        </w:r>
      </w:hyperlink>
      <w:r>
        <w:t xml:space="preserve"> </w:t>
      </w:r>
      <w:r w:rsidRPr="009B217A">
        <w:rPr>
          <w:sz w:val="20"/>
          <w:szCs w:val="20"/>
        </w:rPr>
        <w:t>(</w:t>
      </w:r>
      <w:r>
        <w:rPr>
          <w:rFonts w:ascii="Lucida Sans Unicode" w:hAnsi="Lucida Sans Unicode" w:cs="Lucida Sans Unicode"/>
          <w:color w:val="555555"/>
          <w:sz w:val="20"/>
          <w:szCs w:val="20"/>
          <w:shd w:val="clear" w:color="auto" w:fill="FFFFFF"/>
        </w:rPr>
        <w:t>1800-1860)</w:t>
      </w: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rFonts w:ascii="Lucida Sans Unicode" w:hAnsi="Lucida Sans Unicode" w:cs="Lucida Sans Unicode"/>
          <w:color w:val="555555"/>
          <w:sz w:val="20"/>
          <w:szCs w:val="20"/>
          <w:shd w:val="clear" w:color="auto" w:fill="FFFFFF"/>
        </w:rPr>
      </w:pP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400040" cy="3792146"/>
            <wp:effectExtent l="19050" t="0" r="0" b="0"/>
            <wp:docPr id="40" name="Imagen 40" descr="La cena de Emaús - Colección - Museo Nacional del P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La cena de Emaús - Colección - Museo Nacional del Prado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9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 xml:space="preserve">La cena de Emaús. Anónimo. </w:t>
      </w:r>
      <w:r w:rsidRPr="009B217A">
        <w:rPr>
          <w:i/>
          <w:sz w:val="24"/>
          <w:szCs w:val="24"/>
        </w:rPr>
        <w:t>Museo del Prado</w:t>
      </w:r>
      <w:r>
        <w:rPr>
          <w:sz w:val="32"/>
          <w:szCs w:val="32"/>
        </w:rPr>
        <w:t xml:space="preserve"> </w:t>
      </w: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5400040" cy="4365032"/>
            <wp:effectExtent l="19050" t="0" r="0" b="0"/>
            <wp:docPr id="43" name="Imagen 43" descr="La cena de Emaús - Tiziano | FeelThe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La cena de Emaús - Tiziano | FeelTheArt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65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17A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32"/>
          <w:szCs w:val="32"/>
        </w:rPr>
      </w:pPr>
    </w:p>
    <w:p w:rsidR="00F0686F" w:rsidRDefault="009B217A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sz w:val="32"/>
          <w:szCs w:val="32"/>
        </w:rPr>
        <w:t>La cena de Emaús. TIZIANO</w:t>
      </w:r>
      <w:r w:rsidR="00F0686F">
        <w:rPr>
          <w:sz w:val="32"/>
          <w:szCs w:val="32"/>
        </w:rPr>
        <w:t xml:space="preserve">- </w:t>
      </w:r>
      <w:r w:rsidR="00F0686F" w:rsidRPr="00F0686F">
        <w:rPr>
          <w:rFonts w:ascii="Arial" w:hAnsi="Arial" w:cs="Arial"/>
          <w:i/>
          <w:color w:val="FFFFFF"/>
          <w:spacing w:val="12"/>
          <w:sz w:val="24"/>
          <w:szCs w:val="24"/>
          <w:shd w:val="clear" w:color="auto" w:fill="111827"/>
        </w:rPr>
        <w:t>Galería Nacional</w:t>
      </w:r>
      <w:r w:rsidR="00F0686F" w:rsidRPr="00F0686F">
        <w:rPr>
          <w:rFonts w:ascii="Arial" w:hAnsi="Arial" w:cs="Arial"/>
          <w:i/>
          <w:color w:val="FFFFFF"/>
          <w:spacing w:val="12"/>
          <w:shd w:val="clear" w:color="auto" w:fill="111827"/>
        </w:rPr>
        <w:t xml:space="preserve"> </w:t>
      </w:r>
      <w:r w:rsidR="00F0686F" w:rsidRPr="00F0686F">
        <w:rPr>
          <w:rFonts w:ascii="Arial" w:hAnsi="Arial" w:cs="Arial"/>
          <w:i/>
          <w:color w:val="FFFFFF"/>
          <w:spacing w:val="12"/>
          <w:sz w:val="24"/>
          <w:szCs w:val="24"/>
          <w:shd w:val="clear" w:color="auto" w:fill="111827"/>
        </w:rPr>
        <w:t xml:space="preserve">de </w:t>
      </w:r>
      <w:r w:rsidR="00F0686F" w:rsidRPr="00F0686F">
        <w:rPr>
          <w:rFonts w:ascii="Arial" w:hAnsi="Arial" w:cs="Arial"/>
          <w:b w:val="0"/>
          <w:i/>
          <w:color w:val="FFFFFF"/>
          <w:spacing w:val="12"/>
          <w:sz w:val="24"/>
          <w:szCs w:val="24"/>
          <w:shd w:val="clear" w:color="auto" w:fill="111827"/>
        </w:rPr>
        <w:t>Irlanda</w:t>
      </w:r>
      <w:r w:rsidR="00F0686F" w:rsidRPr="00F0686F">
        <w:rPr>
          <w:rFonts w:ascii="Arial" w:hAnsi="Arial" w:cs="Arial"/>
          <w:i/>
          <w:color w:val="FFFFFF"/>
          <w:spacing w:val="12"/>
          <w:sz w:val="24"/>
          <w:szCs w:val="24"/>
          <w:shd w:val="clear" w:color="auto" w:fill="111827"/>
        </w:rPr>
        <w:t>.</w:t>
      </w:r>
      <w:r w:rsidR="00F0686F" w:rsidRPr="00F0686F">
        <w:rPr>
          <w:sz w:val="24"/>
          <w:szCs w:val="24"/>
        </w:rPr>
        <w:t xml:space="preserve"> </w:t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9B217A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400040" cy="3645027"/>
            <wp:effectExtent l="19050" t="0" r="0" b="0"/>
            <wp:docPr id="46" name="Imagen 46" descr="Peregrinos en Ema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eregrinos en Emaús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4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8"/>
          <w:szCs w:val="28"/>
        </w:rPr>
      </w:pPr>
      <w:r w:rsidRPr="00F0686F">
        <w:rPr>
          <w:sz w:val="32"/>
          <w:szCs w:val="32"/>
        </w:rPr>
        <w:t xml:space="preserve">Peregrinos en Emaús. TIZIANO.  </w:t>
      </w:r>
      <w:r w:rsidRPr="00F0686F">
        <w:rPr>
          <w:i/>
          <w:sz w:val="28"/>
          <w:szCs w:val="28"/>
        </w:rPr>
        <w:t>Museo de Louvre</w:t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40261" cy="3485495"/>
            <wp:effectExtent l="19050" t="0" r="0" b="0"/>
            <wp:docPr id="52" name="Imagen 52" descr="https://ficonofue.fuesp.com/public/img/2000/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ficonofue.fuesp.com/public/img/2000/2562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261" cy="348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Cena de Emaús. FRANC ISCO DE ZURBARÁN. </w:t>
      </w:r>
    </w:p>
    <w:p w:rsidR="00F0686F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>Colección Vega Díaz. Madrid</w:t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600575" cy="6693958"/>
            <wp:effectExtent l="19050" t="0" r="9525" b="0"/>
            <wp:docPr id="67" name="Imagen 67" descr="Ficonofue.com - Cena de Emaús - Autor : Zurbarán, Francisco de - Area : Vida de Cristo - Ciclo : Vida pública - Estilo : Barroco - Género : Pintura - Técnica : Óleo sobre lienzo - Localización : Academia de San Carl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conofue.com - Cena de Emaús - Autor : Zurbarán, Francisco de - Area : Vida de Cristo - Ciclo : Vida pública - Estilo : Barroco - Género : Pintura - Técnica : Óleo sobre lienzo - Localización : Academia de San Carlos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88" cy="6697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163C">
        <w:rPr>
          <w:sz w:val="28"/>
          <w:szCs w:val="28"/>
        </w:rPr>
        <w:t xml:space="preserve"> </w:t>
      </w:r>
    </w:p>
    <w:p w:rsidR="00706E66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Cena deEmaús. FRANC ISCO DE ZURBARÁN</w:t>
      </w:r>
    </w:p>
    <w:p w:rsidR="00B9163C" w:rsidRPr="00B9163C" w:rsidRDefault="00B9163C" w:rsidP="00B9163C">
      <w:pPr>
        <w:pStyle w:val="Ttulo1"/>
        <w:shd w:val="clear" w:color="auto" w:fill="FAF8F5"/>
        <w:spacing w:before="0" w:beforeAutospacing="0" w:after="0" w:afterAutospacing="0"/>
        <w:rPr>
          <w:i/>
          <w:sz w:val="28"/>
          <w:szCs w:val="28"/>
        </w:rPr>
      </w:pPr>
      <w:r w:rsidRPr="00B9163C">
        <w:rPr>
          <w:i/>
          <w:sz w:val="28"/>
          <w:szCs w:val="28"/>
        </w:rPr>
        <w:t>Acade mia de San Carlos. México</w:t>
      </w:r>
    </w:p>
    <w:p w:rsidR="00B9163C" w:rsidRDefault="00B9163C" w:rsidP="00B9163C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163C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163C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33975" cy="4051200"/>
            <wp:effectExtent l="19050" t="0" r="9525" b="0"/>
            <wp:docPr id="70" name="Imagen 70" descr="Ficonofue.com - Cena de Emaús - Autor : Orrente, Pedro de - Area : Vida de Cristo - Ciclo : Vida pública - Estilo : Barroco - Género : Pintura - Técnica : Óleo sobre lienzo - Localización : Szépmüvészeti Múz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Ficonofue.com - Cena de Emaús - Autor : Orrente, Pedro de - Area : Vida de Cristo - Ciclo : Vida pública - Estilo : Barroco - Género : Pintura - Técnica : Óleo sobre lienzo - Localización : Szépmüvészeti Múzeum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166" cy="405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3C" w:rsidRDefault="00B9163C" w:rsidP="00B9163C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Cena de Emaús.  PEDRO DE ORRENTE.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>Szépmüvészeti Múzeum-  Budapest</w:t>
      </w:r>
    </w:p>
    <w:p w:rsidR="00706E66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rFonts w:ascii="Arial" w:hAnsi="Arial" w:cs="Arial"/>
          <w:color w:val="666666"/>
          <w:sz w:val="21"/>
          <w:szCs w:val="21"/>
          <w:shd w:val="clear" w:color="auto" w:fill="FFFFFF"/>
        </w:rPr>
      </w:pP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133975" cy="4171355"/>
            <wp:effectExtent l="19050" t="0" r="0" b="0"/>
            <wp:docPr id="73" name="Imagen 73" descr="Ficonofue.com - Cena de Emaús - Autor : Bassano, Jacopo y Francesco - Area : Vida de Cristo - Ciclo : Vida pública - Estilo : Renacimiento - Género : Pintura - Técnica : Óleo sobre lienzo - Localización : Monasterio de San Lorenz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conofue.com - Cena de Emaús - Autor : Bassano, Jacopo y Francesco - Area : Vida de Cristo - Ciclo : Vida pública - Estilo : Renacimiento - Género : Pintura - Técnica : Óleo sobre lienzo - Localización : Monasterio de San Lorenzo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71" cy="41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Cena de Emaús. JACOPO Y FRANCESCO BASSANO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Monasterio San Lorenzo del Escorial 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914900" cy="5226578"/>
            <wp:effectExtent l="19050" t="0" r="0" b="0"/>
            <wp:docPr id="2" name="Imagen 76" descr="Ficonofue.com - Cena de Emaús - Autor : Bassano, Jacopo - Area : Vida de Cristo - Ciclo : Vida pública - Estilo : Renacimiento - Género : Pintura - Técnica : Óleo sobre lienzo - Localización : Cated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iconofue.com - Cena de Emaús - Autor : Bassano, Jacopo - Area : Vida de Cristo - Ciclo : Vida pública - Estilo : Renacimiento - Género : Pintura - Técnica : Óleo sobre lienzo - Localización : Catedral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224" cy="523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43" w:rsidRDefault="00654743" w:rsidP="00654743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Cena de Emaús. JACOPO Y FRANCESCO BASSANO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i/>
          <w:sz w:val="24"/>
          <w:szCs w:val="24"/>
        </w:rPr>
        <w:t>Catedral de Citadella. Italia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706E66" w:rsidRDefault="00706E66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 w:rsidRPr="00654743">
        <w:rPr>
          <w:i/>
          <w:noProof/>
          <w:sz w:val="24"/>
          <w:szCs w:val="24"/>
        </w:rPr>
        <w:drawing>
          <wp:inline distT="0" distB="0" distL="0" distR="0">
            <wp:extent cx="2466975" cy="3346805"/>
            <wp:effectExtent l="19050" t="0" r="9525" b="0"/>
            <wp:docPr id="3" name="Imagen 79" descr="Ficonofue.com - Cena de Emaús - Autor : Fernández, Alejo y Jorge - Area : Vida de Cristo - Ciclo : Vida pública - Estilo : Renacimiento - Género : Relieve - Localización : Cated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Ficonofue.com - Cena de Emaús - Autor : Fernández, Alejo y Jorge - Area : Vida de Cristo - Ciclo : Vida pública - Estilo : Renacimiento - Género : Relieve - Localización : Catedral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34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743" w:rsidRP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sz w:val="24"/>
          <w:szCs w:val="24"/>
        </w:rPr>
      </w:pPr>
      <w:r w:rsidRPr="00804AB4">
        <w:rPr>
          <w:sz w:val="28"/>
          <w:szCs w:val="28"/>
        </w:rPr>
        <w:t>Cena de Emaús.</w:t>
      </w:r>
      <w:r>
        <w:rPr>
          <w:sz w:val="24"/>
          <w:szCs w:val="24"/>
        </w:rPr>
        <w:t xml:space="preserve"> ALEJO Y JORGE FERNÁNDEZ. </w:t>
      </w:r>
      <w:r>
        <w:rPr>
          <w:i/>
          <w:sz w:val="24"/>
          <w:szCs w:val="24"/>
        </w:rPr>
        <w:t>Catedral de Sevilla</w:t>
      </w:r>
    </w:p>
    <w:p w:rsidR="00654743" w:rsidRDefault="00654743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181475" cy="5410200"/>
            <wp:effectExtent l="19050" t="0" r="9525" b="0"/>
            <wp:docPr id="85" name="Imagen 85" descr="Ficonofue.com - Cena de Emaús - Autor : Mura, Francesco, seguidor de - Area : Vida de Cristo - Ciclo : Vida pública - Estilo : Barroco - Género : Pintura - Técnica : Lienzo - Localización : Cated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Ficonofue.com - Cena de Emaús - Autor : Mura, Francesco, seguidor de - Area : Vida de Cristo - Ciclo : Vida pública - Estilo : Barroco - Género : Pintura - Técnica : Lienzo - Localización : Catedral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178" cy="5413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Pr="004169AB" w:rsidRDefault="004169AB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sz w:val="24"/>
          <w:szCs w:val="24"/>
        </w:rPr>
        <w:t xml:space="preserve">Cena de Emaús. FRANCESCO DE MURA. </w:t>
      </w:r>
      <w:r w:rsidRPr="004169AB">
        <w:rPr>
          <w:i/>
          <w:sz w:val="24"/>
          <w:szCs w:val="24"/>
        </w:rPr>
        <w:t>Ca</w:t>
      </w:r>
      <w:r>
        <w:rPr>
          <w:i/>
          <w:sz w:val="24"/>
          <w:szCs w:val="24"/>
        </w:rPr>
        <w:t>tedral de Sevilla</w:t>
      </w: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Default="004169AB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noProof/>
        </w:rPr>
        <w:drawing>
          <wp:inline distT="0" distB="0" distL="0" distR="0">
            <wp:extent cx="4181475" cy="3177921"/>
            <wp:effectExtent l="19050" t="0" r="9525" b="0"/>
            <wp:docPr id="88" name="Imagen 88" descr="Ficonofue.com - Cena de Emaús - Autor : Gilarte, Mateo - Area : Vida de Cristo - Ciclo : Vida pública - Género : Pintura - Técnica : Lienzo - Localización : Museo de Santa 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Ficonofue.com - Cena de Emaús - Autor : Gilarte, Mateo - Area : Vida de Cristo - Ciclo : Vida pública - Género : Pintura - Técnica : Lienzo - Localización : Museo de Santa Cruz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31" cy="318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Pr="004169AB" w:rsidRDefault="004169AB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sz w:val="24"/>
          <w:szCs w:val="24"/>
        </w:rPr>
        <w:t xml:space="preserve">Cena de Emaús. MATEO GILARTE. </w:t>
      </w:r>
      <w:r>
        <w:rPr>
          <w:i/>
          <w:sz w:val="24"/>
          <w:szCs w:val="24"/>
        </w:rPr>
        <w:t>Museo de Santa Cruz. Toledo</w:t>
      </w:r>
    </w:p>
    <w:p w:rsidR="00804AB4" w:rsidRDefault="00804AB4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F0686F" w:rsidRDefault="00F0686F" w:rsidP="00804AB4">
      <w:pPr>
        <w:pStyle w:val="Ttulo1"/>
        <w:shd w:val="clear" w:color="auto" w:fill="FAF8F5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04167" cy="4533900"/>
            <wp:effectExtent l="19050" t="0" r="0" b="0"/>
            <wp:docPr id="58" name="Imagen 58" descr="Ficonofue.com - Cena de Emaús - Autor : Rubens, Pedro Pablo - Area : Vida de Cristo - Ciclo : Vida pública - Estilo : Barroco - Género : Pintura - Técnica : Óleo sobre lienzo - Localización : Museo  del P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iconofue.com - Cena de Emaús - Autor : Rubens, Pedro Pablo - Area : Vida de Cristo - Ciclo : Vida pública - Estilo : Barroco - Género : Pintura - Técnica : Óleo sobre lienzo - Localización : Museo  del Prado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038" cy="4536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sz w:val="28"/>
          <w:szCs w:val="28"/>
        </w:rPr>
      </w:pPr>
    </w:p>
    <w:p w:rsidR="00F0686F" w:rsidRDefault="00F0686F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sz w:val="28"/>
          <w:szCs w:val="28"/>
        </w:rPr>
        <w:t xml:space="preserve">Cena de Emaús . PEDRO PABLO RUBENS. </w:t>
      </w:r>
      <w:r>
        <w:rPr>
          <w:i/>
          <w:sz w:val="24"/>
          <w:szCs w:val="24"/>
        </w:rPr>
        <w:t xml:space="preserve"> Museo del Prado</w:t>
      </w:r>
    </w:p>
    <w:p w:rsidR="00B9163C" w:rsidRDefault="00B9163C" w:rsidP="00B900B2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B9163C" w:rsidRDefault="00804AB4" w:rsidP="00804AB4">
      <w:pPr>
        <w:pStyle w:val="Ttulo1"/>
        <w:shd w:val="clear" w:color="auto" w:fill="FAF8F5"/>
        <w:spacing w:before="0" w:beforeAutospacing="0" w:after="0" w:afterAutospacing="0"/>
        <w:jc w:val="center"/>
        <w:rPr>
          <w:i/>
          <w:sz w:val="24"/>
          <w:szCs w:val="24"/>
        </w:rPr>
      </w:pPr>
      <w:r>
        <w:rPr>
          <w:noProof/>
        </w:rPr>
        <w:drawing>
          <wp:inline distT="0" distB="0" distL="0" distR="0">
            <wp:extent cx="4474706" cy="3960114"/>
            <wp:effectExtent l="19050" t="0" r="2044" b="0"/>
            <wp:docPr id="82" name="Imagen 82" descr="Ficonofue.com - Cena de Emaús - Autor : Passe, Simon de - Area : Vida de Cristo - Ciclo : Gloria - Estilo : Barroco - Género : Grabado - Técnica : Buril - Localización : Rijksmus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Ficonofue.com - Cena de Emaús - Autor : Passe, Simon de - Area : Vida de Cristo - Ciclo : Gloria - Estilo : Barroco - Género : Grabado - Técnica : Buril - Localización : Rijksmuseum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326" cy="3965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B4" w:rsidRDefault="00804AB4" w:rsidP="00804AB4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</w:p>
    <w:p w:rsidR="00804AB4" w:rsidRPr="00804AB4" w:rsidRDefault="00804AB4" w:rsidP="00804AB4">
      <w:pPr>
        <w:pStyle w:val="Ttulo1"/>
        <w:shd w:val="clear" w:color="auto" w:fill="FAF8F5"/>
        <w:spacing w:before="0" w:beforeAutospacing="0" w:after="0" w:afterAutospacing="0"/>
        <w:rPr>
          <w:i/>
          <w:sz w:val="24"/>
          <w:szCs w:val="24"/>
        </w:rPr>
      </w:pPr>
      <w:r>
        <w:rPr>
          <w:sz w:val="24"/>
          <w:szCs w:val="24"/>
        </w:rPr>
        <w:t xml:space="preserve">Cena de Emaús. SIMON DE PASSE.  </w:t>
      </w:r>
      <w:r>
        <w:rPr>
          <w:rFonts w:ascii="Arial" w:hAnsi="Arial" w:cs="Arial"/>
          <w:color w:val="666666"/>
          <w:sz w:val="21"/>
          <w:szCs w:val="21"/>
          <w:shd w:val="clear" w:color="auto" w:fill="FFFFFF"/>
        </w:rPr>
        <w:t xml:space="preserve">Rijksmuseum-AMSTERDAM </w:t>
      </w:r>
    </w:p>
    <w:sectPr w:rsidR="00804AB4" w:rsidRPr="00804AB4" w:rsidSect="00462663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6FA" w:rsidRDefault="00FC76FA" w:rsidP="0089531C">
      <w:pPr>
        <w:spacing w:after="0" w:line="240" w:lineRule="auto"/>
      </w:pPr>
      <w:r>
        <w:separator/>
      </w:r>
    </w:p>
  </w:endnote>
  <w:endnote w:type="continuationSeparator" w:id="1">
    <w:p w:rsidR="00FC76FA" w:rsidRDefault="00FC76FA" w:rsidP="0089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o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6FA" w:rsidRDefault="00FC76FA" w:rsidP="0089531C">
      <w:pPr>
        <w:spacing w:after="0" w:line="240" w:lineRule="auto"/>
      </w:pPr>
      <w:r>
        <w:separator/>
      </w:r>
    </w:p>
  </w:footnote>
  <w:footnote w:type="continuationSeparator" w:id="1">
    <w:p w:rsidR="00FC76FA" w:rsidRDefault="00FC76FA" w:rsidP="00895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290"/>
    <w:rsid w:val="0003195E"/>
    <w:rsid w:val="000820E9"/>
    <w:rsid w:val="00180953"/>
    <w:rsid w:val="0019044D"/>
    <w:rsid w:val="001D0908"/>
    <w:rsid w:val="00242290"/>
    <w:rsid w:val="00267436"/>
    <w:rsid w:val="004169AB"/>
    <w:rsid w:val="00462663"/>
    <w:rsid w:val="00654743"/>
    <w:rsid w:val="00706E66"/>
    <w:rsid w:val="00717A4B"/>
    <w:rsid w:val="007F3A4A"/>
    <w:rsid w:val="00804AB4"/>
    <w:rsid w:val="0089531C"/>
    <w:rsid w:val="00912E7E"/>
    <w:rsid w:val="009B217A"/>
    <w:rsid w:val="009E2124"/>
    <w:rsid w:val="00A97D97"/>
    <w:rsid w:val="00B900B2"/>
    <w:rsid w:val="00B9163C"/>
    <w:rsid w:val="00E57E6D"/>
    <w:rsid w:val="00F0686F"/>
    <w:rsid w:val="00F9679A"/>
    <w:rsid w:val="00FC7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36"/>
  </w:style>
  <w:style w:type="paragraph" w:styleId="Ttulo1">
    <w:name w:val="heading 1"/>
    <w:basedOn w:val="Normal"/>
    <w:link w:val="Ttulo1Car"/>
    <w:uiPriority w:val="9"/>
    <w:qFormat/>
    <w:rsid w:val="002422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42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2290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242290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42290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wt-pal-grid-ml-xs-100">
    <w:name w:val="wt-pal-grid-ml-xs-100"/>
    <w:basedOn w:val="Fuentedeprrafopredeter"/>
    <w:rsid w:val="00A97D97"/>
  </w:style>
  <w:style w:type="paragraph" w:styleId="NormalWeb">
    <w:name w:val="Normal (Web)"/>
    <w:basedOn w:val="Normal"/>
    <w:uiPriority w:val="99"/>
    <w:semiHidden/>
    <w:unhideWhenUsed/>
    <w:rsid w:val="00A97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95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531C"/>
  </w:style>
  <w:style w:type="paragraph" w:styleId="Piedepgina">
    <w:name w:val="footer"/>
    <w:basedOn w:val="Normal"/>
    <w:link w:val="PiedepginaCar"/>
    <w:uiPriority w:val="99"/>
    <w:semiHidden/>
    <w:unhideWhenUsed/>
    <w:rsid w:val="00895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9531C"/>
  </w:style>
  <w:style w:type="character" w:customStyle="1" w:styleId="a-size-large">
    <w:name w:val="a-size-large"/>
    <w:basedOn w:val="Fuentedeprrafopredeter"/>
    <w:rsid w:val="007F3A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Londres" TargetMode="External"/><Relationship Id="rId13" Type="http://schemas.openxmlformats.org/officeDocument/2006/relationships/hyperlink" Target="https://www.etsy.com/es/shop/ChristianArtExpo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9" Type="http://schemas.openxmlformats.org/officeDocument/2006/relationships/image" Target="media/image25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34" Type="http://schemas.openxmlformats.org/officeDocument/2006/relationships/image" Target="media/image20.jpeg"/><Relationship Id="rId42" Type="http://schemas.openxmlformats.org/officeDocument/2006/relationships/theme" Target="theme/theme1.xml"/><Relationship Id="rId7" Type="http://schemas.openxmlformats.org/officeDocument/2006/relationships/hyperlink" Target="https://es.wikipedia.org/wiki/The_National_Gallery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www.etsy.com/es/shop/CatholicNotion" TargetMode="External"/><Relationship Id="rId25" Type="http://schemas.openxmlformats.org/officeDocument/2006/relationships/hyperlink" Target="https://kuadros.com/es-es/collections/vendors?q=Pieter%20Coecke%20Van%20Aelst" TargetMode="External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hyperlink" Target="https://www.etsy.com/es/shop/ModernIconArt?ref=shop_profile&amp;listing_id=550791020" TargetMode="External"/><Relationship Id="rId29" Type="http://schemas.openxmlformats.org/officeDocument/2006/relationships/image" Target="media/image15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5" Type="http://schemas.openxmlformats.org/officeDocument/2006/relationships/endnotes" Target="endnotes.xml"/><Relationship Id="rId15" Type="http://schemas.openxmlformats.org/officeDocument/2006/relationships/hyperlink" Target="https://www.etsy.com/es/shop/PaintingMania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31" Type="http://schemas.openxmlformats.org/officeDocument/2006/relationships/image" Target="media/image17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hyperlink" Target="https://www.etsy.com/es/shop/BlissfulPress" TargetMode="External"/><Relationship Id="rId27" Type="http://schemas.openxmlformats.org/officeDocument/2006/relationships/hyperlink" Target="http://mismuseos.net/comunidad/metamuseo/recurso/castello-y-amat-vicente/14b094f9-6f21-43cd-b3f1-7f24d2ee7407" TargetMode="External"/><Relationship Id="rId30" Type="http://schemas.openxmlformats.org/officeDocument/2006/relationships/image" Target="media/image16.jpeg"/><Relationship Id="rId35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384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2026-04-12T20:48:00Z</dcterms:created>
  <dcterms:modified xsi:type="dcterms:W3CDTF">2026-04-12T20:48:00Z</dcterms:modified>
</cp:coreProperties>
</file>