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91428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4" w:name="_GoBack"/>
      <w:bookmarkEnd w:id="4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15 DE MARZO.2026</w:t>
      </w:r>
    </w:p>
    <w:p w14:paraId="39970A77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CUARTO DE CORESMA CICLO A</w:t>
      </w:r>
    </w:p>
    <w:p w14:paraId="72793917">
      <w:pPr>
        <w:spacing w:line="240" w:lineRule="atLeast"/>
        <w:ind w:hanging="284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2F901A9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ALGUNHAS SUXESTIÓNS:</w:t>
      </w:r>
    </w:p>
    <w:p w14:paraId="46592125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64595FCE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Fano regálanos esta coresma unha actividade que estamos a seguir, titulada: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“Receita coresmal”.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Nesta Coresma deixamos que Xesús cociñe a nosa vida. Cada domingo a Palabra de Deus vai regalar unha RECEITA, un INGREDIENTE que dará máis sabor e felicidade á nosa vida. O 1º domingo, o ingrediente que nos daba o evanxeo para que a nosa vida teña sabor é o Pan da Palabra. No 2º domingo, o da Transfiguración, recibiamos a carta do ceo que pon “Escoitade a Palabra”, á que hai que responder “Oído…” e poñémola en práctica. No 3º domingo, o da Samaritana, o ingrediente é a auga que calma nosa sede, a auga Viva de Xesús, que sacia os nosos desexos máis profundos. No 3º domingo, o do cego, o ingrediente é achegarnos ao Lume do Amor de Xesús para converternos: : nun lugar visible podemos poñer un farol cunha vela acesa, cunha frase “Xesús é Luz e Lume de Amor”. Busca os materiais de Fano:</w:t>
      </w:r>
    </w:p>
    <w:p w14:paraId="53BD5A18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https://drive.google.com/drive/folders/1sumZW8BweFyZvtMVVdZOrZKpmttkch6a Aprendede esta canción: Receita coresmal, Fano e Quirós: https://youtu.be/p7PZ_saWUIE S</w:t>
      </w:r>
    </w:p>
    <w:p w14:paraId="22363904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118110</wp:posOffset>
            </wp:positionV>
            <wp:extent cx="5109210" cy="2141220"/>
            <wp:effectExtent l="19050" t="0" r="0" b="0"/>
            <wp:wrapThrough wrapText="bothSides">
              <wp:wrapPolygon>
                <wp:start x="-81" y="0"/>
                <wp:lineTo x="-81" y="21331"/>
                <wp:lineTo x="21584" y="21331"/>
                <wp:lineTo x="21584" y="0"/>
                <wp:lineTo x="-81" y="0"/>
              </wp:wrapPolygon>
            </wp:wrapThrough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921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361051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561CC04D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80A31C0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A235C2E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9942ADA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343CB461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17E0B625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2B8792B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1A0D244A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0535F12B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Si queremos ir poñendo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obxectos diante do altar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para ambientar, podemos poñer: 1º domingo, un pan; no segundo unha Biblia, no 3º unha xerra, no 4º unha fogueira e nas 5º Vitaminas ou fonte de froita. </w:t>
      </w:r>
    </w:p>
    <w:p w14:paraId="0171C0A3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03F7E1AB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Este domingo 4º é o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Laetare,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no medio da coresma, facemos xa un anticipo da Pascua, coa invitación de mirar xa á luz que xorde de Cristo, luz que abre os ollos e renova o corazón. Neste domingo destácase o proceso do cego: pasa de referirse a Xesús como “ese home” para recoñecelo como “profeta” e, finalmente, a adoralo como “Señor”, todo un modelo para os catecúmenos que se preparan ao bautismo e para toda a comunidade. Examinemos nosas sombras, deixémonos iluminar pola graza e descubramos a comunidade como un espazo de iluminación (ou crecemento na fe), participando da luz na Eucaristía. </w:t>
      </w:r>
    </w:p>
    <w:p w14:paraId="5799164B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6F910EC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Podemos facer un cartel nunha cartolina branca onde poñemos a lapis a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silueta das nosas dúas mans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A idea é que expresen que todos como o cego necesitamos axuda. Así que nunha palma escribimos o nome dunha persoa que nos axudou e o que fai por nós. Na outra man poñemos o nome Xesús e en que nos axuda. E presentámolo na Acción de Grazas. </w:t>
      </w:r>
    </w:p>
    <w:p w14:paraId="3C0B07E0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0E39E38F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Seguindo a temática das semanas anteriores nas escaleiras do presbiterio poñeríase colocar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diversas candeas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acendemos nalgún momento e un cartel: “Señor pon a luz da fe nos meus ollos”. </w:t>
      </w:r>
    </w:p>
    <w:p w14:paraId="5DDBADDA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4FA97A48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Poderíase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vendarlle os ollos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 un, pasealo por entre os bancos e preguntarlle como se sentiu. </w:t>
      </w:r>
    </w:p>
    <w:p w14:paraId="33C50030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7A4F7B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Resulta fácil a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representación do evanxeo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con 3 grupos que dialoguen: Xesús, o cego (quítase as lentes escuras cando Xesús o cura) e os seus familiares (cegos de fe, representados con lentes escuras). </w:t>
      </w:r>
    </w:p>
    <w:p w14:paraId="7EC03637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EECDD2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Na homilía poderíase falar das nosas cegueiras e que o mundo hai cada día máis cegos, incapaces de descubrir a Deus e de ter fe. Hai moitas persoas que non cren en Deus ou que xa non o ven nin o senten nas súas vidas. Con estas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vitaminas: oración, eucaristía, amor e Xesús 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queremos simbolizar os remedios que habemos de tomar para non quedar definitivamente cegos á visión de Deus. (Saen catro mozos/as con catro tarros onde estean sinaladas as vitaminas oración, eucaristía, amor e Xesús. Poden substituírse por outras). </w:t>
      </w:r>
    </w:p>
    <w:p w14:paraId="4FED2710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5800815B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66F5328">
      <w:pPr>
        <w:autoSpaceDE w:val="0"/>
        <w:autoSpaceDN w:val="0"/>
        <w:adjustRightInd w:val="0"/>
        <w:ind w:hanging="283"/>
        <w:jc w:val="both"/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364490</wp:posOffset>
            </wp:positionV>
            <wp:extent cx="1527810" cy="1546860"/>
            <wp:effectExtent l="19050" t="0" r="0" b="0"/>
            <wp:wrapThrough wrapText="bothSides">
              <wp:wrapPolygon>
                <wp:start x="8080" y="266"/>
                <wp:lineTo x="5925" y="1064"/>
                <wp:lineTo x="1616" y="3990"/>
                <wp:lineTo x="-269" y="8778"/>
                <wp:lineTo x="0" y="13034"/>
                <wp:lineTo x="2155" y="17291"/>
                <wp:lineTo x="2155" y="18089"/>
                <wp:lineTo x="8080" y="21281"/>
                <wp:lineTo x="9426" y="21281"/>
                <wp:lineTo x="11850" y="21281"/>
                <wp:lineTo x="13197" y="21281"/>
                <wp:lineTo x="19122" y="18089"/>
                <wp:lineTo x="19392" y="17291"/>
                <wp:lineTo x="21277" y="13300"/>
                <wp:lineTo x="21277" y="13034"/>
                <wp:lineTo x="21546" y="9310"/>
                <wp:lineTo x="21546" y="8778"/>
                <wp:lineTo x="19930" y="3990"/>
                <wp:lineTo x="15082" y="798"/>
                <wp:lineTo x="13197" y="266"/>
                <wp:lineTo x="8080" y="266"/>
              </wp:wrapPolygon>
            </wp:wrapThrough>
            <wp:docPr id="264" name="Imagen 1" descr="http://t3.gstatic.com/images?q=tbn:ANd9GcR5w5aJjPabjeFWx7x6WdzdBXaT9rUQqBbkHREKsSKDrqdYHaO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n 1" descr="http://t3.gstatic.com/images?q=tbn:ANd9GcR5w5aJjPabjeFWx7x6WdzdBXaT9rUQqBbkHREKsSKDrqdYHaO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744"/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15468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>- En</w:t>
      </w:r>
      <w:r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  <w:t xml:space="preserve"> Coresma lembramos o noso bautismo e preparámonos para a vixilia pascual. Ao celebrar este sacramento entrégase a candea acesa no cirio pascual aos pais e padriños e dicímoslles:</w:t>
      </w:r>
      <w:r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  <w:t xml:space="preserve"> “A vós pais e padriños confíasevos acrecentar esta luz, para que iluminados por Cristo camiñen sempre como fillos da luz”. </w:t>
      </w:r>
      <w:r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  <w:t>Acendede a candea no cirio pascual e dicide:</w:t>
      </w:r>
      <w:r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  <w:t xml:space="preserve"> “Ofrecemos a Xesús os nosos ollos para que cure a nosa cegueira e nos axude a mirar a todos coa mirada de Deus, a mirada de fe e de amor”.</w:t>
      </w:r>
    </w:p>
    <w:p w14:paraId="17D5E9DE">
      <w:pPr>
        <w:autoSpaceDE w:val="0"/>
        <w:autoSpaceDN w:val="0"/>
        <w:adjustRightInd w:val="0"/>
        <w:ind w:hanging="283"/>
        <w:jc w:val="both"/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</w:pPr>
    </w:p>
    <w:p w14:paraId="0479B64E">
      <w:pPr>
        <w:autoSpaceDE w:val="0"/>
        <w:autoSpaceDN w:val="0"/>
        <w:adjustRightInd w:val="0"/>
        <w:ind w:hanging="283"/>
        <w:jc w:val="both"/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</w:pPr>
      <w:r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  <w:t xml:space="preserve"> - </w:t>
      </w:r>
      <w:r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  <w:t xml:space="preserve">Poderíaselle dar a cada neno un anaco de papel para que debuxe nel </w:t>
      </w:r>
      <w:r>
        <w:rPr>
          <w:rFonts w:asciiTheme="minorHAnsi" w:hAnsiTheme="minorHAnsi" w:eastAsiaTheme="minorHAnsi" w:cstheme="minorHAnsi"/>
          <w:b/>
          <w:color w:val="1F497D"/>
          <w:sz w:val="32"/>
          <w:szCs w:val="32"/>
          <w:lang w:eastAsia="en-US"/>
        </w:rPr>
        <w:t>os seus ollos</w:t>
      </w:r>
      <w:r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  <w:t xml:space="preserve"> e crávase diante do altar. E din:</w:t>
      </w:r>
      <w:r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  <w:t xml:space="preserve"> “Ofrecemos a Xesús os nosos ollos para aprender a ver coma el”. </w:t>
      </w:r>
    </w:p>
    <w:p w14:paraId="4C537AD8">
      <w:pPr>
        <w:autoSpaceDE w:val="0"/>
        <w:autoSpaceDN w:val="0"/>
        <w:adjustRightInd w:val="0"/>
        <w:ind w:hanging="283"/>
        <w:jc w:val="both"/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</w:pPr>
    </w:p>
    <w:p w14:paraId="399C8643">
      <w:pPr>
        <w:autoSpaceDE w:val="0"/>
        <w:autoSpaceDN w:val="0"/>
        <w:adjustRightInd w:val="0"/>
        <w:ind w:hanging="283"/>
        <w:jc w:val="both"/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</w:pPr>
      <w:r>
        <w:rPr>
          <w:rFonts w:asciiTheme="minorHAnsi" w:hAnsiTheme="minorHAnsi" w:eastAsiaTheme="minorHAnsi" w:cstheme="minorHAnsi"/>
          <w:i/>
          <w:color w:val="1F497D"/>
          <w:sz w:val="32"/>
          <w:szCs w:val="32"/>
          <w:lang w:eastAsia="en-US"/>
        </w:rPr>
        <w:t>-</w:t>
      </w:r>
      <w:r>
        <w:rPr>
          <w:rFonts w:asciiTheme="minorHAnsi" w:hAnsiTheme="minorHAnsi" w:eastAsiaTheme="minorHAnsi" w:cstheme="minorHAnsi"/>
          <w:b/>
          <w:color w:val="1F497D"/>
          <w:sz w:val="32"/>
          <w:szCs w:val="32"/>
          <w:lang w:eastAsia="en-US"/>
        </w:rPr>
        <w:t>O día 19 celebramos a S. Xosé,</w:t>
      </w:r>
      <w:r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  <w:t xml:space="preserve"> patrón de pais e das vocacións sacerdotais. O domingo 22 celebraremos a colecta das vocacións e a sensibilización pola vocación sacerdotal. </w:t>
      </w:r>
    </w:p>
    <w:p w14:paraId="44D7915B">
      <w:pPr>
        <w:autoSpaceDE w:val="0"/>
        <w:autoSpaceDN w:val="0"/>
        <w:adjustRightInd w:val="0"/>
        <w:ind w:hanging="283"/>
        <w:jc w:val="both"/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</w:pPr>
    </w:p>
    <w:p w14:paraId="1CF021CF">
      <w:pPr>
        <w:autoSpaceDE w:val="0"/>
        <w:autoSpaceDN w:val="0"/>
        <w:adjustRightInd w:val="0"/>
        <w:ind w:hanging="283"/>
        <w:jc w:val="both"/>
        <w:rPr>
          <w:rFonts w:asciiTheme="minorHAnsi" w:hAnsiTheme="minorHAnsi" w:eastAsiaTheme="minorHAnsi" w:cstheme="minorHAnsi"/>
          <w:bCs/>
          <w:color w:val="1F497D"/>
          <w:sz w:val="32"/>
          <w:szCs w:val="32"/>
          <w:lang w:eastAsia="en-US"/>
        </w:rPr>
      </w:pPr>
      <w:r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  <w:t xml:space="preserve">- Estes días o grupo, o equipo de liturxia, e cada un debería preparar ben a </w:t>
      </w:r>
      <w:r>
        <w:rPr>
          <w:rFonts w:asciiTheme="minorHAnsi" w:hAnsiTheme="minorHAnsi" w:eastAsiaTheme="minorHAnsi" w:cstheme="minorHAnsi"/>
          <w:b/>
          <w:color w:val="1F497D"/>
          <w:sz w:val="32"/>
          <w:szCs w:val="32"/>
          <w:lang w:eastAsia="en-US"/>
        </w:rPr>
        <w:t>celebración do Sacramento do Perdón,</w:t>
      </w:r>
      <w:r>
        <w:rPr>
          <w:rFonts w:asciiTheme="minorHAnsi" w:hAnsiTheme="minorHAnsi" w:eastAsiaTheme="minorHAnsi" w:cstheme="minorHAnsi"/>
          <w:color w:val="1F497D"/>
          <w:sz w:val="32"/>
          <w:szCs w:val="32"/>
          <w:lang w:eastAsia="en-US"/>
        </w:rPr>
        <w:t xml:space="preserve"> se é posible nunha celebración comunitaria e festiva do Perdón. Para iso pensa aquelas cegueiras que vives e onde queres que Xesús sexa luz. </w:t>
      </w:r>
      <w:bookmarkStart w:id="0" w:name="_Hlk224030728"/>
    </w:p>
    <w:bookmarkEnd w:id="0"/>
    <w:p w14:paraId="73F9E73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hanging="283"/>
        <w:jc w:val="center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VÍDEOS: Coresma-4ºA, Xoán  9, 1-41, </w:t>
      </w:r>
      <w:r>
        <w:rPr>
          <w:rFonts w:asciiTheme="minorHAnsi" w:hAnsiTheme="minorHAnsi"/>
          <w:color w:val="44546A" w:themeColor="text2"/>
          <w:sz w:val="32"/>
          <w:szCs w:val="32"/>
        </w:rPr>
        <w:t xml:space="preserve">O </w:t>
      </w:r>
      <w:r>
        <w:rPr>
          <w:rFonts w:asciiTheme="minorHAnsi" w:hAnsiTheme="minorHAnsi"/>
          <w:b/>
          <w:color w:val="44546A" w:themeColor="text2"/>
          <w:sz w:val="32"/>
          <w:szCs w:val="32"/>
        </w:rPr>
        <w:t>cego de nacemento.</w:t>
      </w:r>
    </w:p>
    <w:p w14:paraId="5527319E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5BA76D1D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kern w:val="36"/>
        </w:rPr>
        <w:t>-</w:t>
      </w:r>
      <w:bookmarkStart w:id="1" w:name="_Hlk224027997"/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Xesús sanda a un cego de nacemento, película: </w:t>
      </w:r>
    </w:p>
    <w:p w14:paraId="4111CEE5">
      <w:pPr>
        <w:ind w:hanging="283"/>
        <w:jc w:val="both"/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https://youtu.be/l6Wz76gZw2I </w:t>
      </w:r>
    </w:p>
    <w:p w14:paraId="633B0D77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-Curación dun cego de nacemento, película de Zefirelli: </w:t>
      </w:r>
    </w:p>
    <w:p w14:paraId="6B808C1C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fldChar w:fldCharType="begin"/>
      </w:r>
      <w:r>
        <w:instrText xml:space="preserve"> HYPERLINK "https://youtu.be/sXuKIFjbA-g"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https://youtu.be/sXuKIFjbA-g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3D8BEE01">
      <w:pPr>
        <w:ind w:hanging="283"/>
        <w:jc w:val="both"/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cura a vista a un cego: </w:t>
      </w:r>
      <w:r>
        <w:fldChar w:fldCharType="begin"/>
      </w:r>
      <w:r>
        <w:instrText xml:space="preserve"> HYPERLINK "https://youtu.be/MMRRkn9w_mA"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https://youtu.be/MMRRkn9w_mA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 </w:t>
      </w:r>
    </w:p>
    <w:p w14:paraId="3C36827E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-Curación dun cego, con noticias actuais: </w:t>
      </w:r>
    </w:p>
    <w:p w14:paraId="1238E55B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fldChar w:fldCharType="begin"/>
      </w:r>
      <w:r>
        <w:instrText xml:space="preserve"> HYPERLINK "https://youtu.be/mpSvQbr8UDo"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https://youtu.be/mpSvQbr8UDo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2BC395C6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sanda ao cego, The Chosen, Episodio 403: </w:t>
      </w:r>
    </w:p>
    <w:p w14:paraId="09558BE0">
      <w:pPr>
        <w:ind w:hanging="283"/>
        <w:jc w:val="both"/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https://youtu.be/cKdDtdeEJpA </w:t>
      </w:r>
    </w:p>
    <w:p w14:paraId="31E3B3AB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-Cegueira, Verbo Divino 2011, reflexión: </w:t>
      </w:r>
    </w:p>
    <w:p w14:paraId="07706FCE">
      <w:pPr>
        <w:ind w:hanging="283"/>
        <w:jc w:val="both"/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https://youtu.be/H2IZVOsVahM </w:t>
      </w:r>
    </w:p>
    <w:p w14:paraId="7F7DECA7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-Atréveste a mirar diferente?, Verbo Divino 2014, reflexión: </w:t>
      </w: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https://youtu.be/T-FXwxq0urY</w:t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1CECB310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-Volve mirar, Verbo Divino 2017, reflexión: </w:t>
      </w:r>
    </w:p>
    <w:p w14:paraId="3F9E31F9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https://youtu.be/07sZ8g5A39E</w:t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32EFEA09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-Ver para crer, Verbo Divino 2020, reflexión: </w:t>
      </w:r>
    </w:p>
    <w:p w14:paraId="38F2272C">
      <w:pPr>
        <w:ind w:hanging="283"/>
        <w:jc w:val="both"/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https://youtu.be/95a9JQAPAl4 </w:t>
      </w:r>
    </w:p>
    <w:p w14:paraId="3CD59CE6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-Recobrar a vista, Verbo Divino 2023, reflexión: </w:t>
      </w:r>
    </w:p>
    <w:p w14:paraId="69F0FC31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fldChar w:fldCharType="begin"/>
      </w:r>
      <w:r>
        <w:instrText xml:space="preserve"> HYPERLINK "https://youtu.be/jwSbvnaaab4"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https://youtu.be/jwSbvnaaab4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5D07DF6E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curación do cego, debuxos: </w:t>
      </w:r>
      <w:r>
        <w:fldChar w:fldCharType="begin"/>
      </w:r>
      <w:r>
        <w:instrText xml:space="preserve"> HYPERLINK "https://youtu.be/6mTph1Yjk44"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https://youtu.be/6mTph1Yjk44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121373ED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sanda a un cego de nacemento, debuxos: </w:t>
      </w:r>
    </w:p>
    <w:p w14:paraId="0F531355">
      <w:pPr>
        <w:ind w:hanging="283"/>
        <w:jc w:val="both"/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https://youtu.be/5RhdW8WwSmM </w:t>
      </w:r>
    </w:p>
    <w:p w14:paraId="01195B41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sanda a un cego, debuxos: </w:t>
      </w:r>
      <w:r>
        <w:fldChar w:fldCharType="begin"/>
      </w:r>
      <w:r>
        <w:instrText xml:space="preserve"> HYPERLINK "https://youtu.be/ilFVJYXNMcA"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https://youtu.be/ilFVJYXNMcA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44CE8901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sanda a un cego, debuxos: </w:t>
      </w:r>
      <w:r>
        <w:fldChar w:fldCharType="begin"/>
      </w:r>
      <w:r>
        <w:instrText xml:space="preserve"> HYPERLINK "https://youtu.be/lsXvvJ3ptq8"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https://youtu.be/lsXvvJ3ptq8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426AD4A4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sanda a un home cego, narración: </w:t>
      </w:r>
    </w:p>
    <w:p w14:paraId="176C5E63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fldChar w:fldCharType="begin"/>
      </w:r>
      <w:r>
        <w:instrText xml:space="preserve"> HYPERLINK "https://youtu.be/33fWhP_tWFQ"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https://youtu.be/33fWhP_tWFQ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336DC865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-O Señor é o meu Luz e a miña salvación (Sal 22), Hna. Glenda, canto: </w:t>
      </w:r>
      <w:r>
        <w:fldChar w:fldCharType="begin"/>
      </w:r>
      <w:r>
        <w:instrText xml:space="preserve"> HYPERLINK "https://youtu.be/yUt_WbPqzSM"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https://youtu.be/yUt_WbPqzSM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15AD88A9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-O cego de nacemento, Javier Brú, canción: </w:t>
      </w:r>
    </w:p>
    <w:p w14:paraId="3D607730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fldChar w:fldCharType="begin"/>
      </w:r>
      <w:r>
        <w:instrText xml:space="preserve"> HYPERLINK "https://youtu.be/ZO2Fup7A6Gc"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https://youtu.be/ZO2Fup7A6Gc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38C94454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-Quero verte, canción: https://youtu.be/VfqbYjcuDLA </w:t>
      </w:r>
    </w:p>
    <w:p w14:paraId="1C4F26D4">
      <w:pPr>
        <w:ind w:hanging="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e o cego de nacemento, teatro nenos: </w:t>
      </w:r>
    </w:p>
    <w:p w14:paraId="23916477">
      <w:pPr>
        <w:ind w:left="-283"/>
        <w:jc w:val="both"/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https://youtu.be/Ge3e4DzW2jE </w:t>
      </w:r>
    </w:p>
    <w:p w14:paraId="1BC7EDB8">
      <w:pPr>
        <w:ind w:left="-283"/>
        <w:jc w:val="both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-Lecturas en linguaxe de signos: https://youtu.be/VAI_VlgsLPaY https://youtu.be/nv1jTdyh1KY   </w:t>
      </w:r>
      <w:bookmarkEnd w:id="1"/>
    </w:p>
    <w:p w14:paraId="5FF76011">
      <w:pPr>
        <w:ind w:hanging="283"/>
        <w:jc w:val="both"/>
        <w:rPr>
          <w:rStyle w:val="14"/>
          <w:rFonts w:asciiTheme="minorHAnsi" w:hAnsiTheme="minorHAnsi" w:eastAsiaTheme="majorEastAsia" w:cstheme="minorHAnsi"/>
          <w:color w:val="44546A" w:themeColor="text2"/>
          <w:kern w:val="36"/>
          <w:sz w:val="32"/>
          <w:szCs w:val="32"/>
        </w:rPr>
      </w:pPr>
      <w:r>
        <w:fldChar w:fldCharType="begin"/>
      </w:r>
      <w:r>
        <w:instrText xml:space="preserve"> HYPERLINK "https://youtu.be/Ge3e4DzW2jE"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kern w:val="36"/>
          <w:sz w:val="32"/>
          <w:szCs w:val="32"/>
        </w:rPr>
        <w:t>https://youtu.be/Ge3e4DzW2jE</w:t>
      </w:r>
      <w:r>
        <w:rPr>
          <w:rStyle w:val="14"/>
          <w:rFonts w:asciiTheme="minorHAnsi" w:hAnsiTheme="minorHAnsi" w:eastAsiaTheme="majorEastAsia" w:cstheme="minorHAnsi"/>
          <w:kern w:val="36"/>
          <w:sz w:val="32"/>
          <w:szCs w:val="32"/>
        </w:rPr>
        <w:fldChar w:fldCharType="end"/>
      </w:r>
    </w:p>
    <w:p w14:paraId="302D5D2B">
      <w:pPr>
        <w:ind w:hanging="283"/>
        <w:jc w:val="both"/>
        <w:rPr>
          <w:b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-Lecturas en linguaxe de signos: </w:t>
      </w:r>
      <w:r>
        <w:fldChar w:fldCharType="begin"/>
      </w:r>
      <w:r>
        <w:instrText xml:space="preserve"> HYPERLINK "https://youtu.be/VA_VlgsLPaY"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</w:rPr>
        <w:t>https://youtu.be/VA_VlgsLPaY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   </w:t>
      </w:r>
      <w:r>
        <w:fldChar w:fldCharType="begin"/>
      </w:r>
      <w:r>
        <w:instrText xml:space="preserve"> HYPERLINK "https://youtu.be/nv1jTdyh1KY"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b/>
          <w:color w:val="44546A" w:themeColor="text2"/>
          <w:sz w:val="32"/>
          <w:szCs w:val="32"/>
        </w:rPr>
        <w:t>https://youtu.be/nv1jTdyh1KY</w:t>
      </w:r>
      <w:r>
        <w:rPr>
          <w:rStyle w:val="14"/>
          <w:rFonts w:asciiTheme="minorHAnsi" w:hAnsiTheme="minorHAnsi" w:eastAsiaTheme="majorEastAsia" w:cstheme="minorHAnsi"/>
          <w:b/>
          <w:color w:val="44546A" w:themeColor="text2"/>
          <w:sz w:val="32"/>
          <w:szCs w:val="32"/>
        </w:rPr>
        <w:fldChar w:fldCharType="end"/>
      </w:r>
    </w:p>
    <w:p w14:paraId="575C112A">
      <w:pPr>
        <w:spacing w:after="160" w:line="259" w:lineRule="auto"/>
      </w:pPr>
      <w:r>
        <w:br w:type="page"/>
      </w:r>
    </w:p>
    <w:p w14:paraId="020B4A3C">
      <w:pPr>
        <w:pStyle w:val="3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0" w:hanging="283"/>
        <w:jc w:val="center"/>
        <w:rPr>
          <w:rFonts w:ascii="Calibri" w:hAnsi="Calibri"/>
          <w:b/>
          <w:bCs/>
          <w:color w:val="1F497D"/>
          <w:sz w:val="32"/>
          <w:szCs w:val="32"/>
        </w:rPr>
      </w:pPr>
      <w:bookmarkStart w:id="2" w:name="_Hlk224122426"/>
      <w:bookmarkStart w:id="3" w:name="_Hlk223983704"/>
      <w:r>
        <w:rPr>
          <w:rFonts w:ascii="Calibri" w:hAnsi="Calibri"/>
          <w:b/>
          <w:bCs/>
          <w:color w:val="1F497D"/>
          <w:sz w:val="32"/>
          <w:szCs w:val="32"/>
        </w:rPr>
        <w:t>FESTA DE SAN XOSÉ, 19 de marzo</w:t>
      </w:r>
    </w:p>
    <w:bookmarkEnd w:id="2"/>
    <w:p w14:paraId="062B8856">
      <w:pPr>
        <w:pStyle w:val="35"/>
        <w:tabs>
          <w:tab w:val="left" w:pos="7879"/>
          <w:tab w:val="left" w:pos="9917"/>
        </w:tabs>
        <w:ind w:left="0" w:hanging="283"/>
        <w:jc w:val="both"/>
        <w:rPr>
          <w:rFonts w:ascii="Arial" w:hAnsi="Arial" w:cs="Arial"/>
          <w:color w:val="44546A" w:themeColor="text2"/>
          <w:sz w:val="32"/>
          <w:szCs w:val="32"/>
          <w:lang/>
        </w:rPr>
      </w:pPr>
      <w:r>
        <w:rPr>
          <w:rFonts w:ascii="Calibri" w:hAnsi="Calibri"/>
          <w:bCs/>
          <w:color w:val="44546A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275590</wp:posOffset>
                </wp:positionV>
                <wp:extent cx="5532120" cy="7693025"/>
                <wp:effectExtent l="0" t="0" r="5080" b="3175"/>
                <wp:wrapThrough wrapText="bothSides">
                  <wp:wrapPolygon>
                    <wp:start x="-37" y="0"/>
                    <wp:lineTo x="-37" y="21570"/>
                    <wp:lineTo x="21600" y="21570"/>
                    <wp:lineTo x="21600" y="0"/>
                    <wp:lineTo x="-37" y="0"/>
                  </wp:wrapPolygon>
                </wp:wrapThrough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120" cy="769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noFill/>
                        </a:ln>
                      </wps:spPr>
                      <wps:txbx>
                        <w:txbxContent>
                          <w:p w14:paraId="3A6A4558">
                            <w:pPr>
                              <w:ind w:left="142" w:right="130" w:hanging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GRAZAS, SAN XOSÉ</w:t>
                            </w:r>
                          </w:p>
                          <w:p w14:paraId="19F3272C">
                            <w:pPr>
                              <w:ind w:left="142" w:right="130" w:hanging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</w:p>
                          <w:p w14:paraId="20329389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polo teu silencio.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  Non dixeches nada, pero fixeches moito. As túas palabras non as recolleu ninguén, pero a túa pegada hoxe segue viva. </w:t>
                            </w:r>
                          </w:p>
                          <w:p w14:paraId="4F52AC5C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pola túa humildade.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 Non fixeches excesivo ruído. Non se te viu demasiado. Non quixeches ser protagonista. </w:t>
                            </w:r>
                          </w:p>
                          <w:p w14:paraId="31AB2B1A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pola túa alegría.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 A túa felicidade foi acompañar á Virxe. A túa alegría foi ver crecer a Xesús. A túa fe estivo sostida por Deus. </w:t>
                            </w:r>
                          </w:p>
                          <w:p w14:paraId="0EA14A95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pola túa fe.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Tiveches dúbidas, pero seguiches camiñando. Tiveches soños, e un anxo, neles falouche. Tiveches momentos malos, pero o anxo consoloute. </w:t>
                            </w:r>
                          </w:p>
                          <w:p w14:paraId="5CB6EA34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pola túa misión.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 Fuches como un pai para Xesús. Fuches auténtico esposo da Virxe. Fuches traballador no teu taller. Fuches home de ben e de paz. </w:t>
                            </w:r>
                          </w:p>
                          <w:p w14:paraId="7043AFF1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 coida a todos os pais, guíaos, anímaos e coida tamén os seminaristas, que crezan as vocacións sacerdotais.</w:t>
                            </w:r>
                          </w:p>
                          <w:p w14:paraId="6FC1B5B2">
                            <w:pPr>
                              <w:ind w:right="-64" w:firstLine="283"/>
                              <w:jc w:val="both"/>
                              <w:rPr>
                                <w:bCs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</w:p>
                          <w:p w14:paraId="75646552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78FFE2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156E96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03406396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83924F7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34C0FC5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805C299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0072CBD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3E4C419A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E7D7CD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F2B6AB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FAAFA0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D46B3E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C6FE10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B18DA6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37E99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ACDCA9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3E0F16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79A806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D3D6DF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AFDE6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F3776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037579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62750A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D4D337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5BC233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1D9EC2C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A40E8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CF66D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DA9B06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E15F3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0FC93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A7B21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67746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5EA0DE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24396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B9E54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59DA09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B27C6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FEEA8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779ED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515BCF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DFEB97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1E594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7530D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4AD60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00BD2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65646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C87D3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3792FC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6B2ABBF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-2.25pt;margin-top:21.7pt;height:605.75pt;width:435.6pt;mso-wrap-distance-left:9pt;mso-wrap-distance-right:9pt;z-index:-251656192;mso-width-relative:page;mso-height-relative:page;" fillcolor="#FFFFFF" filled="t" stroked="f" coordsize="21600,21600" wrapcoords="-37 0 -37 21570 21600 21570 21600 0 -3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">
                <v:fill on="t" focussize="0,0"/>
                <v:stroke on="f" weight="2.5pt"/>
                <v:imagedata o:title=""/>
                <o:lock v:ext="edit" aspectratio="f"/>
                <v:textbox>
                  <w:txbxContent>
                    <w:p w14:paraId="3A6A4558">
                      <w:pPr>
                        <w:ind w:left="142" w:right="130" w:hanging="142"/>
                        <w:jc w:val="center"/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GRAZAS, SAN XOSÉ</w:t>
                      </w:r>
                    </w:p>
                    <w:p w14:paraId="19F3272C">
                      <w:pPr>
                        <w:ind w:left="142" w:right="130" w:hanging="142"/>
                        <w:jc w:val="center"/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</w:pPr>
                    </w:p>
                    <w:p w14:paraId="20329389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polo teu silencio.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  Non dixeches nada, pero fixeches moito. As túas palabras non as recolleu ninguén, pero a túa pegada hoxe segue viva. </w:t>
                      </w:r>
                    </w:p>
                    <w:p w14:paraId="4F52AC5C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pola túa humildade.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 Non fixeches excesivo ruído. Non se te viu demasiado. Non quixeches ser protagonista. </w:t>
                      </w:r>
                    </w:p>
                    <w:p w14:paraId="31AB2B1A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pola túa alegría.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 A túa felicidade foi acompañar á Virxe. A túa alegría foi ver crecer a Xesús. A túa fe estivo sostida por Deus. </w:t>
                      </w:r>
                    </w:p>
                    <w:p w14:paraId="0EA14A95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pola túa fe.</w:t>
                      </w:r>
                      <w: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Tiveches dúbidas, pero seguiches camiñando. Tiveches soños, e un anxo, neles falouche. Tiveches momentos malos, pero o anxo consoloute. </w:t>
                      </w:r>
                    </w:p>
                    <w:p w14:paraId="5CB6EA34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pola túa misión.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 Fuches como un pai para Xesús. Fuches auténtico esposo da Virxe. Fuches traballador no teu taller. Fuches home de ben e de paz. </w:t>
                      </w:r>
                    </w:p>
                    <w:p w14:paraId="7043AFF1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 coida a todos os pais, guíaos, anímaos e coida tamén os seminaristas, que crezan as vocacións sacerdotais.</w:t>
                      </w:r>
                    </w:p>
                    <w:p w14:paraId="6FC1B5B2">
                      <w:pPr>
                        <w:ind w:right="-64" w:firstLine="283"/>
                        <w:jc w:val="both"/>
                        <w:rPr>
                          <w:bCs/>
                          <w:color w:val="44546A" w:themeColor="text2"/>
                          <w:sz w:val="40"/>
                          <w:szCs w:val="40"/>
                        </w:rPr>
                      </w:pPr>
                    </w:p>
                    <w:p w14:paraId="75646552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78FFE2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A156E96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03406396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83924F7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34C0FC5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3805C299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0072CBD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3E4C419A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E7D7CD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F2B6AB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FAAFA0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D46B3E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C6FE10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B18DA6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37E99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ACDCA9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3E0F16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79A806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D3D6DF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8AFDE6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DF3776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037579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62750A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D4D337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5BC233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1D9EC2C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A40E8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6CF66D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DA9B06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E15F3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0FC93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A7B21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67746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5EA0DE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F24396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BB9E54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59DA09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B27C6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FFEEA8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1779ED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515BCF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DFEB97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1E594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7530D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84AD60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A00BD2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65646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C87D3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3792FC7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6B2ABBF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b/>
          <w:color w:val="44546A" w:themeColor="text2"/>
          <w:sz w:val="32"/>
          <w:szCs w:val="32"/>
          <w:lang/>
        </w:rPr>
        <w:tab/>
      </w:r>
    </w:p>
    <w:p w14:paraId="4F1A08FC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34D78FCB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4CB42AA6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36D4FC38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23DCC8FC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681740D0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5F1E6086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2B69E347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1840D22B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09CB7804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  <w:r>
        <w:rPr>
          <w:rFonts w:ascii="Calibri" w:hAnsi="Calibri"/>
          <w:bCs/>
          <w:color w:val="44546A" w:themeColor="text2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85090</wp:posOffset>
            </wp:positionV>
            <wp:extent cx="2446020" cy="5623560"/>
            <wp:effectExtent l="19050" t="0" r="0" b="0"/>
            <wp:wrapThrough wrapText="bothSides">
              <wp:wrapPolygon>
                <wp:start x="-168" y="0"/>
                <wp:lineTo x="-168" y="21512"/>
                <wp:lineTo x="21533" y="21512"/>
                <wp:lineTo x="21533" y="0"/>
                <wp:lineTo x="-168" y="0"/>
              </wp:wrapPolygon>
            </wp:wrapThrough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562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bookmarkEnd w:id="3"/>
    <w:p w14:paraId="5DC7F45D">
      <w:pPr>
        <w:spacing w:line="240" w:lineRule="atLeast"/>
        <w:ind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5AF6757E">
      <w:pPr>
        <w:shd w:val="clear" w:color="auto" w:fill="FFFFFF"/>
        <w:spacing w:before="240" w:after="160"/>
        <w:rPr>
          <w:rFonts w:ascii="Calibri" w:hAnsi="Calibri" w:cs="Calibri"/>
          <w:b/>
          <w:bCs/>
          <w:color w:val="763E9B"/>
          <w:sz w:val="32"/>
          <w:szCs w:val="32"/>
        </w:rPr>
      </w:pPr>
    </w:p>
    <w:p w14:paraId="3C063738">
      <w:pPr>
        <w:shd w:val="clear" w:color="auto" w:fill="FFFFFF"/>
        <w:spacing w:before="240" w:after="160"/>
        <w:jc w:val="center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14:paraId="55812E04">
      <w:pPr>
        <w:spacing w:after="160" w:line="259" w:lineRule="auto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br w:type="page"/>
      </w:r>
    </w:p>
    <w:p w14:paraId="57CF4504">
      <w:pPr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-54610</wp:posOffset>
            </wp:positionH>
            <wp:positionV relativeFrom="margin">
              <wp:posOffset>1859280</wp:posOffset>
            </wp:positionV>
            <wp:extent cx="5397500" cy="4373880"/>
            <wp:effectExtent l="0" t="0" r="0" b="762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280660" cy="1874520"/>
                <wp:effectExtent l="0" t="0" r="2540" b="5080"/>
                <wp:wrapSquare wrapText="bothSides"/>
                <wp:docPr id="3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0660" cy="1874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651592A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>Os ingredientes que Xesús dá para que a túa vida teña sabor:</w:t>
                            </w:r>
                          </w:p>
                          <w:p w14:paraId="69D65EBF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 xml:space="preserve">4º. O LUME que converte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height:147.6pt;width:415.8pt;mso-position-horizontal:center;mso-position-horizontal-relative:margin;mso-position-vertical:bottom;mso-position-vertical-relative:margin;mso-wrap-distance-bottom:0pt;mso-wrap-distance-left:9pt;mso-wrap-distance-right:9pt;mso-wrap-distance-top:0pt;z-index:251662336;mso-width-relative:page;mso-height-relative:page;" fillcolor="#FFFFFF" filled="t" stroked="f" coordsize="21600,21600" arcsize="0.166666666666667" o:gfxdata="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wQsKYtMAAAAFAQAADwAAAAAAAAABACAAAAAiAAAA&#10;ZHJzL2Rvd25yZXYueG1sUEsBAhQAFAAAAAgAh07iQH6hCuV+AgAA+QQAAA4AAAAAAAAAAQAgAAAA&#10;IgEAAGRycy9lMm9Eb2MueG1sUEsFBgAAAAAGAAYAWQEAABI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651592A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>Os ingredientes que Xesús dá para que a túa vida teña sabor:</w:t>
                      </w:r>
                    </w:p>
                    <w:p w14:paraId="69D65EBF">
                      <w:pPr>
                        <w:jc w:val="center"/>
                        <w:rPr>
                          <w:rFonts w:ascii="Verdana" w:hAnsi="Verdana"/>
                          <w:color w:val="B889DB"/>
                          <w:sz w:val="44"/>
                          <w:szCs w:val="44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 xml:space="preserve">4º. O LUME que converte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C"/>
    <w:rsid w:val="0003012C"/>
    <w:rsid w:val="000F4E96"/>
    <w:rsid w:val="000F511B"/>
    <w:rsid w:val="000F71F1"/>
    <w:rsid w:val="00145080"/>
    <w:rsid w:val="001510E7"/>
    <w:rsid w:val="001A404A"/>
    <w:rsid w:val="001B0C96"/>
    <w:rsid w:val="001C604D"/>
    <w:rsid w:val="003171C9"/>
    <w:rsid w:val="003E4574"/>
    <w:rsid w:val="00474349"/>
    <w:rsid w:val="00515C29"/>
    <w:rsid w:val="00595A87"/>
    <w:rsid w:val="005A6D61"/>
    <w:rsid w:val="00612C36"/>
    <w:rsid w:val="00613DBF"/>
    <w:rsid w:val="00621E67"/>
    <w:rsid w:val="0065149D"/>
    <w:rsid w:val="006B1FD1"/>
    <w:rsid w:val="006C2126"/>
    <w:rsid w:val="00712017"/>
    <w:rsid w:val="0072095B"/>
    <w:rsid w:val="007218A0"/>
    <w:rsid w:val="0073095D"/>
    <w:rsid w:val="007C3999"/>
    <w:rsid w:val="007C509D"/>
    <w:rsid w:val="008B07FE"/>
    <w:rsid w:val="00971970"/>
    <w:rsid w:val="00980BFC"/>
    <w:rsid w:val="00AD3DAC"/>
    <w:rsid w:val="00B94E62"/>
    <w:rsid w:val="00BB1B64"/>
    <w:rsid w:val="00BC4D03"/>
    <w:rsid w:val="00C414DD"/>
    <w:rsid w:val="00CD2CE7"/>
    <w:rsid w:val="00D07B14"/>
    <w:rsid w:val="00D43931"/>
    <w:rsid w:val="00D62911"/>
    <w:rsid w:val="00DA7E0C"/>
    <w:rsid w:val="00E13183"/>
    <w:rsid w:val="00EC195B"/>
    <w:rsid w:val="00EC5004"/>
    <w:rsid w:val="00F3794D"/>
    <w:rsid w:val="00F44FD8"/>
    <w:rsid w:val="00F77EE1"/>
    <w:rsid w:val="00F80FC1"/>
    <w:rsid w:val="00FB0496"/>
    <w:rsid w:val="1517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26"/>
    <w:unhideWhenUsed/>
    <w:qFormat/>
    <w:uiPriority w:val="0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4">
    <w:name w:val="Hyperlink"/>
    <w:basedOn w:val="11"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uiPriority w:val="99"/>
    <w:rPr>
      <w:color w:val="954F72" w:themeColor="followedHyperlink"/>
      <w:u w:val="single"/>
    </w:rPr>
  </w:style>
  <w:style w:type="paragraph" w:styleId="16">
    <w:name w:val="annotation subject"/>
    <w:basedOn w:val="17"/>
    <w:next w:val="17"/>
    <w:link w:val="44"/>
    <w:semiHidden/>
    <w:unhideWhenUsed/>
    <w:uiPriority w:val="99"/>
    <w:rPr>
      <w:b/>
      <w:bCs/>
    </w:rPr>
  </w:style>
  <w:style w:type="paragraph" w:styleId="17">
    <w:name w:val="annotation text"/>
    <w:basedOn w:val="1"/>
    <w:link w:val="43"/>
    <w:semiHidden/>
    <w:unhideWhenUsed/>
    <w:uiPriority w:val="99"/>
    <w:rPr>
      <w:sz w:val="20"/>
      <w:szCs w:val="20"/>
    </w:rPr>
  </w:style>
  <w:style w:type="paragraph" w:styleId="18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Subtitle"/>
    <w:basedOn w:val="1"/>
    <w:next w:val="1"/>
    <w:link w:val="32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20">
    <w:name w:val="Block Text"/>
    <w:basedOn w:val="1"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1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22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3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4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5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6">
    <w:name w:val="Título 5 Car"/>
    <w:basedOn w:val="11"/>
    <w:link w:val="6"/>
    <w:uiPriority w:val="0"/>
    <w:rPr>
      <w:rFonts w:eastAsiaTheme="majorEastAsia" w:cstheme="majorBidi"/>
      <w:color w:val="2F5496" w:themeColor="accent1" w:themeShade="BF"/>
    </w:rPr>
  </w:style>
  <w:style w:type="character" w:customStyle="1" w:styleId="27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8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9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0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31">
    <w:name w:val="Título Car"/>
    <w:basedOn w:val="11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ítulo Car"/>
    <w:basedOn w:val="11"/>
    <w:link w:val="19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34">
    <w:name w:val="Cita Car"/>
    <w:basedOn w:val="11"/>
    <w:link w:val="33"/>
    <w:uiPriority w:val="29"/>
    <w:rPr>
      <w:i/>
      <w:iCs/>
      <w:color w:val="3F3F3F" w:themeColor="text1" w:themeTint="BF"/>
    </w:rPr>
  </w:style>
  <w:style w:type="paragraph" w:styleId="35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36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8">
    <w:name w:val="Cita destacada Car"/>
    <w:basedOn w:val="11"/>
    <w:link w:val="37"/>
    <w:qFormat/>
    <w:uiPriority w:val="30"/>
    <w:rPr>
      <w:i/>
      <w:iCs/>
      <w:color w:val="2F5496" w:themeColor="accent1" w:themeShade="BF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40">
    <w:name w:val="Character Style 1"/>
    <w:uiPriority w:val="0"/>
    <w:rPr>
      <w:rFonts w:ascii="Times New Roman" w:hAnsi="Times New Roman" w:cs="Times New Roman"/>
      <w:sz w:val="22"/>
      <w:szCs w:val="22"/>
    </w:rPr>
  </w:style>
  <w:style w:type="character" w:customStyle="1" w:styleId="41">
    <w:name w:val="Mención sin resolver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43">
    <w:name w:val="Texto comentario Car"/>
    <w:basedOn w:val="11"/>
    <w:link w:val="17"/>
    <w:semiHidden/>
    <w:uiPriority w:val="99"/>
    <w:rPr>
      <w:rFonts w:ascii="Times New Roman" w:hAnsi="Times New Roman" w:eastAsia="Times New Roman" w:cs="Times New Roman"/>
      <w:kern w:val="0"/>
      <w:sz w:val="20"/>
      <w:szCs w:val="20"/>
      <w:lang w:eastAsia="es-ES"/>
    </w:rPr>
  </w:style>
  <w:style w:type="character" w:customStyle="1" w:styleId="44">
    <w:name w:val="Asunto del comentario Car"/>
    <w:basedOn w:val="43"/>
    <w:link w:val="16"/>
    <w:semiHidden/>
    <w:qFormat/>
    <w:uiPriority w:val="99"/>
    <w:rPr>
      <w:rFonts w:ascii="Times New Roman" w:hAnsi="Times New Roman" w:eastAsia="Times New Roman" w:cs="Times New Roman"/>
      <w:b/>
      <w:bCs/>
      <w:kern w:val="0"/>
      <w:sz w:val="20"/>
      <w:szCs w:val="20"/>
      <w:lang w:eastAsia="es-ES"/>
    </w:rPr>
  </w:style>
  <w:style w:type="character" w:customStyle="1" w:styleId="45">
    <w:name w:val="watch-title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hyperlink" Target="http://www.google.es/url?sa=i%26source=images%26cd=%26cad=rja%26uact=8%26docid=gluPGKv_uiAdnM%26tbnid=b3NTrzPbfQ9zCM:%26ved=0CAgQjRw%26url=http://objetivomalaga.diariosur.es/fotos-carlosmv/%26ei=LxwvU_rkCaGu7Aa-pIHgBg%26psig=AFQjCNESSyxUBIPAGwBu8CSAn7vxT4H5qg%26ust=1395682735306744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512AC5-E296-4259-A350-7ADE2FD0FA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1036</Words>
  <Characters>5698</Characters>
  <Lines>47</Lines>
  <Paragraphs>13</Paragraphs>
  <TotalTime>127</TotalTime>
  <ScaleCrop>false</ScaleCrop>
  <LinksUpToDate>false</LinksUpToDate>
  <CharactersWithSpaces>6721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2026-03-11T19:17:00Z</dcterms:created>
  <dc:creator>Eugenio González Domínguez</dc:creator>
  <cp:lastModifiedBy>marga</cp:lastModifiedBy>
  <cp:lastPrinted>2026-03-12T09:33:00Z</cp:lastPrinted>
  <dcterms:modified xsi:type="dcterms:W3CDTF">2026-03-12T18:07:51Z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41EDFC444B6547728F96D5F89C0826C2_13</vt:lpwstr>
  </property>
</Properties>
</file>