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sldx" ContentType="application/vnd.openxmlformats-officedocument.presentationml.slide"/>
  <Default Extension="png" ContentType="image/png"/>
  <Default Extension="jpeg" ContentType="image/jpeg"/>
  <Default Extension="JPG" ContentType="image/.jpg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18C32A">
      <w:pPr>
        <w:pStyle w:val="3"/>
        <w:tabs>
          <w:tab w:val="left" w:pos="9498"/>
          <w:tab w:val="left" w:pos="10490"/>
        </w:tabs>
        <w:spacing w:line="240" w:lineRule="atLeast"/>
        <w:ind w:left="0"/>
        <w:jc w:val="center"/>
        <w:rPr>
          <w:color w:val="44546A" w:themeColor="text2"/>
          <w:sz w:val="32"/>
          <w:szCs w:val="32"/>
          <w:u w:val="single"/>
          <w:lang w:val="gl-ES"/>
        </w:rPr>
      </w:pPr>
      <w:bookmarkStart w:id="4" w:name="_GoBack"/>
      <w:bookmarkEnd w:id="4"/>
      <w:r>
        <w:rPr>
          <w:color w:val="44546A" w:themeColor="text2"/>
          <w:sz w:val="32"/>
          <w:szCs w:val="32"/>
          <w:u w:val="single"/>
          <w:lang w:val="gl-ES"/>
        </w:rPr>
        <w:t>MISA CON NENOS – para imprimir en folleto</w:t>
      </w:r>
    </w:p>
    <w:p w14:paraId="4C15B3CF">
      <w:pPr>
        <w:pStyle w:val="3"/>
        <w:spacing w:line="240" w:lineRule="atLeast"/>
        <w:ind w:left="0"/>
        <w:jc w:val="center"/>
        <w:rPr>
          <w:color w:val="44546A" w:themeColor="text2"/>
          <w:sz w:val="28"/>
          <w:szCs w:val="28"/>
          <w:lang w:val="gl-ES"/>
        </w:rPr>
      </w:pPr>
      <w:bookmarkStart w:id="0" w:name="_Hlk223435196"/>
      <w:bookmarkEnd w:id="0"/>
      <w:r>
        <w:rPr>
          <w:rFonts w:ascii="Calibri" w:hAnsi="Calibri"/>
          <w:color w:val="44546A" w:themeColor="text2"/>
          <w:sz w:val="28"/>
          <w:szCs w:val="28"/>
          <w:lang w:val="gl-ES"/>
        </w:rPr>
        <w:t xml:space="preserve">8 de marzo 2026 </w:t>
      </w:r>
      <w:r>
        <w:rPr>
          <w:rFonts w:asciiTheme="minorHAnsi" w:hAnsiTheme="minorHAnsi" w:cstheme="minorHAnsi"/>
          <w:color w:val="44546A" w:themeColor="text2"/>
          <w:sz w:val="28"/>
          <w:szCs w:val="28"/>
          <w:lang w:val="gl-ES"/>
        </w:rPr>
        <w:t>CORESMA 3º-A</w:t>
      </w:r>
    </w:p>
    <w:p w14:paraId="73F2BB27">
      <w:pPr>
        <w:pStyle w:val="3"/>
        <w:tabs>
          <w:tab w:val="left" w:pos="0"/>
        </w:tabs>
        <w:spacing w:line="240" w:lineRule="atLeast"/>
        <w:ind w:left="0"/>
        <w:jc w:val="center"/>
        <w:rPr>
          <w:rFonts w:asciiTheme="minorHAnsi" w:hAnsiTheme="minorHAnsi"/>
          <w:i/>
          <w:color w:val="44546A" w:themeColor="text2"/>
          <w:sz w:val="28"/>
          <w:szCs w:val="28"/>
          <w:lang w:val="gl-ES"/>
        </w:rPr>
      </w:pPr>
      <w:r>
        <w:rPr>
          <w:rFonts w:asciiTheme="minorHAnsi" w:hAnsiTheme="minorHAnsi"/>
          <w:color w:val="44546A" w:themeColor="text2"/>
          <w:sz w:val="28"/>
          <w:szCs w:val="28"/>
          <w:lang w:val="gl-ES"/>
        </w:rPr>
        <w:t xml:space="preserve">Evanxeo: Xoán 4,5-42: </w:t>
      </w:r>
      <w:r>
        <w:rPr>
          <w:rFonts w:asciiTheme="minorHAnsi" w:hAnsiTheme="minorHAnsi"/>
          <w:i/>
          <w:color w:val="44546A" w:themeColor="text2"/>
          <w:sz w:val="28"/>
          <w:szCs w:val="28"/>
          <w:lang w:val="gl-ES"/>
        </w:rPr>
        <w:t>“Señor dáme desa auga, así non terei máis sede”.</w:t>
      </w:r>
    </w:p>
    <w:p w14:paraId="1AABDE4F">
      <w:pPr>
        <w:shd w:val="clear" w:color="auto" w:fill="FFFFFF" w:themeFill="background1"/>
        <w:tabs>
          <w:tab w:val="left" w:pos="28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jc w:val="center"/>
        <w:rPr>
          <w:rFonts w:asciiTheme="minorHAnsi" w:hAnsiTheme="minorHAnsi" w:eastAsiaTheme="minorHAnsi" w:cstheme="minorHAnsi"/>
          <w:color w:val="44546A" w:themeColor="text2"/>
          <w:sz w:val="28"/>
          <w:szCs w:val="28"/>
          <w:lang w:eastAsia="en-US"/>
        </w:rPr>
      </w:pPr>
      <w:bookmarkStart w:id="1" w:name="_Hlk223423230"/>
      <w:r>
        <w:rPr>
          <w:rFonts w:cs="UniversLTStd-Cn" w:asciiTheme="minorHAnsi" w:hAnsiTheme="minorHAnsi" w:eastAsiaTheme="minorHAnsi"/>
          <w:b/>
          <w:color w:val="44546A" w:themeColor="text2"/>
          <w:sz w:val="28"/>
          <w:szCs w:val="28"/>
          <w:lang w:eastAsia="en-US"/>
        </w:rPr>
        <w:t xml:space="preserve">Mensaxe: </w:t>
      </w:r>
      <w:r>
        <w:rPr>
          <w:rFonts w:asciiTheme="minorHAnsi" w:hAnsiTheme="minorHAnsi" w:eastAsiaTheme="minorHAnsi" w:cstheme="minorHAnsi"/>
          <w:color w:val="44546A" w:themeColor="text2"/>
          <w:sz w:val="28"/>
          <w:szCs w:val="28"/>
          <w:lang w:eastAsia="en-US"/>
        </w:rPr>
        <w:t xml:space="preserve"> 40 días camiñando tras o tesouro de Xesús.</w:t>
      </w:r>
    </w:p>
    <w:p w14:paraId="6726E5FC">
      <w:pPr>
        <w:shd w:val="clear" w:color="auto" w:fill="FFFFFF" w:themeFill="background1"/>
        <w:tabs>
          <w:tab w:val="left" w:pos="28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jc w:val="center"/>
        <w:rPr>
          <w:rFonts w:asciiTheme="minorHAnsi" w:hAnsiTheme="minorHAnsi" w:cstheme="minorHAnsi"/>
          <w:b/>
          <w:color w:val="44546A" w:themeColor="text2"/>
          <w:sz w:val="28"/>
          <w:szCs w:val="28"/>
        </w:rPr>
      </w:pPr>
      <w:r>
        <w:rPr>
          <w:rFonts w:asciiTheme="minorHAnsi" w:hAnsiTheme="minorHAnsi" w:cstheme="minorHAnsi"/>
          <w:b/>
          <w:color w:val="44546A" w:themeColor="text2"/>
          <w:sz w:val="28"/>
          <w:szCs w:val="28"/>
        </w:rPr>
        <w:t>En Samaría encontra a AUGA que sacia a túa sede</w:t>
      </w:r>
    </w:p>
    <w:p w14:paraId="02D66207">
      <w:pPr>
        <w:spacing w:after="160" w:line="259" w:lineRule="auto"/>
        <w:rPr>
          <w:rFonts w:asciiTheme="minorHAnsi" w:hAnsiTheme="minorHAnsi" w:cstheme="minorHAnsi"/>
          <w:b/>
          <w:color w:val="44546A" w:themeColor="text2"/>
          <w:sz w:val="28"/>
          <w:szCs w:val="28"/>
        </w:rPr>
      </w:pPr>
      <w:r>
        <w:rPr>
          <w:sz w:val="28"/>
          <w:szCs w:val="28"/>
          <w:lang w:val="es-ES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723900</wp:posOffset>
            </wp:positionH>
            <wp:positionV relativeFrom="paragraph">
              <wp:posOffset>106045</wp:posOffset>
            </wp:positionV>
            <wp:extent cx="4770120" cy="5394960"/>
            <wp:effectExtent l="0" t="0" r="0" b="0"/>
            <wp:wrapThrough wrapText="bothSides">
              <wp:wrapPolygon>
                <wp:start x="0" y="0"/>
                <wp:lineTo x="0" y="21508"/>
                <wp:lineTo x="21479" y="21508"/>
                <wp:lineTo x="21479" y="0"/>
                <wp:lineTo x="0" y="0"/>
              </wp:wrapPolygon>
            </wp:wrapThrough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n 5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319" t="24190" r="23820" b="11602"/>
                    <a:stretch>
                      <a:fillRect/>
                    </a:stretch>
                  </pic:blipFill>
                  <pic:spPr>
                    <a:xfrm>
                      <a:off x="0" y="0"/>
                      <a:ext cx="4770120" cy="539496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Theme="minorHAnsi" w:hAnsiTheme="minorHAnsi"/>
          <w:color w:val="44546A" w:themeColor="text2"/>
          <w:sz w:val="28"/>
          <w:szCs w:val="28"/>
          <w:u w:val="single"/>
          <w:lang w:val="es-ES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posOffset>2209800</wp:posOffset>
            </wp:positionH>
            <wp:positionV relativeFrom="margin">
              <wp:posOffset>6812280</wp:posOffset>
            </wp:positionV>
            <wp:extent cx="1737360" cy="2023110"/>
            <wp:effectExtent l="0" t="0" r="0" b="0"/>
            <wp:wrapSquare wrapText="bothSides"/>
            <wp:docPr id="2" name="Imagen 10" descr="C:\Users\Usuario\Desktop\scan\Jesús-Dame de beb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10" descr="C:\Users\Usuario\Desktop\scan\Jesús-Dame de beber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b="18131"/>
                    <a:stretch>
                      <a:fillRect/>
                    </a:stretch>
                  </pic:blipFill>
                  <pic:spPr>
                    <a:xfrm>
                      <a:off x="0" y="0"/>
                      <a:ext cx="1737360" cy="20231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Theme="minorHAnsi" w:hAnsiTheme="minorHAnsi" w:cstheme="minorHAnsi"/>
          <w:b/>
          <w:color w:val="44546A" w:themeColor="text2"/>
          <w:sz w:val="28"/>
          <w:szCs w:val="28"/>
        </w:rPr>
        <w:br w:type="page"/>
      </w:r>
    </w:p>
    <w:bookmarkEnd w:id="1"/>
    <w:p w14:paraId="5919BB20">
      <w:pPr>
        <w:pStyle w:val="20"/>
        <w:numPr>
          <w:ilvl w:val="0"/>
          <w:numId w:val="1"/>
        </w:numPr>
        <w:tabs>
          <w:tab w:val="left" w:pos="1701"/>
        </w:tabs>
        <w:spacing w:line="240" w:lineRule="atLeast"/>
        <w:ind w:right="454"/>
        <w:rPr>
          <w:rFonts w:cs="UniversLTStd-Cn" w:asciiTheme="minorHAnsi" w:hAnsiTheme="minorHAnsi" w:eastAsiaTheme="minorHAnsi"/>
          <w:b/>
          <w:color w:val="44546A" w:themeColor="text2"/>
          <w:sz w:val="32"/>
          <w:szCs w:val="32"/>
          <w:lang w:eastAsia="en-US"/>
        </w:rPr>
      </w:pPr>
      <w:r>
        <w:rPr>
          <w:rFonts w:cs="UniversLTStd-Cn" w:asciiTheme="minorHAnsi" w:hAnsiTheme="minorHAnsi" w:eastAsiaTheme="minorHAnsi"/>
          <w:b/>
          <w:color w:val="44546A" w:themeColor="text2"/>
          <w:sz w:val="32"/>
          <w:szCs w:val="32"/>
          <w:lang w:eastAsia="en-US"/>
        </w:rPr>
        <w:t>MONICIÓN DE ENTRADA</w:t>
      </w:r>
    </w:p>
    <w:p w14:paraId="11E1CAE9">
      <w:pPr>
        <w:ind w:left="567" w:right="454" w:firstLine="284"/>
        <w:jc w:val="both"/>
        <w:rPr>
          <w:rFonts w:asciiTheme="minorHAnsi" w:hAnsiTheme="minorHAnsi"/>
          <w:color w:val="44546A" w:themeColor="text2"/>
          <w:sz w:val="32"/>
          <w:szCs w:val="32"/>
        </w:rPr>
      </w:pPr>
      <w:r>
        <w:rPr>
          <w:rFonts w:asciiTheme="minorHAnsi" w:hAnsiTheme="minorHAnsi"/>
          <w:color w:val="44546A" w:themeColor="text2"/>
          <w:sz w:val="32"/>
          <w:szCs w:val="32"/>
        </w:rPr>
        <w:t xml:space="preserve">Irmáns e irmás, queridos nenos e nenas. </w:t>
      </w:r>
    </w:p>
    <w:p w14:paraId="359401FE">
      <w:pPr>
        <w:ind w:left="567" w:right="454" w:firstLine="284"/>
        <w:jc w:val="both"/>
        <w:rPr>
          <w:rFonts w:asciiTheme="minorHAnsi" w:hAnsiTheme="minorHAnsi"/>
          <w:color w:val="44546A" w:themeColor="text2"/>
          <w:sz w:val="32"/>
          <w:szCs w:val="32"/>
        </w:rPr>
      </w:pPr>
      <w:r>
        <w:rPr>
          <w:rFonts w:asciiTheme="minorHAnsi" w:hAnsiTheme="minorHAnsi"/>
          <w:color w:val="44546A" w:themeColor="text2"/>
          <w:sz w:val="32"/>
          <w:szCs w:val="32"/>
        </w:rPr>
        <w:t>Seguimos en Coresma, poñendo os medios para que Xesús cociñe a nosa vida coa receita da felicidade, da Vida eterna. O domingo pasado Xesús no monte Tabor atendiamos ao berro do Pai: “Este é o meu Fillo amado, escoitádelle”. Esta semana o evanxeo fálanos da samaritana que acudía ao pozo en busca de auga, pero o que máis ansiaba era ser feliz. Xesús ensínalle a atopar a fonte de Auga Viva que calma toda sede. Descubramos que coresma é camiñar sedentos buscando a auga Viva e digámoslle a Xesús: Señor, dáme a túa Auga Viva!</w:t>
      </w:r>
    </w:p>
    <w:p w14:paraId="3810CBE8">
      <w:pPr>
        <w:autoSpaceDE w:val="0"/>
        <w:autoSpaceDN w:val="0"/>
        <w:adjustRightInd w:val="0"/>
        <w:spacing w:line="240" w:lineRule="atLeast"/>
        <w:ind w:left="1418" w:right="566" w:firstLine="282"/>
        <w:jc w:val="both"/>
        <w:rPr>
          <w:rFonts w:asciiTheme="minorHAnsi" w:hAnsiTheme="minorHAnsi" w:cstheme="minorHAnsi"/>
          <w:bCs/>
          <w:color w:val="44546A" w:themeColor="text2"/>
          <w:sz w:val="28"/>
          <w:szCs w:val="28"/>
        </w:rPr>
      </w:pPr>
    </w:p>
    <w:p w14:paraId="53B89BBA">
      <w:pPr>
        <w:ind w:left="567" w:right="567"/>
        <w:jc w:val="both"/>
        <w:rPr>
          <w:rFonts w:asciiTheme="minorHAnsi" w:hAnsiTheme="minorHAnsi"/>
          <w:bCs/>
          <w:i/>
          <w:color w:val="44546A" w:themeColor="text2"/>
          <w:sz w:val="28"/>
          <w:szCs w:val="28"/>
        </w:rPr>
      </w:pPr>
      <w:r>
        <w:rPr>
          <w:rFonts w:asciiTheme="minorHAnsi" w:hAnsiTheme="minorHAnsi"/>
          <w:bCs/>
          <w:i/>
          <w:color w:val="EE0000"/>
          <w:sz w:val="32"/>
          <w:szCs w:val="32"/>
        </w:rPr>
        <w:t>(Poderíase poñer un recipiente con AUGA a ser posible preto da pía bautismal e unha frase: ES A AUGA VIVA. Nun momento da celebración pódese convidar a que algúns nenos e adultos se acheguen ao recipiente e tomando auga nos dedos, fagan o sinal da cruz mentres se recita o Credo ou se canta algo bautismal: “A auga do Señor”).</w:t>
      </w:r>
      <w:r>
        <w:rPr>
          <w:rFonts w:asciiTheme="minorHAnsi" w:hAnsiTheme="minorHAnsi"/>
          <w:bCs/>
          <w:i/>
          <w:color w:val="44546A" w:themeColor="text2"/>
          <w:sz w:val="28"/>
          <w:szCs w:val="28"/>
        </w:rPr>
        <w:t xml:space="preserve"> </w:t>
      </w:r>
    </w:p>
    <w:p w14:paraId="009453E2">
      <w:pPr>
        <w:ind w:left="567" w:right="567"/>
        <w:jc w:val="both"/>
        <w:rPr>
          <w:rFonts w:asciiTheme="minorHAnsi" w:hAnsiTheme="minorHAnsi"/>
          <w:bCs/>
          <w:i/>
          <w:color w:val="44546A" w:themeColor="text2"/>
          <w:sz w:val="28"/>
          <w:szCs w:val="28"/>
        </w:rPr>
      </w:pPr>
    </w:p>
    <w:p w14:paraId="522CF1BF">
      <w:pPr>
        <w:ind w:left="567" w:right="567"/>
        <w:jc w:val="both"/>
        <w:rPr>
          <w:rFonts w:asciiTheme="minorHAnsi" w:hAnsiTheme="minorHAnsi"/>
          <w:bCs/>
          <w:i/>
          <w:color w:val="44546A" w:themeColor="text2"/>
          <w:sz w:val="32"/>
          <w:szCs w:val="32"/>
        </w:rPr>
      </w:pPr>
      <w:r>
        <w:rPr>
          <w:rFonts w:asciiTheme="minorHAnsi" w:hAnsiTheme="minorHAnsi"/>
          <w:bCs/>
          <w:i/>
          <w:color w:val="FF0000"/>
          <w:sz w:val="32"/>
          <w:szCs w:val="32"/>
        </w:rPr>
        <w:t>SACERDOTE:</w:t>
      </w:r>
      <w:r>
        <w:rPr>
          <w:rFonts w:asciiTheme="minorHAnsi" w:hAnsiTheme="minorHAnsi"/>
          <w:bCs/>
          <w:i/>
          <w:color w:val="44546A" w:themeColor="text2"/>
          <w:sz w:val="32"/>
          <w:szCs w:val="32"/>
        </w:rPr>
        <w:t xml:space="preserve"> </w:t>
      </w:r>
    </w:p>
    <w:p w14:paraId="69FD8965">
      <w:pPr>
        <w:ind w:left="567" w:right="567"/>
        <w:jc w:val="both"/>
        <w:rPr>
          <w:rFonts w:asciiTheme="minorHAnsi" w:hAnsiTheme="minorHAnsi"/>
          <w:bCs/>
          <w:i/>
          <w:color w:val="44546A" w:themeColor="text2"/>
          <w:sz w:val="32"/>
          <w:szCs w:val="32"/>
        </w:rPr>
      </w:pPr>
      <w:r>
        <w:rPr>
          <w:rFonts w:asciiTheme="minorHAnsi" w:hAnsiTheme="minorHAnsi"/>
          <w:bCs/>
          <w:i/>
          <w:color w:val="44546A" w:themeColor="text2"/>
          <w:sz w:val="32"/>
          <w:szCs w:val="32"/>
        </w:rPr>
        <w:t>-</w:t>
      </w:r>
      <w:r>
        <w:rPr>
          <w:rFonts w:asciiTheme="minorHAnsi" w:hAnsiTheme="minorHAnsi"/>
          <w:b/>
          <w:bCs/>
          <w:i/>
          <w:color w:val="44546A" w:themeColor="text2"/>
          <w:sz w:val="32"/>
          <w:szCs w:val="32"/>
        </w:rPr>
        <w:t>No nome do Pai… Xesucristo é a fonte de Auga Viva que mana ata a vida eterna. Que a súa graza e a súa paz estea con todos vós.</w:t>
      </w:r>
      <w:r>
        <w:rPr>
          <w:rFonts w:asciiTheme="minorHAnsi" w:hAnsiTheme="minorHAnsi"/>
          <w:bCs/>
          <w:i/>
          <w:color w:val="44546A" w:themeColor="text2"/>
          <w:sz w:val="32"/>
          <w:szCs w:val="32"/>
        </w:rPr>
        <w:t xml:space="preserve"> </w:t>
      </w:r>
    </w:p>
    <w:p w14:paraId="6F4DC2A6">
      <w:pPr>
        <w:ind w:left="567" w:right="567"/>
        <w:jc w:val="both"/>
        <w:rPr>
          <w:rFonts w:asciiTheme="minorHAnsi" w:hAnsiTheme="minorHAnsi"/>
          <w:bCs/>
          <w:i/>
          <w:color w:val="44546A" w:themeColor="text2"/>
          <w:sz w:val="32"/>
          <w:szCs w:val="32"/>
        </w:rPr>
      </w:pPr>
    </w:p>
    <w:p w14:paraId="5E7BC3F8">
      <w:pPr>
        <w:ind w:left="567" w:right="567"/>
        <w:jc w:val="both"/>
        <w:rPr>
          <w:rFonts w:asciiTheme="minorHAnsi" w:hAnsiTheme="minorHAnsi"/>
          <w:color w:val="FF0000"/>
          <w:sz w:val="32"/>
          <w:szCs w:val="32"/>
        </w:rPr>
      </w:pPr>
      <w:r>
        <w:rPr>
          <w:rFonts w:asciiTheme="minorHAnsi" w:hAnsiTheme="minorHAnsi"/>
          <w:bCs/>
          <w:i/>
          <w:color w:val="FF0000"/>
          <w:sz w:val="32"/>
          <w:szCs w:val="32"/>
        </w:rPr>
        <w:t xml:space="preserve">(Colocamos no presbiterio á beira do cartel do Deserto de Fano o deste domingo, Monte Tabor. Tamén podemos entoar o canto de Fano e Quirós: Receita coresmal, </w:t>
      </w:r>
      <w:r>
        <w:fldChar w:fldCharType="begin"/>
      </w:r>
      <w:r>
        <w:instrText xml:space="preserve"> HYPERLINK "https://youtu.be/p7PZ_saWUIE" </w:instrText>
      </w:r>
      <w:r>
        <w:fldChar w:fldCharType="separate"/>
      </w:r>
      <w:r>
        <w:rPr>
          <w:rStyle w:val="8"/>
          <w:rFonts w:eastAsia="Arial Unicode MS"/>
          <w:iCs/>
          <w:color w:val="FF0000"/>
          <w:sz w:val="32"/>
          <w:szCs w:val="32"/>
        </w:rPr>
        <w:t>https://youtu.be/p7PZ_saWUIE</w:t>
      </w:r>
      <w:r>
        <w:rPr>
          <w:rStyle w:val="8"/>
          <w:rFonts w:eastAsia="Arial Unicode MS"/>
          <w:iCs/>
          <w:color w:val="FF0000"/>
          <w:sz w:val="32"/>
          <w:szCs w:val="32"/>
        </w:rPr>
        <w:fldChar w:fldCharType="end"/>
      </w:r>
      <w:r>
        <w:rPr>
          <w:rFonts w:asciiTheme="minorHAnsi" w:hAnsiTheme="minorHAnsi"/>
          <w:bCs/>
          <w:i/>
          <w:color w:val="FF0000"/>
          <w:sz w:val="28"/>
          <w:szCs w:val="28"/>
        </w:rPr>
        <w:t xml:space="preserve"> </w:t>
      </w:r>
    </w:p>
    <w:p w14:paraId="6AB56F7E">
      <w:pPr>
        <w:autoSpaceDE w:val="0"/>
        <w:autoSpaceDN w:val="0"/>
        <w:adjustRightInd w:val="0"/>
        <w:spacing w:line="240" w:lineRule="atLeast"/>
        <w:ind w:left="567" w:right="454" w:firstLine="282"/>
        <w:jc w:val="both"/>
        <w:rPr>
          <w:rFonts w:asciiTheme="minorHAnsi" w:hAnsiTheme="minorHAnsi" w:cstheme="minorHAnsi"/>
          <w:bCs/>
          <w:color w:val="44546A" w:themeColor="text2"/>
          <w:sz w:val="32"/>
          <w:szCs w:val="32"/>
        </w:rPr>
      </w:pPr>
    </w:p>
    <w:p w14:paraId="14377C29">
      <w:pPr>
        <w:ind w:left="567" w:right="454" w:firstLine="284"/>
        <w:jc w:val="both"/>
        <w:rPr>
          <w:rFonts w:asciiTheme="minorHAnsi" w:hAnsiTheme="minorHAnsi"/>
          <w:bCs/>
          <w:i/>
          <w:color w:val="EE0000"/>
          <w:sz w:val="32"/>
          <w:szCs w:val="32"/>
        </w:rPr>
      </w:pPr>
    </w:p>
    <w:p w14:paraId="66A752E2">
      <w:pPr>
        <w:ind w:left="567" w:right="454" w:firstLine="284"/>
        <w:rPr>
          <w:rFonts w:asciiTheme="minorHAnsi" w:hAnsiTheme="minorHAnsi"/>
          <w:b/>
          <w:bCs/>
          <w:i/>
          <w:iCs/>
          <w:color w:val="44546A" w:themeColor="text2"/>
          <w:sz w:val="32"/>
          <w:szCs w:val="32"/>
        </w:rPr>
      </w:pPr>
    </w:p>
    <w:p w14:paraId="48041C92">
      <w:pPr>
        <w:pStyle w:val="20"/>
        <w:numPr>
          <w:ilvl w:val="0"/>
          <w:numId w:val="1"/>
        </w:numPr>
        <w:tabs>
          <w:tab w:val="left" w:pos="1701"/>
        </w:tabs>
        <w:ind w:right="454"/>
        <w:jc w:val="both"/>
        <w:rPr>
          <w:rFonts w:asciiTheme="minorHAnsi" w:hAnsiTheme="minorHAnsi"/>
          <w:b/>
          <w:color w:val="44546A" w:themeColor="text2"/>
          <w:sz w:val="32"/>
          <w:szCs w:val="32"/>
        </w:rPr>
      </w:pPr>
      <w:r>
        <w:rPr>
          <w:rFonts w:asciiTheme="minorHAnsi" w:hAnsiTheme="minorHAnsi"/>
          <w:b/>
          <w:color w:val="44546A" w:themeColor="text2"/>
          <w:sz w:val="32"/>
          <w:szCs w:val="32"/>
        </w:rPr>
        <w:t xml:space="preserve">SÚPLICAS DE PERDÓN </w:t>
      </w:r>
    </w:p>
    <w:p w14:paraId="3BB547E6">
      <w:pPr>
        <w:pStyle w:val="20"/>
        <w:tabs>
          <w:tab w:val="left" w:pos="1701"/>
        </w:tabs>
        <w:ind w:left="567" w:right="454"/>
        <w:jc w:val="both"/>
        <w:rPr>
          <w:rFonts w:asciiTheme="minorHAnsi" w:hAnsiTheme="minorHAnsi"/>
          <w:b/>
          <w:color w:val="44546A" w:themeColor="text2"/>
          <w:sz w:val="32"/>
          <w:szCs w:val="32"/>
        </w:rPr>
      </w:pPr>
    </w:p>
    <w:p w14:paraId="7BC5C5BA">
      <w:pPr>
        <w:tabs>
          <w:tab w:val="left" w:pos="1701"/>
        </w:tabs>
        <w:ind w:left="567" w:right="567"/>
        <w:jc w:val="both"/>
        <w:rPr>
          <w:rFonts w:asciiTheme="minorHAnsi" w:hAnsiTheme="minorHAnsi"/>
          <w:color w:val="44546A" w:themeColor="text2"/>
          <w:sz w:val="36"/>
          <w:szCs w:val="36"/>
        </w:rPr>
      </w:pPr>
      <w:r>
        <w:rPr>
          <w:rFonts w:asciiTheme="minorHAnsi" w:hAnsiTheme="minorHAnsi"/>
          <w:b/>
          <w:color w:val="EE0000"/>
          <w:sz w:val="32"/>
          <w:szCs w:val="32"/>
        </w:rPr>
        <w:t>Sacerdote:</w:t>
      </w:r>
      <w:r>
        <w:rPr>
          <w:rFonts w:asciiTheme="minorHAnsi" w:hAnsiTheme="minorHAnsi"/>
          <w:b/>
          <w:color w:val="44546A" w:themeColor="text2"/>
          <w:sz w:val="32"/>
          <w:szCs w:val="32"/>
        </w:rPr>
        <w:t xml:space="preserve"> </w:t>
      </w:r>
      <w:r>
        <w:rPr>
          <w:rFonts w:asciiTheme="minorHAnsi" w:hAnsiTheme="minorHAnsi"/>
          <w:color w:val="44546A" w:themeColor="text2"/>
          <w:sz w:val="32"/>
          <w:szCs w:val="32"/>
        </w:rPr>
        <w:t>Conscientes das nosas limitacións e pecados, achegámonos a Deus e pedímoslle a auga que sanda, cura e perdoa para sempre.</w:t>
      </w:r>
      <w:r>
        <w:rPr>
          <w:rFonts w:asciiTheme="minorHAnsi" w:hAnsiTheme="minorHAnsi"/>
          <w:color w:val="44546A" w:themeColor="text2"/>
          <w:sz w:val="36"/>
          <w:szCs w:val="36"/>
        </w:rPr>
        <w:t xml:space="preserve"> </w:t>
      </w:r>
    </w:p>
    <w:p w14:paraId="0E126928">
      <w:pPr>
        <w:tabs>
          <w:tab w:val="left" w:pos="1701"/>
        </w:tabs>
        <w:ind w:right="567"/>
        <w:jc w:val="both"/>
        <w:rPr>
          <w:rFonts w:asciiTheme="minorHAnsi" w:hAnsiTheme="minorHAnsi"/>
          <w:color w:val="44546A" w:themeColor="text2"/>
          <w:sz w:val="36"/>
          <w:szCs w:val="36"/>
        </w:rPr>
      </w:pPr>
      <w:r>
        <w:rPr>
          <w:rFonts w:asciiTheme="minorHAnsi" w:hAnsiTheme="minorHAnsi"/>
          <w:color w:val="FF0000"/>
          <w:sz w:val="36"/>
          <w:szCs w:val="36"/>
        </w:rPr>
        <w:t xml:space="preserve">     - Neno/a:</w:t>
      </w:r>
      <w:r>
        <w:rPr>
          <w:rFonts w:asciiTheme="minorHAnsi" w:hAnsiTheme="minorHAnsi"/>
          <w:color w:val="44546A" w:themeColor="text2"/>
          <w:sz w:val="36"/>
          <w:szCs w:val="36"/>
        </w:rPr>
        <w:t xml:space="preserve"> Porque no bautismo lavaches os nosos pecados e    </w:t>
      </w:r>
    </w:p>
    <w:p w14:paraId="22097D32">
      <w:pPr>
        <w:tabs>
          <w:tab w:val="left" w:pos="1701"/>
        </w:tabs>
        <w:ind w:right="567"/>
        <w:jc w:val="both"/>
        <w:rPr>
          <w:rFonts w:asciiTheme="minorHAnsi" w:hAnsiTheme="minorHAnsi"/>
          <w:b/>
          <w:i/>
          <w:color w:val="44546A" w:themeColor="text2"/>
          <w:sz w:val="36"/>
          <w:szCs w:val="36"/>
        </w:rPr>
      </w:pPr>
      <w:r>
        <w:rPr>
          <w:rFonts w:asciiTheme="minorHAnsi" w:hAnsiTheme="minorHAnsi"/>
          <w:color w:val="44546A" w:themeColor="text2"/>
          <w:sz w:val="36"/>
          <w:szCs w:val="36"/>
        </w:rPr>
        <w:t xml:space="preserve">       nos deches a vida nova da graza. </w:t>
      </w:r>
      <w:r>
        <w:rPr>
          <w:rFonts w:asciiTheme="minorHAnsi" w:hAnsiTheme="minorHAnsi"/>
          <w:b/>
          <w:i/>
          <w:color w:val="44546A" w:themeColor="text2"/>
          <w:sz w:val="36"/>
          <w:szCs w:val="36"/>
        </w:rPr>
        <w:t xml:space="preserve">Señor, ten piedade de </w:t>
      </w:r>
    </w:p>
    <w:p w14:paraId="700E8190">
      <w:pPr>
        <w:tabs>
          <w:tab w:val="left" w:pos="1701"/>
        </w:tabs>
        <w:ind w:right="567"/>
        <w:jc w:val="both"/>
        <w:rPr>
          <w:rFonts w:asciiTheme="minorHAnsi" w:hAnsiTheme="minorHAnsi"/>
          <w:color w:val="44546A" w:themeColor="text2"/>
          <w:sz w:val="36"/>
          <w:szCs w:val="36"/>
        </w:rPr>
      </w:pPr>
      <w:r>
        <w:rPr>
          <w:rFonts w:asciiTheme="minorHAnsi" w:hAnsiTheme="minorHAnsi"/>
          <w:b/>
          <w:i/>
          <w:color w:val="44546A" w:themeColor="text2"/>
          <w:sz w:val="36"/>
          <w:szCs w:val="36"/>
        </w:rPr>
        <w:t xml:space="preserve">       nós.</w:t>
      </w:r>
      <w:r>
        <w:rPr>
          <w:rFonts w:asciiTheme="minorHAnsi" w:hAnsiTheme="minorHAnsi"/>
          <w:color w:val="44546A" w:themeColor="text2"/>
          <w:sz w:val="36"/>
          <w:szCs w:val="36"/>
        </w:rPr>
        <w:t xml:space="preserve"> </w:t>
      </w:r>
    </w:p>
    <w:p w14:paraId="5B427DB1">
      <w:pPr>
        <w:tabs>
          <w:tab w:val="left" w:pos="1701"/>
        </w:tabs>
        <w:ind w:right="567"/>
        <w:jc w:val="both"/>
        <w:rPr>
          <w:rFonts w:asciiTheme="minorHAnsi" w:hAnsiTheme="minorHAnsi"/>
          <w:color w:val="44546A" w:themeColor="text2"/>
          <w:sz w:val="36"/>
          <w:szCs w:val="36"/>
        </w:rPr>
      </w:pPr>
    </w:p>
    <w:p w14:paraId="478A28DB">
      <w:pPr>
        <w:tabs>
          <w:tab w:val="left" w:pos="1701"/>
        </w:tabs>
        <w:ind w:right="567"/>
        <w:jc w:val="both"/>
        <w:rPr>
          <w:rFonts w:asciiTheme="minorHAnsi" w:hAnsiTheme="minorHAnsi"/>
          <w:color w:val="44546A" w:themeColor="text2"/>
          <w:sz w:val="36"/>
          <w:szCs w:val="36"/>
        </w:rPr>
      </w:pPr>
      <w:r>
        <w:rPr>
          <w:rFonts w:asciiTheme="minorHAnsi" w:hAnsiTheme="minorHAnsi"/>
          <w:color w:val="44546A" w:themeColor="text2"/>
          <w:sz w:val="36"/>
          <w:szCs w:val="36"/>
        </w:rPr>
        <w:t xml:space="preserve">      </w:t>
      </w:r>
      <w:r>
        <w:rPr>
          <w:rFonts w:asciiTheme="minorHAnsi" w:hAnsiTheme="minorHAnsi"/>
          <w:color w:val="FF0000"/>
          <w:sz w:val="36"/>
          <w:szCs w:val="36"/>
        </w:rPr>
        <w:t>-Pai/nai:</w:t>
      </w:r>
      <w:r>
        <w:rPr>
          <w:rFonts w:asciiTheme="minorHAnsi" w:hAnsiTheme="minorHAnsi"/>
          <w:color w:val="44546A" w:themeColor="text2"/>
          <w:sz w:val="36"/>
          <w:szCs w:val="36"/>
        </w:rPr>
        <w:t xml:space="preserve"> Porque buscamos beber nos pozos do egoísmo e </w:t>
      </w:r>
    </w:p>
    <w:p w14:paraId="0D7C31AA">
      <w:pPr>
        <w:tabs>
          <w:tab w:val="left" w:pos="1701"/>
        </w:tabs>
        <w:ind w:right="567"/>
        <w:jc w:val="both"/>
        <w:rPr>
          <w:rFonts w:asciiTheme="minorHAnsi" w:hAnsiTheme="minorHAnsi"/>
          <w:b/>
          <w:i/>
          <w:color w:val="44546A" w:themeColor="text2"/>
          <w:sz w:val="36"/>
          <w:szCs w:val="36"/>
        </w:rPr>
      </w:pPr>
      <w:r>
        <w:rPr>
          <w:rFonts w:asciiTheme="minorHAnsi" w:hAnsiTheme="minorHAnsi"/>
          <w:color w:val="44546A" w:themeColor="text2"/>
          <w:sz w:val="36"/>
          <w:szCs w:val="36"/>
        </w:rPr>
        <w:t xml:space="preserve">       da comodidade. </w:t>
      </w:r>
      <w:r>
        <w:rPr>
          <w:rFonts w:asciiTheme="minorHAnsi" w:hAnsiTheme="minorHAnsi"/>
          <w:b/>
          <w:i/>
          <w:color w:val="44546A" w:themeColor="text2"/>
          <w:sz w:val="36"/>
          <w:szCs w:val="36"/>
        </w:rPr>
        <w:t xml:space="preserve">Cristo, ten piedade de nós. </w:t>
      </w:r>
    </w:p>
    <w:p w14:paraId="6E410A3C">
      <w:pPr>
        <w:tabs>
          <w:tab w:val="left" w:pos="1701"/>
        </w:tabs>
        <w:ind w:right="567"/>
        <w:jc w:val="both"/>
        <w:rPr>
          <w:rFonts w:asciiTheme="minorHAnsi" w:hAnsiTheme="minorHAnsi"/>
          <w:b/>
          <w:i/>
          <w:color w:val="44546A" w:themeColor="text2"/>
          <w:sz w:val="36"/>
          <w:szCs w:val="36"/>
        </w:rPr>
      </w:pPr>
    </w:p>
    <w:p w14:paraId="17E240CD">
      <w:pPr>
        <w:tabs>
          <w:tab w:val="left" w:pos="1701"/>
        </w:tabs>
        <w:ind w:right="567"/>
        <w:jc w:val="both"/>
        <w:rPr>
          <w:rFonts w:asciiTheme="minorHAnsi" w:hAnsiTheme="minorHAnsi"/>
          <w:color w:val="44546A" w:themeColor="text2"/>
          <w:sz w:val="36"/>
          <w:szCs w:val="36"/>
        </w:rPr>
      </w:pPr>
      <w:r>
        <w:rPr>
          <w:rFonts w:asciiTheme="minorHAnsi" w:hAnsiTheme="minorHAnsi"/>
          <w:color w:val="44546A" w:themeColor="text2"/>
          <w:sz w:val="36"/>
          <w:szCs w:val="36"/>
        </w:rPr>
        <w:t xml:space="preserve">     </w:t>
      </w:r>
      <w:r>
        <w:rPr>
          <w:rFonts w:asciiTheme="minorHAnsi" w:hAnsiTheme="minorHAnsi"/>
          <w:color w:val="FF0000"/>
          <w:sz w:val="36"/>
          <w:szCs w:val="36"/>
        </w:rPr>
        <w:t>-Catequista:</w:t>
      </w:r>
      <w:r>
        <w:rPr>
          <w:rFonts w:asciiTheme="minorHAnsi" w:hAnsiTheme="minorHAnsi"/>
          <w:color w:val="44546A" w:themeColor="text2"/>
          <w:sz w:val="36"/>
          <w:szCs w:val="36"/>
        </w:rPr>
        <w:t xml:space="preserve"> Porque non nos cremos que ti, es a auga viva </w:t>
      </w:r>
    </w:p>
    <w:p w14:paraId="0C2C38B7">
      <w:pPr>
        <w:tabs>
          <w:tab w:val="left" w:pos="1701"/>
        </w:tabs>
        <w:ind w:right="567"/>
        <w:jc w:val="both"/>
        <w:rPr>
          <w:rFonts w:asciiTheme="minorHAnsi" w:hAnsiTheme="minorHAnsi"/>
          <w:color w:val="44546A" w:themeColor="text2"/>
          <w:sz w:val="36"/>
          <w:szCs w:val="36"/>
        </w:rPr>
      </w:pPr>
      <w:r>
        <w:rPr>
          <w:rFonts w:asciiTheme="minorHAnsi" w:hAnsiTheme="minorHAnsi"/>
          <w:color w:val="44546A" w:themeColor="text2"/>
          <w:sz w:val="36"/>
          <w:szCs w:val="36"/>
        </w:rPr>
        <w:t xml:space="preserve">       que sacia a nosa sede de sentido e de esperanza. </w:t>
      </w:r>
    </w:p>
    <w:p w14:paraId="39F25180">
      <w:pPr>
        <w:tabs>
          <w:tab w:val="left" w:pos="1701"/>
        </w:tabs>
        <w:ind w:right="567"/>
        <w:jc w:val="both"/>
        <w:rPr>
          <w:rFonts w:asciiTheme="minorHAnsi" w:hAnsiTheme="minorHAnsi"/>
          <w:b/>
          <w:i/>
          <w:color w:val="44546A" w:themeColor="text2"/>
          <w:sz w:val="36"/>
          <w:szCs w:val="36"/>
        </w:rPr>
      </w:pPr>
      <w:r>
        <w:rPr>
          <w:rFonts w:asciiTheme="minorHAnsi" w:hAnsiTheme="minorHAnsi"/>
          <w:color w:val="44546A" w:themeColor="text2"/>
          <w:sz w:val="36"/>
          <w:szCs w:val="36"/>
        </w:rPr>
        <w:t xml:space="preserve">       </w:t>
      </w:r>
      <w:r>
        <w:rPr>
          <w:rFonts w:asciiTheme="minorHAnsi" w:hAnsiTheme="minorHAnsi"/>
          <w:b/>
          <w:i/>
          <w:color w:val="44546A" w:themeColor="text2"/>
          <w:sz w:val="36"/>
          <w:szCs w:val="36"/>
        </w:rPr>
        <w:t xml:space="preserve">Señor, ten piedade de nós. </w:t>
      </w:r>
    </w:p>
    <w:p w14:paraId="65AC1D24">
      <w:pPr>
        <w:tabs>
          <w:tab w:val="left" w:pos="1701"/>
        </w:tabs>
        <w:ind w:right="567"/>
        <w:jc w:val="both"/>
        <w:rPr>
          <w:rFonts w:asciiTheme="minorHAnsi" w:hAnsiTheme="minorHAnsi"/>
          <w:b/>
          <w:i/>
          <w:color w:val="44546A" w:themeColor="text2"/>
          <w:sz w:val="36"/>
          <w:szCs w:val="36"/>
        </w:rPr>
      </w:pPr>
    </w:p>
    <w:p w14:paraId="79C06E31">
      <w:pPr>
        <w:tabs>
          <w:tab w:val="left" w:pos="1701"/>
        </w:tabs>
        <w:ind w:right="567"/>
        <w:jc w:val="both"/>
        <w:rPr>
          <w:rFonts w:asciiTheme="minorHAnsi" w:hAnsiTheme="minorHAnsi"/>
          <w:color w:val="44546A" w:themeColor="text2"/>
          <w:sz w:val="36"/>
          <w:szCs w:val="36"/>
        </w:rPr>
      </w:pPr>
      <w:r>
        <w:rPr>
          <w:rFonts w:asciiTheme="minorHAnsi" w:hAnsiTheme="minorHAnsi"/>
          <w:color w:val="44546A" w:themeColor="text2"/>
          <w:sz w:val="36"/>
          <w:szCs w:val="36"/>
        </w:rPr>
        <w:t xml:space="preserve">      </w:t>
      </w:r>
      <w:r>
        <w:rPr>
          <w:rFonts w:asciiTheme="minorHAnsi" w:hAnsiTheme="minorHAnsi"/>
          <w:bCs/>
          <w:iCs/>
          <w:color w:val="EE0000"/>
          <w:sz w:val="36"/>
          <w:szCs w:val="36"/>
        </w:rPr>
        <w:t xml:space="preserve">Sacerdote: </w:t>
      </w:r>
      <w:r>
        <w:rPr>
          <w:rFonts w:asciiTheme="minorHAnsi" w:hAnsiTheme="minorHAnsi"/>
          <w:color w:val="44546A" w:themeColor="text2"/>
          <w:sz w:val="36"/>
          <w:szCs w:val="36"/>
        </w:rPr>
        <w:t xml:space="preserve">Deus todopoderoso teña misericordia de </w:t>
      </w:r>
    </w:p>
    <w:p w14:paraId="2AED763E">
      <w:pPr>
        <w:tabs>
          <w:tab w:val="left" w:pos="1701"/>
        </w:tabs>
        <w:ind w:right="567"/>
        <w:jc w:val="both"/>
        <w:rPr>
          <w:rFonts w:asciiTheme="minorHAnsi" w:hAnsiTheme="minorHAnsi"/>
          <w:color w:val="44546A" w:themeColor="text2"/>
          <w:sz w:val="36"/>
          <w:szCs w:val="36"/>
        </w:rPr>
      </w:pPr>
      <w:r>
        <w:rPr>
          <w:rFonts w:asciiTheme="minorHAnsi" w:hAnsiTheme="minorHAnsi"/>
          <w:color w:val="44546A" w:themeColor="text2"/>
          <w:sz w:val="36"/>
          <w:szCs w:val="36"/>
        </w:rPr>
        <w:t xml:space="preserve">        nós, perdoe os nosos pecados e lévenos á vida eterna. </w:t>
      </w:r>
    </w:p>
    <w:p w14:paraId="7DECB781">
      <w:pPr>
        <w:tabs>
          <w:tab w:val="left" w:pos="1701"/>
        </w:tabs>
        <w:ind w:right="567"/>
        <w:jc w:val="both"/>
        <w:rPr>
          <w:rFonts w:asciiTheme="minorHAnsi" w:hAnsiTheme="minorHAnsi"/>
          <w:color w:val="44546A" w:themeColor="text2"/>
          <w:sz w:val="36"/>
          <w:szCs w:val="36"/>
        </w:rPr>
      </w:pPr>
    </w:p>
    <w:p w14:paraId="72078DE3">
      <w:pPr>
        <w:tabs>
          <w:tab w:val="left" w:pos="1701"/>
        </w:tabs>
        <w:ind w:right="567"/>
        <w:jc w:val="both"/>
        <w:rPr>
          <w:rFonts w:asciiTheme="minorHAnsi" w:hAnsiTheme="minorHAnsi"/>
          <w:i/>
          <w:color w:val="FF0000"/>
          <w:sz w:val="36"/>
          <w:szCs w:val="36"/>
        </w:rPr>
      </w:pPr>
      <w:r>
        <w:rPr>
          <w:rFonts w:asciiTheme="minorHAnsi" w:hAnsiTheme="minorHAnsi"/>
          <w:color w:val="FF0000"/>
          <w:sz w:val="36"/>
          <w:szCs w:val="36"/>
        </w:rPr>
        <w:t xml:space="preserve">       (</w:t>
      </w:r>
      <w:r>
        <w:rPr>
          <w:rFonts w:asciiTheme="minorHAnsi" w:hAnsiTheme="minorHAnsi"/>
          <w:i/>
          <w:color w:val="FF0000"/>
          <w:sz w:val="36"/>
          <w:szCs w:val="36"/>
        </w:rPr>
        <w:t xml:space="preserve">Ou poderíase resaltar máis o acto penitencial en Coresma </w:t>
      </w:r>
    </w:p>
    <w:p w14:paraId="3FBC6782">
      <w:pPr>
        <w:tabs>
          <w:tab w:val="left" w:pos="1701"/>
        </w:tabs>
        <w:ind w:right="567"/>
        <w:jc w:val="both"/>
        <w:rPr>
          <w:rFonts w:asciiTheme="minorHAnsi" w:hAnsiTheme="minorHAnsi"/>
          <w:i/>
          <w:color w:val="FF0000"/>
          <w:sz w:val="36"/>
          <w:szCs w:val="36"/>
        </w:rPr>
      </w:pPr>
      <w:r>
        <w:rPr>
          <w:rFonts w:asciiTheme="minorHAnsi" w:hAnsiTheme="minorHAnsi"/>
          <w:i/>
          <w:color w:val="FF0000"/>
          <w:sz w:val="36"/>
          <w:szCs w:val="36"/>
        </w:rPr>
        <w:t xml:space="preserve">       rezando o Eu Confeso ou un canto penitencial)</w:t>
      </w:r>
    </w:p>
    <w:p w14:paraId="3B5E56F2">
      <w:pPr>
        <w:pStyle w:val="20"/>
        <w:tabs>
          <w:tab w:val="left" w:pos="1701"/>
        </w:tabs>
        <w:ind w:left="1418" w:right="567"/>
        <w:jc w:val="both"/>
        <w:rPr>
          <w:rFonts w:asciiTheme="minorHAnsi" w:hAnsiTheme="minorHAnsi"/>
          <w:i/>
          <w:color w:val="44546A" w:themeColor="text2"/>
          <w:sz w:val="36"/>
          <w:szCs w:val="36"/>
        </w:rPr>
      </w:pPr>
    </w:p>
    <w:p w14:paraId="0DFB9B9E">
      <w:pPr>
        <w:pStyle w:val="20"/>
        <w:tabs>
          <w:tab w:val="left" w:pos="144"/>
          <w:tab w:val="left" w:pos="288"/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autoSpaceDE w:val="0"/>
        <w:autoSpaceDN w:val="0"/>
        <w:adjustRightInd w:val="0"/>
        <w:ind w:left="567" w:right="454"/>
        <w:jc w:val="both"/>
        <w:rPr>
          <w:rFonts w:ascii="Calibri" w:hAnsi="Calibri"/>
          <w:b/>
          <w:color w:val="44546A" w:themeColor="text2"/>
          <w:sz w:val="32"/>
          <w:szCs w:val="32"/>
        </w:rPr>
      </w:pPr>
    </w:p>
    <w:p w14:paraId="51D30B37">
      <w:pPr>
        <w:tabs>
          <w:tab w:val="left" w:pos="144"/>
          <w:tab w:val="left" w:pos="288"/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autoSpaceDE w:val="0"/>
        <w:autoSpaceDN w:val="0"/>
        <w:adjustRightInd w:val="0"/>
        <w:ind w:right="566"/>
        <w:jc w:val="both"/>
        <w:rPr>
          <w:rFonts w:asciiTheme="minorHAnsi" w:hAnsiTheme="minorHAnsi"/>
          <w:b/>
          <w:i/>
          <w:sz w:val="36"/>
          <w:szCs w:val="36"/>
        </w:rPr>
      </w:pPr>
      <w:r>
        <w:rPr>
          <w:rFonts w:ascii="Calibri" w:hAnsi="Calibri"/>
          <w:b/>
          <w:color w:val="44546A" w:themeColor="text2"/>
          <w:sz w:val="36"/>
          <w:szCs w:val="36"/>
        </w:rPr>
        <w:t>3. MONICIÓN PALABRA DE DEUS</w:t>
      </w:r>
    </w:p>
    <w:p w14:paraId="374509E6">
      <w:pPr>
        <w:ind w:left="1418" w:right="567" w:firstLine="284"/>
        <w:jc w:val="both"/>
        <w:rPr>
          <w:rFonts w:asciiTheme="minorHAnsi" w:hAnsiTheme="minorHAnsi"/>
          <w:sz w:val="36"/>
          <w:szCs w:val="36"/>
        </w:rPr>
      </w:pPr>
      <w:r>
        <w:rPr>
          <w:rFonts w:asciiTheme="minorHAnsi" w:hAnsiTheme="minorHAnsi"/>
          <w:bCs/>
          <w:color w:val="44546A" w:themeColor="text2"/>
          <w:sz w:val="36"/>
          <w:szCs w:val="36"/>
        </w:rPr>
        <w:t xml:space="preserve">As lecturas deste terceiro domingo de coresma convídannos a poñer a Deus no centro da nosa vida. No libro do </w:t>
      </w:r>
      <w:r>
        <w:rPr>
          <w:rFonts w:asciiTheme="minorHAnsi" w:hAnsiTheme="minorHAnsi"/>
          <w:b/>
          <w:bCs/>
          <w:color w:val="44546A" w:themeColor="text2"/>
          <w:sz w:val="36"/>
          <w:szCs w:val="36"/>
        </w:rPr>
        <w:t>Éxodo</w:t>
      </w:r>
      <w:r>
        <w:rPr>
          <w:rFonts w:asciiTheme="minorHAnsi" w:hAnsiTheme="minorHAnsi"/>
          <w:bCs/>
          <w:color w:val="44546A" w:themeColor="text2"/>
          <w:sz w:val="36"/>
          <w:szCs w:val="36"/>
        </w:rPr>
        <w:t xml:space="preserve">, Moisés pide a Deus auga para beber e el dálla. No </w:t>
      </w:r>
      <w:r>
        <w:rPr>
          <w:rFonts w:asciiTheme="minorHAnsi" w:hAnsiTheme="minorHAnsi"/>
          <w:b/>
          <w:bCs/>
          <w:color w:val="44546A" w:themeColor="text2"/>
          <w:sz w:val="36"/>
          <w:szCs w:val="36"/>
        </w:rPr>
        <w:t>evanxeo</w:t>
      </w:r>
      <w:r>
        <w:rPr>
          <w:rFonts w:asciiTheme="minorHAnsi" w:hAnsiTheme="minorHAnsi"/>
          <w:bCs/>
          <w:color w:val="44546A" w:themeColor="text2"/>
          <w:sz w:val="36"/>
          <w:szCs w:val="36"/>
        </w:rPr>
        <w:t xml:space="preserve">, Xesús preséntase como a fonte de auga viva, que apaga toda sede e convídanos a ter sede de Deus. </w:t>
      </w:r>
      <w:r>
        <w:rPr>
          <w:rFonts w:asciiTheme="minorHAnsi" w:hAnsiTheme="minorHAnsi"/>
          <w:b/>
          <w:bCs/>
          <w:color w:val="44546A" w:themeColor="text2"/>
          <w:sz w:val="36"/>
          <w:szCs w:val="36"/>
        </w:rPr>
        <w:t>S. Paulo</w:t>
      </w:r>
      <w:r>
        <w:rPr>
          <w:rFonts w:asciiTheme="minorHAnsi" w:hAnsiTheme="minorHAnsi"/>
          <w:bCs/>
          <w:color w:val="44546A" w:themeColor="text2"/>
          <w:sz w:val="36"/>
          <w:szCs w:val="36"/>
        </w:rPr>
        <w:t xml:space="preserve"> lémbranos de onde nos vén a salvación e o perdón que recibimos.</w:t>
      </w:r>
    </w:p>
    <w:p w14:paraId="10DB9040">
      <w:pPr>
        <w:spacing w:after="160" w:line="259" w:lineRule="auto"/>
        <w:rPr>
          <w:rFonts w:ascii="Comic Sans MS" w:hAnsi="Comic Sans MS" w:eastAsia="Arial Unicode MS" w:cs="Arial Unicode MS"/>
          <w:b/>
          <w:color w:val="44546A" w:themeColor="text2"/>
          <w:sz w:val="32"/>
          <w:szCs w:val="32"/>
          <w:u w:val="single"/>
        </w:rPr>
      </w:pPr>
      <w:r>
        <w:rPr>
          <w:sz w:val="36"/>
          <w:szCs w:val="36"/>
          <w:lang w:val="es-ES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2011680</wp:posOffset>
            </wp:positionH>
            <wp:positionV relativeFrom="paragraph">
              <wp:posOffset>259715</wp:posOffset>
            </wp:positionV>
            <wp:extent cx="1929765" cy="1449070"/>
            <wp:effectExtent l="0" t="0" r="0" b="0"/>
            <wp:wrapThrough wrapText="bothSides">
              <wp:wrapPolygon>
                <wp:start x="0" y="0"/>
                <wp:lineTo x="0" y="21297"/>
                <wp:lineTo x="21323" y="21297"/>
                <wp:lineTo x="21323" y="0"/>
                <wp:lineTo x="0" y="0"/>
              </wp:wrapPolygon>
            </wp:wrapThrough>
            <wp:docPr id="16" name="Imagen 1" descr="http://catedu.net/parroquia/media/blogs/a/lecturassamaria17.jpg?mtime=1489644699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n 1" descr="http://catedu.net/parroquia/media/blogs/a/lecturassamaria17.jpg?mtime=1489644699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29765" cy="14490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4BF41E95">
      <w:pPr>
        <w:pStyle w:val="20"/>
        <w:tabs>
          <w:tab w:val="left" w:pos="142"/>
          <w:tab w:val="left" w:pos="426"/>
          <w:tab w:val="left" w:pos="2183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line="240" w:lineRule="atLeast"/>
        <w:ind w:left="142" w:right="34"/>
        <w:jc w:val="center"/>
        <w:rPr>
          <w:rFonts w:ascii="Comic Sans MS" w:hAnsi="Comic Sans MS" w:cs="Calibri"/>
          <w:bCs/>
          <w:i/>
          <w:color w:val="EE0000"/>
          <w:sz w:val="40"/>
          <w:szCs w:val="40"/>
        </w:rPr>
      </w:pPr>
    </w:p>
    <w:p w14:paraId="3A9F5579">
      <w:pPr>
        <w:pStyle w:val="20"/>
        <w:tabs>
          <w:tab w:val="left" w:pos="142"/>
          <w:tab w:val="left" w:pos="426"/>
          <w:tab w:val="left" w:pos="2183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line="240" w:lineRule="atLeast"/>
        <w:ind w:left="142" w:right="34"/>
        <w:jc w:val="center"/>
        <w:rPr>
          <w:rFonts w:ascii="Comic Sans MS" w:hAnsi="Comic Sans MS" w:cs="Calibri"/>
          <w:bCs/>
          <w:i/>
          <w:color w:val="EE0000"/>
          <w:sz w:val="40"/>
          <w:szCs w:val="40"/>
        </w:rPr>
      </w:pPr>
    </w:p>
    <w:p w14:paraId="21B34872">
      <w:pPr>
        <w:pStyle w:val="20"/>
        <w:tabs>
          <w:tab w:val="left" w:pos="142"/>
          <w:tab w:val="left" w:pos="426"/>
          <w:tab w:val="left" w:pos="2183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line="240" w:lineRule="atLeast"/>
        <w:ind w:left="142" w:right="34"/>
        <w:jc w:val="center"/>
        <w:rPr>
          <w:rFonts w:ascii="Comic Sans MS" w:hAnsi="Comic Sans MS" w:cs="Calibri"/>
          <w:bCs/>
          <w:i/>
          <w:color w:val="EE0000"/>
          <w:sz w:val="40"/>
          <w:szCs w:val="40"/>
        </w:rPr>
      </w:pPr>
    </w:p>
    <w:p w14:paraId="60A87E49">
      <w:pPr>
        <w:pStyle w:val="20"/>
        <w:tabs>
          <w:tab w:val="left" w:pos="142"/>
          <w:tab w:val="left" w:pos="426"/>
          <w:tab w:val="left" w:pos="2183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line="240" w:lineRule="atLeast"/>
        <w:ind w:left="142" w:right="34"/>
        <w:jc w:val="center"/>
        <w:rPr>
          <w:rFonts w:ascii="Comic Sans MS" w:hAnsi="Comic Sans MS" w:cs="Calibri"/>
          <w:bCs/>
          <w:i/>
          <w:color w:val="EE0000"/>
          <w:sz w:val="40"/>
          <w:szCs w:val="40"/>
        </w:rPr>
      </w:pPr>
      <w:r>
        <w:rPr>
          <w:rFonts w:ascii="Comic Sans MS" w:hAnsi="Comic Sans MS" w:cs="Calibri"/>
          <w:bCs/>
          <w:i/>
          <w:color w:val="EE0000"/>
          <w:sz w:val="40"/>
          <w:szCs w:val="40"/>
        </w:rPr>
        <w:t>PALABRA</w:t>
      </w:r>
    </w:p>
    <w:p w14:paraId="07B1B87A">
      <w:pPr>
        <w:pStyle w:val="20"/>
        <w:tabs>
          <w:tab w:val="left" w:pos="142"/>
          <w:tab w:val="left" w:pos="426"/>
          <w:tab w:val="left" w:pos="2183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line="240" w:lineRule="atLeast"/>
        <w:ind w:left="142" w:right="34"/>
        <w:jc w:val="center"/>
        <w:rPr>
          <w:rFonts w:ascii="Comic Sans MS" w:hAnsi="Comic Sans MS" w:cs="Calibri"/>
          <w:bCs/>
          <w:i/>
          <w:color w:val="EE0000"/>
          <w:sz w:val="40"/>
          <w:szCs w:val="40"/>
        </w:rPr>
      </w:pPr>
    </w:p>
    <w:p w14:paraId="65090634">
      <w:pPr>
        <w:tabs>
          <w:tab w:val="left" w:pos="142"/>
          <w:tab w:val="left" w:pos="28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200"/>
        </w:tabs>
        <w:ind w:left="142" w:right="-49" w:hanging="142"/>
        <w:jc w:val="both"/>
        <w:rPr>
          <w:rFonts w:ascii="Calibri" w:hAnsi="Calibri"/>
          <w:b/>
          <w:bCs/>
          <w:caps/>
          <w:color w:val="7030A0"/>
          <w:sz w:val="40"/>
          <w:szCs w:val="40"/>
        </w:rPr>
      </w:pPr>
      <w:r>
        <w:rPr>
          <w:rFonts w:ascii="Calibri" w:hAnsi="Calibri"/>
          <w:b/>
          <w:bCs/>
          <w:caps/>
          <w:color w:val="7030A0"/>
          <w:sz w:val="40"/>
          <w:szCs w:val="40"/>
        </w:rPr>
        <w:t xml:space="preserve">éXODO 17, 3-7: </w:t>
      </w:r>
    </w:p>
    <w:p w14:paraId="054C8F80">
      <w:pPr>
        <w:tabs>
          <w:tab w:val="left" w:pos="142"/>
          <w:tab w:val="left" w:pos="28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200"/>
        </w:tabs>
        <w:ind w:left="142" w:right="-49" w:hanging="142"/>
        <w:jc w:val="both"/>
        <w:rPr>
          <w:rFonts w:ascii="Calibri" w:hAnsi="Calibri"/>
          <w:b/>
          <w:bCs/>
          <w:i/>
          <w:iCs/>
          <w:color w:val="7030A0"/>
          <w:sz w:val="40"/>
          <w:szCs w:val="40"/>
        </w:rPr>
      </w:pPr>
      <w:r>
        <w:rPr>
          <w:rFonts w:ascii="Calibri" w:hAnsi="Calibri"/>
          <w:b/>
          <w:bCs/>
          <w:i/>
          <w:iCs/>
          <w:caps/>
          <w:color w:val="7030A0"/>
          <w:sz w:val="40"/>
          <w:szCs w:val="40"/>
        </w:rPr>
        <w:t>D</w:t>
      </w:r>
      <w:r>
        <w:rPr>
          <w:rFonts w:ascii="Calibri" w:hAnsi="Calibri"/>
          <w:b/>
          <w:bCs/>
          <w:i/>
          <w:iCs/>
          <w:color w:val="7030A0"/>
          <w:sz w:val="40"/>
          <w:szCs w:val="40"/>
        </w:rPr>
        <w:t>ános auga que beber.</w:t>
      </w:r>
    </w:p>
    <w:p w14:paraId="66E0B0BB">
      <w:pPr>
        <w:tabs>
          <w:tab w:val="left" w:pos="142"/>
          <w:tab w:val="left" w:pos="28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200"/>
        </w:tabs>
        <w:ind w:left="142" w:right="-49" w:hanging="142"/>
        <w:jc w:val="both"/>
        <w:rPr>
          <w:rFonts w:ascii="Calibri" w:hAnsi="Calibri"/>
          <w:b/>
          <w:bCs/>
          <w:i/>
          <w:iCs/>
          <w:color w:val="7030A0"/>
          <w:sz w:val="40"/>
          <w:szCs w:val="40"/>
        </w:rPr>
      </w:pPr>
    </w:p>
    <w:p w14:paraId="67732E44">
      <w:pPr>
        <w:tabs>
          <w:tab w:val="left" w:pos="142"/>
          <w:tab w:val="left" w:pos="28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200"/>
        </w:tabs>
        <w:ind w:left="142" w:right="-49" w:hanging="142"/>
        <w:jc w:val="both"/>
        <w:rPr>
          <w:rFonts w:ascii="Calibri" w:hAnsi="Calibri"/>
          <w:b/>
          <w:bCs/>
          <w:caps/>
          <w:color w:val="7030A0"/>
          <w:sz w:val="40"/>
          <w:szCs w:val="40"/>
        </w:rPr>
      </w:pPr>
    </w:p>
    <w:p w14:paraId="3D2100D7">
      <w:pPr>
        <w:tabs>
          <w:tab w:val="left" w:pos="142"/>
          <w:tab w:val="left" w:pos="28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200"/>
        </w:tabs>
        <w:spacing w:line="240" w:lineRule="atLeast"/>
        <w:ind w:left="142" w:right="-49" w:hanging="142"/>
        <w:jc w:val="both"/>
        <w:rPr>
          <w:rFonts w:ascii="Calibri" w:hAnsi="Calibri"/>
          <w:b/>
          <w:bCs/>
          <w:caps/>
          <w:color w:val="7030A0"/>
          <w:sz w:val="40"/>
          <w:szCs w:val="40"/>
        </w:rPr>
      </w:pPr>
      <w:r>
        <w:rPr>
          <w:rFonts w:ascii="Calibri" w:hAnsi="Calibri"/>
          <w:b/>
          <w:bCs/>
          <w:caps/>
          <w:color w:val="7030A0"/>
          <w:sz w:val="40"/>
          <w:szCs w:val="40"/>
        </w:rPr>
        <w:t xml:space="preserve">Salmo 94: </w:t>
      </w:r>
    </w:p>
    <w:p w14:paraId="29BBCB30">
      <w:pPr>
        <w:tabs>
          <w:tab w:val="left" w:pos="142"/>
          <w:tab w:val="left" w:pos="28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200"/>
        </w:tabs>
        <w:spacing w:line="240" w:lineRule="atLeast"/>
        <w:ind w:left="142" w:right="-49" w:hanging="142"/>
        <w:jc w:val="both"/>
        <w:rPr>
          <w:rFonts w:ascii="Calibri" w:hAnsi="Calibri"/>
          <w:b/>
          <w:bCs/>
          <w:caps/>
          <w:color w:val="7030A0"/>
          <w:sz w:val="40"/>
          <w:szCs w:val="40"/>
        </w:rPr>
      </w:pPr>
    </w:p>
    <w:p w14:paraId="16A0F0A7">
      <w:pPr>
        <w:tabs>
          <w:tab w:val="left" w:pos="142"/>
          <w:tab w:val="left" w:pos="28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200"/>
        </w:tabs>
        <w:spacing w:line="240" w:lineRule="atLeast"/>
        <w:ind w:left="142" w:right="-49" w:hanging="142"/>
        <w:jc w:val="both"/>
        <w:rPr>
          <w:rFonts w:ascii="Calibri" w:hAnsi="Calibri"/>
          <w:b/>
          <w:bCs/>
          <w:sz w:val="40"/>
          <w:szCs w:val="40"/>
        </w:rPr>
      </w:pPr>
      <w:r>
        <w:rPr>
          <w:rFonts w:ascii="Calibri" w:hAnsi="Calibri"/>
          <w:b/>
          <w:bCs/>
          <w:caps/>
          <w:color w:val="7030A0"/>
          <w:sz w:val="40"/>
          <w:szCs w:val="40"/>
        </w:rPr>
        <w:t>R/. </w:t>
      </w:r>
      <w:r>
        <w:rPr>
          <w:rFonts w:ascii="Calibri" w:hAnsi="Calibri"/>
          <w:b/>
          <w:bCs/>
          <w:caps/>
          <w:sz w:val="40"/>
          <w:szCs w:val="40"/>
        </w:rPr>
        <w:t>O</w:t>
      </w:r>
      <w:r>
        <w:rPr>
          <w:rFonts w:ascii="Calibri" w:hAnsi="Calibri"/>
          <w:b/>
          <w:bCs/>
          <w:sz w:val="40"/>
          <w:szCs w:val="40"/>
        </w:rPr>
        <w:t xml:space="preserve">xalá escoitedes hoxe a voz do Señor: </w:t>
      </w:r>
    </w:p>
    <w:p w14:paraId="5C63E084">
      <w:pPr>
        <w:tabs>
          <w:tab w:val="left" w:pos="142"/>
          <w:tab w:val="left" w:pos="28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200"/>
        </w:tabs>
        <w:spacing w:line="240" w:lineRule="atLeast"/>
        <w:ind w:left="142" w:right="-49" w:hanging="142"/>
        <w:jc w:val="both"/>
        <w:rPr>
          <w:rFonts w:ascii="Calibri" w:hAnsi="Calibri"/>
          <w:b/>
          <w:bCs/>
          <w:sz w:val="40"/>
          <w:szCs w:val="40"/>
        </w:rPr>
      </w:pPr>
      <w:r>
        <w:rPr>
          <w:rFonts w:ascii="Calibri" w:hAnsi="Calibri"/>
          <w:b/>
          <w:bCs/>
          <w:caps/>
          <w:color w:val="7030A0"/>
          <w:sz w:val="40"/>
          <w:szCs w:val="40"/>
        </w:rPr>
        <w:t xml:space="preserve">       </w:t>
      </w:r>
      <w:r>
        <w:rPr>
          <w:rFonts w:ascii="Calibri" w:hAnsi="Calibri"/>
          <w:b/>
          <w:bCs/>
          <w:sz w:val="40"/>
          <w:szCs w:val="40"/>
        </w:rPr>
        <w:t>«non endurezades o voso corazón».</w:t>
      </w:r>
    </w:p>
    <w:p w14:paraId="57923886">
      <w:pPr>
        <w:tabs>
          <w:tab w:val="left" w:pos="142"/>
          <w:tab w:val="left" w:pos="28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200"/>
        </w:tabs>
        <w:spacing w:line="240" w:lineRule="atLeast"/>
        <w:ind w:left="142" w:right="-49" w:hanging="142"/>
        <w:jc w:val="both"/>
        <w:rPr>
          <w:rFonts w:ascii="Calibri" w:hAnsi="Calibri"/>
          <w:b/>
          <w:bCs/>
          <w:color w:val="7030A0"/>
          <w:sz w:val="40"/>
          <w:szCs w:val="40"/>
        </w:rPr>
      </w:pPr>
    </w:p>
    <w:p w14:paraId="373D6197">
      <w:pPr>
        <w:tabs>
          <w:tab w:val="left" w:pos="142"/>
          <w:tab w:val="left" w:pos="28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200"/>
        </w:tabs>
        <w:spacing w:line="240" w:lineRule="atLeast"/>
        <w:ind w:left="142" w:right="-49" w:hanging="142"/>
        <w:jc w:val="both"/>
        <w:rPr>
          <w:rFonts w:ascii="Calibri" w:hAnsi="Calibri"/>
          <w:b/>
          <w:bCs/>
          <w:caps/>
          <w:color w:val="7030A0"/>
          <w:sz w:val="40"/>
          <w:szCs w:val="40"/>
        </w:rPr>
      </w:pPr>
      <w:r>
        <w:rPr>
          <w:rFonts w:ascii="Calibri" w:hAnsi="Calibri"/>
          <w:b/>
          <w:bCs/>
          <w:caps/>
          <w:color w:val="7030A0"/>
          <w:sz w:val="40"/>
          <w:szCs w:val="40"/>
        </w:rPr>
        <w:t>ROMANOS 5, 1-2. 5-8:</w:t>
      </w:r>
    </w:p>
    <w:p w14:paraId="5752A857">
      <w:pPr>
        <w:tabs>
          <w:tab w:val="left" w:pos="142"/>
          <w:tab w:val="left" w:pos="28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200"/>
        </w:tabs>
        <w:spacing w:line="240" w:lineRule="atLeast"/>
        <w:ind w:left="142" w:right="-49" w:hanging="142"/>
        <w:jc w:val="both"/>
        <w:rPr>
          <w:rFonts w:ascii="Calibri" w:hAnsi="Calibri"/>
          <w:b/>
          <w:bCs/>
          <w:caps/>
          <w:color w:val="7030A0"/>
          <w:sz w:val="40"/>
          <w:szCs w:val="40"/>
        </w:rPr>
      </w:pPr>
    </w:p>
    <w:p w14:paraId="414B16E9">
      <w:pPr>
        <w:tabs>
          <w:tab w:val="left" w:pos="142"/>
          <w:tab w:val="left" w:pos="28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200"/>
        </w:tabs>
        <w:spacing w:line="240" w:lineRule="atLeast"/>
        <w:ind w:left="142" w:right="-49" w:hanging="142"/>
        <w:jc w:val="both"/>
        <w:rPr>
          <w:rFonts w:ascii="Calibri" w:hAnsi="Calibri"/>
          <w:b/>
          <w:bCs/>
          <w:color w:val="7030A0"/>
          <w:sz w:val="40"/>
          <w:szCs w:val="40"/>
        </w:rPr>
      </w:pPr>
      <w:r>
        <w:rPr>
          <w:rFonts w:ascii="Calibri" w:hAnsi="Calibri"/>
          <w:b/>
          <w:bCs/>
          <w:caps/>
          <w:color w:val="7030A0"/>
          <w:sz w:val="40"/>
          <w:szCs w:val="40"/>
        </w:rPr>
        <w:t xml:space="preserve"> O</w:t>
      </w:r>
      <w:r>
        <w:rPr>
          <w:rFonts w:ascii="Calibri" w:hAnsi="Calibri"/>
          <w:b/>
          <w:bCs/>
          <w:color w:val="7030A0"/>
          <w:sz w:val="40"/>
          <w:szCs w:val="40"/>
        </w:rPr>
        <w:t xml:space="preserve"> amor foi derramado en nós co espírito que se nos deu. </w:t>
      </w:r>
    </w:p>
    <w:p w14:paraId="2DAA9865">
      <w:pPr>
        <w:tabs>
          <w:tab w:val="left" w:pos="142"/>
          <w:tab w:val="left" w:pos="28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200"/>
        </w:tabs>
        <w:spacing w:line="240" w:lineRule="atLeast"/>
        <w:ind w:left="142" w:right="-49" w:hanging="142"/>
        <w:jc w:val="both"/>
        <w:rPr>
          <w:rFonts w:ascii="Calibri" w:hAnsi="Calibri"/>
          <w:b/>
          <w:bCs/>
          <w:color w:val="7030A0"/>
          <w:sz w:val="40"/>
          <w:szCs w:val="40"/>
        </w:rPr>
      </w:pPr>
    </w:p>
    <w:p w14:paraId="67CE14B2">
      <w:pPr>
        <w:tabs>
          <w:tab w:val="left" w:pos="142"/>
          <w:tab w:val="left" w:pos="28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200"/>
        </w:tabs>
        <w:spacing w:line="240" w:lineRule="atLeast"/>
        <w:ind w:left="142" w:right="-49" w:hanging="142"/>
        <w:jc w:val="both"/>
        <w:rPr>
          <w:rFonts w:ascii="Calibri" w:hAnsi="Calibri"/>
          <w:b/>
          <w:bCs/>
          <w:color w:val="7030A0"/>
          <w:sz w:val="40"/>
          <w:szCs w:val="40"/>
        </w:rPr>
      </w:pPr>
    </w:p>
    <w:p w14:paraId="2B6A3974">
      <w:pPr>
        <w:tabs>
          <w:tab w:val="left" w:pos="142"/>
          <w:tab w:val="left" w:pos="28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200"/>
        </w:tabs>
        <w:spacing w:line="240" w:lineRule="atLeast"/>
        <w:ind w:left="142" w:right="-49" w:hanging="142"/>
        <w:jc w:val="both"/>
        <w:rPr>
          <w:rFonts w:ascii="Calibri" w:hAnsi="Calibri"/>
          <w:b/>
          <w:bCs/>
          <w:i/>
          <w:iCs/>
          <w:color w:val="7030A0"/>
          <w:sz w:val="36"/>
          <w:szCs w:val="36"/>
        </w:rPr>
      </w:pPr>
      <w:r>
        <w:rPr>
          <w:rFonts w:ascii="Calibri" w:hAnsi="Calibri"/>
          <w:b/>
          <w:bCs/>
          <w:caps/>
          <w:color w:val="7030A0"/>
          <w:sz w:val="36"/>
          <w:szCs w:val="36"/>
        </w:rPr>
        <w:t xml:space="preserve">Xoán 4, 5-15. 19b-26. 39a. 40-42: </w:t>
      </w:r>
      <w:r>
        <w:rPr>
          <w:rFonts w:ascii="Calibri" w:hAnsi="Calibri"/>
          <w:b/>
          <w:bCs/>
          <w:i/>
          <w:iCs/>
          <w:caps/>
          <w:color w:val="7030A0"/>
          <w:sz w:val="36"/>
          <w:szCs w:val="36"/>
        </w:rPr>
        <w:t>U</w:t>
      </w:r>
      <w:r>
        <w:rPr>
          <w:rFonts w:ascii="Calibri" w:hAnsi="Calibri"/>
          <w:b/>
          <w:bCs/>
          <w:i/>
          <w:iCs/>
          <w:color w:val="7030A0"/>
          <w:sz w:val="36"/>
          <w:szCs w:val="36"/>
        </w:rPr>
        <w:t>n surtidor de auga que salta ata a vida eterna.</w:t>
      </w:r>
    </w:p>
    <w:p w14:paraId="4626E7E0">
      <w:pPr>
        <w:tabs>
          <w:tab w:val="left" w:pos="142"/>
          <w:tab w:val="left" w:pos="28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200"/>
        </w:tabs>
        <w:spacing w:line="240" w:lineRule="atLeast"/>
        <w:ind w:left="142" w:right="45" w:hanging="142"/>
        <w:jc w:val="both"/>
        <w:rPr>
          <w:rFonts w:ascii="Calibri" w:hAnsi="Calibri"/>
          <w:b/>
          <w:bCs/>
          <w:caps/>
          <w:color w:val="7030A0"/>
          <w:sz w:val="36"/>
          <w:szCs w:val="36"/>
        </w:rPr>
      </w:pPr>
    </w:p>
    <w:p w14:paraId="4C95BA44">
      <w:pPr>
        <w:tabs>
          <w:tab w:val="left" w:pos="142"/>
          <w:tab w:val="left" w:pos="28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200"/>
        </w:tabs>
        <w:spacing w:line="240" w:lineRule="atLeast"/>
        <w:ind w:left="142" w:right="45" w:hanging="142"/>
        <w:jc w:val="both"/>
        <w:rPr>
          <w:rFonts w:ascii="Calibri" w:hAnsi="Calibri"/>
          <w:b/>
          <w:bCs/>
          <w:caps/>
          <w:color w:val="7030A0"/>
          <w:sz w:val="36"/>
          <w:szCs w:val="36"/>
        </w:rPr>
      </w:pPr>
    </w:p>
    <w:tbl>
      <w:tblPr>
        <w:tblStyle w:val="17"/>
        <w:tblW w:w="0" w:type="auto"/>
        <w:tblInd w:w="14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20"/>
      </w:tblGrid>
      <w:tr w14:paraId="74716A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86" w:type="dxa"/>
          </w:tcPr>
          <w:p w14:paraId="4CDD1B21">
            <w:pPr>
              <w:rPr>
                <w:rFonts w:ascii="Calibri" w:hAnsi="Calibri"/>
                <w:bCs/>
                <w:color w:val="7030A0"/>
                <w:sz w:val="36"/>
                <w:szCs w:val="36"/>
              </w:rPr>
            </w:pPr>
            <w:r>
              <w:rPr>
                <w:rFonts w:ascii="Calibri" w:hAnsi="Calibri"/>
                <w:b/>
                <w:snapToGrid w:val="0"/>
                <w:color w:val="7030A0"/>
                <w:sz w:val="36"/>
                <w:szCs w:val="36"/>
              </w:rPr>
              <w:t>Narrador:</w:t>
            </w:r>
            <w:r>
              <w:rPr>
                <w:rFonts w:ascii="Calibri" w:hAnsi="Calibri"/>
                <w:iCs/>
                <w:color w:val="7030A0"/>
                <w:sz w:val="36"/>
                <w:szCs w:val="36"/>
              </w:rPr>
              <w:t xml:space="preserve">  </w:t>
            </w:r>
            <w:r>
              <w:rPr>
                <w:rFonts w:ascii="Calibri" w:hAnsi="Calibri"/>
                <w:bCs/>
                <w:color w:val="7030A0"/>
                <w:sz w:val="36"/>
                <w:szCs w:val="36"/>
              </w:rPr>
              <w:t xml:space="preserve">Naquel tempo, chegou Xesús a unha cidade de Samaría chamada Sicar, preto do campo que deu Xacob ao seu fillo Xosé; alí estaba o pozo de Xacob. Xesús, canso do camiño, estaba alí sentado xunto ao pozo. Era cara á hora sexta. Chega unha muller de Samaría a sacar auga, e Xesús dille: </w:t>
            </w:r>
          </w:p>
          <w:p w14:paraId="698AB3D5">
            <w:pPr>
              <w:rPr>
                <w:rFonts w:ascii="Calibri" w:hAnsi="Calibri"/>
                <w:bCs/>
                <w:color w:val="7030A0"/>
                <w:sz w:val="36"/>
                <w:szCs w:val="36"/>
              </w:rPr>
            </w:pPr>
            <w:r>
              <w:rPr>
                <w:rFonts w:ascii="Calibri" w:hAnsi="Calibri"/>
                <w:b/>
                <w:bCs/>
                <w:color w:val="7030A0"/>
                <w:sz w:val="36"/>
                <w:szCs w:val="36"/>
              </w:rPr>
              <w:t xml:space="preserve">Xesús: </w:t>
            </w:r>
            <w:r>
              <w:rPr>
                <w:rFonts w:ascii="Calibri" w:hAnsi="Calibri"/>
                <w:b/>
                <w:bCs/>
                <w:i/>
                <w:color w:val="7030A0"/>
                <w:sz w:val="36"/>
                <w:szCs w:val="36"/>
              </w:rPr>
              <w:t>-«Dáme de beber».</w:t>
            </w:r>
            <w:r>
              <w:rPr>
                <w:rFonts w:ascii="Calibri" w:hAnsi="Calibri"/>
                <w:bCs/>
                <w:color w:val="7030A0"/>
                <w:sz w:val="36"/>
                <w:szCs w:val="36"/>
              </w:rPr>
              <w:t xml:space="preserve"> </w:t>
            </w:r>
          </w:p>
          <w:p w14:paraId="05D3EEF0">
            <w:pPr>
              <w:rPr>
                <w:rFonts w:ascii="Calibri" w:hAnsi="Calibri"/>
                <w:bCs/>
                <w:color w:val="7030A0"/>
                <w:sz w:val="36"/>
                <w:szCs w:val="36"/>
              </w:rPr>
            </w:pPr>
            <w:r>
              <w:rPr>
                <w:rFonts w:ascii="Calibri" w:hAnsi="Calibri"/>
                <w:bCs/>
                <w:color w:val="7030A0"/>
                <w:sz w:val="36"/>
                <w:szCs w:val="36"/>
              </w:rPr>
              <w:t xml:space="preserve">Narrador: Os seus discípulos fóronse ao pobo para comprar comida. A samaritana dille: </w:t>
            </w:r>
            <w:r>
              <w:rPr>
                <w:rFonts w:ascii="Calibri" w:hAnsi="Calibri"/>
                <w:bCs/>
                <w:color w:val="7030A0"/>
                <w:sz w:val="36"/>
                <w:szCs w:val="36"/>
              </w:rPr>
              <w:br w:type="textWrapping"/>
            </w:r>
            <w:r>
              <w:rPr>
                <w:rFonts w:ascii="Calibri" w:hAnsi="Calibri"/>
                <w:b/>
                <w:bCs/>
                <w:color w:val="7030A0"/>
                <w:sz w:val="36"/>
                <w:szCs w:val="36"/>
              </w:rPr>
              <w:t>Samaritana:</w:t>
            </w:r>
            <w:r>
              <w:rPr>
                <w:rFonts w:ascii="Calibri" w:hAnsi="Calibri"/>
                <w:bCs/>
                <w:color w:val="7030A0"/>
                <w:sz w:val="36"/>
                <w:szCs w:val="36"/>
              </w:rPr>
              <w:t xml:space="preserve"> </w:t>
            </w:r>
            <w:r>
              <w:rPr>
                <w:rFonts w:ascii="Calibri" w:hAnsi="Calibri"/>
                <w:bCs/>
                <w:i/>
                <w:color w:val="7030A0"/>
                <w:sz w:val="36"/>
                <w:szCs w:val="36"/>
              </w:rPr>
              <w:t>-«Como ti, sendo xudeu, pídesme de beber a min, que son samaritana?»</w:t>
            </w:r>
            <w:r>
              <w:rPr>
                <w:rFonts w:ascii="Calibri" w:hAnsi="Calibri"/>
                <w:bCs/>
                <w:color w:val="7030A0"/>
                <w:sz w:val="36"/>
                <w:szCs w:val="36"/>
              </w:rPr>
              <w:t xml:space="preserve"> </w:t>
            </w:r>
          </w:p>
          <w:p w14:paraId="01EFFA8F">
            <w:pPr>
              <w:rPr>
                <w:rFonts w:ascii="Calibri" w:hAnsi="Calibri"/>
                <w:bCs/>
                <w:color w:val="7030A0"/>
                <w:sz w:val="36"/>
                <w:szCs w:val="36"/>
              </w:rPr>
            </w:pPr>
            <w:r>
              <w:rPr>
                <w:rFonts w:ascii="Calibri" w:hAnsi="Calibri"/>
                <w:b/>
                <w:bCs/>
                <w:color w:val="7030A0"/>
                <w:sz w:val="36"/>
                <w:szCs w:val="36"/>
              </w:rPr>
              <w:t>Narrador:</w:t>
            </w:r>
            <w:r>
              <w:rPr>
                <w:rFonts w:ascii="Calibri" w:hAnsi="Calibri"/>
                <w:bCs/>
                <w:color w:val="7030A0"/>
                <w:sz w:val="36"/>
                <w:szCs w:val="36"/>
              </w:rPr>
              <w:t xml:space="preserve"> Os xudeus non se tratan cos samaritanos. Xesús contestoulle: </w:t>
            </w:r>
          </w:p>
          <w:p w14:paraId="7B72EF81">
            <w:pPr>
              <w:rPr>
                <w:rFonts w:ascii="Calibri" w:hAnsi="Calibri"/>
                <w:bCs/>
                <w:i/>
                <w:color w:val="7030A0"/>
                <w:sz w:val="36"/>
                <w:szCs w:val="36"/>
              </w:rPr>
            </w:pPr>
            <w:r>
              <w:rPr>
                <w:rFonts w:ascii="Calibri" w:hAnsi="Calibri"/>
                <w:b/>
                <w:bCs/>
                <w:color w:val="7030A0"/>
                <w:sz w:val="36"/>
                <w:szCs w:val="36"/>
              </w:rPr>
              <w:t>Xesús:</w:t>
            </w:r>
            <w:r>
              <w:rPr>
                <w:rFonts w:ascii="Calibri" w:hAnsi="Calibri"/>
                <w:bCs/>
                <w:color w:val="7030A0"/>
                <w:sz w:val="36"/>
                <w:szCs w:val="36"/>
              </w:rPr>
              <w:t xml:space="preserve"> </w:t>
            </w:r>
            <w:r>
              <w:rPr>
                <w:rFonts w:ascii="Calibri" w:hAnsi="Calibri"/>
                <w:bCs/>
                <w:i/>
                <w:color w:val="7030A0"/>
                <w:sz w:val="36"/>
                <w:szCs w:val="36"/>
              </w:rPr>
              <w:t>-«Se coñeceses o don de Dios e quen é o que che di “dáme de beber”, pediríaslle ti, e el daríache auga viva».</w:t>
            </w:r>
            <w:r>
              <w:rPr>
                <w:rFonts w:ascii="Calibri" w:hAnsi="Calibri"/>
                <w:bCs/>
                <w:color w:val="7030A0"/>
                <w:sz w:val="36"/>
                <w:szCs w:val="36"/>
              </w:rPr>
              <w:t xml:space="preserve"> </w:t>
            </w:r>
            <w:r>
              <w:rPr>
                <w:rFonts w:ascii="Calibri" w:hAnsi="Calibri"/>
                <w:b/>
                <w:bCs/>
                <w:color w:val="7030A0"/>
                <w:sz w:val="36"/>
                <w:szCs w:val="36"/>
              </w:rPr>
              <w:t>Narrador:</w:t>
            </w:r>
            <w:r>
              <w:rPr>
                <w:rFonts w:ascii="Calibri" w:hAnsi="Calibri"/>
                <w:bCs/>
                <w:color w:val="7030A0"/>
                <w:sz w:val="36"/>
                <w:szCs w:val="36"/>
              </w:rPr>
              <w:t xml:space="preserve"> A muller dille: </w:t>
            </w:r>
            <w:r>
              <w:rPr>
                <w:rFonts w:ascii="Calibri" w:hAnsi="Calibri"/>
                <w:bCs/>
                <w:color w:val="7030A0"/>
                <w:sz w:val="36"/>
                <w:szCs w:val="36"/>
              </w:rPr>
              <w:br w:type="textWrapping"/>
            </w:r>
            <w:r>
              <w:rPr>
                <w:rFonts w:ascii="Calibri" w:hAnsi="Calibri"/>
                <w:b/>
                <w:bCs/>
                <w:color w:val="7030A0"/>
                <w:sz w:val="36"/>
                <w:szCs w:val="36"/>
              </w:rPr>
              <w:t>Samaritana:</w:t>
            </w:r>
            <w:r>
              <w:rPr>
                <w:rFonts w:ascii="Calibri" w:hAnsi="Calibri"/>
                <w:bCs/>
                <w:color w:val="7030A0"/>
                <w:sz w:val="36"/>
                <w:szCs w:val="36"/>
              </w:rPr>
              <w:t xml:space="preserve"> </w:t>
            </w:r>
            <w:r>
              <w:rPr>
                <w:rFonts w:ascii="Calibri" w:hAnsi="Calibri"/>
                <w:bCs/>
                <w:i/>
                <w:color w:val="7030A0"/>
                <w:sz w:val="36"/>
                <w:szCs w:val="36"/>
              </w:rPr>
              <w:t xml:space="preserve">-«Señor, se non tes cubo, e o pozo é fondo, de onde sacas a auga viva?; es ti máis que o noso pai Xacob, que nos deu este pozo, e del beberon el e os seus fillos e os seus gandos?». </w:t>
            </w:r>
          </w:p>
          <w:p w14:paraId="1CE8E418">
            <w:pPr>
              <w:rPr>
                <w:rFonts w:ascii="Calibri" w:hAnsi="Calibri"/>
                <w:bCs/>
                <w:color w:val="7030A0"/>
                <w:sz w:val="36"/>
                <w:szCs w:val="36"/>
              </w:rPr>
            </w:pPr>
            <w:r>
              <w:rPr>
                <w:rFonts w:ascii="Calibri" w:hAnsi="Calibri"/>
                <w:b/>
                <w:bCs/>
                <w:color w:val="7030A0"/>
                <w:sz w:val="36"/>
                <w:szCs w:val="36"/>
              </w:rPr>
              <w:t>Narrador:</w:t>
            </w:r>
            <w:r>
              <w:rPr>
                <w:rFonts w:ascii="Calibri" w:hAnsi="Calibri"/>
                <w:bCs/>
                <w:color w:val="7030A0"/>
                <w:sz w:val="36"/>
                <w:szCs w:val="36"/>
              </w:rPr>
              <w:t xml:space="preserve"> Xesús contestoulle: </w:t>
            </w:r>
          </w:p>
          <w:p w14:paraId="3E5228F1">
            <w:pPr>
              <w:rPr>
                <w:rFonts w:ascii="Calibri" w:hAnsi="Calibri"/>
                <w:bCs/>
                <w:i/>
                <w:color w:val="7030A0"/>
                <w:sz w:val="36"/>
                <w:szCs w:val="36"/>
              </w:rPr>
            </w:pPr>
            <w:r>
              <w:rPr>
                <w:rFonts w:ascii="Calibri" w:hAnsi="Calibri"/>
                <w:b/>
                <w:bCs/>
                <w:color w:val="7030A0"/>
                <w:sz w:val="36"/>
                <w:szCs w:val="36"/>
              </w:rPr>
              <w:t>Xesús:</w:t>
            </w:r>
            <w:r>
              <w:rPr>
                <w:rFonts w:ascii="Calibri" w:hAnsi="Calibri"/>
                <w:bCs/>
                <w:color w:val="7030A0"/>
                <w:sz w:val="36"/>
                <w:szCs w:val="36"/>
              </w:rPr>
              <w:t xml:space="preserve"> </w:t>
            </w:r>
            <w:r>
              <w:rPr>
                <w:rFonts w:ascii="Calibri" w:hAnsi="Calibri"/>
                <w:bCs/>
                <w:i/>
                <w:color w:val="7030A0"/>
                <w:sz w:val="36"/>
                <w:szCs w:val="36"/>
              </w:rPr>
              <w:t xml:space="preserve">«O que bebe desta auga volve ter sede; pero o que beba da auga que eu lle darei nunca máis terá sede: a auga que eu lle darei converterase dentro del nun chafariz de auga que salta ata a vida eterna». </w:t>
            </w:r>
          </w:p>
          <w:p w14:paraId="33AF1F24">
            <w:pPr>
              <w:rPr>
                <w:rFonts w:ascii="Calibri" w:hAnsi="Calibri"/>
                <w:b/>
                <w:bCs/>
                <w:i/>
                <w:color w:val="7030A0"/>
                <w:sz w:val="36"/>
                <w:szCs w:val="36"/>
              </w:rPr>
            </w:pPr>
            <w:r>
              <w:rPr>
                <w:rFonts w:ascii="Calibri" w:hAnsi="Calibri"/>
                <w:b/>
                <w:bCs/>
                <w:color w:val="7030A0"/>
                <w:sz w:val="36"/>
                <w:szCs w:val="36"/>
              </w:rPr>
              <w:t>Narrador:</w:t>
            </w:r>
            <w:r>
              <w:rPr>
                <w:rFonts w:ascii="Calibri" w:hAnsi="Calibri"/>
                <w:bCs/>
                <w:color w:val="7030A0"/>
                <w:sz w:val="36"/>
                <w:szCs w:val="36"/>
              </w:rPr>
              <w:t xml:space="preserve"> A muller dille: </w:t>
            </w:r>
            <w:r>
              <w:rPr>
                <w:rFonts w:ascii="Calibri" w:hAnsi="Calibri"/>
                <w:bCs/>
                <w:color w:val="7030A0"/>
                <w:sz w:val="36"/>
                <w:szCs w:val="36"/>
              </w:rPr>
              <w:br w:type="textWrapping"/>
            </w:r>
            <w:r>
              <w:rPr>
                <w:rFonts w:ascii="Calibri" w:hAnsi="Calibri"/>
                <w:b/>
                <w:bCs/>
                <w:color w:val="7030A0"/>
                <w:sz w:val="36"/>
                <w:szCs w:val="36"/>
              </w:rPr>
              <w:t>Samaritana:</w:t>
            </w:r>
            <w:r>
              <w:rPr>
                <w:rFonts w:ascii="Calibri" w:hAnsi="Calibri"/>
                <w:bCs/>
                <w:color w:val="7030A0"/>
                <w:sz w:val="36"/>
                <w:szCs w:val="36"/>
              </w:rPr>
              <w:t xml:space="preserve"> </w:t>
            </w:r>
            <w:r>
              <w:rPr>
                <w:rFonts w:ascii="Calibri" w:hAnsi="Calibri"/>
                <w:b/>
                <w:bCs/>
                <w:i/>
                <w:color w:val="7030A0"/>
                <w:sz w:val="36"/>
                <w:szCs w:val="36"/>
              </w:rPr>
              <w:t xml:space="preserve">-«Señor, dáme esa auga: así non terei máis sede, nin terei que vir aquí a sacala. Sei que vai vir o Mesías, o Cristo; cando veña, el diránolo todo». </w:t>
            </w:r>
          </w:p>
          <w:p w14:paraId="243534E3">
            <w:pPr>
              <w:rPr>
                <w:rFonts w:ascii="Calibri" w:hAnsi="Calibri"/>
                <w:bCs/>
                <w:color w:val="7030A0"/>
                <w:sz w:val="36"/>
                <w:szCs w:val="36"/>
              </w:rPr>
            </w:pPr>
            <w:r>
              <w:rPr>
                <w:rFonts w:ascii="Calibri" w:hAnsi="Calibri"/>
                <w:b/>
                <w:bCs/>
                <w:color w:val="7030A0"/>
                <w:sz w:val="36"/>
                <w:szCs w:val="36"/>
              </w:rPr>
              <w:t>Narrador:</w:t>
            </w:r>
            <w:r>
              <w:rPr>
                <w:rFonts w:ascii="Calibri" w:hAnsi="Calibri"/>
                <w:bCs/>
                <w:color w:val="7030A0"/>
                <w:sz w:val="36"/>
                <w:szCs w:val="36"/>
              </w:rPr>
              <w:t xml:space="preserve"> Xesús dille: </w:t>
            </w:r>
          </w:p>
          <w:p w14:paraId="4B29945C">
            <w:pPr>
              <w:rPr>
                <w:rFonts w:ascii="Calibri" w:hAnsi="Calibri"/>
                <w:bCs/>
                <w:i/>
                <w:color w:val="7030A0"/>
                <w:sz w:val="36"/>
                <w:szCs w:val="36"/>
              </w:rPr>
            </w:pPr>
            <w:r>
              <w:rPr>
                <w:rFonts w:ascii="Calibri" w:hAnsi="Calibri"/>
                <w:b/>
                <w:bCs/>
                <w:color w:val="7030A0"/>
                <w:sz w:val="36"/>
                <w:szCs w:val="36"/>
              </w:rPr>
              <w:t>Xesús:</w:t>
            </w:r>
            <w:r>
              <w:rPr>
                <w:rFonts w:ascii="Calibri" w:hAnsi="Calibri"/>
                <w:bCs/>
                <w:color w:val="7030A0"/>
                <w:sz w:val="36"/>
                <w:szCs w:val="36"/>
              </w:rPr>
              <w:t xml:space="preserve"> </w:t>
            </w:r>
            <w:r>
              <w:rPr>
                <w:rFonts w:ascii="Calibri" w:hAnsi="Calibri"/>
                <w:bCs/>
                <w:i/>
                <w:color w:val="7030A0"/>
                <w:sz w:val="36"/>
                <w:szCs w:val="36"/>
              </w:rPr>
              <w:t xml:space="preserve">-«Son eu, o que fala contigo». </w:t>
            </w:r>
          </w:p>
          <w:p w14:paraId="600FBFC9">
            <w:pPr>
              <w:rPr>
                <w:rFonts w:ascii="Calibri" w:hAnsi="Calibri"/>
                <w:bCs/>
                <w:color w:val="7030A0"/>
                <w:sz w:val="36"/>
                <w:szCs w:val="36"/>
              </w:rPr>
            </w:pPr>
            <w:r>
              <w:rPr>
                <w:rFonts w:ascii="Calibri" w:hAnsi="Calibri"/>
                <w:b/>
                <w:bCs/>
                <w:color w:val="7030A0"/>
                <w:sz w:val="36"/>
                <w:szCs w:val="36"/>
              </w:rPr>
              <w:t>Narrador:</w:t>
            </w:r>
            <w:r>
              <w:rPr>
                <w:rFonts w:ascii="Calibri" w:hAnsi="Calibri"/>
                <w:bCs/>
                <w:color w:val="7030A0"/>
                <w:sz w:val="36"/>
                <w:szCs w:val="36"/>
              </w:rPr>
              <w:t xml:space="preserve"> Naquel pobo moitos creron nel. Así, cando chegaron a velo os samaritanos, rogábanlle que quedase con eles. E quedou alí dous días. Aínda creron moitos máis pola súa predicación, e dicían á muller: </w:t>
            </w:r>
          </w:p>
          <w:p w14:paraId="08E6A562">
            <w:pPr>
              <w:rPr>
                <w:rFonts w:ascii="Calibri" w:hAnsi="Calibri"/>
                <w:bCs/>
                <w:color w:val="7030A0"/>
                <w:sz w:val="36"/>
                <w:szCs w:val="36"/>
              </w:rPr>
            </w:pPr>
            <w:r>
              <w:rPr>
                <w:rFonts w:ascii="Calibri" w:hAnsi="Calibri"/>
                <w:b/>
                <w:bCs/>
                <w:color w:val="7030A0"/>
                <w:sz w:val="36"/>
                <w:szCs w:val="36"/>
              </w:rPr>
              <w:t>Veciños:</w:t>
            </w:r>
            <w:r>
              <w:rPr>
                <w:rFonts w:ascii="Calibri" w:hAnsi="Calibri"/>
                <w:bCs/>
                <w:color w:val="7030A0"/>
                <w:sz w:val="36"/>
                <w:szCs w:val="36"/>
              </w:rPr>
              <w:t xml:space="preserve"> </w:t>
            </w:r>
            <w:r>
              <w:rPr>
                <w:rFonts w:ascii="Calibri" w:hAnsi="Calibri"/>
                <w:bCs/>
                <w:i/>
                <w:color w:val="7030A0"/>
                <w:sz w:val="36"/>
                <w:szCs w:val="36"/>
              </w:rPr>
              <w:t>-«Xa non cremos polo que ti dis; nós mesmos oímolo e sabemos que el é de verdade o Salvador do mundo».</w:t>
            </w:r>
            <w:r>
              <w:rPr>
                <w:rFonts w:ascii="Calibri" w:hAnsi="Calibri"/>
                <w:bCs/>
                <w:color w:val="7030A0"/>
                <w:sz w:val="36"/>
                <w:szCs w:val="36"/>
              </w:rPr>
              <w:t xml:space="preserve"> </w:t>
            </w:r>
          </w:p>
          <w:p w14:paraId="6C084AA6">
            <w:pPr>
              <w:rPr>
                <w:sz w:val="36"/>
                <w:szCs w:val="36"/>
              </w:rPr>
            </w:pPr>
            <w:r>
              <w:rPr>
                <w:rFonts w:ascii="Calibri" w:hAnsi="Calibri"/>
                <w:b/>
                <w:bCs/>
                <w:i/>
                <w:color w:val="7030A0"/>
                <w:sz w:val="36"/>
                <w:szCs w:val="36"/>
              </w:rPr>
              <w:t>Palabra do</w:t>
            </w:r>
            <w:r>
              <w:rPr>
                <w:b/>
                <w:i/>
                <w:sz w:val="36"/>
                <w:szCs w:val="36"/>
              </w:rPr>
              <w:t xml:space="preserve"> </w:t>
            </w:r>
            <w:r>
              <w:rPr>
                <w:rFonts w:ascii="Calibri" w:hAnsi="Calibri"/>
                <w:b/>
                <w:bCs/>
                <w:i/>
                <w:color w:val="7030A0"/>
                <w:sz w:val="36"/>
                <w:szCs w:val="36"/>
              </w:rPr>
              <w:t>Señor.</w:t>
            </w:r>
            <w:r>
              <w:rPr>
                <w:sz w:val="36"/>
                <w:szCs w:val="36"/>
              </w:rPr>
              <w:t xml:space="preserve"> </w:t>
            </w:r>
          </w:p>
          <w:p w14:paraId="47AD79A5">
            <w:pPr>
              <w:rPr>
                <w:rFonts w:ascii="Calibri" w:hAnsi="Calibri"/>
                <w:bCs/>
                <w:i/>
                <w:color w:val="7030A0"/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                 </w:t>
            </w:r>
            <w:r>
              <w:rPr>
                <w:rFonts w:ascii="Calibri" w:hAnsi="Calibri"/>
                <w:bCs/>
                <w:i/>
                <w:iCs/>
                <w:color w:val="7030A0"/>
                <w:sz w:val="36"/>
                <w:szCs w:val="36"/>
              </w:rPr>
              <w:t>(Narrador-Xesús-Samaritana-Veciños)</w:t>
            </w:r>
            <w:r>
              <w:rPr>
                <w:rFonts w:ascii="Calibri" w:hAnsi="Calibri"/>
                <w:bCs/>
                <w:i/>
                <w:color w:val="7030A0"/>
                <w:sz w:val="36"/>
                <w:szCs w:val="36"/>
              </w:rPr>
              <w:t xml:space="preserve"> </w:t>
            </w:r>
          </w:p>
          <w:p w14:paraId="120B8B4A">
            <w:pPr>
              <w:rPr>
                <w:rFonts w:ascii="Calibri" w:hAnsi="Calibri"/>
                <w:b/>
                <w:bCs/>
                <w:caps/>
                <w:color w:val="7030A0"/>
                <w:sz w:val="36"/>
                <w:szCs w:val="36"/>
              </w:rPr>
            </w:pPr>
          </w:p>
        </w:tc>
      </w:tr>
    </w:tbl>
    <w:p w14:paraId="6FDEC4F4">
      <w:pPr>
        <w:pStyle w:val="4"/>
        <w:spacing w:before="0" w:line="240" w:lineRule="atLeast"/>
        <w:ind w:left="1418"/>
        <w:jc w:val="both"/>
        <w:rPr>
          <w:rFonts w:ascii="Calibri" w:hAnsi="Calibri" w:eastAsia="Times New Roman" w:cs="Times New Roman"/>
          <w:b/>
          <w:bCs/>
          <w:i w:val="0"/>
          <w:color w:val="44546A" w:themeColor="text2"/>
          <w:sz w:val="32"/>
          <w:szCs w:val="32"/>
        </w:rPr>
      </w:pPr>
      <w:bookmarkStart w:id="2" w:name="_Hlk223518091"/>
    </w:p>
    <w:p w14:paraId="61D8B915"/>
    <w:p w14:paraId="7FABF118">
      <w:pPr>
        <w:pStyle w:val="4"/>
        <w:numPr>
          <w:ilvl w:val="0"/>
          <w:numId w:val="2"/>
        </w:numPr>
        <w:spacing w:before="0" w:line="240" w:lineRule="atLeast"/>
        <w:ind w:left="0"/>
        <w:jc w:val="both"/>
        <w:rPr>
          <w:rFonts w:ascii="Calibri" w:hAnsi="Calibri" w:eastAsia="Times New Roman" w:cs="Times New Roman"/>
          <w:b/>
          <w:bCs/>
          <w:i w:val="0"/>
          <w:color w:val="44546A" w:themeColor="text2"/>
          <w:sz w:val="32"/>
          <w:szCs w:val="32"/>
        </w:rPr>
      </w:pPr>
      <w:r>
        <w:rPr>
          <w:rFonts w:ascii="Calibri" w:hAnsi="Calibri" w:eastAsia="Times New Roman" w:cs="Times New Roman"/>
          <w:b/>
          <w:bCs/>
          <w:i w:val="0"/>
          <w:color w:val="44546A" w:themeColor="text2"/>
          <w:sz w:val="32"/>
          <w:szCs w:val="32"/>
        </w:rPr>
        <w:t>ORACIÓN DE Los FIELES</w:t>
      </w:r>
    </w:p>
    <w:p w14:paraId="15BCD4D0"/>
    <w:p w14:paraId="0449A1BA">
      <w:pPr>
        <w:ind w:right="567"/>
        <w:jc w:val="both"/>
        <w:rPr>
          <w:rFonts w:asciiTheme="minorHAnsi" w:hAnsiTheme="minorHAnsi"/>
          <w:bCs/>
          <w:i/>
          <w:iCs/>
          <w:color w:val="44546A" w:themeColor="text2"/>
          <w:sz w:val="32"/>
          <w:szCs w:val="32"/>
        </w:rPr>
      </w:pPr>
      <w:r>
        <w:rPr>
          <w:rFonts w:asciiTheme="minorHAnsi" w:hAnsiTheme="minorHAnsi"/>
          <w:bCs/>
          <w:i/>
          <w:iCs/>
          <w:color w:val="44546A" w:themeColor="text2"/>
          <w:sz w:val="32"/>
          <w:szCs w:val="32"/>
        </w:rPr>
        <w:t xml:space="preserve">Cheos de fe, oremos confiadamente ao Señor, dicindo: </w:t>
      </w:r>
    </w:p>
    <w:p w14:paraId="7A5E0BA7">
      <w:pPr>
        <w:ind w:right="567"/>
        <w:jc w:val="both"/>
        <w:rPr>
          <w:rFonts w:asciiTheme="minorHAnsi" w:hAnsiTheme="minorHAnsi"/>
          <w:bCs/>
          <w:i/>
          <w:iCs/>
          <w:color w:val="44546A" w:themeColor="text2"/>
          <w:sz w:val="32"/>
          <w:szCs w:val="32"/>
        </w:rPr>
      </w:pPr>
    </w:p>
    <w:p w14:paraId="440AFC6B">
      <w:pPr>
        <w:ind w:right="567" w:firstLine="708"/>
        <w:jc w:val="both"/>
        <w:rPr>
          <w:sz w:val="32"/>
          <w:szCs w:val="32"/>
        </w:rPr>
      </w:pPr>
      <w:r>
        <w:rPr>
          <w:rFonts w:asciiTheme="minorHAnsi" w:hAnsiTheme="minorHAnsi"/>
          <w:bCs/>
          <w:i/>
          <w:iCs/>
          <w:color w:val="44546A" w:themeColor="text2"/>
          <w:sz w:val="32"/>
          <w:szCs w:val="32"/>
        </w:rPr>
        <w:t xml:space="preserve">           </w:t>
      </w:r>
      <w:r>
        <w:rPr>
          <w:rFonts w:asciiTheme="minorHAnsi" w:hAnsiTheme="minorHAnsi"/>
          <w:b/>
          <w:bCs/>
          <w:i/>
          <w:iCs/>
          <w:color w:val="44546A" w:themeColor="text2"/>
          <w:sz w:val="32"/>
          <w:szCs w:val="32"/>
        </w:rPr>
        <w:t>-Dános da túa auga viva, Señor</w:t>
      </w:r>
      <w:r>
        <w:rPr>
          <w:rFonts w:asciiTheme="minorHAnsi" w:hAnsiTheme="minorHAnsi"/>
          <w:bCs/>
          <w:i/>
          <w:iCs/>
          <w:color w:val="44546A" w:themeColor="text2"/>
          <w:sz w:val="32"/>
          <w:szCs w:val="32"/>
        </w:rPr>
        <w:t>.</w:t>
      </w:r>
      <w:r>
        <w:rPr>
          <w:sz w:val="32"/>
          <w:szCs w:val="32"/>
        </w:rPr>
        <w:t xml:space="preserve"> </w:t>
      </w:r>
    </w:p>
    <w:p w14:paraId="7750DEC0">
      <w:pPr>
        <w:ind w:right="567" w:firstLine="708"/>
        <w:jc w:val="both"/>
        <w:rPr>
          <w:sz w:val="32"/>
          <w:szCs w:val="32"/>
        </w:rPr>
      </w:pPr>
    </w:p>
    <w:p w14:paraId="7A6A7C3A">
      <w:pPr>
        <w:ind w:right="567"/>
        <w:jc w:val="both"/>
        <w:rPr>
          <w:rFonts w:asciiTheme="minorHAnsi" w:hAnsiTheme="minorHAnsi" w:cstheme="minorHAnsi"/>
          <w:bCs/>
          <w:iCs/>
          <w:color w:val="44546A" w:themeColor="text2"/>
          <w:sz w:val="32"/>
          <w:szCs w:val="32"/>
        </w:rPr>
      </w:pPr>
      <w:r>
        <w:rPr>
          <w:rFonts w:asciiTheme="minorHAnsi" w:hAnsiTheme="minorHAnsi" w:cstheme="minorHAnsi"/>
          <w:bCs/>
          <w:iCs/>
          <w:color w:val="44546A" w:themeColor="text2"/>
          <w:sz w:val="32"/>
          <w:szCs w:val="32"/>
        </w:rPr>
        <w:t xml:space="preserve">1. Para que a Igrexa sexa a fonte onde podamos beber os sacramentos e a Palabra de Deus que nos leva ata El. </w:t>
      </w:r>
      <w:r>
        <w:rPr>
          <w:rFonts w:asciiTheme="minorHAnsi" w:hAnsiTheme="minorHAnsi" w:cstheme="minorHAnsi"/>
          <w:bCs/>
          <w:i/>
          <w:iCs/>
          <w:color w:val="44546A" w:themeColor="text2"/>
          <w:sz w:val="32"/>
          <w:szCs w:val="32"/>
        </w:rPr>
        <w:t>Oremos.</w:t>
      </w:r>
      <w:r>
        <w:rPr>
          <w:rFonts w:asciiTheme="minorHAnsi" w:hAnsiTheme="minorHAnsi" w:cstheme="minorHAnsi"/>
          <w:bCs/>
          <w:iCs/>
          <w:color w:val="44546A" w:themeColor="text2"/>
          <w:sz w:val="32"/>
          <w:szCs w:val="32"/>
        </w:rPr>
        <w:t xml:space="preserve"> </w:t>
      </w:r>
    </w:p>
    <w:p w14:paraId="5D96F780">
      <w:pPr>
        <w:ind w:right="567"/>
        <w:jc w:val="both"/>
        <w:rPr>
          <w:rFonts w:asciiTheme="minorHAnsi" w:hAnsiTheme="minorHAnsi" w:cstheme="minorHAnsi"/>
          <w:bCs/>
          <w:iCs/>
          <w:color w:val="44546A" w:themeColor="text2"/>
          <w:sz w:val="32"/>
          <w:szCs w:val="32"/>
        </w:rPr>
      </w:pPr>
    </w:p>
    <w:p w14:paraId="0BBBA8C7">
      <w:pPr>
        <w:ind w:right="567"/>
        <w:jc w:val="both"/>
        <w:rPr>
          <w:rFonts w:asciiTheme="minorHAnsi" w:hAnsiTheme="minorHAnsi" w:cstheme="minorHAnsi"/>
          <w:bCs/>
          <w:iCs/>
          <w:color w:val="44546A" w:themeColor="text2"/>
          <w:sz w:val="32"/>
          <w:szCs w:val="32"/>
        </w:rPr>
      </w:pPr>
      <w:r>
        <w:rPr>
          <w:rFonts w:asciiTheme="minorHAnsi" w:hAnsiTheme="minorHAnsi" w:cstheme="minorHAnsi"/>
          <w:bCs/>
          <w:iCs/>
          <w:color w:val="44546A" w:themeColor="text2"/>
          <w:sz w:val="32"/>
          <w:szCs w:val="32"/>
        </w:rPr>
        <w:t xml:space="preserve">2. Para que, como a Samaritana, escoitemos o Señor e nos deixemos levar por El. </w:t>
      </w:r>
      <w:r>
        <w:rPr>
          <w:rFonts w:asciiTheme="minorHAnsi" w:hAnsiTheme="minorHAnsi" w:cstheme="minorHAnsi"/>
          <w:bCs/>
          <w:i/>
          <w:iCs/>
          <w:color w:val="44546A" w:themeColor="text2"/>
          <w:sz w:val="32"/>
          <w:szCs w:val="32"/>
        </w:rPr>
        <w:t>Oremos.</w:t>
      </w:r>
      <w:r>
        <w:rPr>
          <w:rFonts w:asciiTheme="minorHAnsi" w:hAnsiTheme="minorHAnsi" w:cstheme="minorHAnsi"/>
          <w:bCs/>
          <w:iCs/>
          <w:color w:val="44546A" w:themeColor="text2"/>
          <w:sz w:val="32"/>
          <w:szCs w:val="32"/>
        </w:rPr>
        <w:t xml:space="preserve"> </w:t>
      </w:r>
    </w:p>
    <w:p w14:paraId="481ACAD5">
      <w:pPr>
        <w:ind w:right="567"/>
        <w:jc w:val="both"/>
        <w:rPr>
          <w:rFonts w:asciiTheme="minorHAnsi" w:hAnsiTheme="minorHAnsi" w:cstheme="minorHAnsi"/>
          <w:bCs/>
          <w:iCs/>
          <w:color w:val="44546A" w:themeColor="text2"/>
          <w:sz w:val="32"/>
          <w:szCs w:val="32"/>
        </w:rPr>
      </w:pPr>
    </w:p>
    <w:p w14:paraId="4930E13E">
      <w:pPr>
        <w:ind w:right="567"/>
        <w:jc w:val="both"/>
        <w:rPr>
          <w:rFonts w:asciiTheme="minorHAnsi" w:hAnsiTheme="minorHAnsi" w:cstheme="minorHAnsi"/>
          <w:bCs/>
          <w:iCs/>
          <w:color w:val="44546A" w:themeColor="text2"/>
          <w:sz w:val="32"/>
          <w:szCs w:val="32"/>
        </w:rPr>
      </w:pPr>
      <w:r>
        <w:rPr>
          <w:rFonts w:asciiTheme="minorHAnsi" w:hAnsiTheme="minorHAnsi" w:cstheme="minorHAnsi"/>
          <w:bCs/>
          <w:iCs/>
          <w:color w:val="44546A" w:themeColor="text2"/>
          <w:sz w:val="32"/>
          <w:szCs w:val="32"/>
        </w:rPr>
        <w:t xml:space="preserve">3. Para que abramos os cántaros dos nosos corazóns e así Deus poida enchelos da súa auga viva que é a súa presenza, a súa Palabra e o seu Espírito. </w:t>
      </w:r>
      <w:r>
        <w:rPr>
          <w:rFonts w:asciiTheme="minorHAnsi" w:hAnsiTheme="minorHAnsi" w:cstheme="minorHAnsi"/>
          <w:bCs/>
          <w:i/>
          <w:iCs/>
          <w:color w:val="44546A" w:themeColor="text2"/>
          <w:sz w:val="32"/>
          <w:szCs w:val="32"/>
        </w:rPr>
        <w:t>Oremos.</w:t>
      </w:r>
      <w:r>
        <w:rPr>
          <w:rFonts w:asciiTheme="minorHAnsi" w:hAnsiTheme="minorHAnsi" w:cstheme="minorHAnsi"/>
          <w:bCs/>
          <w:iCs/>
          <w:color w:val="44546A" w:themeColor="text2"/>
          <w:sz w:val="32"/>
          <w:szCs w:val="32"/>
        </w:rPr>
        <w:t xml:space="preserve"> </w:t>
      </w:r>
    </w:p>
    <w:p w14:paraId="6AC2CF00">
      <w:pPr>
        <w:ind w:right="567"/>
        <w:jc w:val="both"/>
        <w:rPr>
          <w:rFonts w:asciiTheme="minorHAnsi" w:hAnsiTheme="minorHAnsi" w:cstheme="minorHAnsi"/>
          <w:bCs/>
          <w:iCs/>
          <w:color w:val="44546A" w:themeColor="text2"/>
          <w:sz w:val="32"/>
          <w:szCs w:val="32"/>
        </w:rPr>
      </w:pPr>
    </w:p>
    <w:p w14:paraId="1C241C2D">
      <w:pPr>
        <w:ind w:right="567"/>
        <w:jc w:val="both"/>
        <w:rPr>
          <w:rFonts w:asciiTheme="minorHAnsi" w:hAnsiTheme="minorHAnsi" w:cstheme="minorHAnsi"/>
          <w:bCs/>
          <w:iCs/>
          <w:color w:val="44546A" w:themeColor="text2"/>
          <w:sz w:val="32"/>
          <w:szCs w:val="32"/>
        </w:rPr>
      </w:pPr>
      <w:r>
        <w:rPr>
          <w:rFonts w:asciiTheme="minorHAnsi" w:hAnsiTheme="minorHAnsi" w:cstheme="minorHAnsi"/>
          <w:bCs/>
          <w:iCs/>
          <w:color w:val="44546A" w:themeColor="text2"/>
          <w:sz w:val="32"/>
          <w:szCs w:val="32"/>
        </w:rPr>
        <w:t xml:space="preserve">4. Para que se esperte a sede de Deus, de afondar na fe, como a samaritana, en todos os nenos e mocidade. </w:t>
      </w:r>
      <w:r>
        <w:rPr>
          <w:rFonts w:asciiTheme="minorHAnsi" w:hAnsiTheme="minorHAnsi" w:cstheme="minorHAnsi"/>
          <w:bCs/>
          <w:i/>
          <w:iCs/>
          <w:color w:val="44546A" w:themeColor="text2"/>
          <w:sz w:val="32"/>
          <w:szCs w:val="32"/>
        </w:rPr>
        <w:t>Oremos.</w:t>
      </w:r>
      <w:r>
        <w:rPr>
          <w:rFonts w:asciiTheme="minorHAnsi" w:hAnsiTheme="minorHAnsi" w:cstheme="minorHAnsi"/>
          <w:bCs/>
          <w:iCs/>
          <w:color w:val="44546A" w:themeColor="text2"/>
          <w:sz w:val="32"/>
          <w:szCs w:val="32"/>
        </w:rPr>
        <w:t xml:space="preserve"> </w:t>
      </w:r>
    </w:p>
    <w:p w14:paraId="5B39D2DB">
      <w:pPr>
        <w:ind w:right="567"/>
        <w:jc w:val="both"/>
        <w:rPr>
          <w:rFonts w:asciiTheme="minorHAnsi" w:hAnsiTheme="minorHAnsi" w:cstheme="minorHAnsi"/>
          <w:bCs/>
          <w:iCs/>
          <w:color w:val="44546A" w:themeColor="text2"/>
          <w:sz w:val="32"/>
          <w:szCs w:val="32"/>
        </w:rPr>
      </w:pPr>
    </w:p>
    <w:p w14:paraId="56F52331">
      <w:pPr>
        <w:ind w:right="567"/>
        <w:jc w:val="both"/>
        <w:rPr>
          <w:rFonts w:asciiTheme="minorHAnsi" w:hAnsiTheme="minorHAnsi" w:cstheme="minorHAnsi"/>
          <w:bCs/>
          <w:iCs/>
          <w:color w:val="44546A" w:themeColor="text2"/>
          <w:sz w:val="32"/>
          <w:szCs w:val="32"/>
        </w:rPr>
      </w:pPr>
      <w:r>
        <w:rPr>
          <w:i/>
        </w:rPr>
        <w:pict>
          <v:shape id="_x0000_s1031" o:spid="_x0000_s1031" o:spt="75" type="#_x0000_t75" style="position:absolute;left:0pt;margin-left:387.75pt;margin-top:10.3pt;height:65.2pt;width:88pt;mso-wrap-distance-left:9pt;mso-wrap-distance-right:9pt;z-index:251666432;mso-width-relative:page;mso-height-relative:page;" o:ole="t" filled="f" o:preferrelative="t" stroked="f" coordsize="21600,21600" wrapcoords="-110 0 -110 21452 21600 21452 21600 0 -110 0">
            <v:path/>
            <v:fill on="f" focussize="0,0"/>
            <v:stroke on="f" joinstyle="miter"/>
            <v:imagedata r:id="rId11" o:title=""/>
            <o:lock v:ext="edit" aspectratio="t"/>
            <w10:wrap type="through"/>
          </v:shape>
          <o:OLEObject Type="Embed" ProgID="PowerPoint.Slide.12" ShapeID="_x0000_s1031" DrawAspect="Content" ObjectID="_1468075725" r:id="rId10">
            <o:LockedField>false</o:LockedField>
          </o:OLEObject>
        </w:pict>
      </w:r>
      <w:r>
        <w:rPr>
          <w:rFonts w:asciiTheme="minorHAnsi" w:hAnsiTheme="minorHAnsi" w:cstheme="minorHAnsi"/>
          <w:bCs/>
          <w:iCs/>
          <w:color w:val="44546A" w:themeColor="text2"/>
          <w:sz w:val="32"/>
          <w:szCs w:val="32"/>
        </w:rPr>
        <w:t xml:space="preserve">5. Para que levemos a alegría da nosa fe, que é a auga que recibimos polo noso Bautismo, aos nosos familiares e veciños. </w:t>
      </w:r>
      <w:r>
        <w:rPr>
          <w:rFonts w:asciiTheme="minorHAnsi" w:hAnsiTheme="minorHAnsi" w:cstheme="minorHAnsi"/>
          <w:bCs/>
          <w:i/>
          <w:iCs/>
          <w:color w:val="44546A" w:themeColor="text2"/>
          <w:sz w:val="32"/>
          <w:szCs w:val="32"/>
        </w:rPr>
        <w:t>Oremos.</w:t>
      </w:r>
      <w:r>
        <w:rPr>
          <w:rFonts w:asciiTheme="minorHAnsi" w:hAnsiTheme="minorHAnsi" w:cstheme="minorHAnsi"/>
          <w:bCs/>
          <w:iCs/>
          <w:color w:val="44546A" w:themeColor="text2"/>
          <w:sz w:val="32"/>
          <w:szCs w:val="32"/>
        </w:rPr>
        <w:t xml:space="preserve"> </w:t>
      </w:r>
    </w:p>
    <w:p w14:paraId="39B5D4C7">
      <w:pPr>
        <w:ind w:right="567"/>
        <w:jc w:val="both"/>
        <w:rPr>
          <w:rFonts w:asciiTheme="minorHAnsi" w:hAnsiTheme="minorHAnsi" w:cstheme="minorHAnsi"/>
          <w:bCs/>
          <w:iCs/>
          <w:color w:val="44546A" w:themeColor="text2"/>
          <w:sz w:val="32"/>
          <w:szCs w:val="32"/>
        </w:rPr>
      </w:pPr>
    </w:p>
    <w:p w14:paraId="5721CEE8">
      <w:pPr>
        <w:ind w:right="567"/>
        <w:jc w:val="both"/>
        <w:rPr>
          <w:rFonts w:asciiTheme="minorHAnsi" w:hAnsiTheme="minorHAnsi" w:cstheme="minorHAnsi"/>
          <w:bCs/>
          <w:iCs/>
          <w:color w:val="44546A" w:themeColor="text2"/>
          <w:sz w:val="32"/>
          <w:szCs w:val="32"/>
        </w:rPr>
      </w:pPr>
      <w:r>
        <w:rPr>
          <w:rFonts w:asciiTheme="minorHAnsi" w:hAnsiTheme="minorHAnsi" w:cstheme="minorHAnsi"/>
          <w:bCs/>
          <w:iCs/>
          <w:color w:val="44546A" w:themeColor="text2"/>
          <w:sz w:val="32"/>
          <w:szCs w:val="32"/>
        </w:rPr>
        <w:t xml:space="preserve">6. Para que os que acudimos á eucaristía renovemos o noso bautismo vivindo cheos de graza, como criaturas novas. </w:t>
      </w:r>
      <w:r>
        <w:rPr>
          <w:rFonts w:asciiTheme="minorHAnsi" w:hAnsiTheme="minorHAnsi" w:cstheme="minorHAnsi"/>
          <w:bCs/>
          <w:i/>
          <w:iCs/>
          <w:color w:val="44546A" w:themeColor="text2"/>
          <w:sz w:val="32"/>
          <w:szCs w:val="32"/>
        </w:rPr>
        <w:t>Oremos.</w:t>
      </w:r>
      <w:r>
        <w:rPr>
          <w:rFonts w:asciiTheme="minorHAnsi" w:hAnsiTheme="minorHAnsi" w:cstheme="minorHAnsi"/>
          <w:bCs/>
          <w:iCs/>
          <w:color w:val="44546A" w:themeColor="text2"/>
          <w:sz w:val="32"/>
          <w:szCs w:val="32"/>
        </w:rPr>
        <w:t xml:space="preserve"> </w:t>
      </w:r>
    </w:p>
    <w:p w14:paraId="750FBF08">
      <w:pPr>
        <w:ind w:right="567"/>
        <w:jc w:val="both"/>
        <w:rPr>
          <w:rFonts w:asciiTheme="minorHAnsi" w:hAnsiTheme="minorHAnsi" w:cstheme="minorHAnsi"/>
          <w:bCs/>
          <w:iCs/>
          <w:color w:val="44546A" w:themeColor="text2"/>
          <w:sz w:val="32"/>
          <w:szCs w:val="32"/>
        </w:rPr>
      </w:pPr>
    </w:p>
    <w:p w14:paraId="04713AC3">
      <w:pPr>
        <w:ind w:right="567"/>
        <w:jc w:val="both"/>
        <w:rPr>
          <w:rFonts w:asciiTheme="minorHAnsi" w:hAnsiTheme="minorHAnsi" w:cstheme="minorHAnsi"/>
          <w:bCs/>
          <w:iCs/>
          <w:color w:val="44546A" w:themeColor="text2"/>
          <w:sz w:val="32"/>
          <w:szCs w:val="32"/>
        </w:rPr>
      </w:pPr>
      <w:r>
        <w:rPr>
          <w:rFonts w:asciiTheme="minorHAnsi" w:hAnsiTheme="minorHAnsi" w:cstheme="minorHAnsi"/>
          <w:bCs/>
          <w:iCs/>
          <w:color w:val="44546A" w:themeColor="text2"/>
          <w:sz w:val="32"/>
          <w:szCs w:val="32"/>
        </w:rPr>
        <w:t xml:space="preserve">7. Para que co noso testemuño de fe e de amor sexamos canles de graza que regalan a Deus. </w:t>
      </w:r>
      <w:r>
        <w:rPr>
          <w:rFonts w:asciiTheme="minorHAnsi" w:hAnsiTheme="minorHAnsi" w:cstheme="minorHAnsi"/>
          <w:bCs/>
          <w:i/>
          <w:iCs/>
          <w:color w:val="44546A" w:themeColor="text2"/>
          <w:sz w:val="32"/>
          <w:szCs w:val="32"/>
        </w:rPr>
        <w:t>Oremos.</w:t>
      </w:r>
      <w:r>
        <w:rPr>
          <w:rFonts w:asciiTheme="minorHAnsi" w:hAnsiTheme="minorHAnsi" w:cstheme="minorHAnsi"/>
          <w:bCs/>
          <w:iCs/>
          <w:color w:val="44546A" w:themeColor="text2"/>
          <w:sz w:val="32"/>
          <w:szCs w:val="32"/>
        </w:rPr>
        <w:t xml:space="preserve"> </w:t>
      </w:r>
    </w:p>
    <w:p w14:paraId="0DB4C430">
      <w:pPr>
        <w:ind w:right="567"/>
        <w:jc w:val="both"/>
        <w:rPr>
          <w:rFonts w:asciiTheme="minorHAnsi" w:hAnsiTheme="minorHAnsi" w:cstheme="minorHAnsi"/>
          <w:bCs/>
          <w:iCs/>
          <w:color w:val="44546A" w:themeColor="text2"/>
          <w:sz w:val="32"/>
          <w:szCs w:val="32"/>
        </w:rPr>
      </w:pPr>
    </w:p>
    <w:p w14:paraId="1388964C">
      <w:pPr>
        <w:ind w:right="567"/>
        <w:jc w:val="both"/>
        <w:rPr>
          <w:rFonts w:asciiTheme="minorHAnsi" w:hAnsiTheme="minorHAnsi" w:cstheme="minorHAnsi"/>
          <w:bCs/>
          <w:iCs/>
          <w:color w:val="44546A" w:themeColor="text2"/>
          <w:sz w:val="32"/>
          <w:szCs w:val="32"/>
        </w:rPr>
      </w:pPr>
      <w:r>
        <w:rPr>
          <w:rFonts w:asciiTheme="minorHAnsi" w:hAnsiTheme="minorHAnsi" w:cstheme="minorHAnsi"/>
          <w:bCs/>
          <w:iCs/>
          <w:color w:val="44546A" w:themeColor="text2"/>
          <w:sz w:val="32"/>
          <w:szCs w:val="32"/>
        </w:rPr>
        <w:t xml:space="preserve">8. Por todas as mulleres que nos ensinaron a tenrura, o valor dos detalles, a xenerosidade, as que abren portas, polas nosas nais, irmás, amigas e avoas, polas que xa se nos foron e botamos de menos. </w:t>
      </w:r>
      <w:r>
        <w:rPr>
          <w:rFonts w:asciiTheme="minorHAnsi" w:hAnsiTheme="minorHAnsi" w:cstheme="minorHAnsi"/>
          <w:bCs/>
          <w:i/>
          <w:iCs/>
          <w:color w:val="44546A" w:themeColor="text2"/>
          <w:sz w:val="32"/>
          <w:szCs w:val="32"/>
        </w:rPr>
        <w:t>Oremos.</w:t>
      </w:r>
      <w:r>
        <w:rPr>
          <w:rFonts w:asciiTheme="minorHAnsi" w:hAnsiTheme="minorHAnsi" w:cstheme="minorHAnsi"/>
          <w:bCs/>
          <w:iCs/>
          <w:color w:val="44546A" w:themeColor="text2"/>
          <w:sz w:val="32"/>
          <w:szCs w:val="32"/>
        </w:rPr>
        <w:t xml:space="preserve"> </w:t>
      </w:r>
    </w:p>
    <w:p w14:paraId="22F1F481">
      <w:pPr>
        <w:ind w:right="567"/>
        <w:jc w:val="both"/>
        <w:rPr>
          <w:rFonts w:asciiTheme="minorHAnsi" w:hAnsiTheme="minorHAnsi" w:cstheme="minorHAnsi"/>
          <w:bCs/>
          <w:i/>
          <w:iCs/>
          <w:color w:val="44546A" w:themeColor="text2"/>
          <w:sz w:val="32"/>
          <w:szCs w:val="32"/>
        </w:rPr>
      </w:pPr>
    </w:p>
    <w:p w14:paraId="75BE912F">
      <w:pPr>
        <w:ind w:right="567"/>
        <w:jc w:val="both"/>
        <w:rPr>
          <w:rFonts w:asciiTheme="minorHAnsi" w:hAnsiTheme="minorHAnsi"/>
          <w:bCs/>
          <w:i/>
          <w:iCs/>
          <w:color w:val="44546A" w:themeColor="text2"/>
          <w:sz w:val="32"/>
          <w:szCs w:val="32"/>
        </w:rPr>
      </w:pPr>
      <w:r>
        <w:rPr>
          <w:rFonts w:asciiTheme="minorHAnsi" w:hAnsiTheme="minorHAnsi"/>
          <w:bCs/>
          <w:i/>
          <w:iCs/>
          <w:color w:val="EE0000"/>
          <w:sz w:val="32"/>
          <w:szCs w:val="32"/>
        </w:rPr>
        <w:t xml:space="preserve">Sacerdote: </w:t>
      </w:r>
      <w:r>
        <w:rPr>
          <w:rFonts w:asciiTheme="minorHAnsi" w:hAnsiTheme="minorHAnsi" w:cstheme="minorHAnsi"/>
          <w:bCs/>
          <w:i/>
          <w:iCs/>
          <w:color w:val="44546A" w:themeColor="text2"/>
          <w:sz w:val="32"/>
          <w:szCs w:val="32"/>
        </w:rPr>
        <w:t>Pedímoscho por Xesucristo O noso Señor. Amén</w:t>
      </w:r>
      <w:r>
        <w:rPr>
          <w:i/>
          <w:sz w:val="32"/>
          <w:szCs w:val="32"/>
        </w:rPr>
        <w:t>.</w:t>
      </w:r>
      <w:bookmarkEnd w:id="2"/>
    </w:p>
    <w:p w14:paraId="6E56BC4F">
      <w:pPr>
        <w:spacing w:after="160" w:line="259" w:lineRule="auto"/>
        <w:rPr>
          <w:rFonts w:asciiTheme="minorHAnsi" w:hAnsiTheme="minorHAnsi"/>
          <w:bCs/>
          <w:i/>
          <w:iCs/>
          <w:color w:val="44546A" w:themeColor="text2"/>
          <w:sz w:val="32"/>
          <w:szCs w:val="32"/>
        </w:rPr>
      </w:pPr>
      <w:r>
        <w:rPr>
          <w:rFonts w:asciiTheme="minorHAnsi" w:hAnsiTheme="minorHAnsi"/>
          <w:bCs/>
          <w:i/>
          <w:iCs/>
          <w:color w:val="44546A" w:themeColor="text2"/>
          <w:sz w:val="32"/>
          <w:szCs w:val="32"/>
        </w:rPr>
        <w:br w:type="page"/>
      </w:r>
    </w:p>
    <w:p w14:paraId="00FF92FC">
      <w:pPr>
        <w:pStyle w:val="20"/>
        <w:numPr>
          <w:ilvl w:val="0"/>
          <w:numId w:val="2"/>
        </w:numPr>
        <w:ind w:right="567"/>
        <w:jc w:val="both"/>
        <w:rPr>
          <w:rFonts w:asciiTheme="minorHAnsi" w:hAnsiTheme="minorHAnsi"/>
          <w:b/>
          <w:bCs/>
          <w:color w:val="44546A" w:themeColor="text2"/>
          <w:sz w:val="32"/>
          <w:szCs w:val="32"/>
        </w:rPr>
      </w:pPr>
      <w:r>
        <w:rPr>
          <w:rFonts w:asciiTheme="minorHAnsi" w:hAnsiTheme="minorHAnsi"/>
          <w:b/>
          <w:bCs/>
          <w:color w:val="44546A" w:themeColor="text2"/>
          <w:sz w:val="32"/>
          <w:szCs w:val="32"/>
          <w:lang w:val="es-ES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4592955</wp:posOffset>
            </wp:positionH>
            <wp:positionV relativeFrom="paragraph">
              <wp:posOffset>144780</wp:posOffset>
            </wp:positionV>
            <wp:extent cx="1435735" cy="982345"/>
            <wp:effectExtent l="19050" t="0" r="0" b="0"/>
            <wp:wrapThrough wrapText="bothSides">
              <wp:wrapPolygon>
                <wp:start x="-287" y="0"/>
                <wp:lineTo x="-287" y="21363"/>
                <wp:lineTo x="21495" y="21363"/>
                <wp:lineTo x="21495" y="0"/>
                <wp:lineTo x="-287" y="0"/>
              </wp:wrapPolygon>
            </wp:wrapThrough>
            <wp:docPr id="1" name="Imagen 1" descr="C:\Users\Usuario\Desktop\Misa Niños\Evan-20-Cua-A-1-6\dibu 15 marzo 2020 color tex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 descr="C:\Users\Usuario\Desktop\Misa Niños\Evan-20-Cua-A-1-6\dibu 15 marzo 2020 color texto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35735" cy="9823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Theme="minorHAnsi" w:hAnsiTheme="minorHAnsi"/>
          <w:b/>
          <w:bCs/>
          <w:color w:val="44546A" w:themeColor="text2"/>
          <w:sz w:val="32"/>
          <w:szCs w:val="32"/>
        </w:rPr>
        <w:t>PROCESIÓN DE OFRENDAS</w:t>
      </w:r>
    </w:p>
    <w:p w14:paraId="5B7AE8B6">
      <w:pPr>
        <w:pStyle w:val="20"/>
        <w:ind w:left="1778" w:right="567"/>
        <w:jc w:val="both"/>
        <w:rPr>
          <w:rFonts w:asciiTheme="minorHAnsi" w:hAnsiTheme="minorHAnsi"/>
          <w:b/>
          <w:color w:val="44546A" w:themeColor="text2"/>
          <w:sz w:val="32"/>
          <w:szCs w:val="32"/>
        </w:rPr>
      </w:pPr>
    </w:p>
    <w:p w14:paraId="278CDE4B">
      <w:pPr>
        <w:pStyle w:val="20"/>
        <w:ind w:left="1778" w:right="567"/>
        <w:jc w:val="both"/>
        <w:rPr>
          <w:rFonts w:asciiTheme="minorHAnsi" w:hAnsiTheme="minorHAnsi"/>
          <w:b/>
          <w:color w:val="44546A" w:themeColor="text2"/>
          <w:sz w:val="32"/>
          <w:szCs w:val="32"/>
        </w:rPr>
      </w:pPr>
    </w:p>
    <w:p w14:paraId="6D00E3B6">
      <w:pPr>
        <w:tabs>
          <w:tab w:val="left" w:pos="3261"/>
        </w:tabs>
        <w:spacing w:line="240" w:lineRule="atLeast"/>
        <w:ind w:left="850" w:right="567" w:hanging="283"/>
        <w:jc w:val="both"/>
        <w:rPr>
          <w:rFonts w:asciiTheme="minorHAnsi" w:hAnsiTheme="minorHAnsi"/>
          <w:b/>
          <w:bCs/>
          <w:color w:val="EE0000"/>
          <w:sz w:val="32"/>
          <w:szCs w:val="32"/>
        </w:rPr>
      </w:pPr>
      <w:r>
        <w:rPr>
          <w:rFonts w:asciiTheme="minorHAnsi" w:hAnsiTheme="minorHAnsi"/>
          <w:b/>
          <w:bCs/>
          <w:color w:val="EE0000"/>
          <w:sz w:val="32"/>
          <w:szCs w:val="32"/>
        </w:rPr>
        <w:t>- DETECTOR DE AGUA (Vara en forma de Y):</w:t>
      </w:r>
    </w:p>
    <w:p w14:paraId="1258890A">
      <w:pPr>
        <w:tabs>
          <w:tab w:val="left" w:pos="3261"/>
        </w:tabs>
        <w:spacing w:line="240" w:lineRule="atLeast"/>
        <w:ind w:left="850" w:right="567" w:hanging="283"/>
        <w:jc w:val="both"/>
        <w:rPr>
          <w:rFonts w:asciiTheme="minorHAnsi" w:hAnsiTheme="minorHAnsi"/>
          <w:b/>
          <w:bCs/>
          <w:color w:val="44546A" w:themeColor="text2"/>
          <w:sz w:val="32"/>
          <w:szCs w:val="32"/>
        </w:rPr>
      </w:pPr>
    </w:p>
    <w:p w14:paraId="03E8C33B">
      <w:pPr>
        <w:ind w:left="567"/>
        <w:rPr>
          <w:rFonts w:asciiTheme="minorHAnsi" w:hAnsiTheme="minorHAnsi" w:cstheme="minorHAnsi"/>
          <w:bCs/>
          <w:color w:val="44546A" w:themeColor="text2"/>
          <w:sz w:val="32"/>
          <w:szCs w:val="32"/>
          <w:shd w:val="clear" w:color="auto" w:fill="FFFFFF"/>
        </w:rPr>
      </w:pPr>
      <w:r>
        <w:rPr>
          <w:rFonts w:asciiTheme="minorHAnsi" w:hAnsiTheme="minorHAnsi" w:cstheme="minorHAnsi"/>
          <w:bCs/>
          <w:color w:val="44546A" w:themeColor="text2"/>
          <w:sz w:val="32"/>
          <w:szCs w:val="32"/>
          <w:shd w:val="clear" w:color="auto" w:fill="FFFFFF"/>
        </w:rPr>
        <w:t xml:space="preserve">Con este “detector” de auga, ofrecemos ao Señor o noso desexo de seguir buscándolle no medio do deserto da nosa vida. Que non deixe de levarnos cara ao pozo onde mana a auga da vida eterna. </w:t>
      </w:r>
    </w:p>
    <w:p w14:paraId="3F49495D">
      <w:pPr>
        <w:ind w:left="567"/>
        <w:rPr>
          <w:rFonts w:asciiTheme="minorHAnsi" w:hAnsiTheme="minorHAnsi" w:cstheme="minorHAnsi"/>
          <w:bCs/>
          <w:color w:val="44546A" w:themeColor="text2"/>
          <w:sz w:val="32"/>
          <w:szCs w:val="32"/>
          <w:shd w:val="clear" w:color="auto" w:fill="FFFFFF"/>
        </w:rPr>
      </w:pPr>
    </w:p>
    <w:p w14:paraId="04205C9E">
      <w:pPr>
        <w:ind w:left="567"/>
        <w:rPr>
          <w:rFonts w:asciiTheme="minorHAnsi" w:hAnsiTheme="minorHAnsi" w:cstheme="minorHAnsi"/>
          <w:bCs/>
          <w:color w:val="44546A" w:themeColor="text2"/>
          <w:sz w:val="32"/>
          <w:szCs w:val="32"/>
          <w:shd w:val="clear" w:color="auto" w:fill="FFFFFF"/>
        </w:rPr>
      </w:pPr>
    </w:p>
    <w:p w14:paraId="079ECAB8">
      <w:pPr>
        <w:ind w:left="567"/>
        <w:rPr>
          <w:rFonts w:asciiTheme="minorHAnsi" w:hAnsiTheme="minorHAnsi" w:cstheme="minorHAnsi"/>
          <w:bCs/>
          <w:color w:val="44546A" w:themeColor="text2"/>
          <w:sz w:val="32"/>
          <w:szCs w:val="32"/>
          <w:shd w:val="clear" w:color="auto" w:fill="FFFFFF"/>
        </w:rPr>
      </w:pPr>
    </w:p>
    <w:p w14:paraId="62C2A4E5">
      <w:pPr>
        <w:ind w:left="567"/>
        <w:rPr>
          <w:rFonts w:asciiTheme="minorHAnsi" w:hAnsiTheme="minorHAnsi" w:cstheme="minorHAnsi"/>
          <w:bCs/>
          <w:color w:val="44546A" w:themeColor="text2"/>
          <w:sz w:val="32"/>
          <w:szCs w:val="32"/>
          <w:shd w:val="clear" w:color="auto" w:fill="FFFFFF"/>
        </w:rPr>
      </w:pPr>
      <w:r>
        <w:rPr>
          <w:rFonts w:asciiTheme="minorHAnsi" w:hAnsiTheme="minorHAnsi" w:cstheme="minorHAnsi"/>
          <w:b/>
          <w:bCs/>
          <w:color w:val="FF0000"/>
          <w:sz w:val="32"/>
          <w:szCs w:val="32"/>
          <w:shd w:val="clear" w:color="auto" w:fill="FFFFFF"/>
        </w:rPr>
        <w:t>- VASO DE AUGA BALEIRO:</w:t>
      </w:r>
      <w:r>
        <w:rPr>
          <w:rFonts w:asciiTheme="minorHAnsi" w:hAnsiTheme="minorHAnsi" w:cstheme="minorHAnsi"/>
          <w:bCs/>
          <w:color w:val="44546A" w:themeColor="text2"/>
          <w:sz w:val="32"/>
          <w:szCs w:val="32"/>
          <w:shd w:val="clear" w:color="auto" w:fill="FFFFFF"/>
        </w:rPr>
        <w:t xml:space="preserve"> </w:t>
      </w:r>
    </w:p>
    <w:p w14:paraId="5E25E04C">
      <w:pPr>
        <w:ind w:left="567"/>
        <w:rPr>
          <w:rFonts w:asciiTheme="minorHAnsi" w:hAnsiTheme="minorHAnsi" w:cstheme="minorHAnsi"/>
          <w:bCs/>
          <w:color w:val="44546A" w:themeColor="text2"/>
          <w:sz w:val="32"/>
          <w:szCs w:val="32"/>
          <w:shd w:val="clear" w:color="auto" w:fill="FFFFFF"/>
        </w:rPr>
      </w:pPr>
    </w:p>
    <w:p w14:paraId="0812F6F2">
      <w:pPr>
        <w:ind w:left="567"/>
        <w:rPr>
          <w:rFonts w:asciiTheme="minorHAnsi" w:hAnsiTheme="minorHAnsi" w:cstheme="minorHAnsi"/>
          <w:bCs/>
          <w:color w:val="44546A" w:themeColor="text2"/>
          <w:sz w:val="32"/>
          <w:szCs w:val="32"/>
          <w:shd w:val="clear" w:color="auto" w:fill="FFFFFF"/>
        </w:rPr>
      </w:pPr>
      <w:r>
        <w:rPr>
          <w:rFonts w:asciiTheme="minorHAnsi" w:hAnsiTheme="minorHAnsi" w:cstheme="minorHAnsi"/>
          <w:bCs/>
          <w:color w:val="44546A" w:themeColor="text2"/>
          <w:sz w:val="32"/>
          <w:szCs w:val="32"/>
          <w:shd w:val="clear" w:color="auto" w:fill="FFFFFF"/>
        </w:rPr>
        <w:t>Señor, presentámosche este vaso de auga baleiro, con el querémosche ofrecer a nosa sede profunda de entrega, de autenticidade, de amor, a nosa sede de Deus.</w:t>
      </w:r>
    </w:p>
    <w:p w14:paraId="2D5FA4C1">
      <w:pPr>
        <w:ind w:left="567"/>
        <w:rPr>
          <w:rFonts w:asciiTheme="minorHAnsi" w:hAnsiTheme="minorHAnsi" w:cstheme="minorHAnsi"/>
          <w:b/>
          <w:bCs/>
          <w:color w:val="FF0000"/>
          <w:sz w:val="32"/>
          <w:szCs w:val="32"/>
          <w:shd w:val="clear" w:color="auto" w:fill="FFFFFF"/>
        </w:rPr>
      </w:pPr>
    </w:p>
    <w:p w14:paraId="2A4F866D">
      <w:pPr>
        <w:ind w:left="567"/>
        <w:rPr>
          <w:rFonts w:asciiTheme="minorHAnsi" w:hAnsiTheme="minorHAnsi" w:cstheme="minorHAnsi"/>
          <w:b/>
          <w:bCs/>
          <w:color w:val="FF0000"/>
          <w:sz w:val="32"/>
          <w:szCs w:val="32"/>
          <w:shd w:val="clear" w:color="auto" w:fill="FFFFFF"/>
        </w:rPr>
      </w:pPr>
    </w:p>
    <w:p w14:paraId="6D316DED">
      <w:pPr>
        <w:ind w:left="567"/>
        <w:rPr>
          <w:rFonts w:asciiTheme="minorHAnsi" w:hAnsiTheme="minorHAnsi" w:cstheme="minorHAnsi"/>
          <w:b/>
          <w:bCs/>
          <w:color w:val="FF0000"/>
          <w:sz w:val="32"/>
          <w:szCs w:val="32"/>
          <w:shd w:val="clear" w:color="auto" w:fill="FFFFFF"/>
        </w:rPr>
      </w:pPr>
    </w:p>
    <w:p w14:paraId="737F39A4">
      <w:pPr>
        <w:ind w:left="567"/>
        <w:rPr>
          <w:rFonts w:asciiTheme="minorHAnsi" w:hAnsiTheme="minorHAnsi" w:cstheme="minorHAnsi"/>
          <w:bCs/>
          <w:color w:val="44546A" w:themeColor="text2"/>
          <w:sz w:val="32"/>
          <w:szCs w:val="32"/>
          <w:shd w:val="clear" w:color="auto" w:fill="FFFFFF"/>
        </w:rPr>
      </w:pPr>
      <w:r>
        <w:rPr>
          <w:rFonts w:asciiTheme="minorHAnsi" w:hAnsiTheme="minorHAnsi" w:cstheme="minorHAnsi"/>
          <w:b/>
          <w:bCs/>
          <w:color w:val="FF0000"/>
          <w:sz w:val="32"/>
          <w:szCs w:val="32"/>
          <w:shd w:val="clear" w:color="auto" w:fill="FFFFFF"/>
        </w:rPr>
        <w:t>- XERRA CON AUGA:</w:t>
      </w:r>
      <w:r>
        <w:rPr>
          <w:rFonts w:asciiTheme="minorHAnsi" w:hAnsiTheme="minorHAnsi" w:cstheme="minorHAnsi"/>
          <w:bCs/>
          <w:color w:val="44546A" w:themeColor="text2"/>
          <w:sz w:val="32"/>
          <w:szCs w:val="32"/>
          <w:shd w:val="clear" w:color="auto" w:fill="FFFFFF"/>
        </w:rPr>
        <w:t xml:space="preserve"> </w:t>
      </w:r>
    </w:p>
    <w:p w14:paraId="40D12CA7">
      <w:pPr>
        <w:ind w:left="567"/>
        <w:rPr>
          <w:rFonts w:asciiTheme="minorHAnsi" w:hAnsiTheme="minorHAnsi" w:cstheme="minorHAnsi"/>
          <w:bCs/>
          <w:color w:val="44546A" w:themeColor="text2"/>
          <w:sz w:val="32"/>
          <w:szCs w:val="32"/>
          <w:shd w:val="clear" w:color="auto" w:fill="FFFFFF"/>
        </w:rPr>
      </w:pPr>
    </w:p>
    <w:p w14:paraId="575A49F1">
      <w:pPr>
        <w:ind w:left="567"/>
        <w:rPr>
          <w:rFonts w:asciiTheme="minorHAnsi" w:hAnsiTheme="minorHAnsi" w:cstheme="minorHAnsi"/>
          <w:bCs/>
          <w:color w:val="44546A" w:themeColor="text2"/>
          <w:sz w:val="32"/>
          <w:szCs w:val="32"/>
          <w:shd w:val="clear" w:color="auto" w:fill="FFFFFF"/>
        </w:rPr>
      </w:pPr>
      <w:r>
        <w:rPr>
          <w:rFonts w:asciiTheme="minorHAnsi" w:hAnsiTheme="minorHAnsi" w:cstheme="minorHAnsi"/>
          <w:bCs/>
          <w:color w:val="44546A" w:themeColor="text2"/>
          <w:sz w:val="32"/>
          <w:szCs w:val="32"/>
          <w:shd w:val="clear" w:color="auto" w:fill="FFFFFF"/>
        </w:rPr>
        <w:t xml:space="preserve">Con esta xerra de auga queremos dar as grazas a todas as persoas que nos levan ao encontro contigo, Xesús, a auga Viva: sacerdotes, catequistas, avós, amigos. </w:t>
      </w:r>
    </w:p>
    <w:p w14:paraId="048B8C6F">
      <w:pPr>
        <w:ind w:left="567"/>
        <w:rPr>
          <w:rFonts w:asciiTheme="minorHAnsi" w:hAnsiTheme="minorHAnsi" w:cstheme="minorHAnsi"/>
          <w:b/>
          <w:bCs/>
          <w:color w:val="44546A" w:themeColor="text2"/>
          <w:sz w:val="32"/>
          <w:szCs w:val="32"/>
          <w:shd w:val="clear" w:color="auto" w:fill="FFFFFF"/>
        </w:rPr>
      </w:pPr>
    </w:p>
    <w:p w14:paraId="18E3C7A1">
      <w:pPr>
        <w:ind w:left="567"/>
        <w:rPr>
          <w:rFonts w:asciiTheme="minorHAnsi" w:hAnsiTheme="minorHAnsi" w:cstheme="minorHAnsi"/>
          <w:b/>
          <w:bCs/>
          <w:color w:val="44546A" w:themeColor="text2"/>
          <w:sz w:val="32"/>
          <w:szCs w:val="32"/>
          <w:shd w:val="clear" w:color="auto" w:fill="FFFFFF"/>
        </w:rPr>
      </w:pPr>
    </w:p>
    <w:p w14:paraId="5CD05C8F">
      <w:pPr>
        <w:ind w:left="567"/>
        <w:rPr>
          <w:rFonts w:asciiTheme="minorHAnsi" w:hAnsiTheme="minorHAnsi" w:cstheme="minorHAnsi"/>
          <w:b/>
          <w:bCs/>
          <w:color w:val="44546A" w:themeColor="text2"/>
          <w:sz w:val="32"/>
          <w:szCs w:val="32"/>
          <w:shd w:val="clear" w:color="auto" w:fill="FFFFFF"/>
        </w:rPr>
      </w:pPr>
    </w:p>
    <w:p w14:paraId="471CEDD2">
      <w:pPr>
        <w:ind w:left="567"/>
        <w:rPr>
          <w:rFonts w:asciiTheme="minorHAnsi" w:hAnsiTheme="minorHAnsi" w:cstheme="minorHAnsi"/>
          <w:bCs/>
          <w:color w:val="44546A" w:themeColor="text2"/>
          <w:sz w:val="32"/>
          <w:szCs w:val="32"/>
          <w:shd w:val="clear" w:color="auto" w:fill="FFFFFF"/>
        </w:rPr>
      </w:pPr>
      <w:r>
        <w:rPr>
          <w:rFonts w:asciiTheme="minorHAnsi" w:hAnsiTheme="minorHAnsi" w:cstheme="minorHAnsi"/>
          <w:b/>
          <w:bCs/>
          <w:color w:val="FF0000"/>
          <w:sz w:val="32"/>
          <w:szCs w:val="32"/>
          <w:shd w:val="clear" w:color="auto" w:fill="FFFFFF"/>
        </w:rPr>
        <w:t>- PAN E O VIÑO:</w:t>
      </w:r>
      <w:r>
        <w:rPr>
          <w:rFonts w:asciiTheme="minorHAnsi" w:hAnsiTheme="minorHAnsi" w:cstheme="minorHAnsi"/>
          <w:bCs/>
          <w:color w:val="44546A" w:themeColor="text2"/>
          <w:sz w:val="32"/>
          <w:szCs w:val="32"/>
          <w:shd w:val="clear" w:color="auto" w:fill="FFFFFF"/>
        </w:rPr>
        <w:t xml:space="preserve"> </w:t>
      </w:r>
    </w:p>
    <w:p w14:paraId="173B3335">
      <w:pPr>
        <w:ind w:left="567"/>
        <w:rPr>
          <w:rFonts w:asciiTheme="minorHAnsi" w:hAnsiTheme="minorHAnsi" w:cstheme="minorHAnsi"/>
          <w:bCs/>
          <w:color w:val="44546A" w:themeColor="text2"/>
          <w:sz w:val="32"/>
          <w:szCs w:val="32"/>
          <w:shd w:val="clear" w:color="auto" w:fill="FFFFFF"/>
        </w:rPr>
      </w:pPr>
    </w:p>
    <w:p w14:paraId="40E3D6AB">
      <w:pPr>
        <w:ind w:left="567"/>
        <w:rPr>
          <w:rFonts w:asciiTheme="minorHAnsi" w:hAnsiTheme="minorHAnsi"/>
          <w:bCs/>
          <w:color w:val="44546A" w:themeColor="text2"/>
          <w:sz w:val="32"/>
          <w:szCs w:val="32"/>
        </w:rPr>
      </w:pPr>
      <w:r>
        <w:rPr>
          <w:rFonts w:asciiTheme="minorHAnsi" w:hAnsiTheme="minorHAnsi" w:cstheme="minorHAnsi"/>
          <w:bCs/>
          <w:color w:val="44546A" w:themeColor="text2"/>
          <w:sz w:val="32"/>
          <w:szCs w:val="32"/>
          <w:shd w:val="clear" w:color="auto" w:fill="FFFFFF"/>
        </w:rPr>
        <w:t>Ao ofrecerche este pan e viño que se converterán en fonte de vida, expresamos o noso desexo de seguirte facendo presente nas nosas vidas para sempre. E dámosche grazas polos pozos da Igrexa nos que nos atopamos contigo: a oración, a eucaristía, a Palabra e o templo.</w:t>
      </w:r>
    </w:p>
    <w:p w14:paraId="72D9AF9B">
      <w:pPr>
        <w:tabs>
          <w:tab w:val="left" w:pos="3261"/>
        </w:tabs>
        <w:spacing w:line="240" w:lineRule="atLeast"/>
        <w:ind w:left="1701" w:right="567" w:hanging="283"/>
        <w:jc w:val="both"/>
        <w:rPr>
          <w:rFonts w:ascii="Calibri" w:hAnsi="Calibri"/>
          <w:bCs/>
          <w:color w:val="44546A" w:themeColor="text2"/>
          <w:sz w:val="28"/>
          <w:szCs w:val="28"/>
        </w:rPr>
      </w:pPr>
      <w:r>
        <w:rPr>
          <w:rFonts w:asciiTheme="minorHAnsi" w:hAnsiTheme="minorHAnsi"/>
          <w:bCs/>
          <w:color w:val="44546A" w:themeColor="text2"/>
          <w:sz w:val="28"/>
          <w:szCs w:val="28"/>
        </w:rPr>
        <w:t xml:space="preserve">. </w:t>
      </w:r>
    </w:p>
    <w:p w14:paraId="6760B12A">
      <w:pPr>
        <w:spacing w:after="160" w:line="259" w:lineRule="auto"/>
        <w:rPr>
          <w:rFonts w:asciiTheme="minorHAnsi" w:hAnsiTheme="minorHAnsi"/>
          <w:bCs/>
          <w:i/>
          <w:iCs/>
          <w:color w:val="44546A" w:themeColor="text2"/>
          <w:sz w:val="32"/>
          <w:szCs w:val="32"/>
        </w:rPr>
      </w:pPr>
      <w:r>
        <w:rPr>
          <w:rFonts w:asciiTheme="minorHAnsi" w:hAnsiTheme="minorHAnsi"/>
          <w:bCs/>
          <w:i/>
          <w:iCs/>
          <w:color w:val="44546A" w:themeColor="text2"/>
          <w:sz w:val="32"/>
          <w:szCs w:val="32"/>
        </w:rPr>
        <w:br w:type="page"/>
      </w:r>
    </w:p>
    <w:p w14:paraId="42854AF5">
      <w:pPr>
        <w:spacing w:after="160" w:line="259" w:lineRule="auto"/>
        <w:rPr>
          <w:rFonts w:ascii="Comic Sans MS" w:hAnsi="Comic Sans MS" w:cs="Calibri"/>
          <w:bCs/>
          <w:i/>
          <w:color w:val="EE0000"/>
          <w:sz w:val="52"/>
          <w:szCs w:val="52"/>
        </w:rPr>
      </w:pPr>
      <w:r>
        <w:rPr>
          <w:sz w:val="32"/>
          <w:szCs w:val="32"/>
          <w:lang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735965</wp:posOffset>
                </wp:positionH>
                <wp:positionV relativeFrom="paragraph">
                  <wp:posOffset>-190500</wp:posOffset>
                </wp:positionV>
                <wp:extent cx="4869180" cy="701040"/>
                <wp:effectExtent l="4445" t="4445" r="15875" b="5715"/>
                <wp:wrapNone/>
                <wp:docPr id="3" name="Cuadro de tex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69180" cy="70104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B5D5A7">
                                <a:alpha val="100000"/>
                              </a:srgbClr>
                            </a:gs>
                            <a:gs pos="50000">
                              <a:srgbClr val="AACE99">
                                <a:alpha val="100000"/>
                              </a:srgbClr>
                            </a:gs>
                            <a:gs pos="100000">
                              <a:srgbClr val="9CCA86">
                                <a:alpha val="100000"/>
                              </a:srgbClr>
                            </a:gs>
                            <a:gs pos="100000">
                              <a:srgbClr val="8AC066"/>
                            </a:gs>
                          </a:gsLst>
                          <a:lin ang="5400000"/>
                          <a:tileRect/>
                        </a:gradFill>
                        <a:ln w="6350" cap="flat" cmpd="sng">
                          <a:solidFill>
                            <a:srgbClr val="70AD47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07A86693">
                            <w:pPr>
                              <w:shd w:val="clear" w:color="auto" w:fill="E2EFD9" w:themeFill="accent6" w:themeFillTint="33"/>
                              <w:spacing w:before="240" w:after="240"/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6. POSIBLE ORACIÓN DE ACCIÓN DE GRAZAS</w:t>
                            </w:r>
                          </w:p>
                          <w:p w14:paraId="5E34174A">
                            <w:pPr>
                              <w:shd w:val="clear" w:color="auto" w:fill="E2EFD9" w:themeFill="accent6" w:themeFillTint="33"/>
                              <w:spacing w:before="240" w:after="240"/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14:paraId="6433AF21">
                            <w:pPr>
                              <w:shd w:val="clear" w:color="auto" w:fill="E2EFD9" w:themeFill="accent6" w:themeFillTint="33"/>
                              <w:spacing w:before="240" w:after="240"/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14:paraId="35AE7FD2">
                            <w:pPr>
                              <w:shd w:val="clear" w:color="auto" w:fill="E2EFD9" w:themeFill="accent6" w:themeFillTint="33"/>
                              <w:spacing w:before="240" w:after="240"/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14:paraId="45E9E61E">
                            <w:pPr>
                              <w:shd w:val="clear" w:color="auto" w:fill="E2EFD9" w:themeFill="accent6" w:themeFillTint="33"/>
                              <w:spacing w:before="240" w:after="240"/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14:paraId="0A0AA9D6">
                            <w:pPr>
                              <w:shd w:val="clear" w:color="auto" w:fill="E2EFD9" w:themeFill="accent6" w:themeFillTint="33"/>
                              <w:spacing w:before="240" w:after="240"/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14:paraId="2F62D0AC">
                            <w:pPr>
                              <w:shd w:val="clear" w:color="auto" w:fill="E2EFD9" w:themeFill="accent6" w:themeFillTint="33"/>
                              <w:spacing w:before="240" w:after="240"/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7.95pt;margin-top:-15pt;height:55.2pt;width:383.4pt;z-index:251659264;mso-width-relative:margin;mso-height-relative:margin;" fillcolor="#B5D5A7" filled="t" stroked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">
                <v:fill type="gradient" on="t" color2="#8AC066" colors="0f #B5D5A7;32768f #AACE99;65536f #9CCA86;65536f #8AC066" focus="100%" focussize="0f,0f" focusposition="0f,0f" rotate="t">
                  <o:fill type="gradientUnscaled" v:ext="backwardCompatible"/>
                </v:fill>
                <v:stroke weight="0.5pt" color="#70AD47" joinstyle="miter"/>
                <v:imagedata o:title=""/>
                <o:lock v:ext="edit" aspectratio="f"/>
                <v:textbox>
                  <w:txbxContent>
                    <w:p w14:paraId="07A86693">
                      <w:pPr>
                        <w:shd w:val="clear" w:color="auto" w:fill="E2EFD9" w:themeFill="accent6" w:themeFillTint="33"/>
                        <w:spacing w:before="240" w:after="240"/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>6. POSIBLE ORACIÓN DE ACCIÓN DE GRAZAS</w:t>
                      </w:r>
                    </w:p>
                    <w:p w14:paraId="5E34174A">
                      <w:pPr>
                        <w:shd w:val="clear" w:color="auto" w:fill="E2EFD9" w:themeFill="accent6" w:themeFillTint="33"/>
                        <w:spacing w:before="240" w:after="240"/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</w:p>
                    <w:p w14:paraId="6433AF21">
                      <w:pPr>
                        <w:shd w:val="clear" w:color="auto" w:fill="E2EFD9" w:themeFill="accent6" w:themeFillTint="33"/>
                        <w:spacing w:before="240" w:after="240"/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</w:p>
                    <w:p w14:paraId="35AE7FD2">
                      <w:pPr>
                        <w:shd w:val="clear" w:color="auto" w:fill="E2EFD9" w:themeFill="accent6" w:themeFillTint="33"/>
                        <w:spacing w:before="240" w:after="240"/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</w:p>
                    <w:p w14:paraId="45E9E61E">
                      <w:pPr>
                        <w:shd w:val="clear" w:color="auto" w:fill="E2EFD9" w:themeFill="accent6" w:themeFillTint="33"/>
                        <w:spacing w:before="240" w:after="240"/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</w:p>
                    <w:p w14:paraId="0A0AA9D6">
                      <w:pPr>
                        <w:shd w:val="clear" w:color="auto" w:fill="E2EFD9" w:themeFill="accent6" w:themeFillTint="33"/>
                        <w:spacing w:before="240" w:after="240"/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</w:p>
                    <w:p w14:paraId="2F62D0AC">
                      <w:pPr>
                        <w:shd w:val="clear" w:color="auto" w:fill="E2EFD9" w:themeFill="accent6" w:themeFillTint="33"/>
                        <w:spacing w:before="240" w:after="240"/>
                      </w:pPr>
                    </w:p>
                  </w:txbxContent>
                </v:textbox>
              </v:shape>
            </w:pict>
          </mc:Fallback>
        </mc:AlternateContent>
      </w:r>
    </w:p>
    <w:p w14:paraId="4F50A3CF">
      <w:pPr>
        <w:pStyle w:val="20"/>
        <w:tabs>
          <w:tab w:val="left" w:pos="142"/>
          <w:tab w:val="left" w:pos="426"/>
          <w:tab w:val="left" w:pos="2183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line="240" w:lineRule="atLeast"/>
        <w:ind w:left="142" w:right="34"/>
        <w:jc w:val="center"/>
        <w:rPr>
          <w:rFonts w:ascii="Comic Sans MS" w:hAnsi="Comic Sans MS" w:cs="Calibri"/>
          <w:bCs/>
          <w:i/>
          <w:color w:val="EE0000"/>
          <w:sz w:val="52"/>
          <w:szCs w:val="52"/>
        </w:rPr>
      </w:pPr>
    </w:p>
    <w:p w14:paraId="12152E38">
      <w:pPr>
        <w:pStyle w:val="20"/>
        <w:tabs>
          <w:tab w:val="left" w:pos="142"/>
          <w:tab w:val="left" w:pos="426"/>
          <w:tab w:val="left" w:pos="2183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line="240" w:lineRule="atLeast"/>
        <w:ind w:left="142" w:right="34"/>
        <w:jc w:val="center"/>
        <w:rPr>
          <w:rFonts w:ascii="Comic Sans MS" w:hAnsi="Comic Sans MS" w:cs="Calibri"/>
          <w:bCs/>
          <w:i/>
          <w:color w:val="EE0000"/>
          <w:sz w:val="52"/>
          <w:szCs w:val="52"/>
        </w:rPr>
      </w:pPr>
      <w:r>
        <mc:AlternateContent>
          <mc:Choice Requires="wps">
            <w:drawing>
              <wp:anchor distT="0" distB="0" distL="114300" distR="114300" simplePos="0" relativeHeight="251665408" behindDoc="1" locked="0" layoutInCell="1" allowOverlap="1">
                <wp:simplePos x="0" y="0"/>
                <wp:positionH relativeFrom="margin">
                  <wp:posOffset>525780</wp:posOffset>
                </wp:positionH>
                <wp:positionV relativeFrom="margin">
                  <wp:posOffset>1130300</wp:posOffset>
                </wp:positionV>
                <wp:extent cx="5669280" cy="6054090"/>
                <wp:effectExtent l="15875" t="15875" r="17145" b="26035"/>
                <wp:wrapSquare wrapText="bothSides"/>
                <wp:docPr id="6" name="AutoShape 3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69280" cy="605409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7030A0"/>
                          </a:solidFill>
                          <a:round/>
                        </a:ln>
                        <a:effectLst/>
                      </wps:spPr>
                      <wps:txbx>
                        <w:txbxContent>
                          <w:p w14:paraId="087A3894">
                            <w:pPr>
                              <w:spacing w:line="240" w:lineRule="atLeast"/>
                              <w:ind w:left="284" w:right="-3" w:hanging="284"/>
                              <w:jc w:val="center"/>
                              <w:rPr>
                                <w:rFonts w:ascii="Script MT Bold" w:hAnsi="Script MT Bold" w:cs="Tahoma"/>
                                <w:bCs/>
                                <w:color w:val="7030A0"/>
                                <w:sz w:val="32"/>
                                <w:szCs w:val="32"/>
                              </w:rPr>
                            </w:pPr>
                            <w:bookmarkStart w:id="3" w:name="_Hlk223434118"/>
                            <w:r>
                              <w:rPr>
                                <w:rFonts w:ascii="Script MT Bold" w:hAnsi="Script MT Bold" w:cs="Tahoma"/>
                                <w:bCs/>
                                <w:color w:val="7030A0"/>
                                <w:sz w:val="32"/>
                                <w:szCs w:val="32"/>
                              </w:rPr>
                              <w:t>Xesús, teño sede, dáme a túa Auga Viva</w:t>
                            </w:r>
                          </w:p>
                          <w:p w14:paraId="434A3F3F">
                            <w:pPr>
                              <w:spacing w:line="240" w:lineRule="atLeast"/>
                              <w:ind w:left="284" w:right="-64" w:hanging="284"/>
                              <w:rPr>
                                <w:rFonts w:ascii="Verdana" w:hAnsi="Verdana"/>
                                <w:b/>
                                <w:color w:val="7030A0"/>
                                <w:sz w:val="18"/>
                                <w:szCs w:val="18"/>
                              </w:rPr>
                            </w:pPr>
                          </w:p>
                          <w:p w14:paraId="590BB758">
                            <w:pPr>
                              <w:rPr>
                                <w:rFonts w:ascii="Verdana" w:hAnsi="Verdana"/>
                                <w:bCs/>
                                <w:color w:val="7030A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color w:val="7030A0"/>
                                <w:sz w:val="28"/>
                                <w:szCs w:val="28"/>
                              </w:rPr>
                              <w:t>Xesús, e</w:t>
                            </w:r>
                            <w:r>
                              <w:rPr>
                                <w:rFonts w:ascii="Verdana" w:hAnsi="Verdana"/>
                                <w:b/>
                                <w:bCs/>
                                <w:color w:val="7030A0"/>
                                <w:sz w:val="28"/>
                                <w:szCs w:val="28"/>
                              </w:rPr>
                              <w:t xml:space="preserve">n esta coresma queremos poñernos en marcha, </w:t>
                            </w:r>
                            <w:r>
                              <w:rPr>
                                <w:rFonts w:ascii="Verdana" w:hAnsi="Verdana"/>
                                <w:bCs/>
                                <w:color w:val="7030A0"/>
                                <w:sz w:val="28"/>
                                <w:szCs w:val="28"/>
                              </w:rPr>
                              <w:t xml:space="preserve">en camiño, buscando que Xesús cociñe a nosa vida coa receita da vida eterna. </w:t>
                            </w:r>
                          </w:p>
                          <w:p w14:paraId="3417638B">
                            <w:pPr>
                              <w:rPr>
                                <w:rFonts w:ascii="Verdana" w:hAnsi="Verdana"/>
                                <w:bCs/>
                                <w:color w:val="7030A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bCs/>
                                <w:color w:val="7030A0"/>
                                <w:sz w:val="28"/>
                                <w:szCs w:val="28"/>
                              </w:rPr>
                              <w:t>Aquí estou, Señor, xunto a ti</w:t>
                            </w:r>
                            <w:r>
                              <w:rPr>
                                <w:rFonts w:ascii="Verdana" w:hAnsi="Verdana"/>
                                <w:bCs/>
                                <w:color w:val="7030A0"/>
                                <w:sz w:val="28"/>
                                <w:szCs w:val="28"/>
                              </w:rPr>
                              <w:t xml:space="preserve"> co meu cántaro baleiro como a Samaritana. Vin a pedirche auga, a túa que é viva. </w:t>
                            </w:r>
                          </w:p>
                          <w:p w14:paraId="6406FEA7">
                            <w:pPr>
                              <w:rPr>
                                <w:rFonts w:ascii="Verdana" w:hAnsi="Verdana"/>
                                <w:bCs/>
                                <w:color w:val="7030A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bCs/>
                                <w:color w:val="7030A0"/>
                                <w:sz w:val="28"/>
                                <w:szCs w:val="28"/>
                              </w:rPr>
                              <w:t>Teño sede de ti,</w:t>
                            </w:r>
                            <w:r>
                              <w:rPr>
                                <w:rFonts w:ascii="Verdana" w:hAnsi="Verdana"/>
                                <w:bCs/>
                                <w:color w:val="7030A0"/>
                                <w:sz w:val="28"/>
                                <w:szCs w:val="28"/>
                              </w:rPr>
                              <w:t xml:space="preserve"> Xesús. Dáme auga da túa e que se converta dentro de min nun manancial que salta dando unha vida sen termo. </w:t>
                            </w:r>
                          </w:p>
                          <w:p w14:paraId="021739D3">
                            <w:pPr>
                              <w:rPr>
                                <w:rFonts w:ascii="Verdana" w:hAnsi="Verdana"/>
                                <w:bCs/>
                                <w:color w:val="7030A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bCs/>
                                <w:color w:val="7030A0"/>
                                <w:sz w:val="28"/>
                                <w:szCs w:val="28"/>
                              </w:rPr>
                              <w:t>Dáme desta auga, Señor,</w:t>
                            </w:r>
                            <w:r>
                              <w:rPr>
                                <w:rFonts w:ascii="Verdana" w:hAnsi="Verdana"/>
                                <w:bCs/>
                                <w:color w:val="7030A0"/>
                                <w:sz w:val="28"/>
                                <w:szCs w:val="28"/>
                              </w:rPr>
                              <w:t xml:space="preserve"> non quero ir a outros pozos, non quero augas estancadas. Quero a túa Auga Viva. </w:t>
                            </w:r>
                          </w:p>
                          <w:p w14:paraId="4567C098">
                            <w:pPr>
                              <w:rPr>
                                <w:rFonts w:ascii="Verdana" w:hAnsi="Verdana"/>
                                <w:bCs/>
                                <w:color w:val="7030A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bCs/>
                                <w:color w:val="7030A0"/>
                                <w:sz w:val="28"/>
                                <w:szCs w:val="28"/>
                              </w:rPr>
                              <w:t>Xesús, enche o meu pobre cántaro</w:t>
                            </w:r>
                            <w:r>
                              <w:rPr>
                                <w:rFonts w:ascii="Verdana" w:hAnsi="Verdana"/>
                                <w:bCs/>
                                <w:color w:val="7030A0"/>
                                <w:sz w:val="28"/>
                                <w:szCs w:val="28"/>
                              </w:rPr>
                              <w:t xml:space="preserve">. Quero deixar aquí o meu barro, a miña pobreza, o meu pecado, o meu nada. </w:t>
                            </w:r>
                          </w:p>
                          <w:p w14:paraId="4A98E733">
                            <w:pPr>
                              <w:rPr>
                                <w:rFonts w:ascii="Verdana" w:hAnsi="Verdana"/>
                                <w:bCs/>
                                <w:color w:val="7030A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bCs/>
                                <w:color w:val="7030A0"/>
                                <w:sz w:val="28"/>
                                <w:szCs w:val="28"/>
                              </w:rPr>
                              <w:t>Quero sentir a necesidade</w:t>
                            </w:r>
                            <w:r>
                              <w:rPr>
                                <w:rFonts w:ascii="Verdana" w:hAnsi="Verdana"/>
                                <w:bCs/>
                                <w:color w:val="7030A0"/>
                                <w:sz w:val="28"/>
                                <w:szCs w:val="28"/>
                              </w:rPr>
                              <w:t xml:space="preserve"> de acudir cada día á túa fonte para beber para continuar a marcha. Dáme a túa Auga Viva, esa auga que sacia e dura sempre. </w:t>
                            </w:r>
                          </w:p>
                          <w:p w14:paraId="7F6F497F">
                            <w:pPr>
                              <w:rPr>
                                <w:rFonts w:ascii="Verdana" w:hAnsi="Verdana"/>
                                <w:bCs/>
                                <w:color w:val="7030A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bCs/>
                                <w:color w:val="7030A0"/>
                                <w:sz w:val="28"/>
                                <w:szCs w:val="28"/>
                              </w:rPr>
                              <w:t>E que a fe, que a vida da graza</w:t>
                            </w:r>
                            <w:r>
                              <w:rPr>
                                <w:rFonts w:ascii="Verdana" w:hAnsi="Verdana"/>
                                <w:bCs/>
                                <w:color w:val="7030A0"/>
                                <w:sz w:val="28"/>
                                <w:szCs w:val="28"/>
                              </w:rPr>
                              <w:t xml:space="preserve"> recibida no bautismo, corra polas miñas veas como manancial de vida inesgotable. </w:t>
                            </w:r>
                          </w:p>
                          <w:p w14:paraId="0C1328B7">
                            <w:pPr>
                              <w:rPr>
                                <w:rFonts w:ascii="Verdana" w:hAnsi="Verdana"/>
                                <w:bCs/>
                                <w:color w:val="7030A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bCs/>
                                <w:color w:val="7030A0"/>
                                <w:sz w:val="28"/>
                                <w:szCs w:val="28"/>
                              </w:rPr>
                              <w:t>Así, a través do meu testemuño,</w:t>
                            </w:r>
                            <w:r>
                              <w:rPr>
                                <w:rFonts w:ascii="Verdana" w:hAnsi="Verdana"/>
                                <w:bCs/>
                                <w:color w:val="7030A0"/>
                                <w:sz w:val="28"/>
                                <w:szCs w:val="28"/>
                              </w:rPr>
                              <w:t xml:space="preserve"> outros moitos poidan crer en ti,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Verdana" w:hAnsi="Verdana"/>
                                <w:bCs/>
                                <w:color w:val="7030A0"/>
                                <w:sz w:val="28"/>
                                <w:szCs w:val="28"/>
                              </w:rPr>
                              <w:t>Xesús, como o seu Salvador, enchendo a miña vida de sabor.</w:t>
                            </w:r>
                            <w:bookmarkEnd w:id="3"/>
                          </w:p>
                          <w:p w14:paraId="4CF815ED">
                            <w:pPr>
                              <w:ind w:left="284" w:hanging="284"/>
                              <w:jc w:val="both"/>
                              <w:rPr>
                                <w:rFonts w:ascii="Verdana" w:hAnsi="Verdana"/>
                                <w:sz w:val="28"/>
                                <w:szCs w:val="28"/>
                              </w:rPr>
                            </w:pPr>
                          </w:p>
                          <w:p w14:paraId="055BB48E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2B173FB8">
                            <w:pPr>
                              <w:spacing w:line="240" w:lineRule="atLeast"/>
                              <w:ind w:left="284" w:right="11"/>
                              <w:jc w:val="both"/>
                              <w:rPr>
                                <w:rFonts w:ascii="Verdana" w:hAnsi="Verdana" w:cs="Arial"/>
                                <w:sz w:val="18"/>
                                <w:szCs w:val="18"/>
                              </w:rPr>
                            </w:pPr>
                          </w:p>
                          <w:p w14:paraId="113E3E33">
                            <w:pPr>
                              <w:spacing w:line="240" w:lineRule="atLeast"/>
                              <w:ind w:left="284" w:right="11" w:hanging="284"/>
                              <w:rPr>
                                <w:rFonts w:ascii="Verdana" w:hAnsi="Verdana" w:cs="Arial"/>
                                <w:sz w:val="18"/>
                                <w:szCs w:val="18"/>
                              </w:rPr>
                            </w:pPr>
                          </w:p>
                          <w:p w14:paraId="7B89890B">
                            <w:pPr>
                              <w:spacing w:line="240" w:lineRule="atLeast"/>
                              <w:ind w:right="590"/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14:paraId="34178A94">
                            <w:pPr>
                              <w:spacing w:line="240" w:lineRule="atLeast"/>
                              <w:ind w:right="59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602995BA">
                            <w:pPr>
                              <w:spacing w:line="240" w:lineRule="atLeast"/>
                              <w:ind w:left="284" w:hanging="284"/>
                              <w:jc w:val="both"/>
                              <w:rPr>
                                <w:rFonts w:ascii="Verdana" w:hAnsi="Verdana" w:cs="Arial"/>
                                <w:sz w:val="18"/>
                                <w:szCs w:val="18"/>
                              </w:rPr>
                            </w:pPr>
                          </w:p>
                          <w:p w14:paraId="63F8C4F7">
                            <w:pPr>
                              <w:spacing w:before="100" w:beforeAutospacing="1" w:after="100" w:afterAutospacing="1" w:line="276" w:lineRule="auto"/>
                              <w:ind w:left="284" w:hanging="284"/>
                              <w:jc w:val="both"/>
                              <w:rPr>
                                <w:rFonts w:ascii="Verdana" w:hAnsi="Verdana" w:cs="Arial"/>
                                <w:sz w:val="20"/>
                                <w:szCs w:val="20"/>
                              </w:rPr>
                            </w:pPr>
                          </w:p>
                          <w:p w14:paraId="72335900">
                            <w:pPr>
                              <w:spacing w:before="100" w:beforeAutospacing="1" w:after="100" w:afterAutospacing="1"/>
                              <w:ind w:left="284" w:hanging="284"/>
                              <w:jc w:val="both"/>
                              <w:rPr>
                                <w:rFonts w:ascii="Verdana" w:hAnsi="Verdana" w:cs="Arial"/>
                                <w:sz w:val="20"/>
                                <w:szCs w:val="20"/>
                              </w:rPr>
                            </w:pPr>
                          </w:p>
                          <w:p w14:paraId="1D806201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6BA1A243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23497614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4F2A414E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614830DE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7B027BAA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69D50BF8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78EF9DFE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2B4154BC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623C0A18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7B9C3B43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6C6E14AD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39CBEFE6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2"/>
                                <w:szCs w:val="22"/>
                              </w:rPr>
                            </w:pPr>
                          </w:p>
                          <w:p w14:paraId="5C161DA1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2E440694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63B01664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13FEB471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</w:rPr>
                            </w:pPr>
                          </w:p>
                          <w:p w14:paraId="66119747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57E3D75C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268ABAA4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0678C686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0B2F26D2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4A29475B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653940D9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1BF610C0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7EED07CC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6CDC8D10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283260A8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5FF31EF3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0C06ED17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2736E880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2493A1B5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2D7BB784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3B59F217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264F941D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1EB89325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2741D762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181DC6E5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5B0D1C4E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10B868B3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73BAC2F3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Forte" w:hAnsi="Forte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  <w:t>Te lo pedimos con María, reina de las Misiones. Amén.</w:t>
                            </w:r>
                          </w:p>
                          <w:p w14:paraId="2A6F1D49">
                            <w:pPr>
                              <w:ind w:right="-3"/>
                              <w:jc w:val="both"/>
                              <w:rPr>
                                <w:rFonts w:ascii="Forte" w:hAnsi="Fort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AutoShape 365" o:spid="_x0000_s1026" o:spt="2" style="position:absolute;left:0pt;margin-left:41.4pt;margin-top:89pt;height:476.7pt;width:446.4pt;mso-position-horizontal-relative:margin;mso-position-vertical-relative:margin;mso-wrap-distance-bottom:0pt;mso-wrap-distance-left:9pt;mso-wrap-distance-right:9pt;mso-wrap-distance-top:0pt;z-index:-251651072;mso-width-relative:page;mso-height-relative:page;" fillcolor="#FFFFFF" filled="t" stroked="t" coordsize="21600,21600" arcsize="0.166666666666667" o:gfxdata="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">
                <v:fill on="t" focussize="0,0"/>
                <v:stroke weight="2.5pt" color="#7030A0" joinstyle="round"/>
                <v:imagedata o:title=""/>
                <o:lock v:ext="edit" aspectratio="f"/>
                <v:textbox>
                  <w:txbxContent>
                    <w:p w14:paraId="087A3894">
                      <w:pPr>
                        <w:spacing w:line="240" w:lineRule="atLeast"/>
                        <w:ind w:left="284" w:right="-3" w:hanging="284"/>
                        <w:jc w:val="center"/>
                        <w:rPr>
                          <w:rFonts w:ascii="Script MT Bold" w:hAnsi="Script MT Bold" w:cs="Tahoma"/>
                          <w:bCs/>
                          <w:color w:val="7030A0"/>
                          <w:sz w:val="32"/>
                          <w:szCs w:val="32"/>
                        </w:rPr>
                      </w:pPr>
                      <w:bookmarkStart w:id="3" w:name="_Hlk223434118"/>
                      <w:r>
                        <w:rPr>
                          <w:rFonts w:ascii="Script MT Bold" w:hAnsi="Script MT Bold" w:cs="Tahoma"/>
                          <w:bCs/>
                          <w:color w:val="7030A0"/>
                          <w:sz w:val="32"/>
                          <w:szCs w:val="32"/>
                        </w:rPr>
                        <w:t>Xesús, teño sede, dáme a túa Auga Viva</w:t>
                      </w:r>
                    </w:p>
                    <w:p w14:paraId="434A3F3F">
                      <w:pPr>
                        <w:spacing w:line="240" w:lineRule="atLeast"/>
                        <w:ind w:left="284" w:right="-64" w:hanging="284"/>
                        <w:rPr>
                          <w:rFonts w:ascii="Verdana" w:hAnsi="Verdana"/>
                          <w:b/>
                          <w:color w:val="7030A0"/>
                          <w:sz w:val="18"/>
                          <w:szCs w:val="18"/>
                        </w:rPr>
                      </w:pPr>
                    </w:p>
                    <w:p w14:paraId="590BB758">
                      <w:pPr>
                        <w:rPr>
                          <w:rFonts w:ascii="Verdana" w:hAnsi="Verdana"/>
                          <w:bCs/>
                          <w:color w:val="7030A0"/>
                          <w:sz w:val="28"/>
                          <w:szCs w:val="28"/>
                        </w:rPr>
                      </w:pPr>
                      <w:r>
                        <w:rPr>
                          <w:rFonts w:ascii="Verdana" w:hAnsi="Verdana"/>
                          <w:b/>
                          <w:color w:val="7030A0"/>
                          <w:sz w:val="28"/>
                          <w:szCs w:val="28"/>
                        </w:rPr>
                        <w:t>Xesús, e</w:t>
                      </w:r>
                      <w:r>
                        <w:rPr>
                          <w:rFonts w:ascii="Verdana" w:hAnsi="Verdana"/>
                          <w:b/>
                          <w:bCs/>
                          <w:color w:val="7030A0"/>
                          <w:sz w:val="28"/>
                          <w:szCs w:val="28"/>
                        </w:rPr>
                        <w:t xml:space="preserve">n esta coresma queremos poñernos en marcha, </w:t>
                      </w:r>
                      <w:r>
                        <w:rPr>
                          <w:rFonts w:ascii="Verdana" w:hAnsi="Verdana"/>
                          <w:bCs/>
                          <w:color w:val="7030A0"/>
                          <w:sz w:val="28"/>
                          <w:szCs w:val="28"/>
                        </w:rPr>
                        <w:t xml:space="preserve">en camiño, buscando que Xesús cociñe a nosa vida coa receita da vida eterna. </w:t>
                      </w:r>
                    </w:p>
                    <w:p w14:paraId="3417638B">
                      <w:pPr>
                        <w:rPr>
                          <w:rFonts w:ascii="Verdana" w:hAnsi="Verdana"/>
                          <w:bCs/>
                          <w:color w:val="7030A0"/>
                          <w:sz w:val="28"/>
                          <w:szCs w:val="28"/>
                        </w:rPr>
                      </w:pPr>
                      <w:r>
                        <w:rPr>
                          <w:rFonts w:ascii="Verdana" w:hAnsi="Verdana"/>
                          <w:b/>
                          <w:bCs/>
                          <w:color w:val="7030A0"/>
                          <w:sz w:val="28"/>
                          <w:szCs w:val="28"/>
                        </w:rPr>
                        <w:t>Aquí estou, Señor, xunto a ti</w:t>
                      </w:r>
                      <w:r>
                        <w:rPr>
                          <w:rFonts w:ascii="Verdana" w:hAnsi="Verdana"/>
                          <w:bCs/>
                          <w:color w:val="7030A0"/>
                          <w:sz w:val="28"/>
                          <w:szCs w:val="28"/>
                        </w:rPr>
                        <w:t xml:space="preserve"> co meu cántaro baleiro como a Samaritana. Vin a pedirche auga, a túa que é viva. </w:t>
                      </w:r>
                    </w:p>
                    <w:p w14:paraId="6406FEA7">
                      <w:pPr>
                        <w:rPr>
                          <w:rFonts w:ascii="Verdana" w:hAnsi="Verdana"/>
                          <w:bCs/>
                          <w:color w:val="7030A0"/>
                          <w:sz w:val="28"/>
                          <w:szCs w:val="28"/>
                        </w:rPr>
                      </w:pPr>
                      <w:r>
                        <w:rPr>
                          <w:rFonts w:ascii="Verdana" w:hAnsi="Verdana"/>
                          <w:b/>
                          <w:bCs/>
                          <w:color w:val="7030A0"/>
                          <w:sz w:val="28"/>
                          <w:szCs w:val="28"/>
                        </w:rPr>
                        <w:t>Teño sede de ti,</w:t>
                      </w:r>
                      <w:r>
                        <w:rPr>
                          <w:rFonts w:ascii="Verdana" w:hAnsi="Verdana"/>
                          <w:bCs/>
                          <w:color w:val="7030A0"/>
                          <w:sz w:val="28"/>
                          <w:szCs w:val="28"/>
                        </w:rPr>
                        <w:t xml:space="preserve"> Xesús. Dáme auga da túa e que se converta dentro de min nun manancial que salta dando unha vida sen termo. </w:t>
                      </w:r>
                    </w:p>
                    <w:p w14:paraId="021739D3">
                      <w:pPr>
                        <w:rPr>
                          <w:rFonts w:ascii="Verdana" w:hAnsi="Verdana"/>
                          <w:bCs/>
                          <w:color w:val="7030A0"/>
                          <w:sz w:val="28"/>
                          <w:szCs w:val="28"/>
                        </w:rPr>
                      </w:pPr>
                      <w:r>
                        <w:rPr>
                          <w:rFonts w:ascii="Verdana" w:hAnsi="Verdana"/>
                          <w:b/>
                          <w:bCs/>
                          <w:color w:val="7030A0"/>
                          <w:sz w:val="28"/>
                          <w:szCs w:val="28"/>
                        </w:rPr>
                        <w:t>Dáme desta auga, Señor,</w:t>
                      </w:r>
                      <w:r>
                        <w:rPr>
                          <w:rFonts w:ascii="Verdana" w:hAnsi="Verdana"/>
                          <w:bCs/>
                          <w:color w:val="7030A0"/>
                          <w:sz w:val="28"/>
                          <w:szCs w:val="28"/>
                        </w:rPr>
                        <w:t xml:space="preserve"> non quero ir a outros pozos, non quero augas estancadas. Quero a túa Auga Viva. </w:t>
                      </w:r>
                    </w:p>
                    <w:p w14:paraId="4567C098">
                      <w:pPr>
                        <w:rPr>
                          <w:rFonts w:ascii="Verdana" w:hAnsi="Verdana"/>
                          <w:bCs/>
                          <w:color w:val="7030A0"/>
                          <w:sz w:val="28"/>
                          <w:szCs w:val="28"/>
                        </w:rPr>
                      </w:pPr>
                      <w:r>
                        <w:rPr>
                          <w:rFonts w:ascii="Verdana" w:hAnsi="Verdana"/>
                          <w:b/>
                          <w:bCs/>
                          <w:color w:val="7030A0"/>
                          <w:sz w:val="28"/>
                          <w:szCs w:val="28"/>
                        </w:rPr>
                        <w:t>Xesús, enche o meu pobre cántaro</w:t>
                      </w:r>
                      <w:r>
                        <w:rPr>
                          <w:rFonts w:ascii="Verdana" w:hAnsi="Verdana"/>
                          <w:bCs/>
                          <w:color w:val="7030A0"/>
                          <w:sz w:val="28"/>
                          <w:szCs w:val="28"/>
                        </w:rPr>
                        <w:t xml:space="preserve">. Quero deixar aquí o meu barro, a miña pobreza, o meu pecado, o meu nada. </w:t>
                      </w:r>
                    </w:p>
                    <w:p w14:paraId="4A98E733">
                      <w:pPr>
                        <w:rPr>
                          <w:rFonts w:ascii="Verdana" w:hAnsi="Verdana"/>
                          <w:bCs/>
                          <w:color w:val="7030A0"/>
                          <w:sz w:val="28"/>
                          <w:szCs w:val="28"/>
                        </w:rPr>
                      </w:pPr>
                      <w:r>
                        <w:rPr>
                          <w:rFonts w:ascii="Verdana" w:hAnsi="Verdana"/>
                          <w:b/>
                          <w:bCs/>
                          <w:color w:val="7030A0"/>
                          <w:sz w:val="28"/>
                          <w:szCs w:val="28"/>
                        </w:rPr>
                        <w:t>Quero sentir a necesidade</w:t>
                      </w:r>
                      <w:r>
                        <w:rPr>
                          <w:rFonts w:ascii="Verdana" w:hAnsi="Verdana"/>
                          <w:bCs/>
                          <w:color w:val="7030A0"/>
                          <w:sz w:val="28"/>
                          <w:szCs w:val="28"/>
                        </w:rPr>
                        <w:t xml:space="preserve"> de acudir cada día á túa fonte para beber para continuar a marcha. Dáme a túa Auga Viva, esa auga que sacia e dura sempre. </w:t>
                      </w:r>
                    </w:p>
                    <w:p w14:paraId="7F6F497F">
                      <w:pPr>
                        <w:rPr>
                          <w:rFonts w:ascii="Verdana" w:hAnsi="Verdana"/>
                          <w:bCs/>
                          <w:color w:val="7030A0"/>
                          <w:sz w:val="28"/>
                          <w:szCs w:val="28"/>
                        </w:rPr>
                      </w:pPr>
                      <w:r>
                        <w:rPr>
                          <w:rFonts w:ascii="Verdana" w:hAnsi="Verdana"/>
                          <w:b/>
                          <w:bCs/>
                          <w:color w:val="7030A0"/>
                          <w:sz w:val="28"/>
                          <w:szCs w:val="28"/>
                        </w:rPr>
                        <w:t>E que a fe, que a vida da graza</w:t>
                      </w:r>
                      <w:r>
                        <w:rPr>
                          <w:rFonts w:ascii="Verdana" w:hAnsi="Verdana"/>
                          <w:bCs/>
                          <w:color w:val="7030A0"/>
                          <w:sz w:val="28"/>
                          <w:szCs w:val="28"/>
                        </w:rPr>
                        <w:t xml:space="preserve"> recibida no bautismo, corra polas miñas veas como manancial de vida inesgotable. </w:t>
                      </w:r>
                    </w:p>
                    <w:p w14:paraId="0C1328B7">
                      <w:pPr>
                        <w:rPr>
                          <w:rFonts w:ascii="Verdana" w:hAnsi="Verdana"/>
                          <w:bCs/>
                          <w:color w:val="7030A0"/>
                          <w:sz w:val="28"/>
                          <w:szCs w:val="28"/>
                        </w:rPr>
                      </w:pPr>
                      <w:r>
                        <w:rPr>
                          <w:rFonts w:ascii="Verdana" w:hAnsi="Verdana"/>
                          <w:b/>
                          <w:bCs/>
                          <w:color w:val="7030A0"/>
                          <w:sz w:val="28"/>
                          <w:szCs w:val="28"/>
                        </w:rPr>
                        <w:t>Así, a través do meu testemuño,</w:t>
                      </w:r>
                      <w:r>
                        <w:rPr>
                          <w:rFonts w:ascii="Verdana" w:hAnsi="Verdana"/>
                          <w:bCs/>
                          <w:color w:val="7030A0"/>
                          <w:sz w:val="28"/>
                          <w:szCs w:val="28"/>
                        </w:rPr>
                        <w:t xml:space="preserve"> outros moitos poidan crer en ti,</w:t>
                      </w: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Verdana" w:hAnsi="Verdana"/>
                          <w:bCs/>
                          <w:color w:val="7030A0"/>
                          <w:sz w:val="28"/>
                          <w:szCs w:val="28"/>
                        </w:rPr>
                        <w:t>Xesús, como o seu Salvador, enchendo a miña vida de sabor.</w:t>
                      </w:r>
                      <w:bookmarkEnd w:id="3"/>
                    </w:p>
                    <w:p w14:paraId="4CF815ED">
                      <w:pPr>
                        <w:ind w:left="284" w:hanging="284"/>
                        <w:jc w:val="both"/>
                        <w:rPr>
                          <w:rFonts w:ascii="Verdana" w:hAnsi="Verdana"/>
                          <w:sz w:val="28"/>
                          <w:szCs w:val="28"/>
                        </w:rPr>
                      </w:pPr>
                    </w:p>
                    <w:p w14:paraId="055BB48E">
                      <w:pPr>
                        <w:rPr>
                          <w:sz w:val="20"/>
                          <w:szCs w:val="20"/>
                        </w:rPr>
                      </w:pPr>
                    </w:p>
                    <w:p w14:paraId="2B173FB8">
                      <w:pPr>
                        <w:spacing w:line="240" w:lineRule="atLeast"/>
                        <w:ind w:left="284" w:right="11"/>
                        <w:jc w:val="both"/>
                        <w:rPr>
                          <w:rFonts w:ascii="Verdana" w:hAnsi="Verdana" w:cs="Arial"/>
                          <w:sz w:val="18"/>
                          <w:szCs w:val="18"/>
                        </w:rPr>
                      </w:pPr>
                    </w:p>
                    <w:p w14:paraId="113E3E33">
                      <w:pPr>
                        <w:spacing w:line="240" w:lineRule="atLeast"/>
                        <w:ind w:left="284" w:right="11" w:hanging="284"/>
                        <w:rPr>
                          <w:rFonts w:ascii="Verdana" w:hAnsi="Verdana" w:cs="Arial"/>
                          <w:sz w:val="18"/>
                          <w:szCs w:val="18"/>
                        </w:rPr>
                      </w:pPr>
                    </w:p>
                    <w:p w14:paraId="7B89890B">
                      <w:pPr>
                        <w:spacing w:line="240" w:lineRule="atLeast"/>
                        <w:ind w:right="590"/>
                        <w:rPr>
                          <w:b/>
                          <w:bCs/>
                          <w:sz w:val="16"/>
                          <w:szCs w:val="16"/>
                        </w:rPr>
                      </w:pPr>
                    </w:p>
                    <w:p w14:paraId="34178A94">
                      <w:pPr>
                        <w:spacing w:line="240" w:lineRule="atLeast"/>
                        <w:ind w:right="590"/>
                        <w:rPr>
                          <w:sz w:val="16"/>
                          <w:szCs w:val="16"/>
                        </w:rPr>
                      </w:pPr>
                    </w:p>
                    <w:p w14:paraId="602995BA">
                      <w:pPr>
                        <w:spacing w:line="240" w:lineRule="atLeast"/>
                        <w:ind w:left="284" w:hanging="284"/>
                        <w:jc w:val="both"/>
                        <w:rPr>
                          <w:rFonts w:ascii="Verdana" w:hAnsi="Verdana" w:cs="Arial"/>
                          <w:sz w:val="18"/>
                          <w:szCs w:val="18"/>
                        </w:rPr>
                      </w:pPr>
                    </w:p>
                    <w:p w14:paraId="63F8C4F7">
                      <w:pPr>
                        <w:spacing w:before="100" w:beforeAutospacing="1" w:after="100" w:afterAutospacing="1" w:line="276" w:lineRule="auto"/>
                        <w:ind w:left="284" w:hanging="284"/>
                        <w:jc w:val="both"/>
                        <w:rPr>
                          <w:rFonts w:ascii="Verdana" w:hAnsi="Verdana" w:cs="Arial"/>
                          <w:sz w:val="20"/>
                          <w:szCs w:val="20"/>
                        </w:rPr>
                      </w:pPr>
                    </w:p>
                    <w:p w14:paraId="72335900">
                      <w:pPr>
                        <w:spacing w:before="100" w:beforeAutospacing="1" w:after="100" w:afterAutospacing="1"/>
                        <w:ind w:left="284" w:hanging="284"/>
                        <w:jc w:val="both"/>
                        <w:rPr>
                          <w:rFonts w:ascii="Verdana" w:hAnsi="Verdana" w:cs="Arial"/>
                          <w:sz w:val="20"/>
                          <w:szCs w:val="20"/>
                        </w:rPr>
                      </w:pPr>
                    </w:p>
                    <w:p w14:paraId="1D806201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6BA1A243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23497614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4F2A414E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614830DE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7B027BAA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69D50BF8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78EF9DFE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2B4154BC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623C0A18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7B9C3B43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6C6E14AD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39CBEFE6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2"/>
                          <w:szCs w:val="22"/>
                        </w:rPr>
                      </w:pPr>
                    </w:p>
                    <w:p w14:paraId="5C161DA1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2E440694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63B01664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13FEB471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</w:rPr>
                      </w:pPr>
                    </w:p>
                    <w:p w14:paraId="66119747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57E3D75C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268ABAA4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0678C686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0B2F26D2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4A29475B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653940D9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1BF610C0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7EED07CC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6CDC8D10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283260A8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5FF31EF3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0C06ED17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2736E880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2493A1B5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2D7BB784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3B59F217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264F941D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1EB89325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2741D762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181DC6E5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5B0D1C4E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10B868B3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73BAC2F3">
                      <w:pPr>
                        <w:spacing w:line="240" w:lineRule="atLeast"/>
                        <w:ind w:left="284" w:right="-3" w:hanging="284"/>
                        <w:rPr>
                          <w:rFonts w:ascii="Forte" w:hAnsi="Forte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  <w:t>Te lo pedimos con María, reina de las Misiones. Amén.</w:t>
                      </w:r>
                    </w:p>
                    <w:p w14:paraId="2A6F1D49">
                      <w:pPr>
                        <w:ind w:right="-3"/>
                        <w:jc w:val="both"/>
                        <w:rPr>
                          <w:rFonts w:ascii="Forte" w:hAnsi="Forte"/>
                        </w:rPr>
                      </w:pPr>
                    </w:p>
                  </w:txbxContent>
                </v:textbox>
                <w10:wrap type="square"/>
              </v:round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posOffset>480060</wp:posOffset>
                </wp:positionH>
                <wp:positionV relativeFrom="margin">
                  <wp:posOffset>7757160</wp:posOffset>
                </wp:positionV>
                <wp:extent cx="5326380" cy="1356360"/>
                <wp:effectExtent l="4445" t="4445" r="15875" b="10795"/>
                <wp:wrapSquare wrapText="bothSides"/>
                <wp:docPr id="4" name="Cuadro de tex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26380" cy="135636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FDD9C">
                                <a:alpha val="100000"/>
                              </a:srgbClr>
                            </a:gs>
                            <a:gs pos="50000">
                              <a:srgbClr val="FFD78E">
                                <a:alpha val="100000"/>
                              </a:srgbClr>
                            </a:gs>
                            <a:gs pos="100000">
                              <a:srgbClr val="FFD479">
                                <a:alpha val="100000"/>
                              </a:srgbClr>
                            </a:gs>
                            <a:gs pos="100000">
                              <a:srgbClr val="FFCC31"/>
                            </a:gs>
                          </a:gsLst>
                          <a:lin ang="5400000"/>
                          <a:tileRect/>
                        </a:gradFill>
                        <a:ln w="6350" cap="flat" cmpd="sng">
                          <a:solidFill>
                            <a:srgbClr val="FFC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4C038BDE">
                            <w:pPr>
                              <w:jc w:val="center"/>
                              <w:rPr>
                                <w:b/>
                                <w:bCs/>
                                <w:color w:val="EE0000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EE0000"/>
                                <w:sz w:val="56"/>
                                <w:szCs w:val="56"/>
                              </w:rPr>
                              <w:t>FELIZ DOMINGO</w:t>
                            </w:r>
                          </w:p>
                          <w:p w14:paraId="0D21D80D">
                            <w:pPr>
                              <w:jc w:val="center"/>
                              <w:rPr>
                                <w:b/>
                                <w:bCs/>
                                <w:color w:val="EE0000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EE0000"/>
                                <w:sz w:val="56"/>
                                <w:szCs w:val="56"/>
                              </w:rPr>
                              <w:t>TERCEIRO DE CORESMA</w:t>
                            </w:r>
                          </w:p>
                          <w:p w14:paraId="4E5412D1">
                            <w:pPr>
                              <w:jc w:val="center"/>
                              <w:rPr>
                                <w:b/>
                                <w:bCs/>
                                <w:color w:val="EE0000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EE0000"/>
                                <w:sz w:val="56"/>
                                <w:szCs w:val="56"/>
                              </w:rPr>
                              <w:t>2026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7.8pt;margin-top:610.8pt;height:106.8pt;width:419.4pt;mso-position-horizontal-relative:margin;mso-position-vertical-relative:margin;mso-wrap-distance-bottom:0pt;mso-wrap-distance-left:9pt;mso-wrap-distance-right:9pt;mso-wrap-distance-top:0pt;z-index:251660288;mso-width-relative:page;mso-height-relative:margin;" fillcolor="#FFDD9C" filled="t" stroked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">
                <v:fill type="gradient" on="t" color2="#FFCC31" colors="0f #FFDD9C;32768f #FFD78E;65536f #FFD479;65536f #FFCC31" focus="100%" focussize="0f,0f" focusposition="0f,0f" rotate="t">
                  <o:fill type="gradientUnscaled" v:ext="backwardCompatible"/>
                </v:fill>
                <v:stroke weight="0.5pt" color="#FFC000" joinstyle="miter"/>
                <v:imagedata o:title=""/>
                <o:lock v:ext="edit" aspectratio="f"/>
                <v:textbox>
                  <w:txbxContent>
                    <w:p w14:paraId="4C038BDE">
                      <w:pPr>
                        <w:jc w:val="center"/>
                        <w:rPr>
                          <w:b/>
                          <w:bCs/>
                          <w:color w:val="EE0000"/>
                          <w:sz w:val="56"/>
                          <w:szCs w:val="56"/>
                        </w:rPr>
                      </w:pPr>
                      <w:r>
                        <w:rPr>
                          <w:b/>
                          <w:bCs/>
                          <w:color w:val="EE0000"/>
                          <w:sz w:val="56"/>
                          <w:szCs w:val="56"/>
                        </w:rPr>
                        <w:t>FELIZ DOMINGO</w:t>
                      </w:r>
                    </w:p>
                    <w:p w14:paraId="0D21D80D">
                      <w:pPr>
                        <w:jc w:val="center"/>
                        <w:rPr>
                          <w:b/>
                          <w:bCs/>
                          <w:color w:val="EE0000"/>
                          <w:sz w:val="56"/>
                          <w:szCs w:val="56"/>
                        </w:rPr>
                      </w:pPr>
                      <w:r>
                        <w:rPr>
                          <w:b/>
                          <w:bCs/>
                          <w:color w:val="EE0000"/>
                          <w:sz w:val="56"/>
                          <w:szCs w:val="56"/>
                        </w:rPr>
                        <w:t>TERCEIRO DE CORESMA</w:t>
                      </w:r>
                    </w:p>
                    <w:p w14:paraId="4E5412D1">
                      <w:pPr>
                        <w:jc w:val="center"/>
                        <w:rPr>
                          <w:b/>
                          <w:bCs/>
                          <w:color w:val="EE0000"/>
                          <w:sz w:val="56"/>
                          <w:szCs w:val="56"/>
                        </w:rPr>
                      </w:pPr>
                      <w:r>
                        <w:rPr>
                          <w:b/>
                          <w:bCs/>
                          <w:color w:val="EE0000"/>
                          <w:sz w:val="56"/>
                          <w:szCs w:val="56"/>
                        </w:rPr>
                        <w:t>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5B3A55C"/>
    <w:p w14:paraId="4F3AB20E"/>
    <w:p w14:paraId="0BA98401"/>
    <w:p w14:paraId="488C3BE8"/>
    <w:p w14:paraId="6B056D7F"/>
    <w:p w14:paraId="1B06FF3E"/>
    <w:p w14:paraId="71E6BDD6"/>
    <w:sectPr>
      <w:pgSz w:w="11906" w:h="16838"/>
      <w:pgMar w:top="1440" w:right="1080" w:bottom="1440" w:left="108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omic Sans MS">
    <w:panose1 w:val="030F0702030302020204"/>
    <w:charset w:val="00"/>
    <w:family w:val="script"/>
    <w:pitch w:val="default"/>
    <w:sig w:usb0="00000287" w:usb1="00000013" w:usb2="00000000" w:usb3="00000000" w:csb0="2000009F" w:csb1="00000000"/>
  </w:font>
  <w:font w:name="Arial Unicode MS">
    <w:altName w:val="Arial"/>
    <w:panose1 w:val="020B0604020202020204"/>
    <w:charset w:val="80"/>
    <w:family w:val="swiss"/>
    <w:pitch w:val="default"/>
    <w:sig w:usb0="00000000" w:usb1="00000000" w:usb2="0000003F" w:usb3="00000000" w:csb0="003F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UniversLTStd-Cn">
    <w:altName w:val="Segoe Print"/>
    <w:panose1 w:val="00000000000000000000"/>
    <w:charset w:val="00"/>
    <w:family w:val="swiss"/>
    <w:pitch w:val="default"/>
    <w:sig w:usb0="00000000" w:usb1="00000000" w:usb2="00000000" w:usb3="00000000" w:csb0="00000001" w:csb1="00000000"/>
  </w:font>
  <w:font w:name="Script MT Bold">
    <w:altName w:val="Mongolian Baiti"/>
    <w:panose1 w:val="03040602040607080904"/>
    <w:charset w:val="00"/>
    <w:family w:val="script"/>
    <w:pitch w:val="default"/>
    <w:sig w:usb0="00000000" w:usb1="00000000" w:usb2="00000000" w:usb3="00000000" w:csb0="00000001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Forte">
    <w:altName w:val="Mongolian Baiti"/>
    <w:panose1 w:val="03060902040502070203"/>
    <w:charset w:val="00"/>
    <w:family w:val="script"/>
    <w:pitch w:val="default"/>
    <w:sig w:usb0="00000000" w:usb1="00000000" w:usb2="00000000" w:usb3="00000000" w:csb0="00000001" w:csb1="00000000"/>
  </w:font>
  <w:font w:name="Mongolian Baiti">
    <w:panose1 w:val="03000500000000000000"/>
    <w:charset w:val="00"/>
    <w:family w:val="auto"/>
    <w:pitch w:val="default"/>
    <w:sig w:usb0="80000023" w:usb1="00000000" w:usb2="0002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3B80773"/>
    <w:multiLevelType w:val="multilevel"/>
    <w:tmpl w:val="53B80773"/>
    <w:lvl w:ilvl="0" w:tentative="0">
      <w:start w:val="4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entative="0">
      <w:start w:val="1"/>
      <w:numFmt w:val="lowerLetter"/>
      <w:lvlText w:val="%2."/>
      <w:lvlJc w:val="left"/>
      <w:pPr>
        <w:ind w:left="2498" w:hanging="360"/>
      </w:pPr>
    </w:lvl>
    <w:lvl w:ilvl="2" w:tentative="0">
      <w:start w:val="1"/>
      <w:numFmt w:val="lowerRoman"/>
      <w:lvlText w:val="%3."/>
      <w:lvlJc w:val="right"/>
      <w:pPr>
        <w:ind w:left="3218" w:hanging="180"/>
      </w:pPr>
    </w:lvl>
    <w:lvl w:ilvl="3" w:tentative="0">
      <w:start w:val="1"/>
      <w:numFmt w:val="decimal"/>
      <w:lvlText w:val="%4."/>
      <w:lvlJc w:val="left"/>
      <w:pPr>
        <w:ind w:left="3938" w:hanging="360"/>
      </w:pPr>
    </w:lvl>
    <w:lvl w:ilvl="4" w:tentative="0">
      <w:start w:val="1"/>
      <w:numFmt w:val="lowerLetter"/>
      <w:lvlText w:val="%5."/>
      <w:lvlJc w:val="left"/>
      <w:pPr>
        <w:ind w:left="4658" w:hanging="360"/>
      </w:pPr>
    </w:lvl>
    <w:lvl w:ilvl="5" w:tentative="0">
      <w:start w:val="1"/>
      <w:numFmt w:val="lowerRoman"/>
      <w:lvlText w:val="%6."/>
      <w:lvlJc w:val="right"/>
      <w:pPr>
        <w:ind w:left="5378" w:hanging="180"/>
      </w:pPr>
    </w:lvl>
    <w:lvl w:ilvl="6" w:tentative="0">
      <w:start w:val="1"/>
      <w:numFmt w:val="decimal"/>
      <w:lvlText w:val="%7."/>
      <w:lvlJc w:val="left"/>
      <w:pPr>
        <w:ind w:left="6098" w:hanging="360"/>
      </w:pPr>
    </w:lvl>
    <w:lvl w:ilvl="7" w:tentative="0">
      <w:start w:val="1"/>
      <w:numFmt w:val="lowerLetter"/>
      <w:lvlText w:val="%8."/>
      <w:lvlJc w:val="left"/>
      <w:pPr>
        <w:ind w:left="6818" w:hanging="360"/>
      </w:pPr>
    </w:lvl>
    <w:lvl w:ilvl="8" w:tentative="0">
      <w:start w:val="1"/>
      <w:numFmt w:val="lowerRoman"/>
      <w:lvlText w:val="%9."/>
      <w:lvlJc w:val="right"/>
      <w:pPr>
        <w:ind w:left="7538" w:hanging="180"/>
      </w:pPr>
    </w:lvl>
  </w:abstractNum>
  <w:abstractNum w:abstractNumId="1">
    <w:nsid w:val="7C54698E"/>
    <w:multiLevelType w:val="multilevel"/>
    <w:tmpl w:val="7C54698E"/>
    <w:lvl w:ilvl="0" w:tentative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647" w:hanging="360"/>
      </w:pPr>
    </w:lvl>
    <w:lvl w:ilvl="2" w:tentative="0">
      <w:start w:val="1"/>
      <w:numFmt w:val="lowerRoman"/>
      <w:lvlText w:val="%3."/>
      <w:lvlJc w:val="right"/>
      <w:pPr>
        <w:ind w:left="2367" w:hanging="180"/>
      </w:pPr>
    </w:lvl>
    <w:lvl w:ilvl="3" w:tentative="0">
      <w:start w:val="1"/>
      <w:numFmt w:val="decimal"/>
      <w:lvlText w:val="%4."/>
      <w:lvlJc w:val="left"/>
      <w:pPr>
        <w:ind w:left="3087" w:hanging="360"/>
      </w:pPr>
    </w:lvl>
    <w:lvl w:ilvl="4" w:tentative="0">
      <w:start w:val="1"/>
      <w:numFmt w:val="lowerLetter"/>
      <w:lvlText w:val="%5."/>
      <w:lvlJc w:val="left"/>
      <w:pPr>
        <w:ind w:left="3807" w:hanging="360"/>
      </w:pPr>
    </w:lvl>
    <w:lvl w:ilvl="5" w:tentative="0">
      <w:start w:val="1"/>
      <w:numFmt w:val="lowerRoman"/>
      <w:lvlText w:val="%6."/>
      <w:lvlJc w:val="right"/>
      <w:pPr>
        <w:ind w:left="4527" w:hanging="180"/>
      </w:pPr>
    </w:lvl>
    <w:lvl w:ilvl="6" w:tentative="0">
      <w:start w:val="1"/>
      <w:numFmt w:val="decimal"/>
      <w:lvlText w:val="%7."/>
      <w:lvlJc w:val="left"/>
      <w:pPr>
        <w:ind w:left="5247" w:hanging="360"/>
      </w:pPr>
    </w:lvl>
    <w:lvl w:ilvl="7" w:tentative="0">
      <w:start w:val="1"/>
      <w:numFmt w:val="lowerLetter"/>
      <w:lvlText w:val="%8."/>
      <w:lvlJc w:val="left"/>
      <w:pPr>
        <w:ind w:left="5967" w:hanging="360"/>
      </w:pPr>
    </w:lvl>
    <w:lvl w:ilvl="8" w:tentative="0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7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56BE"/>
    <w:rsid w:val="00005C38"/>
    <w:rsid w:val="000104FA"/>
    <w:rsid w:val="0001451B"/>
    <w:rsid w:val="00020FB0"/>
    <w:rsid w:val="00023D15"/>
    <w:rsid w:val="000258A8"/>
    <w:rsid w:val="00030ABB"/>
    <w:rsid w:val="00033C55"/>
    <w:rsid w:val="0005230F"/>
    <w:rsid w:val="000539A1"/>
    <w:rsid w:val="00056A60"/>
    <w:rsid w:val="00071EA2"/>
    <w:rsid w:val="00090B93"/>
    <w:rsid w:val="000B4059"/>
    <w:rsid w:val="000C522B"/>
    <w:rsid w:val="000C5762"/>
    <w:rsid w:val="000D06F4"/>
    <w:rsid w:val="000E50EE"/>
    <w:rsid w:val="000F4E96"/>
    <w:rsid w:val="001128A9"/>
    <w:rsid w:val="0011527F"/>
    <w:rsid w:val="00120406"/>
    <w:rsid w:val="00120EF2"/>
    <w:rsid w:val="00122DEF"/>
    <w:rsid w:val="0012403B"/>
    <w:rsid w:val="00137E69"/>
    <w:rsid w:val="00144765"/>
    <w:rsid w:val="0015488E"/>
    <w:rsid w:val="001664EC"/>
    <w:rsid w:val="001A1C77"/>
    <w:rsid w:val="001B480D"/>
    <w:rsid w:val="001C0664"/>
    <w:rsid w:val="001C2CE3"/>
    <w:rsid w:val="001D01FD"/>
    <w:rsid w:val="001F6EA6"/>
    <w:rsid w:val="0021410A"/>
    <w:rsid w:val="0021545D"/>
    <w:rsid w:val="00216DFF"/>
    <w:rsid w:val="00216F99"/>
    <w:rsid w:val="002171D2"/>
    <w:rsid w:val="002324E9"/>
    <w:rsid w:val="00237846"/>
    <w:rsid w:val="00247DFC"/>
    <w:rsid w:val="0026228E"/>
    <w:rsid w:val="00275D51"/>
    <w:rsid w:val="002954D8"/>
    <w:rsid w:val="002965BF"/>
    <w:rsid w:val="002A60DE"/>
    <w:rsid w:val="002F1568"/>
    <w:rsid w:val="002F29D9"/>
    <w:rsid w:val="00300A22"/>
    <w:rsid w:val="00302FDF"/>
    <w:rsid w:val="0030736A"/>
    <w:rsid w:val="00313045"/>
    <w:rsid w:val="00332C5D"/>
    <w:rsid w:val="00333CE5"/>
    <w:rsid w:val="00337457"/>
    <w:rsid w:val="00345517"/>
    <w:rsid w:val="00357066"/>
    <w:rsid w:val="003629F6"/>
    <w:rsid w:val="003656BE"/>
    <w:rsid w:val="00397F76"/>
    <w:rsid w:val="003A0934"/>
    <w:rsid w:val="003A13B2"/>
    <w:rsid w:val="003B38F0"/>
    <w:rsid w:val="003B58D6"/>
    <w:rsid w:val="003B6F67"/>
    <w:rsid w:val="003E75DD"/>
    <w:rsid w:val="003F661A"/>
    <w:rsid w:val="004006BD"/>
    <w:rsid w:val="00414E82"/>
    <w:rsid w:val="00416DE7"/>
    <w:rsid w:val="00423BA5"/>
    <w:rsid w:val="00430733"/>
    <w:rsid w:val="00430AF2"/>
    <w:rsid w:val="00432159"/>
    <w:rsid w:val="00450CC4"/>
    <w:rsid w:val="00465199"/>
    <w:rsid w:val="004A6462"/>
    <w:rsid w:val="004B4A0E"/>
    <w:rsid w:val="004C6F1F"/>
    <w:rsid w:val="004D0BE2"/>
    <w:rsid w:val="004D27A0"/>
    <w:rsid w:val="004D4B3A"/>
    <w:rsid w:val="004D5A2C"/>
    <w:rsid w:val="004E0047"/>
    <w:rsid w:val="004F04F2"/>
    <w:rsid w:val="0050082C"/>
    <w:rsid w:val="00510CC4"/>
    <w:rsid w:val="00512914"/>
    <w:rsid w:val="00513A2E"/>
    <w:rsid w:val="0053714E"/>
    <w:rsid w:val="00544229"/>
    <w:rsid w:val="005542D8"/>
    <w:rsid w:val="0055465E"/>
    <w:rsid w:val="0058182C"/>
    <w:rsid w:val="00581BB9"/>
    <w:rsid w:val="00587DEC"/>
    <w:rsid w:val="005918C7"/>
    <w:rsid w:val="00597B75"/>
    <w:rsid w:val="005D1859"/>
    <w:rsid w:val="005E711F"/>
    <w:rsid w:val="005F21EE"/>
    <w:rsid w:val="006264A6"/>
    <w:rsid w:val="00627780"/>
    <w:rsid w:val="00635CAF"/>
    <w:rsid w:val="00647AF5"/>
    <w:rsid w:val="0066053B"/>
    <w:rsid w:val="00682C76"/>
    <w:rsid w:val="006A751B"/>
    <w:rsid w:val="006B3874"/>
    <w:rsid w:val="006B4C11"/>
    <w:rsid w:val="006D278F"/>
    <w:rsid w:val="006D43D1"/>
    <w:rsid w:val="00701913"/>
    <w:rsid w:val="00735C47"/>
    <w:rsid w:val="00741096"/>
    <w:rsid w:val="00751B48"/>
    <w:rsid w:val="00781C25"/>
    <w:rsid w:val="007B093E"/>
    <w:rsid w:val="007B5F5E"/>
    <w:rsid w:val="007D0EFE"/>
    <w:rsid w:val="007D6F5F"/>
    <w:rsid w:val="007E08B2"/>
    <w:rsid w:val="00807F95"/>
    <w:rsid w:val="00810ED8"/>
    <w:rsid w:val="00812A04"/>
    <w:rsid w:val="00823DC5"/>
    <w:rsid w:val="00833D62"/>
    <w:rsid w:val="00844A77"/>
    <w:rsid w:val="00854BEB"/>
    <w:rsid w:val="0088687D"/>
    <w:rsid w:val="008A4418"/>
    <w:rsid w:val="008B07FE"/>
    <w:rsid w:val="008C664D"/>
    <w:rsid w:val="008D4B36"/>
    <w:rsid w:val="008E4204"/>
    <w:rsid w:val="008E77F1"/>
    <w:rsid w:val="008F4E09"/>
    <w:rsid w:val="00922369"/>
    <w:rsid w:val="00931B51"/>
    <w:rsid w:val="009350B1"/>
    <w:rsid w:val="009364EA"/>
    <w:rsid w:val="00937430"/>
    <w:rsid w:val="00947D97"/>
    <w:rsid w:val="00950AD5"/>
    <w:rsid w:val="00950BA6"/>
    <w:rsid w:val="00981BE7"/>
    <w:rsid w:val="00982896"/>
    <w:rsid w:val="00983496"/>
    <w:rsid w:val="00985381"/>
    <w:rsid w:val="0099223E"/>
    <w:rsid w:val="00997A39"/>
    <w:rsid w:val="009A48E7"/>
    <w:rsid w:val="009B0C93"/>
    <w:rsid w:val="009C166A"/>
    <w:rsid w:val="009C57D4"/>
    <w:rsid w:val="009D459C"/>
    <w:rsid w:val="009F3BFD"/>
    <w:rsid w:val="009F6312"/>
    <w:rsid w:val="009F6D4A"/>
    <w:rsid w:val="009F70E5"/>
    <w:rsid w:val="00A1373E"/>
    <w:rsid w:val="00A260BC"/>
    <w:rsid w:val="00A2723C"/>
    <w:rsid w:val="00A378D7"/>
    <w:rsid w:val="00A37982"/>
    <w:rsid w:val="00A450FE"/>
    <w:rsid w:val="00A61E03"/>
    <w:rsid w:val="00AA2F60"/>
    <w:rsid w:val="00AA32EC"/>
    <w:rsid w:val="00AC31D1"/>
    <w:rsid w:val="00AD1D54"/>
    <w:rsid w:val="00AE17F0"/>
    <w:rsid w:val="00B00B85"/>
    <w:rsid w:val="00B10252"/>
    <w:rsid w:val="00B43FA5"/>
    <w:rsid w:val="00B54A05"/>
    <w:rsid w:val="00B62B98"/>
    <w:rsid w:val="00B66483"/>
    <w:rsid w:val="00B82721"/>
    <w:rsid w:val="00BA0DED"/>
    <w:rsid w:val="00BA3E92"/>
    <w:rsid w:val="00BA6025"/>
    <w:rsid w:val="00BB3DB4"/>
    <w:rsid w:val="00BB69C5"/>
    <w:rsid w:val="00BE4F36"/>
    <w:rsid w:val="00BF084D"/>
    <w:rsid w:val="00C2056F"/>
    <w:rsid w:val="00C25CC5"/>
    <w:rsid w:val="00C31C53"/>
    <w:rsid w:val="00C408E1"/>
    <w:rsid w:val="00C60F79"/>
    <w:rsid w:val="00C61341"/>
    <w:rsid w:val="00C81EE9"/>
    <w:rsid w:val="00C85FF0"/>
    <w:rsid w:val="00CA2A46"/>
    <w:rsid w:val="00CA3531"/>
    <w:rsid w:val="00CC3EE2"/>
    <w:rsid w:val="00CC614B"/>
    <w:rsid w:val="00CE5705"/>
    <w:rsid w:val="00CF144D"/>
    <w:rsid w:val="00D02636"/>
    <w:rsid w:val="00D0729F"/>
    <w:rsid w:val="00D12724"/>
    <w:rsid w:val="00D23218"/>
    <w:rsid w:val="00D43931"/>
    <w:rsid w:val="00D47C16"/>
    <w:rsid w:val="00D63979"/>
    <w:rsid w:val="00D74F06"/>
    <w:rsid w:val="00D800C7"/>
    <w:rsid w:val="00DA46AD"/>
    <w:rsid w:val="00DA6480"/>
    <w:rsid w:val="00DB3C44"/>
    <w:rsid w:val="00DE3BD3"/>
    <w:rsid w:val="00DF59FF"/>
    <w:rsid w:val="00DF6827"/>
    <w:rsid w:val="00E22620"/>
    <w:rsid w:val="00E26471"/>
    <w:rsid w:val="00E40196"/>
    <w:rsid w:val="00E549F4"/>
    <w:rsid w:val="00E57E6E"/>
    <w:rsid w:val="00E6235A"/>
    <w:rsid w:val="00E6293E"/>
    <w:rsid w:val="00E71B11"/>
    <w:rsid w:val="00E90741"/>
    <w:rsid w:val="00E97882"/>
    <w:rsid w:val="00EA2013"/>
    <w:rsid w:val="00EB768C"/>
    <w:rsid w:val="00EC14EE"/>
    <w:rsid w:val="00EC195B"/>
    <w:rsid w:val="00ED1A2B"/>
    <w:rsid w:val="00EE097A"/>
    <w:rsid w:val="00EF6663"/>
    <w:rsid w:val="00F0062C"/>
    <w:rsid w:val="00F22389"/>
    <w:rsid w:val="00F34FBF"/>
    <w:rsid w:val="00F37F18"/>
    <w:rsid w:val="00F415D0"/>
    <w:rsid w:val="00F44FD8"/>
    <w:rsid w:val="00F454AD"/>
    <w:rsid w:val="00F50588"/>
    <w:rsid w:val="00F5188E"/>
    <w:rsid w:val="00FA6EDE"/>
    <w:rsid w:val="00FB3E5F"/>
    <w:rsid w:val="00FC2F2A"/>
    <w:rsid w:val="00FD2DC2"/>
    <w:rsid w:val="00FE7CF6"/>
    <w:rsid w:val="20D262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0" w:semiHidden="0" w:name="heading 5"/>
    <w:lsdException w:qFormat="1" w:uiPriority="9" w:name="heading 6"/>
    <w:lsdException w:qFormat="1" w:uiPriority="9" w:semiHidden="0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0" w:semiHidden="0" w:name="Body Text"/>
    <w:lsdException w:qFormat="1" w:unhideWhenUsed="0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nhideWhenUsed="0" w:uiPriority="0" w:semiHidden="0" w:name="Body Text 2"/>
    <w:lsdException w:uiPriority="99" w:name="Body Text 3"/>
    <w:lsdException w:uiPriority="99" w:name="Body Text Indent 2"/>
    <w:lsdException w:uiPriority="99" w:name="Body Text Indent 3"/>
    <w:lsdException w:qFormat="1" w:unhideWhenUsed="0" w:uiPriority="0" w:semiHidden="0" w:name="Block Text"/>
    <w:lsdException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kern w:val="0"/>
      <w:sz w:val="24"/>
      <w:szCs w:val="24"/>
      <w:lang w:val="gl-ES" w:eastAsia="es-ES" w:bidi="ar-SA"/>
    </w:rPr>
  </w:style>
  <w:style w:type="paragraph" w:styleId="2">
    <w:name w:val="heading 2"/>
    <w:basedOn w:val="1"/>
    <w:next w:val="1"/>
    <w:link w:val="34"/>
    <w:semiHidden/>
    <w:unhideWhenUsed/>
    <w:qFormat/>
    <w:uiPriority w:val="9"/>
    <w:pPr>
      <w:keepNext/>
      <w:keepLines/>
      <w:spacing w:before="40"/>
      <w:outlineLvl w:val="1"/>
    </w:pPr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  <w:style w:type="paragraph" w:styleId="3">
    <w:name w:val="heading 5"/>
    <w:basedOn w:val="1"/>
    <w:next w:val="1"/>
    <w:link w:val="18"/>
    <w:unhideWhenUsed/>
    <w:qFormat/>
    <w:uiPriority w:val="0"/>
    <w:pPr>
      <w:keepNext/>
      <w:ind w:left="708"/>
      <w:jc w:val="both"/>
      <w:outlineLvl w:val="4"/>
    </w:pPr>
    <w:rPr>
      <w:rFonts w:ascii="Comic Sans MS" w:hAnsi="Comic Sans MS" w:eastAsia="Arial Unicode MS" w:cs="Arial Unicode MS"/>
      <w:b/>
      <w:szCs w:val="20"/>
      <w:lang/>
    </w:rPr>
  </w:style>
  <w:style w:type="paragraph" w:styleId="4">
    <w:name w:val="heading 7"/>
    <w:basedOn w:val="1"/>
    <w:next w:val="1"/>
    <w:link w:val="19"/>
    <w:unhideWhenUsed/>
    <w:qFormat/>
    <w:uiPriority w:val="9"/>
    <w:pPr>
      <w:keepNext/>
      <w:keepLines/>
      <w:spacing w:before="200"/>
      <w:outlineLvl w:val="6"/>
    </w:pPr>
    <w:rPr>
      <w:rFonts w:asciiTheme="majorHAnsi" w:hAnsiTheme="majorHAnsi" w:eastAsiaTheme="majorEastAsia" w:cstheme="majorBidi"/>
      <w:i/>
      <w:iCs/>
      <w:color w:val="3F3F3F" w:themeColor="text1" w:themeTint="BF"/>
    </w:rPr>
  </w:style>
  <w:style w:type="paragraph" w:styleId="5">
    <w:name w:val="heading 9"/>
    <w:basedOn w:val="1"/>
    <w:next w:val="1"/>
    <w:link w:val="31"/>
    <w:semiHidden/>
    <w:unhideWhenUsed/>
    <w:qFormat/>
    <w:uiPriority w:val="9"/>
    <w:pPr>
      <w:keepNext/>
      <w:keepLines/>
      <w:spacing w:before="40"/>
      <w:outlineLvl w:val="8"/>
    </w:pPr>
    <w:rPr>
      <w:rFonts w:asciiTheme="majorHAnsi" w:hAnsiTheme="majorHAnsi" w:eastAsiaTheme="majorEastAsia" w:cstheme="majorBidi"/>
      <w:i/>
      <w:iCs/>
      <w:color w:val="262626" w:themeColor="text1" w:themeTint="D8"/>
      <w:sz w:val="21"/>
      <w:szCs w:val="21"/>
    </w:rPr>
  </w:style>
  <w:style w:type="character" w:default="1" w:styleId="6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Hyperlink"/>
    <w:basedOn w:val="6"/>
    <w:uiPriority w:val="0"/>
    <w:rPr>
      <w:color w:val="000000"/>
      <w:u w:val="single"/>
    </w:rPr>
  </w:style>
  <w:style w:type="paragraph" w:styleId="9">
    <w:name w:val="Balloon Text"/>
    <w:basedOn w:val="1"/>
    <w:link w:val="23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10">
    <w:name w:val="Body Text 2"/>
    <w:basedOn w:val="1"/>
    <w:link w:val="27"/>
    <w:uiPriority w:val="0"/>
    <w:pPr>
      <w:spacing w:before="100" w:beforeAutospacing="1" w:after="100" w:afterAutospacing="1"/>
    </w:pPr>
    <w:rPr>
      <w:rFonts w:ascii="Arial Unicode MS" w:hAnsi="Arial Unicode MS" w:eastAsia="Arial Unicode MS" w:cs="Arial Unicode MS"/>
    </w:rPr>
  </w:style>
  <w:style w:type="paragraph" w:styleId="11">
    <w:name w:val="header"/>
    <w:basedOn w:val="1"/>
    <w:link w:val="21"/>
    <w:unhideWhenUsed/>
    <w:qFormat/>
    <w:uiPriority w:val="99"/>
    <w:pPr>
      <w:tabs>
        <w:tab w:val="center" w:pos="4252"/>
        <w:tab w:val="right" w:pos="8504"/>
      </w:tabs>
    </w:pPr>
  </w:style>
  <w:style w:type="paragraph" w:styleId="12">
    <w:name w:val="Body Text Indent"/>
    <w:basedOn w:val="1"/>
    <w:link w:val="28"/>
    <w:qFormat/>
    <w:uiPriority w:val="99"/>
    <w:pPr>
      <w:spacing w:after="120"/>
      <w:ind w:left="283"/>
    </w:pPr>
  </w:style>
  <w:style w:type="paragraph" w:styleId="13">
    <w:name w:val="Normal (Web)"/>
    <w:basedOn w:val="1"/>
    <w:unhideWhenUsed/>
    <w:uiPriority w:val="99"/>
    <w:pPr>
      <w:spacing w:before="100" w:beforeAutospacing="1" w:after="100" w:afterAutospacing="1"/>
    </w:pPr>
    <w:rPr>
      <w:rFonts w:ascii="Arial Unicode MS" w:hAnsi="Arial Unicode MS"/>
    </w:rPr>
  </w:style>
  <w:style w:type="paragraph" w:styleId="14">
    <w:name w:val="footer"/>
    <w:basedOn w:val="1"/>
    <w:link w:val="22"/>
    <w:unhideWhenUsed/>
    <w:uiPriority w:val="99"/>
    <w:pPr>
      <w:tabs>
        <w:tab w:val="center" w:pos="4252"/>
        <w:tab w:val="right" w:pos="8504"/>
      </w:tabs>
    </w:pPr>
  </w:style>
  <w:style w:type="paragraph" w:styleId="15">
    <w:name w:val="Block Text"/>
    <w:basedOn w:val="1"/>
    <w:qFormat/>
    <w:uiPriority w:val="0"/>
    <w:pPr>
      <w:tabs>
        <w:tab w:val="left" w:pos="11520"/>
      </w:tabs>
      <w:ind w:left="1080" w:right="720" w:firstLine="180"/>
      <w:jc w:val="both"/>
    </w:pPr>
    <w:rPr>
      <w:sz w:val="20"/>
    </w:rPr>
  </w:style>
  <w:style w:type="paragraph" w:styleId="16">
    <w:name w:val="Body Text"/>
    <w:basedOn w:val="1"/>
    <w:link w:val="30"/>
    <w:unhideWhenUsed/>
    <w:uiPriority w:val="0"/>
    <w:pPr>
      <w:spacing w:after="120"/>
    </w:pPr>
  </w:style>
  <w:style w:type="table" w:styleId="17">
    <w:name w:val="Table Grid"/>
    <w:basedOn w:val="7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8">
    <w:name w:val="Título 5 Car"/>
    <w:basedOn w:val="6"/>
    <w:link w:val="3"/>
    <w:qFormat/>
    <w:uiPriority w:val="0"/>
    <w:rPr>
      <w:rFonts w:ascii="Comic Sans MS" w:hAnsi="Comic Sans MS" w:eastAsia="Arial Unicode MS" w:cs="Arial Unicode MS"/>
      <w:b/>
      <w:kern w:val="0"/>
      <w:sz w:val="24"/>
      <w:szCs w:val="20"/>
      <w:lang w:eastAsia="es-ES"/>
    </w:rPr>
  </w:style>
  <w:style w:type="character" w:customStyle="1" w:styleId="19">
    <w:name w:val="Título 7 Car"/>
    <w:basedOn w:val="6"/>
    <w:link w:val="4"/>
    <w:qFormat/>
    <w:uiPriority w:val="0"/>
    <w:rPr>
      <w:rFonts w:asciiTheme="majorHAnsi" w:hAnsiTheme="majorHAnsi" w:eastAsiaTheme="majorEastAsia" w:cstheme="majorBidi"/>
      <w:i/>
      <w:iCs/>
      <w:color w:val="3F3F3F" w:themeColor="text1" w:themeTint="BF"/>
      <w:kern w:val="0"/>
      <w:sz w:val="24"/>
      <w:szCs w:val="24"/>
      <w:lang w:eastAsia="es-ES"/>
    </w:rPr>
  </w:style>
  <w:style w:type="paragraph" w:styleId="20">
    <w:name w:val="List Paragraph"/>
    <w:basedOn w:val="1"/>
    <w:qFormat/>
    <w:uiPriority w:val="34"/>
    <w:pPr>
      <w:ind w:left="720"/>
      <w:contextualSpacing/>
    </w:pPr>
  </w:style>
  <w:style w:type="character" w:customStyle="1" w:styleId="21">
    <w:name w:val="Encabezado Car"/>
    <w:basedOn w:val="6"/>
    <w:link w:val="11"/>
    <w:qFormat/>
    <w:uiPriority w:val="99"/>
    <w:rPr>
      <w:rFonts w:ascii="Times New Roman" w:hAnsi="Times New Roman" w:eastAsia="Times New Roman" w:cs="Times New Roman"/>
      <w:kern w:val="0"/>
      <w:sz w:val="24"/>
      <w:szCs w:val="24"/>
      <w:lang w:eastAsia="es-ES"/>
    </w:rPr>
  </w:style>
  <w:style w:type="character" w:customStyle="1" w:styleId="22">
    <w:name w:val="Pie de página Car"/>
    <w:basedOn w:val="6"/>
    <w:link w:val="14"/>
    <w:qFormat/>
    <w:uiPriority w:val="99"/>
    <w:rPr>
      <w:rFonts w:ascii="Times New Roman" w:hAnsi="Times New Roman" w:eastAsia="Times New Roman" w:cs="Times New Roman"/>
      <w:kern w:val="0"/>
      <w:sz w:val="24"/>
      <w:szCs w:val="24"/>
      <w:lang w:eastAsia="es-ES"/>
    </w:rPr>
  </w:style>
  <w:style w:type="character" w:customStyle="1" w:styleId="23">
    <w:name w:val="Texto de globo Car"/>
    <w:basedOn w:val="6"/>
    <w:link w:val="9"/>
    <w:semiHidden/>
    <w:qFormat/>
    <w:uiPriority w:val="99"/>
    <w:rPr>
      <w:rFonts w:ascii="Tahoma" w:hAnsi="Tahoma" w:eastAsia="Times New Roman" w:cs="Tahoma"/>
      <w:kern w:val="0"/>
      <w:sz w:val="16"/>
      <w:szCs w:val="16"/>
      <w:lang w:eastAsia="es-ES"/>
    </w:rPr>
  </w:style>
  <w:style w:type="paragraph" w:customStyle="1" w:styleId="24">
    <w:name w:val="Título 11"/>
    <w:basedOn w:val="1"/>
    <w:qFormat/>
    <w:uiPriority w:val="1"/>
    <w:pPr>
      <w:widowControl w:val="0"/>
      <w:ind w:left="991"/>
      <w:outlineLvl w:val="1"/>
    </w:pPr>
    <w:rPr>
      <w:rFonts w:ascii="Calibri" w:hAnsi="Calibri" w:eastAsia="Calibri" w:cstheme="minorBidi"/>
      <w:sz w:val="22"/>
      <w:szCs w:val="22"/>
      <w:lang w:val="en-US" w:eastAsia="en-US"/>
    </w:rPr>
  </w:style>
  <w:style w:type="paragraph" w:customStyle="1" w:styleId="25">
    <w:name w:val="Título 21"/>
    <w:basedOn w:val="1"/>
    <w:qFormat/>
    <w:uiPriority w:val="1"/>
    <w:pPr>
      <w:widowControl w:val="0"/>
      <w:ind w:left="258"/>
      <w:outlineLvl w:val="2"/>
    </w:pPr>
    <w:rPr>
      <w:rFonts w:ascii="Calibri" w:hAnsi="Calibri" w:eastAsia="Calibri" w:cstheme="minorBidi"/>
      <w:sz w:val="21"/>
      <w:szCs w:val="21"/>
      <w:lang w:val="en-US" w:eastAsia="en-US"/>
    </w:rPr>
  </w:style>
  <w:style w:type="character" w:customStyle="1" w:styleId="26">
    <w:name w:val="Character Style 2"/>
    <w:qFormat/>
    <w:uiPriority w:val="0"/>
    <w:rPr>
      <w:rFonts w:ascii="Times New Roman" w:hAnsi="Times New Roman" w:cs="Times New Roman"/>
      <w:i/>
      <w:sz w:val="22"/>
      <w:szCs w:val="22"/>
    </w:rPr>
  </w:style>
  <w:style w:type="character" w:customStyle="1" w:styleId="27">
    <w:name w:val="Texto independiente 2 Car"/>
    <w:basedOn w:val="6"/>
    <w:link w:val="10"/>
    <w:qFormat/>
    <w:uiPriority w:val="0"/>
    <w:rPr>
      <w:rFonts w:ascii="Arial Unicode MS" w:hAnsi="Arial Unicode MS" w:eastAsia="Arial Unicode MS" w:cs="Arial Unicode MS"/>
      <w:kern w:val="0"/>
      <w:sz w:val="24"/>
      <w:szCs w:val="24"/>
      <w:lang w:eastAsia="es-ES"/>
    </w:rPr>
  </w:style>
  <w:style w:type="character" w:customStyle="1" w:styleId="28">
    <w:name w:val="Sangría de texto normal Car"/>
    <w:basedOn w:val="6"/>
    <w:link w:val="12"/>
    <w:qFormat/>
    <w:uiPriority w:val="99"/>
    <w:rPr>
      <w:rFonts w:ascii="Times New Roman" w:hAnsi="Times New Roman" w:eastAsia="Times New Roman" w:cs="Times New Roman"/>
      <w:kern w:val="0"/>
      <w:sz w:val="24"/>
      <w:szCs w:val="24"/>
      <w:lang w:eastAsia="es-ES"/>
    </w:rPr>
  </w:style>
  <w:style w:type="paragraph" w:customStyle="1" w:styleId="29">
    <w:name w:val="Style 2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eastAsia="Times New Roman" w:cs="Times New Roman"/>
      <w:kern w:val="0"/>
      <w:sz w:val="20"/>
      <w:szCs w:val="20"/>
      <w:lang w:val="en-US" w:eastAsia="es-ES" w:bidi="ar-SA"/>
    </w:rPr>
  </w:style>
  <w:style w:type="character" w:customStyle="1" w:styleId="30">
    <w:name w:val="Texto independiente Car"/>
    <w:basedOn w:val="6"/>
    <w:link w:val="16"/>
    <w:uiPriority w:val="0"/>
    <w:rPr>
      <w:rFonts w:ascii="Times New Roman" w:hAnsi="Times New Roman" w:eastAsia="Times New Roman" w:cs="Times New Roman"/>
      <w:kern w:val="0"/>
      <w:sz w:val="24"/>
      <w:szCs w:val="24"/>
      <w:lang w:eastAsia="es-ES"/>
    </w:rPr>
  </w:style>
  <w:style w:type="character" w:customStyle="1" w:styleId="31">
    <w:name w:val="Título 9 Car"/>
    <w:basedOn w:val="6"/>
    <w:link w:val="5"/>
    <w:semiHidden/>
    <w:qFormat/>
    <w:uiPriority w:val="9"/>
    <w:rPr>
      <w:rFonts w:asciiTheme="majorHAnsi" w:hAnsiTheme="majorHAnsi" w:eastAsiaTheme="majorEastAsia" w:cstheme="majorBidi"/>
      <w:i/>
      <w:iCs/>
      <w:color w:val="262626" w:themeColor="text1" w:themeTint="D8"/>
      <w:kern w:val="0"/>
      <w:sz w:val="21"/>
      <w:szCs w:val="21"/>
      <w:lang w:eastAsia="es-ES"/>
    </w:rPr>
  </w:style>
  <w:style w:type="paragraph" w:customStyle="1" w:styleId="32">
    <w:name w:val="Default"/>
    <w:uiPriority w:val="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 w:eastAsiaTheme="minorHAnsi"/>
      <w:color w:val="000000"/>
      <w:kern w:val="0"/>
      <w:sz w:val="24"/>
      <w:szCs w:val="24"/>
      <w:lang w:val="es-ES" w:eastAsia="en-US" w:bidi="ar-SA"/>
    </w:rPr>
  </w:style>
  <w:style w:type="character" w:customStyle="1" w:styleId="33">
    <w:name w:val="Unresolved Mention"/>
    <w:basedOn w:val="6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34">
    <w:name w:val="Título 2 Car"/>
    <w:basedOn w:val="6"/>
    <w:link w:val="2"/>
    <w:semiHidden/>
    <w:qFormat/>
    <w:uiPriority w:val="9"/>
    <w:rPr>
      <w:rFonts w:asciiTheme="majorHAnsi" w:hAnsiTheme="majorHAnsi" w:eastAsiaTheme="majorEastAsia" w:cstheme="majorBidi"/>
      <w:color w:val="2F5496" w:themeColor="accent1" w:themeShade="BF"/>
      <w:kern w:val="0"/>
      <w:sz w:val="26"/>
      <w:szCs w:val="26"/>
      <w:lang w:eastAsia="es-E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jpeg"/><Relationship Id="rId8" Type="http://schemas.openxmlformats.org/officeDocument/2006/relationships/hyperlink" Target="http://catedu.net/parroquia/media/blogs/a/lecturassamaria17.jpg?mtime=1489644699" TargetMode="External"/><Relationship Id="rId7" Type="http://schemas.openxmlformats.org/officeDocument/2006/relationships/image" Target="media/image2.jpe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customXml" Target="../customXml/item2.xml"/><Relationship Id="rId14" Type="http://schemas.openxmlformats.org/officeDocument/2006/relationships/numbering" Target="numbering.xml"/><Relationship Id="rId13" Type="http://schemas.openxmlformats.org/officeDocument/2006/relationships/customXml" Target="../customXml/item1.xml"/><Relationship Id="rId12" Type="http://schemas.openxmlformats.org/officeDocument/2006/relationships/image" Target="media/image5.jpeg"/><Relationship Id="rId11" Type="http://schemas.openxmlformats.org/officeDocument/2006/relationships/image" Target="media/image4.emf"/><Relationship Id="rId10" Type="http://schemas.openxmlformats.org/officeDocument/2006/relationships/package" Target="embeddings/Slide1.sldx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31"/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BC554A0-B45A-4074-A396-B1DE0B9C274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Grizli777</Company>
  <Pages>8</Pages>
  <Words>1076</Words>
  <Characters>5919</Characters>
  <Lines>49</Lines>
  <Paragraphs>13</Paragraphs>
  <TotalTime>2</TotalTime>
  <ScaleCrop>false</ScaleCrop>
  <LinksUpToDate>false</LinksUpToDate>
  <CharactersWithSpaces>6982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2026-03-05T15:57:00Z</dcterms:created>
  <dc:creator>Eugenio González Domínguez</dc:creator>
  <cp:lastModifiedBy>marga</cp:lastModifiedBy>
  <cp:lastPrinted>2026-03-04T11:10:00Z</cp:lastPrinted>
  <dcterms:modified xsi:type="dcterms:W3CDTF">2026-03-05T23:26:44Z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2058-12.2.0.23196</vt:lpwstr>
  </property>
  <property fmtid="{D5CDD505-2E9C-101B-9397-08002B2CF9AE}" pid="3" name="ICV">
    <vt:lpwstr>37AC0F5564D142D6B06AD0D3731939EA_13</vt:lpwstr>
  </property>
</Properties>
</file>