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EA93F">
      <w:pPr>
        <w:pStyle w:val="3"/>
        <w:tabs>
          <w:tab w:val="left" w:pos="9498"/>
          <w:tab w:val="left" w:pos="10490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u w:val="single"/>
          <w:lang w:val="gl-ES"/>
        </w:rPr>
      </w:pPr>
      <w:bookmarkStart w:id="1" w:name="_GoBack"/>
      <w:bookmarkEnd w:id="1"/>
      <w:r>
        <w:rPr>
          <w:color w:val="44546A" w:themeColor="text2"/>
          <w:sz w:val="32"/>
          <w:szCs w:val="32"/>
          <w:u w:val="single"/>
          <w:lang w:val="gl-ES"/>
        </w:rPr>
        <w:t>MISA CON NENOS – para imprimir en folleto</w:t>
      </w:r>
    </w:p>
    <w:p w14:paraId="407C013C">
      <w:pPr>
        <w:pStyle w:val="3"/>
        <w:spacing w:line="240" w:lineRule="atLeast"/>
        <w:ind w:left="0"/>
        <w:jc w:val="center"/>
        <w:rPr>
          <w:rFonts w:asciiTheme="minorHAnsi" w:hAnsiTheme="minorHAnsi" w:cstheme="minorHAnsi"/>
          <w:b w:val="0"/>
          <w:color w:val="44546A" w:themeColor="text2"/>
          <w:sz w:val="28"/>
          <w:szCs w:val="28"/>
          <w:lang w:val="gl-ES"/>
        </w:rPr>
      </w:pPr>
      <w:r>
        <w:rPr>
          <w:rFonts w:ascii="Calibri" w:hAnsi="Calibri"/>
          <w:color w:val="44546A" w:themeColor="text2"/>
          <w:sz w:val="36"/>
          <w:szCs w:val="36"/>
          <w:lang w:val="gl-ES"/>
        </w:rPr>
        <w:t xml:space="preserve">1 de marzo 2026 - </w:t>
      </w:r>
      <w:r>
        <w:rPr>
          <w:rFonts w:asciiTheme="minorHAnsi" w:hAnsiTheme="minorHAnsi" w:cstheme="minorHAnsi"/>
          <w:color w:val="44546A" w:themeColor="text2"/>
          <w:sz w:val="28"/>
          <w:szCs w:val="28"/>
          <w:lang w:val="gl-ES"/>
        </w:rPr>
        <w:t>CORESMA 2º-A</w:t>
      </w:r>
    </w:p>
    <w:p w14:paraId="059DECF4">
      <w:pPr>
        <w:pStyle w:val="3"/>
        <w:tabs>
          <w:tab w:val="left" w:pos="0"/>
          <w:tab w:val="left" w:pos="3969"/>
        </w:tabs>
        <w:spacing w:line="240" w:lineRule="atLeast"/>
        <w:ind w:left="0"/>
        <w:jc w:val="center"/>
        <w:rPr>
          <w:rFonts w:asciiTheme="minorHAnsi" w:hAnsiTheme="minorHAnsi" w:cstheme="minorHAnsi"/>
          <w:i/>
          <w:color w:val="44546A" w:themeColor="text2"/>
          <w:sz w:val="28"/>
          <w:szCs w:val="28"/>
          <w:lang w:val="gl-ES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  <w:lang w:val="gl-ES"/>
        </w:rPr>
        <w:t xml:space="preserve">Evanxeo: Mt. 17,1-9: </w:t>
      </w:r>
      <w:r>
        <w:rPr>
          <w:rFonts w:asciiTheme="minorHAnsi" w:hAnsiTheme="minorHAnsi" w:cstheme="minorHAnsi"/>
          <w:i/>
          <w:color w:val="44546A" w:themeColor="text2"/>
          <w:sz w:val="28"/>
          <w:szCs w:val="28"/>
          <w:lang w:val="gl-ES"/>
        </w:rPr>
        <w:t>“Transfigurouse diante deles”.</w:t>
      </w:r>
    </w:p>
    <w:p w14:paraId="0B0A7EEF">
      <w:pPr>
        <w:shd w:val="clear" w:color="auto" w:fill="FFFFFF" w:themeFill="background1"/>
        <w:tabs>
          <w:tab w:val="left" w:pos="284"/>
          <w:tab w:val="left" w:pos="1276"/>
          <w:tab w:val="left" w:pos="15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jc w:val="center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bookmarkStart w:id="0" w:name="_Hlk222824946"/>
      <w:r>
        <w:rPr>
          <w:rFonts w:asciiTheme="minorHAnsi" w:hAnsiTheme="minorHAnsi" w:eastAsiaTheme="minorHAnsi" w:cstheme="minorHAnsi"/>
          <w:color w:val="44546A" w:themeColor="text2"/>
          <w:sz w:val="28"/>
          <w:szCs w:val="28"/>
          <w:lang w:eastAsia="en-US"/>
        </w:rPr>
        <w:t>Mensaxe:</w:t>
      </w:r>
      <w:r>
        <w:rPr>
          <w:rFonts w:asciiTheme="minorHAnsi" w:hAnsiTheme="minorHAnsi" w:eastAsiaTheme="minorHAnsi" w:cstheme="minorHAnsi"/>
          <w:b/>
          <w:color w:val="44546A" w:themeColor="text2"/>
          <w:sz w:val="28"/>
          <w:szCs w:val="28"/>
          <w:lang w:eastAsia="en-US"/>
        </w:rPr>
        <w:t xml:space="preserve"> </w:t>
      </w:r>
      <w:r>
        <w:rPr>
          <w:rFonts w:asciiTheme="minorHAnsi" w:hAnsiTheme="minorHAnsi" w:eastAsiaTheme="minorHAnsi" w:cstheme="minorHAnsi"/>
          <w:color w:val="44546A" w:themeColor="text2"/>
          <w:sz w:val="28"/>
          <w:szCs w:val="28"/>
          <w:lang w:eastAsia="en-US"/>
        </w:rPr>
        <w:t xml:space="preserve"> O</w:t>
      </w:r>
      <w:r>
        <w:rPr>
          <w:rFonts w:asciiTheme="minorHAnsi" w:hAnsiTheme="minorHAnsi" w:cstheme="minorHAnsi"/>
          <w:b/>
          <w:color w:val="44546A" w:themeColor="text2"/>
          <w:sz w:val="28"/>
          <w:szCs w:val="28"/>
        </w:rPr>
        <w:t xml:space="preserve">s ingredientes que Xesús dá para que a túa vida teña bo sabor: </w:t>
      </w:r>
    </w:p>
    <w:p w14:paraId="2C1838D1">
      <w:pPr>
        <w:shd w:val="clear" w:color="auto" w:fill="FFFFFF" w:themeFill="background1"/>
        <w:tabs>
          <w:tab w:val="left" w:pos="284"/>
          <w:tab w:val="left" w:pos="1276"/>
          <w:tab w:val="left" w:pos="15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jc w:val="center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b/>
          <w:color w:val="44546A" w:themeColor="text2"/>
          <w:sz w:val="28"/>
          <w:szCs w:val="28"/>
        </w:rPr>
        <w:t>2º. A foto do GRAN BANQUETE</w:t>
      </w:r>
    </w:p>
    <w:p w14:paraId="626EA8AD">
      <w:pPr>
        <w:spacing w:after="160" w:line="259" w:lineRule="auto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>
        <w:rPr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952500</wp:posOffset>
            </wp:positionH>
            <wp:positionV relativeFrom="paragraph">
              <wp:posOffset>211455</wp:posOffset>
            </wp:positionV>
            <wp:extent cx="3916680" cy="5666740"/>
            <wp:effectExtent l="0" t="0" r="7620" b="0"/>
            <wp:wrapThrough wrapText="bothSides">
              <wp:wrapPolygon>
                <wp:start x="0" y="0"/>
                <wp:lineTo x="0" y="21494"/>
                <wp:lineTo x="21537" y="21494"/>
                <wp:lineTo x="21537" y="0"/>
                <wp:lineTo x="0" y="0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32" t="23742" r="35117" b="18247"/>
                    <a:stretch>
                      <a:fillRect/>
                    </a:stretch>
                  </pic:blipFill>
                  <pic:spPr>
                    <a:xfrm>
                      <a:off x="0" y="0"/>
                      <a:ext cx="3916680" cy="56667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44546A" w:themeColor="text2"/>
          <w:sz w:val="28"/>
          <w:szCs w:val="28"/>
          <w:lang w:val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2237105</wp:posOffset>
            </wp:positionH>
            <wp:positionV relativeFrom="margin">
              <wp:posOffset>7259955</wp:posOffset>
            </wp:positionV>
            <wp:extent cx="1710690" cy="1336675"/>
            <wp:effectExtent l="0" t="0" r="3810" b="0"/>
            <wp:wrapSquare wrapText="bothSides"/>
            <wp:docPr id="245" name="Imagen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n 24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color w:val="44546A" w:themeColor="text2"/>
          <w:sz w:val="28"/>
          <w:szCs w:val="28"/>
        </w:rPr>
        <w:br w:type="page"/>
      </w:r>
    </w:p>
    <w:bookmarkEnd w:id="0"/>
    <w:p w14:paraId="3962B163">
      <w:pPr>
        <w:pStyle w:val="20"/>
        <w:numPr>
          <w:ilvl w:val="0"/>
          <w:numId w:val="1"/>
        </w:numPr>
        <w:tabs>
          <w:tab w:val="left" w:pos="1701"/>
        </w:tabs>
        <w:spacing w:line="240" w:lineRule="atLeast"/>
        <w:ind w:right="283"/>
        <w:rPr>
          <w:rFonts w:cs="UniversLTStd-Cn" w:asciiTheme="minorHAnsi" w:hAnsiTheme="minorHAnsi" w:eastAsiaTheme="minorHAnsi"/>
          <w:b/>
          <w:color w:val="44546A" w:themeColor="text2"/>
          <w:sz w:val="36"/>
          <w:szCs w:val="36"/>
          <w:lang w:eastAsia="en-US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36"/>
          <w:szCs w:val="36"/>
          <w:lang w:eastAsia="en-US"/>
        </w:rPr>
        <w:t>MONICIÓN DE ENTRADA</w:t>
      </w:r>
    </w:p>
    <w:p w14:paraId="34DB5389">
      <w:pPr>
        <w:pStyle w:val="20"/>
        <w:tabs>
          <w:tab w:val="left" w:pos="1701"/>
        </w:tabs>
        <w:spacing w:line="240" w:lineRule="atLeast"/>
        <w:ind w:left="927" w:right="283"/>
        <w:rPr>
          <w:rFonts w:cs="UniversLTStd-Cn" w:asciiTheme="minorHAnsi" w:hAnsiTheme="minorHAnsi" w:eastAsiaTheme="minorHAnsi"/>
          <w:b/>
          <w:color w:val="44546A" w:themeColor="text2"/>
          <w:sz w:val="36"/>
          <w:szCs w:val="36"/>
          <w:lang w:eastAsia="en-US"/>
        </w:rPr>
      </w:pPr>
    </w:p>
    <w:p w14:paraId="70897620">
      <w:pPr>
        <w:autoSpaceDE w:val="0"/>
        <w:autoSpaceDN w:val="0"/>
        <w:adjustRightInd w:val="0"/>
        <w:spacing w:line="240" w:lineRule="atLeast"/>
        <w:ind w:left="567" w:right="566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Irmáns e irmás: Seguimos en coresma, poñendo os medios para que Xesús cociñe a nosa vida coa receita da felicidade, da Vida eterna. O domingo pasado Xesús regalábanos o Pan da Palabra de Dios que nos dá forza para vencer na tentación. Hoxe subimos ao Tabor, ao monte do encontro con Xesús, onde escoitaremos o berro do Pai: “Este é o meu Fillo amado, escoitádelle”. Vivamos pendentes esta semana da Palabra de Dios, orando, nela acharemos a luz para afrontar as cruces da vida. </w:t>
      </w:r>
    </w:p>
    <w:p w14:paraId="598C8705">
      <w:pPr>
        <w:autoSpaceDE w:val="0"/>
        <w:autoSpaceDN w:val="0"/>
        <w:adjustRightInd w:val="0"/>
        <w:spacing w:line="240" w:lineRule="atLeast"/>
        <w:ind w:left="567" w:right="566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2A5FD6EB">
      <w:pPr>
        <w:autoSpaceDE w:val="0"/>
        <w:autoSpaceDN w:val="0"/>
        <w:adjustRightInd w:val="0"/>
        <w:spacing w:line="240" w:lineRule="atLeast"/>
        <w:ind w:left="567" w:right="566"/>
        <w:jc w:val="both"/>
        <w:rPr>
          <w:rFonts w:asciiTheme="minorHAnsi" w:hAnsiTheme="minorHAnsi" w:cstheme="minorHAnsi"/>
          <w:bCs/>
          <w:color w:val="FF0000"/>
          <w:sz w:val="32"/>
          <w:szCs w:val="32"/>
        </w:rPr>
      </w:pPr>
      <w:r>
        <w:rPr>
          <w:rFonts w:asciiTheme="minorHAnsi" w:hAnsiTheme="minorHAnsi" w:cstheme="minorHAnsi"/>
          <w:bCs/>
          <w:i/>
          <w:color w:val="FF0000"/>
          <w:sz w:val="32"/>
          <w:szCs w:val="32"/>
        </w:rPr>
        <w:t>(Colocamos no presbiterio á beira do cartel do Deserto de Fano o deste domingo, Monte Tabor. Tamén podemos entoar o canto de Fano e Quirós:</w:t>
      </w:r>
      <w:r>
        <w:rPr>
          <w:rFonts w:asciiTheme="minorHAnsi" w:hAnsiTheme="minorHAnsi" w:cstheme="minorHAnsi"/>
          <w:bCs/>
          <w:color w:val="FF0000"/>
          <w:sz w:val="32"/>
          <w:szCs w:val="32"/>
        </w:rPr>
        <w:t xml:space="preserve"> </w:t>
      </w:r>
      <w:r>
        <w:rPr>
          <w:rFonts w:asciiTheme="minorHAnsi" w:hAnsiTheme="minorHAnsi" w:cstheme="minorHAnsi"/>
          <w:bCs/>
          <w:i/>
          <w:color w:val="FF0000"/>
          <w:sz w:val="32"/>
          <w:szCs w:val="32"/>
        </w:rPr>
        <w:t>Receita coresmal</w:t>
      </w:r>
      <w:r>
        <w:rPr>
          <w:rFonts w:asciiTheme="minorHAnsi" w:hAnsiTheme="minorHAnsi" w:cstheme="minorHAnsi"/>
          <w:bCs/>
          <w:color w:val="FF0000"/>
          <w:sz w:val="32"/>
          <w:szCs w:val="32"/>
        </w:rPr>
        <w:t xml:space="preserve">, </w:t>
      </w:r>
      <w:r>
        <w:fldChar w:fldCharType="begin"/>
      </w:r>
      <w:r>
        <w:instrText xml:space="preserve"> HYPERLINK "https://youtu.be/p7PZ_saWUIE" </w:instrText>
      </w:r>
      <w:r>
        <w:fldChar w:fldCharType="separate"/>
      </w:r>
      <w:r>
        <w:rPr>
          <w:rStyle w:val="8"/>
          <w:rFonts w:eastAsia="Arial Unicode MS" w:asciiTheme="minorHAnsi" w:hAnsiTheme="minorHAnsi" w:cstheme="minorHAnsi"/>
          <w:bCs/>
          <w:color w:val="FF0000"/>
          <w:sz w:val="32"/>
          <w:szCs w:val="32"/>
        </w:rPr>
        <w:t>https://youtu.be/p7PZ_saWUIE</w:t>
      </w:r>
      <w:r>
        <w:rPr>
          <w:rStyle w:val="8"/>
          <w:rFonts w:eastAsia="Arial Unicode MS" w:asciiTheme="minorHAnsi" w:hAnsiTheme="minorHAnsi" w:cstheme="minorHAnsi"/>
          <w:bCs/>
          <w:color w:val="FF0000"/>
          <w:sz w:val="32"/>
          <w:szCs w:val="32"/>
        </w:rPr>
        <w:fldChar w:fldCharType="end"/>
      </w:r>
      <w:r>
        <w:rPr>
          <w:rFonts w:asciiTheme="minorHAnsi" w:hAnsiTheme="minorHAnsi" w:cstheme="minorHAnsi"/>
          <w:bCs/>
          <w:color w:val="FF0000"/>
          <w:sz w:val="32"/>
          <w:szCs w:val="32"/>
        </w:rPr>
        <w:t xml:space="preserve"> </w:t>
      </w:r>
    </w:p>
    <w:p w14:paraId="4EA835A2">
      <w:pPr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 w:cstheme="minorHAnsi"/>
          <w:bCs/>
          <w:color w:val="FF0000"/>
          <w:sz w:val="32"/>
          <w:szCs w:val="32"/>
        </w:rPr>
      </w:pPr>
    </w:p>
    <w:p w14:paraId="3F27FE27">
      <w:pPr>
        <w:autoSpaceDE w:val="0"/>
        <w:autoSpaceDN w:val="0"/>
        <w:adjustRightInd w:val="0"/>
        <w:spacing w:line="240" w:lineRule="atLeast"/>
        <w:ind w:left="567" w:right="566"/>
        <w:jc w:val="both"/>
        <w:rPr>
          <w:rFonts w:asciiTheme="minorHAnsi" w:hAnsiTheme="minorHAnsi"/>
          <w:bCs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>SAÚDO DO SACERDOTE:</w:t>
      </w:r>
      <w:r>
        <w:rPr>
          <w:rFonts w:asciiTheme="minorHAnsi" w:hAnsiTheme="minorHAnsi" w:cstheme="minorHAnsi"/>
          <w:b/>
          <w:bCs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bCs/>
          <w:i/>
          <w:color w:val="44546A" w:themeColor="text2"/>
          <w:sz w:val="32"/>
          <w:szCs w:val="32"/>
        </w:rPr>
        <w:t>No nome do Pai… O Señor Xesús que está sempre ao noso lado, que nos regala o seu Palabra e anímanos co seu Espírito, estea convosco.</w:t>
      </w:r>
    </w:p>
    <w:p w14:paraId="09FAF860">
      <w:pPr>
        <w:ind w:left="567" w:right="283" w:firstLine="284"/>
        <w:jc w:val="both"/>
        <w:rPr>
          <w:rFonts w:eastAsia="Arial Unicode MS" w:cs="Arial Unicode MS" w:asciiTheme="minorHAnsi" w:hAnsiTheme="minorHAnsi"/>
          <w:bCs/>
          <w:i/>
          <w:color w:val="44546A" w:themeColor="text2"/>
          <w:sz w:val="36"/>
          <w:szCs w:val="36"/>
        </w:rPr>
      </w:pPr>
    </w:p>
    <w:p w14:paraId="7DE49E94">
      <w:pPr>
        <w:ind w:left="567" w:right="283" w:firstLine="284"/>
        <w:jc w:val="both"/>
        <w:rPr>
          <w:rFonts w:eastAsia="Arial Unicode MS" w:cs="Arial Unicode MS" w:asciiTheme="minorHAnsi" w:hAnsiTheme="minorHAnsi"/>
          <w:bCs/>
          <w:i/>
          <w:color w:val="44546A" w:themeColor="text2"/>
          <w:sz w:val="36"/>
          <w:szCs w:val="36"/>
        </w:rPr>
      </w:pPr>
    </w:p>
    <w:p w14:paraId="231C2C11">
      <w:pPr>
        <w:ind w:left="567" w:right="283" w:firstLine="284"/>
        <w:jc w:val="both"/>
        <w:rPr>
          <w:rFonts w:eastAsia="Arial Unicode MS" w:cs="Arial Unicode MS" w:asciiTheme="minorHAnsi" w:hAnsiTheme="minorHAnsi"/>
          <w:bCs/>
          <w:i/>
          <w:color w:val="44546A" w:themeColor="text2"/>
          <w:sz w:val="36"/>
          <w:szCs w:val="36"/>
        </w:rPr>
      </w:pPr>
    </w:p>
    <w:p w14:paraId="06034D52">
      <w:pPr>
        <w:ind w:left="567" w:right="283" w:firstLine="284"/>
        <w:jc w:val="both"/>
        <w:rPr>
          <w:rFonts w:eastAsia="Arial Unicode MS" w:cs="Arial Unicode MS" w:asciiTheme="minorHAnsi" w:hAnsiTheme="minorHAnsi"/>
          <w:bCs/>
          <w:i/>
          <w:color w:val="44546A" w:themeColor="text2"/>
          <w:sz w:val="36"/>
          <w:szCs w:val="36"/>
        </w:rPr>
      </w:pPr>
    </w:p>
    <w:p w14:paraId="15CB6D1D">
      <w:pPr>
        <w:pStyle w:val="20"/>
        <w:numPr>
          <w:ilvl w:val="0"/>
          <w:numId w:val="1"/>
        </w:numPr>
        <w:tabs>
          <w:tab w:val="left" w:pos="1701"/>
        </w:tabs>
        <w:ind w:right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  <w:r>
        <w:rPr>
          <w:rFonts w:asciiTheme="minorHAnsi" w:hAnsiTheme="minorHAnsi"/>
          <w:b/>
          <w:color w:val="44546A" w:themeColor="text2"/>
          <w:sz w:val="36"/>
          <w:szCs w:val="36"/>
        </w:rPr>
        <w:t>SÚPLICAS DE PERDÓN</w:t>
      </w:r>
    </w:p>
    <w:p w14:paraId="34FDC7A5">
      <w:pPr>
        <w:pStyle w:val="20"/>
        <w:tabs>
          <w:tab w:val="left" w:pos="1701"/>
        </w:tabs>
        <w:ind w:left="927" w:right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</w:p>
    <w:p w14:paraId="6A156878">
      <w:pPr>
        <w:ind w:left="567" w:right="567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r>
        <w:rPr>
          <w:rFonts w:asciiTheme="minorHAnsi" w:hAnsiTheme="minorHAnsi"/>
          <w:i/>
          <w:color w:val="EE0000"/>
          <w:sz w:val="36"/>
          <w:szCs w:val="36"/>
        </w:rPr>
        <w:t>Sacerdote</w:t>
      </w:r>
      <w:r>
        <w:rPr>
          <w:rFonts w:asciiTheme="minorHAnsi" w:hAnsiTheme="minorHAnsi"/>
          <w:i/>
          <w:color w:val="44546A" w:themeColor="text2"/>
          <w:sz w:val="36"/>
          <w:szCs w:val="36"/>
        </w:rPr>
        <w:t>: Somos pecadores, pero tamén fillos de Deus; por iso dirixímonos ao Señor, confiando na súa misericordia e o seu perdón:</w:t>
      </w:r>
    </w:p>
    <w:p w14:paraId="6389CE8F">
      <w:pPr>
        <w:ind w:left="567" w:right="567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14:paraId="522742C6">
      <w:pPr>
        <w:ind w:left="567" w:right="567"/>
        <w:jc w:val="both"/>
        <w:rPr>
          <w:rFonts w:asciiTheme="minorHAnsi" w:hAnsiTheme="minorHAnsi"/>
          <w:b/>
          <w:i/>
          <w:color w:val="44546A" w:themeColor="text2"/>
          <w:sz w:val="40"/>
          <w:szCs w:val="40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 xml:space="preserve">- </w:t>
      </w:r>
      <w:r>
        <w:rPr>
          <w:rFonts w:asciiTheme="minorHAnsi" w:hAnsiTheme="minorHAnsi"/>
          <w:color w:val="FF0000"/>
          <w:sz w:val="40"/>
          <w:szCs w:val="40"/>
        </w:rPr>
        <w:t>Neno/nena:</w:t>
      </w:r>
      <w:r>
        <w:rPr>
          <w:rFonts w:asciiTheme="minorHAnsi" w:hAnsiTheme="minorHAnsi"/>
          <w:color w:val="44546A" w:themeColor="text2"/>
          <w:sz w:val="40"/>
          <w:szCs w:val="40"/>
        </w:rPr>
        <w:t xml:space="preserve"> Ti, o Deus que che achegas e acolles os pecadores</w:t>
      </w:r>
      <w:r>
        <w:rPr>
          <w:rFonts w:asciiTheme="minorHAnsi" w:hAnsiTheme="minorHAnsi"/>
          <w:b/>
          <w:i/>
          <w:color w:val="44546A" w:themeColor="text2"/>
          <w:sz w:val="40"/>
          <w:szCs w:val="40"/>
        </w:rPr>
        <w:t xml:space="preserve">. Señor, ten piedade de nós. </w:t>
      </w:r>
    </w:p>
    <w:p w14:paraId="5D4536C1">
      <w:pPr>
        <w:ind w:left="567" w:right="567"/>
        <w:jc w:val="both"/>
        <w:rPr>
          <w:rFonts w:asciiTheme="minorHAnsi" w:hAnsiTheme="minorHAnsi"/>
          <w:b/>
          <w:i/>
          <w:color w:val="44546A" w:themeColor="text2"/>
          <w:sz w:val="40"/>
          <w:szCs w:val="40"/>
        </w:rPr>
      </w:pPr>
    </w:p>
    <w:p w14:paraId="5557D5F2">
      <w:pPr>
        <w:ind w:left="567" w:right="567"/>
        <w:jc w:val="both"/>
        <w:rPr>
          <w:rFonts w:asciiTheme="minorHAnsi" w:hAnsiTheme="minorHAnsi"/>
          <w:b/>
          <w:i/>
          <w:color w:val="44546A" w:themeColor="text2"/>
          <w:sz w:val="40"/>
          <w:szCs w:val="40"/>
        </w:rPr>
      </w:pPr>
    </w:p>
    <w:p w14:paraId="792ACF65">
      <w:pPr>
        <w:ind w:left="567" w:right="567"/>
        <w:jc w:val="both"/>
        <w:rPr>
          <w:rFonts w:asciiTheme="minorHAnsi" w:hAnsiTheme="minorHAnsi"/>
          <w:b/>
          <w:i/>
          <w:color w:val="44546A" w:themeColor="text2"/>
          <w:sz w:val="40"/>
          <w:szCs w:val="40"/>
        </w:rPr>
      </w:pPr>
    </w:p>
    <w:p w14:paraId="46C8D191">
      <w:pPr>
        <w:ind w:left="567" w:right="567"/>
        <w:jc w:val="both"/>
        <w:rPr>
          <w:rFonts w:asciiTheme="minorHAnsi" w:hAnsiTheme="minorHAnsi"/>
          <w:b/>
          <w:i/>
          <w:color w:val="44546A" w:themeColor="text2"/>
          <w:sz w:val="40"/>
          <w:szCs w:val="40"/>
        </w:rPr>
      </w:pPr>
      <w:r>
        <w:rPr>
          <w:rFonts w:asciiTheme="minorHAnsi" w:hAnsiTheme="minorHAnsi"/>
          <w:color w:val="44546A" w:themeColor="text2"/>
          <w:sz w:val="40"/>
          <w:szCs w:val="40"/>
        </w:rPr>
        <w:t>-</w:t>
      </w:r>
      <w:r>
        <w:rPr>
          <w:rFonts w:asciiTheme="minorHAnsi" w:hAnsiTheme="minorHAnsi"/>
          <w:color w:val="FF0000"/>
          <w:sz w:val="40"/>
          <w:szCs w:val="40"/>
        </w:rPr>
        <w:t>Pai/nai:</w:t>
      </w:r>
      <w:r>
        <w:rPr>
          <w:rFonts w:asciiTheme="minorHAnsi" w:hAnsiTheme="minorHAnsi"/>
          <w:color w:val="44546A" w:themeColor="text2"/>
          <w:sz w:val="40"/>
          <w:szCs w:val="40"/>
        </w:rPr>
        <w:t xml:space="preserve"> Ti, Señor, que nos convidas a escoitar a túa Palabra. </w:t>
      </w:r>
      <w:r>
        <w:rPr>
          <w:rFonts w:asciiTheme="minorHAnsi" w:hAnsiTheme="minorHAnsi"/>
          <w:b/>
          <w:i/>
          <w:color w:val="44546A" w:themeColor="text2"/>
          <w:sz w:val="40"/>
          <w:szCs w:val="40"/>
        </w:rPr>
        <w:t xml:space="preserve">Cristo, ten piedade de nós. </w:t>
      </w:r>
    </w:p>
    <w:p w14:paraId="4B8B1FC4">
      <w:pPr>
        <w:ind w:left="567" w:right="567"/>
        <w:jc w:val="both"/>
        <w:rPr>
          <w:rFonts w:asciiTheme="minorHAnsi" w:hAnsiTheme="minorHAnsi"/>
          <w:b/>
          <w:i/>
          <w:color w:val="44546A" w:themeColor="text2"/>
          <w:sz w:val="40"/>
          <w:szCs w:val="40"/>
        </w:rPr>
      </w:pPr>
    </w:p>
    <w:p w14:paraId="6884AA57">
      <w:pPr>
        <w:ind w:left="567" w:right="567"/>
        <w:jc w:val="both"/>
        <w:rPr>
          <w:rFonts w:asciiTheme="minorHAnsi" w:hAnsiTheme="minorHAnsi"/>
          <w:b/>
          <w:i/>
          <w:color w:val="44546A" w:themeColor="text2"/>
          <w:sz w:val="40"/>
          <w:szCs w:val="40"/>
        </w:rPr>
      </w:pPr>
      <w:r>
        <w:rPr>
          <w:rFonts w:asciiTheme="minorHAnsi" w:hAnsiTheme="minorHAnsi"/>
          <w:color w:val="44546A" w:themeColor="text2"/>
          <w:sz w:val="40"/>
          <w:szCs w:val="40"/>
        </w:rPr>
        <w:t>-</w:t>
      </w:r>
      <w:r>
        <w:rPr>
          <w:rFonts w:asciiTheme="minorHAnsi" w:hAnsiTheme="minorHAnsi"/>
          <w:color w:val="FF0000"/>
          <w:sz w:val="40"/>
          <w:szCs w:val="40"/>
        </w:rPr>
        <w:t>Catequista:</w:t>
      </w:r>
      <w:r>
        <w:rPr>
          <w:rFonts w:asciiTheme="minorHAnsi" w:hAnsiTheme="minorHAnsi"/>
          <w:color w:val="44546A" w:themeColor="text2"/>
          <w:sz w:val="40"/>
          <w:szCs w:val="40"/>
        </w:rPr>
        <w:t xml:space="preserve"> Ti, Señor, que coa túa entrega dás sentido á cruz e fas posible a nosa salvación. </w:t>
      </w:r>
      <w:r>
        <w:rPr>
          <w:rFonts w:asciiTheme="minorHAnsi" w:hAnsiTheme="minorHAnsi"/>
          <w:b/>
          <w:i/>
          <w:color w:val="44546A" w:themeColor="text2"/>
          <w:sz w:val="40"/>
          <w:szCs w:val="40"/>
        </w:rPr>
        <w:t xml:space="preserve">Señor, ten piedade de nós. </w:t>
      </w:r>
    </w:p>
    <w:p w14:paraId="1520C78A">
      <w:pPr>
        <w:ind w:left="567" w:right="567"/>
        <w:jc w:val="both"/>
        <w:rPr>
          <w:rFonts w:asciiTheme="minorHAnsi" w:hAnsiTheme="minorHAnsi"/>
          <w:b/>
          <w:i/>
          <w:color w:val="44546A" w:themeColor="text2"/>
          <w:sz w:val="40"/>
          <w:szCs w:val="40"/>
        </w:rPr>
      </w:pPr>
    </w:p>
    <w:p w14:paraId="3774105B">
      <w:pPr>
        <w:ind w:left="567" w:right="567"/>
        <w:jc w:val="both"/>
        <w:rPr>
          <w:rFonts w:asciiTheme="minorHAnsi" w:hAnsiTheme="minorHAnsi"/>
          <w:bCs/>
          <w:i/>
          <w:color w:val="44546A" w:themeColor="text2"/>
          <w:sz w:val="36"/>
          <w:szCs w:val="36"/>
        </w:rPr>
      </w:pPr>
      <w:r>
        <w:rPr>
          <w:rFonts w:asciiTheme="minorHAnsi" w:hAnsiTheme="minorHAnsi"/>
          <w:i/>
          <w:color w:val="EE0000"/>
          <w:sz w:val="36"/>
          <w:szCs w:val="36"/>
        </w:rPr>
        <w:t>Sacerdote</w:t>
      </w:r>
      <w:r>
        <w:rPr>
          <w:rFonts w:asciiTheme="minorHAnsi" w:hAnsiTheme="minorHAnsi"/>
          <w:i/>
          <w:color w:val="44546A" w:themeColor="text2"/>
          <w:sz w:val="36"/>
          <w:szCs w:val="36"/>
        </w:rPr>
        <w:t xml:space="preserve">: </w:t>
      </w:r>
      <w:r>
        <w:rPr>
          <w:rFonts w:asciiTheme="minorHAnsi" w:hAnsiTheme="minorHAnsi"/>
          <w:i/>
          <w:color w:val="44546A" w:themeColor="text2"/>
          <w:sz w:val="40"/>
          <w:szCs w:val="40"/>
        </w:rPr>
        <w:t>Deus, o noso Pai, teña misericordia de nós, perdoe os nosos pecados e lévenos á vida eterna.</w:t>
      </w:r>
      <w:r>
        <w:rPr>
          <w:sz w:val="40"/>
          <w:szCs w:val="40"/>
        </w:rPr>
        <w:t xml:space="preserve"> </w:t>
      </w:r>
    </w:p>
    <w:p w14:paraId="18ACEF6D">
      <w:pPr>
        <w:pStyle w:val="20"/>
        <w:ind w:left="567" w:right="283" w:hanging="283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14:paraId="77390223">
      <w:pPr>
        <w:pStyle w:val="20"/>
        <w:ind w:left="567" w:right="283" w:firstLine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14:paraId="267FEA66">
      <w:pPr>
        <w:pStyle w:val="20"/>
        <w:ind w:left="567" w:right="283" w:firstLine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14:paraId="7483C1CE">
      <w:pPr>
        <w:pStyle w:val="20"/>
        <w:numPr>
          <w:ilvl w:val="0"/>
          <w:numId w:val="1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283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>
        <w:rPr>
          <w:rFonts w:ascii="Calibri" w:hAnsi="Calibri"/>
          <w:b/>
          <w:color w:val="44546A" w:themeColor="text2"/>
          <w:sz w:val="36"/>
          <w:szCs w:val="36"/>
        </w:rPr>
        <w:t>MONICIÓN Á PALABRA DE DEUS</w:t>
      </w:r>
    </w:p>
    <w:p w14:paraId="04F030B1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927" w:right="283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</w:p>
    <w:p w14:paraId="7280F317">
      <w:pPr>
        <w:ind w:left="567"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i/>
          <w:color w:val="44546A" w:themeColor="text2"/>
          <w:sz w:val="36"/>
          <w:szCs w:val="36"/>
          <w:lang w:val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3379470</wp:posOffset>
            </wp:positionH>
            <wp:positionV relativeFrom="paragraph">
              <wp:posOffset>180975</wp:posOffset>
            </wp:positionV>
            <wp:extent cx="2543810" cy="1706880"/>
            <wp:effectExtent l="0" t="0" r="8890" b="7620"/>
            <wp:wrapThrough wrapText="bothSides">
              <wp:wrapPolygon>
                <wp:start x="0" y="0"/>
                <wp:lineTo x="0" y="21455"/>
                <wp:lineTo x="21514" y="21455"/>
                <wp:lineTo x="21514" y="0"/>
                <wp:lineTo x="0" y="0"/>
              </wp:wrapPolygon>
            </wp:wrapThrough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n 7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357" t="9935" r="16856" b="30493"/>
                    <a:stretch>
                      <a:fillRect/>
                    </a:stretch>
                  </pic:blipFill>
                  <pic:spPr>
                    <a:xfrm>
                      <a:off x="0" y="0"/>
                      <a:ext cx="2543810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Imos escoitar agora, no </w:t>
      </w:r>
      <w:r>
        <w:rPr>
          <w:rFonts w:asciiTheme="minorHAnsi" w:hAnsiTheme="minorHAnsi"/>
          <w:b/>
          <w:color w:val="44546A" w:themeColor="text2"/>
          <w:sz w:val="36"/>
          <w:szCs w:val="36"/>
        </w:rPr>
        <w:t>libro da Xénese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, como Abrahán escoitou a chamada de Deus e atreveuse a fiarse del ata o final e dando unha resposta de fe. Na segunda lectura de </w:t>
      </w:r>
      <w:r>
        <w:rPr>
          <w:rFonts w:asciiTheme="minorHAnsi" w:hAnsiTheme="minorHAnsi"/>
          <w:b/>
          <w:color w:val="44546A" w:themeColor="text2"/>
          <w:sz w:val="36"/>
          <w:szCs w:val="36"/>
        </w:rPr>
        <w:t>Paulo a Timoteo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 falaranos da salvación que recibimos por Xesucristo. E no </w:t>
      </w:r>
      <w:r>
        <w:rPr>
          <w:rFonts w:asciiTheme="minorHAnsi" w:hAnsiTheme="minorHAnsi"/>
          <w:b/>
          <w:color w:val="44546A" w:themeColor="text2"/>
          <w:sz w:val="36"/>
          <w:szCs w:val="36"/>
        </w:rPr>
        <w:t>Evanxeo de Mateo,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 Xesús, transfigurado, cheo de Deus, ilumina e enche de forza a aqueles apóstolos antes da súa morte. Vivamos tamén nós na Eucaristía esta experiencia de Tabor, de encontro con el, escoitándoo e seguindo o seu estilo de vida, con todas as consecuencias</w:t>
      </w:r>
      <w:r>
        <w:rPr>
          <w:sz w:val="36"/>
          <w:szCs w:val="36"/>
        </w:rPr>
        <w:t>.</w:t>
      </w:r>
    </w:p>
    <w:p w14:paraId="771F7EAA">
      <w:pPr>
        <w:spacing w:after="160" w:line="259" w:lineRule="auto"/>
        <w:rPr>
          <w:rFonts w:ascii="Comic Sans MS" w:hAnsi="Comic Sans MS" w:eastAsia="Arial Unicode MS" w:cs="Arial Unicode MS"/>
          <w:b/>
          <w:color w:val="44546A" w:themeColor="text2"/>
          <w:sz w:val="32"/>
          <w:szCs w:val="32"/>
          <w:u w:val="single"/>
        </w:rPr>
      </w:pPr>
    </w:p>
    <w:p w14:paraId="05BAF70A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52"/>
          <w:szCs w:val="52"/>
        </w:rPr>
      </w:pPr>
      <w:r>
        <w:rPr>
          <w:rFonts w:ascii="Comic Sans MS" w:hAnsi="Comic Sans MS" w:cs="Calibri"/>
          <w:bCs/>
          <w:i/>
          <w:color w:val="EE0000"/>
          <w:sz w:val="52"/>
          <w:szCs w:val="52"/>
        </w:rPr>
        <w:t>PALABRA</w:t>
      </w:r>
    </w:p>
    <w:p w14:paraId="5962D3E7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52"/>
          <w:szCs w:val="52"/>
        </w:rPr>
      </w:pPr>
    </w:p>
    <w:p w14:paraId="3B739F52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 w:hanging="142"/>
        <w:jc w:val="both"/>
        <w:rPr>
          <w:rFonts w:ascii="Calibri" w:hAnsi="Calibri"/>
          <w:b/>
          <w:bCs/>
          <w:i/>
          <w:iCs/>
          <w:color w:val="7030A0"/>
          <w:sz w:val="40"/>
          <w:szCs w:val="40"/>
        </w:rPr>
      </w:pPr>
      <w:r>
        <w:rPr>
          <w:rFonts w:ascii="Calibri" w:hAnsi="Calibri"/>
          <w:b/>
          <w:bCs/>
          <w:caps/>
          <w:color w:val="7030A0"/>
          <w:sz w:val="40"/>
          <w:szCs w:val="40"/>
        </w:rPr>
        <w:t xml:space="preserve">Xénese 12, 1-4 </w:t>
      </w:r>
      <w:r>
        <w:rPr>
          <w:rFonts w:ascii="Calibri" w:hAnsi="Calibri"/>
          <w:b/>
          <w:bCs/>
          <w:color w:val="7030A0"/>
          <w:sz w:val="40"/>
          <w:szCs w:val="40"/>
        </w:rPr>
        <w:t>a</w:t>
      </w:r>
      <w:r>
        <w:rPr>
          <w:rFonts w:ascii="Calibri" w:hAnsi="Calibri"/>
          <w:b/>
          <w:bCs/>
          <w:caps/>
          <w:color w:val="7030A0"/>
          <w:sz w:val="40"/>
          <w:szCs w:val="40"/>
        </w:rPr>
        <w:t xml:space="preserve">: </w:t>
      </w:r>
      <w:r>
        <w:rPr>
          <w:rFonts w:ascii="Calibri" w:hAnsi="Calibri"/>
          <w:b/>
          <w:bCs/>
          <w:i/>
          <w:iCs/>
          <w:color w:val="7030A0"/>
          <w:sz w:val="40"/>
          <w:szCs w:val="40"/>
        </w:rPr>
        <w:t>Vocación de Abrahán, pai do pobo de Deus.</w:t>
      </w:r>
    </w:p>
    <w:p w14:paraId="5EA8DACA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 w:hanging="142"/>
        <w:jc w:val="both"/>
        <w:rPr>
          <w:rFonts w:ascii="Calibri" w:hAnsi="Calibri"/>
          <w:b/>
          <w:bCs/>
          <w:color w:val="7030A0"/>
          <w:sz w:val="40"/>
          <w:szCs w:val="40"/>
        </w:rPr>
      </w:pPr>
    </w:p>
    <w:p w14:paraId="304A523F">
      <w:pPr>
        <w:pStyle w:val="13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7030A0"/>
          <w:sz w:val="40"/>
          <w:szCs w:val="40"/>
        </w:rPr>
      </w:pPr>
      <w:r>
        <w:rPr>
          <w:rFonts w:ascii="Calibri" w:hAnsi="Calibri"/>
          <w:color w:val="7030A0"/>
          <w:sz w:val="40"/>
          <w:szCs w:val="40"/>
        </w:rPr>
        <w:t xml:space="preserve">Naqueles días, o Señor díxolle a Abrán: «Sae da túa terra, da túa patria, e da casa de teu pai, cara á terra que che mostrarei. </w:t>
      </w:r>
    </w:p>
    <w:p w14:paraId="4CBA17DC">
      <w:pPr>
        <w:pStyle w:val="13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7030A0"/>
          <w:sz w:val="40"/>
          <w:szCs w:val="40"/>
        </w:rPr>
      </w:pPr>
    </w:p>
    <w:p w14:paraId="6F601F37">
      <w:pPr>
        <w:pStyle w:val="13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7030A0"/>
          <w:sz w:val="40"/>
          <w:szCs w:val="40"/>
        </w:rPr>
      </w:pPr>
      <w:r>
        <w:rPr>
          <w:rFonts w:ascii="Calibri" w:hAnsi="Calibri"/>
          <w:color w:val="7030A0"/>
          <w:sz w:val="40"/>
          <w:szCs w:val="40"/>
        </w:rPr>
        <w:t xml:space="preserve">Farei de ti unha gran nación, bendireite, farei famoso o teu nome e serás unha bendición. </w:t>
      </w:r>
    </w:p>
    <w:p w14:paraId="68CCE55C">
      <w:pPr>
        <w:pStyle w:val="13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7030A0"/>
          <w:sz w:val="40"/>
          <w:szCs w:val="40"/>
        </w:rPr>
      </w:pPr>
    </w:p>
    <w:p w14:paraId="38E740AA">
      <w:pPr>
        <w:pStyle w:val="13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7030A0"/>
          <w:sz w:val="40"/>
          <w:szCs w:val="40"/>
        </w:rPr>
      </w:pPr>
      <w:r>
        <w:rPr>
          <w:rFonts w:ascii="Calibri" w:hAnsi="Calibri"/>
          <w:color w:val="7030A0"/>
          <w:sz w:val="40"/>
          <w:szCs w:val="40"/>
        </w:rPr>
        <w:t xml:space="preserve">Bendirei os que te bendigan, maldirei os que te maldigan, e en ti serán benditas todas as familias da terra». </w:t>
      </w:r>
    </w:p>
    <w:p w14:paraId="0CC2CE44">
      <w:pPr>
        <w:pStyle w:val="13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7030A0"/>
          <w:sz w:val="40"/>
          <w:szCs w:val="40"/>
        </w:rPr>
      </w:pPr>
    </w:p>
    <w:p w14:paraId="4C31ACF6">
      <w:pPr>
        <w:pStyle w:val="13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7030A0"/>
          <w:sz w:val="40"/>
          <w:szCs w:val="40"/>
        </w:rPr>
      </w:pPr>
      <w:r>
        <w:rPr>
          <w:rFonts w:ascii="Calibri" w:hAnsi="Calibri"/>
          <w:color w:val="7030A0"/>
          <w:sz w:val="40"/>
          <w:szCs w:val="40"/>
        </w:rPr>
        <w:t xml:space="preserve">Abrán marchou, como lle dicía o Señor. </w:t>
      </w:r>
      <w:r>
        <w:rPr>
          <w:rFonts w:ascii="Calibri" w:hAnsi="Calibri"/>
          <w:i/>
          <w:color w:val="7030A0"/>
          <w:sz w:val="40"/>
          <w:szCs w:val="40"/>
        </w:rPr>
        <w:t>Palabra do Señor.</w:t>
      </w:r>
    </w:p>
    <w:p w14:paraId="4DA77BCF">
      <w:pPr>
        <w:pStyle w:val="13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7030A0"/>
          <w:sz w:val="40"/>
          <w:szCs w:val="40"/>
        </w:rPr>
      </w:pPr>
    </w:p>
    <w:p w14:paraId="17959936">
      <w:pPr>
        <w:pStyle w:val="13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 w:hanging="142"/>
        <w:jc w:val="both"/>
        <w:rPr>
          <w:rFonts w:ascii="Calibri" w:hAnsi="Calibri"/>
          <w:b/>
          <w:bCs/>
          <w:caps/>
          <w:color w:val="7030A0"/>
          <w:sz w:val="40"/>
          <w:szCs w:val="40"/>
        </w:rPr>
      </w:pPr>
      <w:r>
        <w:rPr>
          <w:rFonts w:ascii="Calibri" w:hAnsi="Calibri"/>
          <w:b/>
          <w:bCs/>
          <w:caps/>
          <w:color w:val="7030A0"/>
          <w:sz w:val="40"/>
          <w:szCs w:val="40"/>
        </w:rPr>
        <w:t xml:space="preserve">SalMO 32: </w:t>
      </w:r>
    </w:p>
    <w:p w14:paraId="214D163D">
      <w:pPr>
        <w:pStyle w:val="13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 w:hanging="142"/>
        <w:jc w:val="both"/>
        <w:rPr>
          <w:rFonts w:ascii="Calibri" w:hAnsi="Calibri"/>
          <w:b/>
          <w:bCs/>
          <w:caps/>
          <w:color w:val="7030A0"/>
          <w:sz w:val="40"/>
          <w:szCs w:val="40"/>
        </w:rPr>
      </w:pPr>
    </w:p>
    <w:p w14:paraId="4C620938">
      <w:pPr>
        <w:pStyle w:val="13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 w:hanging="142"/>
        <w:jc w:val="both"/>
        <w:rPr>
          <w:rFonts w:ascii="Calibri" w:hAnsi="Calibri"/>
          <w:b/>
          <w:bCs/>
          <w:sz w:val="48"/>
          <w:szCs w:val="48"/>
        </w:rPr>
      </w:pPr>
      <w:r>
        <w:rPr>
          <w:rFonts w:ascii="Calibri" w:hAnsi="Calibri"/>
          <w:b/>
          <w:bCs/>
          <w:caps/>
          <w:color w:val="7030A0"/>
          <w:sz w:val="40"/>
          <w:szCs w:val="40"/>
        </w:rPr>
        <w:t xml:space="preserve">R/. </w:t>
      </w:r>
      <w:r>
        <w:rPr>
          <w:rFonts w:ascii="Calibri" w:hAnsi="Calibri"/>
          <w:b/>
          <w:bCs/>
          <w:caps/>
          <w:sz w:val="48"/>
          <w:szCs w:val="48"/>
        </w:rPr>
        <w:t>Q</w:t>
      </w:r>
      <w:r>
        <w:rPr>
          <w:rFonts w:ascii="Calibri" w:hAnsi="Calibri"/>
          <w:b/>
          <w:bCs/>
          <w:sz w:val="48"/>
          <w:szCs w:val="48"/>
        </w:rPr>
        <w:t>ue a túa misericordia, Señor, veña sobre nós, como lo esperamos de ti.</w:t>
      </w:r>
    </w:p>
    <w:p w14:paraId="666D778F">
      <w:pPr>
        <w:pStyle w:val="13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 w:hanging="142"/>
        <w:jc w:val="both"/>
        <w:rPr>
          <w:rFonts w:ascii="Calibri" w:hAnsi="Calibri"/>
          <w:b/>
          <w:bCs/>
          <w:caps/>
          <w:color w:val="7030A0"/>
          <w:sz w:val="40"/>
          <w:szCs w:val="40"/>
        </w:rPr>
      </w:pPr>
    </w:p>
    <w:p w14:paraId="1B160EB2">
      <w:pPr>
        <w:pStyle w:val="13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 w:hanging="142"/>
        <w:jc w:val="both"/>
        <w:rPr>
          <w:rFonts w:ascii="Calibri" w:hAnsi="Calibri"/>
          <w:b/>
          <w:bCs/>
          <w:caps/>
          <w:color w:val="7030A0"/>
          <w:sz w:val="40"/>
          <w:szCs w:val="40"/>
        </w:rPr>
      </w:pPr>
    </w:p>
    <w:p w14:paraId="1FA9833D">
      <w:pPr>
        <w:pStyle w:val="13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 w:hanging="142"/>
        <w:jc w:val="both"/>
        <w:rPr>
          <w:rFonts w:ascii="Calibri" w:hAnsi="Calibri"/>
          <w:b/>
          <w:bCs/>
          <w:i/>
          <w:color w:val="7030A0"/>
          <w:sz w:val="40"/>
          <w:szCs w:val="40"/>
          <w:lang/>
        </w:rPr>
      </w:pPr>
      <w:r>
        <w:rPr>
          <w:rFonts w:ascii="Calibri" w:hAnsi="Calibri"/>
          <w:b/>
          <w:bCs/>
          <w:caps/>
          <w:color w:val="7030A0"/>
          <w:sz w:val="40"/>
          <w:szCs w:val="40"/>
          <w:lang/>
        </w:rPr>
        <w:t>2ª Timoteo: 1, 8</w:t>
      </w:r>
      <w:r>
        <w:rPr>
          <w:rFonts w:ascii="Calibri" w:hAnsi="Calibri"/>
          <w:b/>
          <w:bCs/>
          <w:color w:val="7030A0"/>
          <w:sz w:val="40"/>
          <w:szCs w:val="40"/>
          <w:lang/>
        </w:rPr>
        <w:t>b</w:t>
      </w:r>
      <w:r>
        <w:rPr>
          <w:rFonts w:ascii="Calibri" w:hAnsi="Calibri"/>
          <w:b/>
          <w:bCs/>
          <w:caps/>
          <w:color w:val="7030A0"/>
          <w:sz w:val="40"/>
          <w:szCs w:val="40"/>
          <w:lang/>
        </w:rPr>
        <w:t xml:space="preserve">-10: </w:t>
      </w:r>
      <w:r>
        <w:rPr>
          <w:rFonts w:ascii="Calibri" w:hAnsi="Calibri"/>
          <w:b/>
          <w:bCs/>
          <w:i/>
          <w:caps/>
          <w:color w:val="7030A0"/>
          <w:sz w:val="40"/>
          <w:szCs w:val="40"/>
          <w:lang/>
        </w:rPr>
        <w:t>D</w:t>
      </w:r>
      <w:r>
        <w:rPr>
          <w:rFonts w:ascii="Calibri" w:hAnsi="Calibri"/>
          <w:b/>
          <w:bCs/>
          <w:i/>
          <w:color w:val="7030A0"/>
          <w:sz w:val="40"/>
          <w:szCs w:val="40"/>
          <w:lang/>
        </w:rPr>
        <w:t>eus chámanos e ilumínanos.</w:t>
      </w:r>
    </w:p>
    <w:p w14:paraId="7D0CEFBD">
      <w:pPr>
        <w:spacing w:after="160" w:line="259" w:lineRule="auto"/>
        <w:rPr>
          <w:rFonts w:ascii="Calibri" w:hAnsi="Calibri"/>
          <w:b/>
          <w:bCs/>
          <w:i/>
          <w:iCs/>
          <w:color w:val="7030A0"/>
          <w:sz w:val="40"/>
          <w:szCs w:val="40"/>
        </w:rPr>
      </w:pPr>
      <w:r>
        <w:rPr>
          <w:rFonts w:ascii="Calibri" w:hAnsi="Calibri"/>
          <w:b/>
          <w:bCs/>
          <w:caps/>
          <w:color w:val="7030A0"/>
          <w:sz w:val="40"/>
          <w:szCs w:val="40"/>
          <w:lang/>
        </w:rPr>
        <w:br w:type="page"/>
      </w:r>
      <w:r>
        <w:rPr>
          <w:rFonts w:ascii="Calibri" w:hAnsi="Calibri"/>
          <w:b/>
          <w:bCs/>
          <w:caps/>
          <w:color w:val="7030A0"/>
          <w:sz w:val="40"/>
          <w:szCs w:val="40"/>
        </w:rPr>
        <w:t xml:space="preserve">Mateo 4, 1-11: </w:t>
      </w:r>
      <w:r>
        <w:rPr>
          <w:rFonts w:ascii="Calibri" w:hAnsi="Calibri"/>
          <w:b/>
          <w:bCs/>
          <w:i/>
          <w:iCs/>
          <w:caps/>
          <w:color w:val="7030A0"/>
          <w:sz w:val="40"/>
          <w:szCs w:val="40"/>
        </w:rPr>
        <w:t>Xesús</w:t>
      </w:r>
      <w:r>
        <w:rPr>
          <w:rFonts w:ascii="Calibri" w:hAnsi="Calibri"/>
          <w:b/>
          <w:bCs/>
          <w:i/>
          <w:iCs/>
          <w:color w:val="7030A0"/>
          <w:sz w:val="40"/>
          <w:szCs w:val="40"/>
        </w:rPr>
        <w:t xml:space="preserve"> xaxuou corenta días e é tentado.</w:t>
      </w:r>
    </w:p>
    <w:tbl>
      <w:tblPr>
        <w:tblStyle w:val="17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8"/>
      </w:tblGrid>
      <w:tr w14:paraId="5E3F1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6" w:type="dxa"/>
          </w:tcPr>
          <w:p w14:paraId="3775C416">
            <w:pPr>
              <w:pStyle w:val="15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7030A0"/>
                <w:sz w:val="40"/>
                <w:szCs w:val="40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40"/>
                <w:szCs w:val="40"/>
              </w:rPr>
              <w:t>Narrador:</w:t>
            </w:r>
            <w:r>
              <w:rPr>
                <w:rFonts w:ascii="Calibri" w:hAnsi="Calibri"/>
                <w:iCs/>
                <w:color w:val="7030A0"/>
                <w:sz w:val="40"/>
                <w:szCs w:val="40"/>
              </w:rPr>
              <w:t>  N</w:t>
            </w:r>
            <w:r>
              <w:rPr>
                <w:rFonts w:ascii="Calibri" w:hAnsi="Calibri"/>
                <w:bCs/>
                <w:color w:val="7030A0"/>
                <w:sz w:val="40"/>
                <w:szCs w:val="40"/>
              </w:rPr>
              <w:t xml:space="preserve">aquel tempo, Xesús tomou consigo a Pedro, a Santiago e a seu irmán Xoán, e subiu con eles aparte a un monte alto. Transfigurouse diante deles, e o seu rostro resplandecía como o sol, e os seus vestidos volvéronse brancos como a luz. De súpeto aparecéronselles Moisés e Elías conversando con el. Pedro, entón, tomou a palabra e díxolle a Xesús: </w:t>
            </w:r>
          </w:p>
          <w:p w14:paraId="498B9A28">
            <w:pPr>
              <w:pStyle w:val="15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i/>
                <w:color w:val="7030A0"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color w:val="7030A0"/>
                <w:sz w:val="40"/>
                <w:szCs w:val="40"/>
              </w:rPr>
              <w:t>Pedro:</w:t>
            </w:r>
            <w:r>
              <w:rPr>
                <w:rFonts w:ascii="Calibri" w:hAnsi="Calibri"/>
                <w:bCs/>
                <w:color w:val="7030A0"/>
                <w:sz w:val="40"/>
                <w:szCs w:val="40"/>
              </w:rPr>
              <w:t xml:space="preserve"> -«</w:t>
            </w:r>
            <w:r>
              <w:rPr>
                <w:rFonts w:ascii="Calibri" w:hAnsi="Calibri"/>
                <w:b/>
                <w:bCs/>
                <w:i/>
                <w:color w:val="7030A0"/>
                <w:sz w:val="40"/>
                <w:szCs w:val="40"/>
              </w:rPr>
              <w:t>Señor, que bo é que esteamos aquí</w:t>
            </w:r>
            <w:r>
              <w:rPr>
                <w:rFonts w:ascii="Calibri" w:hAnsi="Calibri"/>
                <w:b/>
                <w:bCs/>
                <w:color w:val="7030A0"/>
                <w:sz w:val="40"/>
                <w:szCs w:val="40"/>
              </w:rPr>
              <w:t xml:space="preserve">! </w:t>
            </w:r>
            <w:r>
              <w:rPr>
                <w:rFonts w:ascii="Calibri" w:hAnsi="Calibri"/>
                <w:bCs/>
                <w:i/>
                <w:color w:val="7030A0"/>
                <w:sz w:val="40"/>
                <w:szCs w:val="40"/>
              </w:rPr>
              <w:t xml:space="preserve">Se queres, farei tres tendas: unha para ti, outra para Moisés e outra para Elías». </w:t>
            </w:r>
          </w:p>
          <w:p w14:paraId="294C34EA">
            <w:pPr>
              <w:pStyle w:val="15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7030A0"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color w:val="7030A0"/>
                <w:sz w:val="40"/>
                <w:szCs w:val="40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40"/>
                <w:szCs w:val="40"/>
              </w:rPr>
              <w:t xml:space="preserve"> Aínda estaba a falar cando unha nube luminosa os cubriu coa súa sombra e unha voz desde a nube dicía: </w:t>
            </w:r>
          </w:p>
          <w:p w14:paraId="25C3555C">
            <w:pPr>
              <w:pStyle w:val="15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7030A0"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color w:val="7030A0"/>
                <w:sz w:val="40"/>
                <w:szCs w:val="40"/>
              </w:rPr>
              <w:t>Voz:</w:t>
            </w:r>
            <w:r>
              <w:rPr>
                <w:rFonts w:ascii="Calibri" w:hAnsi="Calibri"/>
                <w:bCs/>
                <w:color w:val="7030A0"/>
                <w:sz w:val="40"/>
                <w:szCs w:val="40"/>
              </w:rPr>
              <w:t xml:space="preserve"> </w:t>
            </w:r>
            <w:r>
              <w:rPr>
                <w:rFonts w:ascii="Calibri" w:hAnsi="Calibri"/>
                <w:b/>
                <w:bCs/>
                <w:i/>
                <w:color w:val="7030A0"/>
                <w:sz w:val="40"/>
                <w:szCs w:val="40"/>
              </w:rPr>
              <w:t>-«Este é o meu Fillo, o amado, en quen me comprazo. Escoitádeo».</w:t>
            </w:r>
            <w:r>
              <w:rPr>
                <w:rFonts w:ascii="Calibri" w:hAnsi="Calibri"/>
                <w:bCs/>
                <w:color w:val="7030A0"/>
                <w:sz w:val="40"/>
                <w:szCs w:val="40"/>
              </w:rPr>
              <w:t xml:space="preserve"> </w:t>
            </w:r>
          </w:p>
          <w:p w14:paraId="63929B03">
            <w:pPr>
              <w:pStyle w:val="15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7030A0"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color w:val="7030A0"/>
                <w:sz w:val="40"/>
                <w:szCs w:val="40"/>
              </w:rPr>
              <w:t xml:space="preserve">Narrador: </w:t>
            </w:r>
            <w:r>
              <w:rPr>
                <w:rFonts w:ascii="Calibri" w:hAnsi="Calibri"/>
                <w:bCs/>
                <w:color w:val="7030A0"/>
                <w:sz w:val="40"/>
                <w:szCs w:val="40"/>
              </w:rPr>
              <w:t xml:space="preserve">Ao oílo, os discípulos caeron de bruzos, cheos de espanto. Xesús achegouse e, tocándoos, díxolles: </w:t>
            </w:r>
          </w:p>
          <w:p w14:paraId="57B930D2">
            <w:pPr>
              <w:pStyle w:val="15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7030A0"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color w:val="7030A0"/>
                <w:sz w:val="40"/>
                <w:szCs w:val="40"/>
              </w:rPr>
              <w:t>Xesús:</w:t>
            </w:r>
            <w:r>
              <w:rPr>
                <w:rFonts w:ascii="Calibri" w:hAnsi="Calibri"/>
                <w:bCs/>
                <w:color w:val="7030A0"/>
                <w:sz w:val="40"/>
                <w:szCs w:val="40"/>
              </w:rPr>
              <w:t xml:space="preserve"> -«Levantádevos, non temades». </w:t>
            </w:r>
          </w:p>
          <w:p w14:paraId="66B72DDB">
            <w:pPr>
              <w:pStyle w:val="15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7030A0"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color w:val="7030A0"/>
                <w:sz w:val="40"/>
                <w:szCs w:val="40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40"/>
                <w:szCs w:val="40"/>
              </w:rPr>
              <w:t xml:space="preserve"> Ao alzar os ollos, non viron a ninguén máis que a Xesús, só. Cando baixaban do monte, Xesús mandoulles: </w:t>
            </w:r>
          </w:p>
          <w:p w14:paraId="00461B9B">
            <w:pPr>
              <w:pStyle w:val="15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7030A0"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color w:val="7030A0"/>
                <w:sz w:val="40"/>
                <w:szCs w:val="40"/>
              </w:rPr>
              <w:t>Xesús:</w:t>
            </w:r>
            <w:r>
              <w:rPr>
                <w:rFonts w:ascii="Calibri" w:hAnsi="Calibri"/>
                <w:bCs/>
                <w:color w:val="7030A0"/>
                <w:sz w:val="40"/>
                <w:szCs w:val="40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40"/>
                <w:szCs w:val="40"/>
              </w:rPr>
              <w:t>«Non contedes a ninguén a visión ata que o Fillo do home resucite de entre os mortos».</w:t>
            </w:r>
            <w:r>
              <w:rPr>
                <w:rFonts w:ascii="Calibri" w:hAnsi="Calibri"/>
                <w:bCs/>
                <w:color w:val="7030A0"/>
                <w:sz w:val="40"/>
                <w:szCs w:val="40"/>
              </w:rPr>
              <w:t xml:space="preserve"> </w:t>
            </w:r>
          </w:p>
          <w:p w14:paraId="6A5AEAD1">
            <w:pPr>
              <w:pStyle w:val="15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7030A0"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i/>
                <w:color w:val="7030A0"/>
                <w:sz w:val="40"/>
                <w:szCs w:val="40"/>
              </w:rPr>
              <w:t xml:space="preserve">Palabra do Señor. </w:t>
            </w:r>
            <w:r>
              <w:rPr>
                <w:rFonts w:ascii="Calibri" w:hAnsi="Calibri"/>
                <w:bCs/>
                <w:color w:val="7030A0"/>
                <w:sz w:val="40"/>
                <w:szCs w:val="40"/>
              </w:rPr>
              <w:t xml:space="preserve"> </w:t>
            </w:r>
          </w:p>
          <w:p w14:paraId="557575F1">
            <w:pPr>
              <w:pStyle w:val="15"/>
              <w:tabs>
                <w:tab w:val="left" w:pos="142"/>
              </w:tabs>
              <w:ind w:left="284" w:right="45" w:hanging="284"/>
              <w:rPr>
                <w:rFonts w:ascii="Calibri" w:hAnsi="Calibri"/>
                <w:bCs/>
                <w:color w:val="7030A0"/>
                <w:sz w:val="40"/>
                <w:szCs w:val="40"/>
              </w:rPr>
            </w:pPr>
          </w:p>
          <w:p w14:paraId="568AC168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iCs/>
                <w:color w:val="7030A0"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7030A0"/>
                <w:sz w:val="40"/>
                <w:szCs w:val="40"/>
              </w:rPr>
              <w:t xml:space="preserve">                         (Narrador-Pedro-Voz-Xesús)</w:t>
            </w:r>
          </w:p>
          <w:p w14:paraId="6F188E98">
            <w:pPr>
              <w:pStyle w:val="15"/>
              <w:tabs>
                <w:tab w:val="left" w:pos="142"/>
              </w:tabs>
              <w:spacing w:line="200" w:lineRule="atLeast"/>
              <w:ind w:left="0" w:right="45" w:firstLine="0"/>
              <w:rPr>
                <w:rFonts w:ascii="Calibri" w:hAnsi="Calibri"/>
                <w:b/>
                <w:bCs/>
                <w:caps/>
                <w:color w:val="7030A0"/>
                <w:sz w:val="40"/>
                <w:szCs w:val="40"/>
              </w:rPr>
            </w:pPr>
          </w:p>
        </w:tc>
      </w:tr>
    </w:tbl>
    <w:p w14:paraId="784B703F">
      <w:pPr>
        <w:pStyle w:val="4"/>
        <w:numPr>
          <w:ilvl w:val="0"/>
          <w:numId w:val="1"/>
        </w:numPr>
        <w:spacing w:before="0" w:line="240" w:lineRule="atLeast"/>
        <w:ind w:right="397"/>
        <w:jc w:val="both"/>
        <w:rPr>
          <w:rFonts w:ascii="Calibri" w:hAnsi="Calibri" w:eastAsia="Times New Roman" w:cs="Times New Roman"/>
          <w:b/>
          <w:bCs/>
          <w:i w:val="0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/>
          <w:bCs/>
          <w:i w:val="0"/>
          <w:color w:val="44546A" w:themeColor="text2"/>
          <w:sz w:val="32"/>
          <w:szCs w:val="32"/>
        </w:rPr>
        <w:t>ORACIÓN DOS FIEIS</w:t>
      </w:r>
    </w:p>
    <w:p w14:paraId="75D67321"/>
    <w:p w14:paraId="11640850">
      <w:pPr>
        <w:ind w:right="567"/>
        <w:jc w:val="both"/>
        <w:rPr>
          <w:rFonts w:asciiTheme="minorHAnsi" w:hAnsiTheme="minorHAnsi"/>
          <w:bCs/>
          <w:i/>
          <w:iCs/>
          <w:color w:val="44546A" w:themeColor="text2"/>
          <w:sz w:val="40"/>
          <w:szCs w:val="40"/>
        </w:rPr>
      </w:pPr>
      <w:r>
        <w:rPr>
          <w:rFonts w:asciiTheme="minorHAnsi" w:hAnsiTheme="minorHAnsi"/>
          <w:bCs/>
          <w:i/>
          <w:iCs/>
          <w:color w:val="EE0000"/>
          <w:sz w:val="36"/>
          <w:szCs w:val="36"/>
          <w:lang/>
        </w:rPr>
        <w:t>Sacerdote:</w:t>
      </w:r>
      <w:r>
        <w:rPr>
          <w:rFonts w:asciiTheme="minorHAnsi" w:hAnsiTheme="minorHAnsi"/>
          <w:bCs/>
          <w:i/>
          <w:iCs/>
          <w:color w:val="44546A" w:themeColor="text2"/>
          <w:sz w:val="36"/>
          <w:szCs w:val="36"/>
          <w:lang/>
        </w:rPr>
        <w:t xml:space="preserve">   </w:t>
      </w:r>
      <w:r>
        <w:rPr>
          <w:rFonts w:asciiTheme="minorHAnsi" w:hAnsiTheme="minorHAnsi"/>
          <w:bCs/>
          <w:i/>
          <w:iCs/>
          <w:color w:val="44546A" w:themeColor="text2"/>
          <w:sz w:val="40"/>
          <w:szCs w:val="40"/>
        </w:rPr>
        <w:t xml:space="preserve">Cheos de fe, oremos confiadamente ao Señor, dicindo: </w:t>
      </w:r>
    </w:p>
    <w:p w14:paraId="5C6DF439">
      <w:pPr>
        <w:ind w:right="567" w:firstLine="708"/>
        <w:jc w:val="both"/>
        <w:rPr>
          <w:sz w:val="40"/>
          <w:szCs w:val="40"/>
        </w:rPr>
      </w:pPr>
      <w:r>
        <w:rPr>
          <w:rFonts w:asciiTheme="minorHAnsi" w:hAnsiTheme="minorHAnsi"/>
          <w:b/>
          <w:bCs/>
          <w:i/>
          <w:iCs/>
          <w:color w:val="44546A" w:themeColor="text2"/>
          <w:sz w:val="40"/>
          <w:szCs w:val="40"/>
        </w:rPr>
        <w:t>-Que ben se está contigo, Señor. –Que a túa Palabra nos cambie o corazón.</w:t>
      </w:r>
      <w:r>
        <w:rPr>
          <w:sz w:val="40"/>
          <w:szCs w:val="40"/>
        </w:rPr>
        <w:t xml:space="preserve"> </w:t>
      </w:r>
    </w:p>
    <w:p w14:paraId="7D9BDE59">
      <w:pPr>
        <w:ind w:right="567" w:firstLine="708"/>
        <w:jc w:val="both"/>
        <w:rPr>
          <w:sz w:val="40"/>
          <w:szCs w:val="40"/>
        </w:rPr>
      </w:pPr>
    </w:p>
    <w:p w14:paraId="33F225B2">
      <w:pPr>
        <w:pStyle w:val="20"/>
        <w:numPr>
          <w:ilvl w:val="0"/>
          <w:numId w:val="2"/>
        </w:numPr>
        <w:ind w:right="567"/>
        <w:jc w:val="both"/>
        <w:rPr>
          <w:rFonts w:asciiTheme="minorHAnsi" w:hAnsiTheme="minorHAnsi"/>
          <w:bCs/>
          <w:iCs/>
          <w:color w:val="44546A" w:themeColor="text2"/>
          <w:sz w:val="40"/>
          <w:szCs w:val="40"/>
        </w:rPr>
      </w:pPr>
      <w:r>
        <w:rPr>
          <w:rFonts w:asciiTheme="minorHAnsi" w:hAnsiTheme="minorHAnsi"/>
          <w:bCs/>
          <w:iCs/>
          <w:color w:val="44546A" w:themeColor="text2"/>
          <w:sz w:val="40"/>
          <w:szCs w:val="40"/>
        </w:rPr>
        <w:t xml:space="preserve">Polos que formamos a Igrexa, para que valoremos o encontro con Deus na oración persoal e comunitaria. </w:t>
      </w:r>
      <w:r>
        <w:rPr>
          <w:rFonts w:asciiTheme="minorHAnsi" w:hAnsiTheme="minorHAnsi"/>
          <w:bCs/>
          <w:i/>
          <w:iCs/>
          <w:color w:val="44546A" w:themeColor="text2"/>
          <w:sz w:val="40"/>
          <w:szCs w:val="40"/>
        </w:rPr>
        <w:t>Oremos.</w:t>
      </w:r>
      <w:r>
        <w:rPr>
          <w:rFonts w:asciiTheme="minorHAnsi" w:hAnsiTheme="minorHAnsi"/>
          <w:bCs/>
          <w:iCs/>
          <w:color w:val="44546A" w:themeColor="text2"/>
          <w:sz w:val="40"/>
          <w:szCs w:val="40"/>
        </w:rPr>
        <w:t xml:space="preserve"> </w:t>
      </w:r>
    </w:p>
    <w:p w14:paraId="5241BDDA">
      <w:pPr>
        <w:pStyle w:val="20"/>
        <w:ind w:right="567"/>
        <w:jc w:val="both"/>
        <w:rPr>
          <w:rFonts w:asciiTheme="minorHAnsi" w:hAnsiTheme="minorHAnsi"/>
          <w:bCs/>
          <w:iCs/>
          <w:color w:val="44546A" w:themeColor="text2"/>
          <w:sz w:val="40"/>
          <w:szCs w:val="40"/>
        </w:rPr>
      </w:pPr>
    </w:p>
    <w:p w14:paraId="0796EAD7">
      <w:pPr>
        <w:pStyle w:val="20"/>
        <w:numPr>
          <w:ilvl w:val="0"/>
          <w:numId w:val="2"/>
        </w:numPr>
        <w:ind w:right="567"/>
        <w:jc w:val="both"/>
        <w:rPr>
          <w:rFonts w:asciiTheme="minorHAnsi" w:hAnsiTheme="minorHAnsi"/>
          <w:bCs/>
          <w:iCs/>
          <w:color w:val="44546A" w:themeColor="text2"/>
          <w:sz w:val="40"/>
          <w:szCs w:val="40"/>
        </w:rPr>
      </w:pPr>
      <w:r>
        <w:rPr>
          <w:rFonts w:asciiTheme="minorHAnsi" w:hAnsiTheme="minorHAnsi"/>
          <w:bCs/>
          <w:iCs/>
          <w:color w:val="44546A" w:themeColor="text2"/>
          <w:sz w:val="40"/>
          <w:szCs w:val="40"/>
        </w:rPr>
        <w:t xml:space="preserve">Para que todos os días busquemos momentos para orar, meditar a Palabra, e conectarnos ao Deus que nos transforma por dentro. </w:t>
      </w:r>
      <w:r>
        <w:rPr>
          <w:rFonts w:asciiTheme="minorHAnsi" w:hAnsiTheme="minorHAnsi"/>
          <w:bCs/>
          <w:i/>
          <w:iCs/>
          <w:color w:val="44546A" w:themeColor="text2"/>
          <w:sz w:val="40"/>
          <w:szCs w:val="40"/>
        </w:rPr>
        <w:t>Oremos.</w:t>
      </w:r>
      <w:r>
        <w:rPr>
          <w:rFonts w:asciiTheme="minorHAnsi" w:hAnsiTheme="minorHAnsi"/>
          <w:bCs/>
          <w:iCs/>
          <w:color w:val="44546A" w:themeColor="text2"/>
          <w:sz w:val="40"/>
          <w:szCs w:val="40"/>
        </w:rPr>
        <w:t xml:space="preserve"> </w:t>
      </w:r>
    </w:p>
    <w:p w14:paraId="14A305B2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40"/>
          <w:szCs w:val="40"/>
        </w:rPr>
      </w:pPr>
    </w:p>
    <w:p w14:paraId="0D3087D6">
      <w:pPr>
        <w:pStyle w:val="20"/>
        <w:numPr>
          <w:ilvl w:val="0"/>
          <w:numId w:val="2"/>
        </w:numPr>
        <w:ind w:right="567"/>
        <w:jc w:val="both"/>
        <w:rPr>
          <w:rFonts w:asciiTheme="minorHAnsi" w:hAnsiTheme="minorHAnsi"/>
          <w:bCs/>
          <w:iCs/>
          <w:color w:val="44546A" w:themeColor="text2"/>
          <w:sz w:val="40"/>
          <w:szCs w:val="40"/>
        </w:rPr>
      </w:pPr>
      <w:r>
        <w:rPr>
          <w:rFonts w:asciiTheme="minorHAnsi" w:hAnsiTheme="minorHAnsi"/>
          <w:bCs/>
          <w:iCs/>
          <w:color w:val="44546A" w:themeColor="text2"/>
          <w:sz w:val="40"/>
          <w:szCs w:val="40"/>
        </w:rPr>
        <w:t xml:space="preserve">Para que como Xesús se transfigurou, tamén nós cambiemos, para ser luz para os que nos rodean. </w:t>
      </w:r>
      <w:r>
        <w:rPr>
          <w:rFonts w:asciiTheme="minorHAnsi" w:hAnsiTheme="minorHAnsi"/>
          <w:bCs/>
          <w:i/>
          <w:iCs/>
          <w:color w:val="44546A" w:themeColor="text2"/>
          <w:sz w:val="40"/>
          <w:szCs w:val="40"/>
        </w:rPr>
        <w:t>Oremos.</w:t>
      </w:r>
      <w:r>
        <w:rPr>
          <w:rFonts w:asciiTheme="minorHAnsi" w:hAnsiTheme="minorHAnsi"/>
          <w:bCs/>
          <w:iCs/>
          <w:color w:val="44546A" w:themeColor="text2"/>
          <w:sz w:val="40"/>
          <w:szCs w:val="40"/>
        </w:rPr>
        <w:t xml:space="preserve"> </w:t>
      </w:r>
    </w:p>
    <w:p w14:paraId="62E5668D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40"/>
          <w:szCs w:val="40"/>
        </w:rPr>
      </w:pPr>
    </w:p>
    <w:p w14:paraId="6193782C">
      <w:pPr>
        <w:pStyle w:val="20"/>
        <w:numPr>
          <w:ilvl w:val="0"/>
          <w:numId w:val="2"/>
        </w:numPr>
        <w:ind w:right="567"/>
        <w:jc w:val="both"/>
        <w:rPr>
          <w:rFonts w:asciiTheme="minorHAnsi" w:hAnsiTheme="minorHAnsi"/>
          <w:bCs/>
          <w:iCs/>
          <w:color w:val="44546A" w:themeColor="text2"/>
          <w:sz w:val="40"/>
          <w:szCs w:val="40"/>
        </w:rPr>
      </w:pPr>
      <w:r>
        <w:rPr>
          <w:rFonts w:asciiTheme="minorHAnsi" w:hAnsiTheme="minorHAnsi"/>
          <w:bCs/>
          <w:iCs/>
          <w:color w:val="44546A" w:themeColor="text2"/>
          <w:sz w:val="40"/>
          <w:szCs w:val="40"/>
        </w:rPr>
        <w:t xml:space="preserve">Para que na Coresma sigamos a renovar o noso bautismo e nos convertamos das nosas malas actitudes. </w:t>
      </w:r>
      <w:r>
        <w:rPr>
          <w:rFonts w:asciiTheme="minorHAnsi" w:hAnsiTheme="minorHAnsi"/>
          <w:bCs/>
          <w:i/>
          <w:iCs/>
          <w:color w:val="44546A" w:themeColor="text2"/>
          <w:sz w:val="40"/>
          <w:szCs w:val="40"/>
        </w:rPr>
        <w:t>Oremos.</w:t>
      </w:r>
      <w:r>
        <w:rPr>
          <w:rFonts w:asciiTheme="minorHAnsi" w:hAnsiTheme="minorHAnsi"/>
          <w:bCs/>
          <w:iCs/>
          <w:color w:val="44546A" w:themeColor="text2"/>
          <w:sz w:val="40"/>
          <w:szCs w:val="40"/>
        </w:rPr>
        <w:t xml:space="preserve"> </w:t>
      </w:r>
    </w:p>
    <w:p w14:paraId="7C1ACA08">
      <w:pPr>
        <w:ind w:left="360" w:right="567"/>
        <w:jc w:val="both"/>
        <w:rPr>
          <w:rFonts w:asciiTheme="minorHAnsi" w:hAnsiTheme="minorHAnsi"/>
          <w:bCs/>
          <w:iCs/>
          <w:color w:val="44546A" w:themeColor="text2"/>
          <w:sz w:val="40"/>
          <w:szCs w:val="40"/>
        </w:rPr>
      </w:pPr>
    </w:p>
    <w:p w14:paraId="687C6C38">
      <w:pPr>
        <w:pStyle w:val="20"/>
        <w:numPr>
          <w:ilvl w:val="0"/>
          <w:numId w:val="2"/>
        </w:numPr>
        <w:ind w:right="567"/>
        <w:jc w:val="both"/>
        <w:rPr>
          <w:rFonts w:asciiTheme="minorHAnsi" w:hAnsiTheme="minorHAnsi"/>
          <w:bCs/>
          <w:iCs/>
          <w:color w:val="44546A" w:themeColor="text2"/>
          <w:sz w:val="40"/>
          <w:szCs w:val="40"/>
        </w:rPr>
      </w:pPr>
      <w:r>
        <w:rPr>
          <w:rFonts w:asciiTheme="minorHAnsi" w:hAnsiTheme="minorHAnsi"/>
          <w:bCs/>
          <w:iCs/>
          <w:color w:val="44546A" w:themeColor="text2"/>
          <w:sz w:val="40"/>
          <w:szCs w:val="40"/>
        </w:rPr>
        <w:t xml:space="preserve">Para que saiamos da misa dispostos a baixar á vida diaria, facendo realidade o que Xesús nos transmitiu. </w:t>
      </w:r>
      <w:r>
        <w:rPr>
          <w:rFonts w:asciiTheme="minorHAnsi" w:hAnsiTheme="minorHAnsi"/>
          <w:bCs/>
          <w:i/>
          <w:iCs/>
          <w:color w:val="44546A" w:themeColor="text2"/>
          <w:sz w:val="40"/>
          <w:szCs w:val="40"/>
        </w:rPr>
        <w:t>Oremos.</w:t>
      </w:r>
      <w:r>
        <w:rPr>
          <w:rFonts w:asciiTheme="minorHAnsi" w:hAnsiTheme="minorHAnsi"/>
          <w:bCs/>
          <w:iCs/>
          <w:color w:val="44546A" w:themeColor="text2"/>
          <w:sz w:val="40"/>
          <w:szCs w:val="40"/>
        </w:rPr>
        <w:t xml:space="preserve"> </w:t>
      </w:r>
    </w:p>
    <w:p w14:paraId="21CF0A0D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40"/>
          <w:szCs w:val="40"/>
        </w:rPr>
      </w:pPr>
    </w:p>
    <w:p w14:paraId="3DE6F284">
      <w:pPr>
        <w:ind w:left="360" w:right="567"/>
        <w:jc w:val="both"/>
        <w:rPr>
          <w:rFonts w:asciiTheme="minorHAnsi" w:hAnsiTheme="minorHAnsi"/>
          <w:bCs/>
          <w:i/>
          <w:iCs/>
          <w:color w:val="44546A" w:themeColor="text2"/>
          <w:sz w:val="40"/>
          <w:szCs w:val="40"/>
        </w:rPr>
      </w:pPr>
      <w:r>
        <w:rPr>
          <w:rFonts w:asciiTheme="minorHAnsi" w:hAnsiTheme="minorHAnsi"/>
          <w:bCs/>
          <w:i/>
          <w:iCs/>
          <w:color w:val="EE0000"/>
          <w:sz w:val="40"/>
          <w:szCs w:val="40"/>
          <w:lang/>
        </w:rPr>
        <w:t xml:space="preserve">Sacerdote: </w:t>
      </w:r>
      <w:r>
        <w:rPr>
          <w:rFonts w:asciiTheme="minorHAnsi" w:hAnsiTheme="minorHAnsi"/>
          <w:bCs/>
          <w:i/>
          <w:iCs/>
          <w:color w:val="44546A" w:themeColor="text2"/>
          <w:sz w:val="40"/>
          <w:szCs w:val="40"/>
        </w:rPr>
        <w:t>Escoita, Señor, as nosas oracións e regálanos o teu amor e o teu perdón.</w:t>
      </w:r>
    </w:p>
    <w:p w14:paraId="195952E2">
      <w:pPr>
        <w:ind w:right="567"/>
        <w:jc w:val="both"/>
        <w:rPr>
          <w:rFonts w:asciiTheme="minorHAnsi" w:hAnsiTheme="minorHAnsi"/>
          <w:bCs/>
          <w:i/>
          <w:iCs/>
          <w:color w:val="44546A" w:themeColor="text2"/>
          <w:sz w:val="36"/>
          <w:szCs w:val="36"/>
          <w:lang/>
        </w:rPr>
      </w:pPr>
    </w:p>
    <w:p w14:paraId="4FA88E61">
      <w:pPr>
        <w:pStyle w:val="20"/>
        <w:ind w:left="850" w:right="397" w:hanging="283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  <w:lang/>
        </w:rPr>
        <w:t xml:space="preserve">5. </w:t>
      </w:r>
      <w:r>
        <w:rPr>
          <w:rFonts w:asciiTheme="minorHAnsi" w:hAnsiTheme="minorHAnsi"/>
          <w:b/>
          <w:bCs/>
          <w:color w:val="44546A" w:themeColor="text2"/>
          <w:sz w:val="32"/>
          <w:szCs w:val="32"/>
        </w:rPr>
        <w:t>PRESENTACIÓN DE OFRENDAS (a elixir)</w:t>
      </w:r>
    </w:p>
    <w:p w14:paraId="144FF7C9">
      <w:pPr>
        <w:pStyle w:val="20"/>
        <w:ind w:left="850" w:right="39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58854C2F">
      <w:pPr>
        <w:pStyle w:val="20"/>
        <w:ind w:left="850" w:right="397" w:hanging="283"/>
        <w:jc w:val="both"/>
        <w:rPr>
          <w:rFonts w:asciiTheme="minorHAnsi" w:hAnsiTheme="minorHAnsi"/>
          <w:b/>
          <w:color w:val="EE0000"/>
          <w:sz w:val="32"/>
          <w:szCs w:val="32"/>
        </w:rPr>
      </w:pPr>
    </w:p>
    <w:p w14:paraId="4A1165A0">
      <w:pPr>
        <w:pStyle w:val="20"/>
        <w:numPr>
          <w:ilvl w:val="0"/>
          <w:numId w:val="3"/>
        </w:numPr>
        <w:spacing w:line="240" w:lineRule="atLeast"/>
        <w:ind w:right="397"/>
        <w:jc w:val="both"/>
        <w:rPr>
          <w:rFonts w:asciiTheme="minorHAnsi" w:hAnsiTheme="minorHAnsi" w:cstheme="minorHAnsi"/>
          <w:b/>
          <w:bCs/>
          <w:color w:val="EE0000"/>
          <w:sz w:val="32"/>
          <w:szCs w:val="32"/>
        </w:rPr>
      </w:pPr>
      <w:r>
        <w:rPr>
          <w:color w:val="EE0000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4944110</wp:posOffset>
            </wp:positionH>
            <wp:positionV relativeFrom="paragraph">
              <wp:posOffset>49530</wp:posOffset>
            </wp:positionV>
            <wp:extent cx="2275205" cy="1457325"/>
            <wp:effectExtent l="19050" t="0" r="0" b="0"/>
            <wp:wrapThrough wrapText="bothSides">
              <wp:wrapPolygon>
                <wp:start x="-181" y="0"/>
                <wp:lineTo x="-181" y="21459"/>
                <wp:lineTo x="21522" y="21459"/>
                <wp:lineTo x="21522" y="0"/>
                <wp:lineTo x="-181" y="0"/>
              </wp:wrapPolygon>
            </wp:wrapThrough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8459" t="20542" r="19604" b="29815"/>
                    <a:stretch>
                      <a:fillRect/>
                    </a:stretch>
                  </pic:blipFill>
                  <pic:spPr>
                    <a:xfrm>
                      <a:off x="0" y="0"/>
                      <a:ext cx="227520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bCs/>
          <w:color w:val="EE0000"/>
          <w:sz w:val="32"/>
          <w:szCs w:val="32"/>
        </w:rPr>
        <w:t>BIBLIA O LECCIONARIO:</w:t>
      </w:r>
    </w:p>
    <w:p w14:paraId="5ADBF95F">
      <w:pPr>
        <w:spacing w:line="240" w:lineRule="atLeast"/>
        <w:ind w:left="850" w:right="397" w:hanging="283"/>
        <w:jc w:val="both"/>
        <w:rPr>
          <w:rFonts w:asciiTheme="minorHAnsi" w:hAnsiTheme="minorHAnsi" w:cstheme="minorHAnsi"/>
          <w:b/>
          <w:bCs/>
          <w:color w:val="44546A" w:themeColor="text2"/>
          <w:sz w:val="32"/>
          <w:szCs w:val="32"/>
        </w:rPr>
      </w:pPr>
    </w:p>
    <w:p w14:paraId="604F6B74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i/>
          <w:color w:val="FF0000"/>
          <w:sz w:val="32"/>
          <w:szCs w:val="32"/>
        </w:rPr>
        <w:t>(uns nenos ou maiores ponse ao redor da Palabra de Deus ou do ambón, vaise achegando a bicala cada un e di:)</w:t>
      </w:r>
      <w:r>
        <w:rPr>
          <w:color w:val="FF0000"/>
        </w:rPr>
        <w:t xml:space="preserve"> </w:t>
      </w:r>
    </w:p>
    <w:p w14:paraId="3F9694D0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498709D0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“Señor, Xesús, que a túa Palabra sexa o máis importante na miña vida”. </w:t>
      </w:r>
    </w:p>
    <w:p w14:paraId="2A87A28F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11E3EF51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6C29CC3D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FF0000"/>
          <w:sz w:val="32"/>
          <w:szCs w:val="32"/>
        </w:rPr>
        <w:t>-</w:t>
      </w: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>PRISMÁTICOS OU LENTES:</w:t>
      </w: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 </w:t>
      </w:r>
    </w:p>
    <w:p w14:paraId="3B714EE0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Con estes prismáticos (ou lentes), Xesús, queremos simbolizar o noso desexo de mirar cara ao alto para ver o que nos espera xunto a Ti. Que non nos falte nunca a túa Palabra. </w:t>
      </w:r>
    </w:p>
    <w:p w14:paraId="5485B8B1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31F0D9CF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268DCF3D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>-BANDEXA DE CRAVOS:</w:t>
      </w: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 </w:t>
      </w:r>
    </w:p>
    <w:p w14:paraId="463FC151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Con esta bandexa de cravos, significamos as situacións de dor e de sufrimento que existe na terra. Que Deus nos axudes a superalas. </w:t>
      </w:r>
    </w:p>
    <w:p w14:paraId="49D432FA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134BBF18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6FC405E0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>-LIBRO DE ORACIÓNS:</w:t>
      </w: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 </w:t>
      </w:r>
    </w:p>
    <w:p w14:paraId="7B8AE5F0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Hoxe Xesús queremos agradecerche que sempre podemos falar contigo e escoitarte na oración. Ti, acompáñasnos, anímasnos e dásnos a forza necesaria para seguirte aínda que esteamos en dificultades. </w:t>
      </w:r>
    </w:p>
    <w:p w14:paraId="668BCD3B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1DF11F15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779E9A81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>-PAN E O VIÑO:</w:t>
      </w: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 </w:t>
      </w:r>
    </w:p>
    <w:p w14:paraId="3FADA439">
      <w:pPr>
        <w:ind w:left="284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O pan e o viño, Señor, neste 2º domingo de Coresma, reflicten</w:t>
      </w:r>
    </w:p>
    <w:p w14:paraId="312F15F9">
      <w:pPr>
        <w:ind w:left="284"/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o esforzo de moitos homes e mulleres por levar adiante a misión de Xesús,  Fillo de Deus, na terra, no compromiso diario.</w:t>
      </w:r>
      <w:r>
        <w:t xml:space="preserve"> </w:t>
      </w:r>
    </w:p>
    <w:p w14:paraId="2FC319D8">
      <w:pPr>
        <w:pStyle w:val="15"/>
        <w:tabs>
          <w:tab w:val="left" w:pos="142"/>
        </w:tabs>
        <w:spacing w:line="200" w:lineRule="atLeast"/>
        <w:ind w:left="850" w:right="397" w:hanging="284"/>
        <w:rPr>
          <w:rFonts w:ascii="Calibri" w:hAnsi="Calibri"/>
          <w:iCs/>
          <w:color w:val="7030A0"/>
          <w:sz w:val="32"/>
          <w:szCs w:val="32"/>
          <w:lang/>
        </w:rPr>
      </w:pPr>
    </w:p>
    <w:p w14:paraId="2C993F08">
      <w:pPr>
        <w:spacing w:after="160" w:line="259" w:lineRule="auto"/>
        <w:rPr>
          <w:rFonts w:ascii="Comic Sans MS" w:hAnsi="Comic Sans MS" w:cs="Calibri"/>
          <w:bCs/>
          <w:i/>
          <w:color w:val="EE0000"/>
          <w:sz w:val="72"/>
          <w:szCs w:val="72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735965</wp:posOffset>
                </wp:positionH>
                <wp:positionV relativeFrom="paragraph">
                  <wp:posOffset>-329565</wp:posOffset>
                </wp:positionV>
                <wp:extent cx="4869180" cy="701040"/>
                <wp:effectExtent l="4445" t="4445" r="15875" b="5715"/>
                <wp:wrapNone/>
                <wp:docPr id="1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5D5A7">
                                <a:alpha val="100000"/>
                              </a:srgbClr>
                            </a:gs>
                            <a:gs pos="50000">
                              <a:srgbClr val="AACE99">
                                <a:alpha val="100000"/>
                              </a:srgbClr>
                            </a:gs>
                            <a:gs pos="100000">
                              <a:srgbClr val="9CCA86">
                                <a:alpha val="100000"/>
                              </a:srgbClr>
                            </a:gs>
                            <a:gs pos="100000">
                              <a:srgbClr val="8AC066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A00C58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POSIBLE ORACIÓN DE ACCIÓN DE GRAZAS</w:t>
                            </w:r>
                          </w:p>
                          <w:p w14:paraId="3C96BDC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59C3CED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D1671F5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76E3A0D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EF078A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79C65A0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57.95pt;margin-top:-25.95pt;height:55.2pt;width:383.4pt;z-index:251659264;mso-width-relative:margin;mso-height-relative:margin;" fillcolor="#B5D5A7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">
                <v:fill type="gradient" on="t" color2="#8AC066" colors="0f #B5D5A7;32768f #AACE99;65536f #9CCA86;65536f #8AC066" focus="100%" focussize="0f,0f" focusposition="0f,0f" rotate="t">
                  <o:fill type="gradientUnscaled" v:ext="backwardCompatible"/>
                </v:fill>
                <v:stroke weight="0.5pt" color="#70AD47" joinstyle="miter"/>
                <v:imagedata o:title=""/>
                <o:lock v:ext="edit" aspectratio="f"/>
                <v:textbox>
                  <w:txbxContent>
                    <w:p w14:paraId="6BA00C58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POSIBLE ORACIÓN DE ACCIÓN DE GRAZAS</w:t>
                      </w:r>
                    </w:p>
                    <w:p w14:paraId="3C96BDC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59C3CED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D1671F5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76E3A0D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EF078A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79C65A0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</w:p>
    <w:p w14:paraId="646D4CA5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72"/>
          <w:szCs w:val="72"/>
        </w:rPr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-204470</wp:posOffset>
                </wp:positionH>
                <wp:positionV relativeFrom="paragraph">
                  <wp:posOffset>143510</wp:posOffset>
                </wp:positionV>
                <wp:extent cx="6502400" cy="6153150"/>
                <wp:effectExtent l="15875" t="15875" r="22225" b="15875"/>
                <wp:wrapNone/>
                <wp:docPr id="3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2400" cy="6153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47820F60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72"/>
                                <w:szCs w:val="72"/>
                              </w:rPr>
                              <w:t>Xesús, cociña a miña vida</w:t>
                            </w:r>
                          </w:p>
                          <w:p w14:paraId="3F3E38F1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Xesús,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nesta coresma queremos poñernos en marcha, </w:t>
                            </w:r>
                          </w:p>
                          <w:p w14:paraId="15EAB0F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en camiño, buscando que Xesús cociñe a nosa vida coa receita da vida eterna.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DA501EC">
                            <w:pPr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Cos teus tres apóstolos preferidos sobes ao monte Tabor e che transfiguras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 diante deles. Queres estar connosco e que sintamos a alegría de terte. Convídasnos a orar, a falar contigo, a gozar da túa amizade. Queres que nos acheguemos a ti moitas veces para loarte, pedirche perdón, agradecerche o que fas por nós ou pedir a túa axuda. </w:t>
                            </w:r>
                          </w:p>
                          <w:p w14:paraId="58045A98">
                            <w:pPr>
                              <w:rPr>
                                <w:rFonts w:ascii="Verdana" w:hAnsi="Verdana"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Xesús, que importante é orar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 para cargar as pilas da fe, para crecer en intimidade contigo, para ter luz e forza na vida. Sabemos que ti tamén orabas moitas veces ao longo do día.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Axúdanos a escoitar a túa Palabra,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 a rezar sos e en silencio, en familia ou en comunidade, co Pai Noso ou a Eucaristía ou contándoche o que nos pasa. Será xa un anaquiño de ceo aquí.</w:t>
                            </w:r>
                            <w:r>
                              <w:rPr>
                                <w:rFonts w:ascii="Verdana" w:hAnsi="Verdana"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12DE5B4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Ensínanos a crecer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 en tempo e en calidade a nosa oración. Pero</w:t>
                            </w:r>
                          </w:p>
                          <w:p w14:paraId="14709460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que o estar contigo nos comprometa a ser mellores amigos,</w:t>
                            </w:r>
                          </w:p>
                          <w:p w14:paraId="7F7B9D2D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mellores compañeiros, mellores cristiáns; máis alegres e máis </w:t>
                            </w:r>
                          </w:p>
                          <w:p w14:paraId="22A36CD7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solidarios. </w:t>
                            </w:r>
                          </w:p>
                          <w:p w14:paraId="382404BD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Señor, ensínanos a orar, porque que ben se está contigo!</w:t>
                            </w:r>
                          </w:p>
                          <w:p w14:paraId="1CE8B973">
                            <w:pPr>
                              <w:ind w:left="142" w:hanging="142"/>
                              <w:jc w:val="both"/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2401E535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D344BB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E962628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8471DF6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341DC55D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08AE4E0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0F7AE87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F19972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5740196D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2271B31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586307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9E8709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367428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458083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7931F6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9FBBBD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B96897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B974E1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A655B4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667C70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606D6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F08F5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23C5D57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5FDAC4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90F9BE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5FBCF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0745246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02497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E49DDC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4CBAFB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81A3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1C4565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585390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54E965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1A9629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AD5C0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722CE2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E6978B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E0B5F1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C06997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AD4D8B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ACB92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6AB3A5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08F175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6BED5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D3C4EA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CA905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D7A52E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ABC3EC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E6A83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3B8C2928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-16.1pt;margin-top:11.3pt;height:484.5pt;width:512pt;z-index:-251656192;mso-width-relative:page;mso-height-relative:page;" fillcolor="#FFFFFF" filled="t" stroked="t" coordsize="21600,21600" arcsize="0.166666666666667" o:gfxdata="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OwFwU7ZAAAACgEAAA8AAAAAAAAA&#10;AQAgAAAAIgAAAGRycy9kb3ducmV2LnhtbFBLAQIUABQAAAAIAIdO4kBE6mwdSQIAALMEAAAOAAAA&#10;AAAAAAEAIAAAACgBAABkcnMvZTJvRG9jLnhtbFBLBQYAAAAABgAGAFkBAADjBQAAAAA=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47820F60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72"/>
                          <w:szCs w:val="7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72"/>
                          <w:szCs w:val="72"/>
                        </w:rPr>
                        <w:t>Xesús, cociña a miña vida</w:t>
                      </w:r>
                    </w:p>
                    <w:p w14:paraId="3F3E38F1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color w:val="44546A" w:themeColor="text2"/>
                          <w:sz w:val="28"/>
                          <w:szCs w:val="28"/>
                        </w:rPr>
                        <w:t xml:space="preserve">Xesús,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nesta coresma queremos poñernos en marcha, </w:t>
                      </w:r>
                    </w:p>
                    <w:p w14:paraId="15EAB0F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  <w:t>en camiño, buscando que Xesús cociñe a nosa vida coa receita da vida eterna.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DA501EC">
                      <w:pPr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>Cos teus tres apóstolos preferidos sobes ao monte Tabor e che transfiguras</w:t>
                      </w:r>
                      <w:r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 diante deles. Queres estar connosco e que sintamos a alegría de terte. Convídasnos a orar, a falar contigo, a gozar da túa amizade. Queres que nos acheguemos a ti moitas veces para loarte, pedirche perdón, agradecerche o que fas por nós ou pedir a túa axuda. </w:t>
                      </w:r>
                    </w:p>
                    <w:p w14:paraId="58045A98">
                      <w:pPr>
                        <w:rPr>
                          <w:rFonts w:ascii="Verdana" w:hAnsi="Verdana"/>
                          <w:color w:val="44546A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>Xesús, que importante é orar</w:t>
                      </w:r>
                      <w:r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 para cargar as pilas da fe, para crecer en intimidade contigo, para ter luz e forza na vida. Sabemos que ti tamén orabas moitas veces ao longo do día.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>Axúdanos a escoitar a túa Palabra,</w:t>
                      </w:r>
                      <w:r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 a rezar sos e en silencio, en familia ou en comunidade, co Pai Noso ou a Eucaristía ou contándoche o que nos pasa. Será xa un anaquiño de ceo aquí.</w:t>
                      </w:r>
                      <w:r>
                        <w:rPr>
                          <w:rFonts w:ascii="Verdana" w:hAnsi="Verdana"/>
                          <w:color w:val="44546A" w:themeColor="text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12DE5B4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>Ensínanos a crecer</w:t>
                      </w:r>
                      <w:r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 en tempo e en calidade a nosa oración. Pero</w:t>
                      </w:r>
                    </w:p>
                    <w:p w14:paraId="14709460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  <w:t>que o estar contigo nos comprometa a ser mellores amigos,</w:t>
                      </w:r>
                    </w:p>
                    <w:p w14:paraId="7F7B9D2D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mellores compañeiros, mellores cristiáns; máis alegres e máis </w:t>
                      </w:r>
                    </w:p>
                    <w:p w14:paraId="22A36CD7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solidarios. </w:t>
                      </w:r>
                    </w:p>
                    <w:p w14:paraId="382404BD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44546A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>Señor, ensínanos a orar, porque que ben se está contigo!</w:t>
                      </w:r>
                    </w:p>
                    <w:p w14:paraId="1CE8B973">
                      <w:pPr>
                        <w:ind w:left="142" w:hanging="142"/>
                        <w:jc w:val="both"/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</w:pPr>
                    </w:p>
                    <w:p w14:paraId="2401E535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D344BB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E962628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8471DF6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341DC55D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08AE4E0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50F7AE87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F19972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5740196D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2271B31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586307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9E8709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367428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458083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7931F6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9FBBBD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B96897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B974E1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A655B4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667C70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1606D6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F08F5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23C5D57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5FDAC4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90F9BE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5FBCF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0745246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802497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E49DDC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4CBAFB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F81A3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1C4565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585390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54E965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1A9629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EAD5C0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722CE2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E6978B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E0B5F1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C06997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AD4D8B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2ACB92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6AB3A5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08F175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6BED5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D3C4EA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CA905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D7A52E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ABC3EC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4E6A83F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3B8C2928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265C986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72"/>
          <w:szCs w:val="72"/>
        </w:rPr>
      </w:pPr>
    </w:p>
    <w:p w14:paraId="03DA415C">
      <w:pPr>
        <w:spacing w:after="160" w:line="259" w:lineRule="auto"/>
        <w:rPr>
          <w:rFonts w:ascii="Comic Sans MS" w:hAnsi="Comic Sans MS" w:cs="Calibri"/>
          <w:bCs/>
          <w:i/>
          <w:color w:val="EE0000"/>
          <w:sz w:val="72"/>
          <w:szCs w:val="72"/>
        </w:rPr>
      </w:pPr>
    </w:p>
    <w:p w14:paraId="1B59F529">
      <w:pPr>
        <w:pStyle w:val="3"/>
        <w:tabs>
          <w:tab w:val="left" w:pos="1276"/>
          <w:tab w:val="left" w:pos="10490"/>
        </w:tabs>
        <w:spacing w:before="120" w:line="240" w:lineRule="atLeast"/>
        <w:ind w:left="0"/>
        <w:rPr>
          <w:color w:val="44546A" w:themeColor="text2"/>
          <w:sz w:val="32"/>
          <w:szCs w:val="32"/>
          <w:u w:val="single"/>
        </w:rPr>
      </w:pPr>
    </w:p>
    <w:p w14:paraId="709881C1">
      <w:pPr>
        <w:rPr>
          <w:lang/>
        </w:rPr>
      </w:pPr>
    </w:p>
    <w:p w14:paraId="210D1D2E">
      <w:pPr>
        <w:rPr>
          <w:lang/>
        </w:rPr>
      </w:pPr>
    </w:p>
    <w:p w14:paraId="29DB0B25">
      <w:pPr>
        <w:rPr>
          <w:lang/>
        </w:rPr>
      </w:pPr>
    </w:p>
    <w:p w14:paraId="05B80CE3">
      <w:pPr>
        <w:rPr>
          <w:lang/>
        </w:rPr>
      </w:pPr>
    </w:p>
    <w:p w14:paraId="44776AEC">
      <w:pPr>
        <w:rPr>
          <w:lang/>
        </w:rPr>
      </w:pPr>
    </w:p>
    <w:p w14:paraId="50C292B1">
      <w:pPr>
        <w:rPr>
          <w:lang/>
        </w:rPr>
      </w:pPr>
    </w:p>
    <w:p w14:paraId="0ACF8147">
      <w:pPr>
        <w:rPr>
          <w:lang/>
        </w:rPr>
      </w:pPr>
    </w:p>
    <w:p w14:paraId="05E2C42D">
      <w:pPr>
        <w:rPr>
          <w:lang/>
        </w:rPr>
      </w:pPr>
    </w:p>
    <w:p w14:paraId="7B845651">
      <w:pPr>
        <w:rPr>
          <w:lang/>
        </w:rPr>
      </w:pPr>
      <w:r>
        <w:rPr>
          <w:lang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342900</wp:posOffset>
                </wp:positionH>
                <wp:positionV relativeFrom="margin">
                  <wp:posOffset>7731125</wp:posOffset>
                </wp:positionV>
                <wp:extent cx="5326380" cy="1395095"/>
                <wp:effectExtent l="4445" t="4445" r="15875" b="10160"/>
                <wp:wrapSquare wrapText="bothSides"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380" cy="139509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DD9C">
                                <a:alpha val="100000"/>
                              </a:srgbClr>
                            </a:gs>
                            <a:gs pos="50000">
                              <a:srgbClr val="FFD78E">
                                <a:alpha val="100000"/>
                              </a:srgbClr>
                            </a:gs>
                            <a:gs pos="100000">
                              <a:srgbClr val="FFD479">
                                <a:alpha val="100000"/>
                              </a:srgbClr>
                            </a:gs>
                            <a:gs pos="100000">
                              <a:srgbClr val="FFCC31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FFC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B04521E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FELIZ DOMINGO</w:t>
                            </w:r>
                          </w:p>
                          <w:p w14:paraId="6045F91C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SEGUNDO DE CORESMA</w:t>
                            </w:r>
                          </w:p>
                          <w:p w14:paraId="6EDFE454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2026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pt;margin-top:608.75pt;height:109.85pt;width:419.4pt;mso-position-horizontal-relative:margin;mso-position-vertical-relative:margin;mso-wrap-distance-bottom:0pt;mso-wrap-distance-left:9pt;mso-wrap-distance-right:9pt;mso-wrap-distance-top:0pt;z-index:251665408;mso-width-relative:page;mso-height-relative:margin;" fillcolor="#FFDD9C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">
                <v:fill type="gradient" on="t" color2="#FFCC31" colors="0f #FFDD9C;32768f #FFD78E;65536f #FFD479;65536f #FFCC31" focus="100%" focussize="0f,0f" focusposition="0f,0f" rotate="t">
                  <o:fill type="gradientUnscaled" v:ext="backwardCompatible"/>
                </v:fill>
                <v:stroke weight="0.5pt" color="#FFC000" joinstyle="miter"/>
                <v:imagedata o:title=""/>
                <o:lock v:ext="edit" aspectratio="f"/>
                <v:textbox>
                  <w:txbxContent>
                    <w:p w14:paraId="7B04521E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FELIZ DOMINGO</w:t>
                      </w:r>
                    </w:p>
                    <w:p w14:paraId="6045F91C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SEGUNDO DE CORESMA</w:t>
                      </w:r>
                    </w:p>
                    <w:p w14:paraId="6EDFE454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702A7"/>
    <w:multiLevelType w:val="multilevel"/>
    <w:tmpl w:val="106702A7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C60EE8"/>
    <w:multiLevelType w:val="multilevel"/>
    <w:tmpl w:val="57C60EE8"/>
    <w:lvl w:ilvl="0" w:tentative="0">
      <w:start w:val="2"/>
      <w:numFmt w:val="bullet"/>
      <w:lvlText w:val="-"/>
      <w:lvlJc w:val="left"/>
      <w:pPr>
        <w:ind w:left="644" w:hanging="360"/>
      </w:pPr>
      <w:rPr>
        <w:rFonts w:hint="default" w:ascii="Calibri" w:hAnsi="Calibri" w:eastAsia="Times New Roman" w:cs="Calibri"/>
        <w:b w:val="0"/>
        <w:i w:val="0"/>
      </w:rPr>
    </w:lvl>
    <w:lvl w:ilvl="1" w:tentative="0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2">
    <w:nsid w:val="72F60BCD"/>
    <w:multiLevelType w:val="multilevel"/>
    <w:tmpl w:val="72F60BC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3D15"/>
    <w:rsid w:val="000258A8"/>
    <w:rsid w:val="00030ABB"/>
    <w:rsid w:val="00033C55"/>
    <w:rsid w:val="0005230F"/>
    <w:rsid w:val="000539A1"/>
    <w:rsid w:val="00056A60"/>
    <w:rsid w:val="00071EA2"/>
    <w:rsid w:val="00090B93"/>
    <w:rsid w:val="000B4059"/>
    <w:rsid w:val="000C522B"/>
    <w:rsid w:val="000C5762"/>
    <w:rsid w:val="000D06F4"/>
    <w:rsid w:val="000E50EE"/>
    <w:rsid w:val="000F4E96"/>
    <w:rsid w:val="001128A9"/>
    <w:rsid w:val="0011527F"/>
    <w:rsid w:val="00120406"/>
    <w:rsid w:val="00120EF2"/>
    <w:rsid w:val="00122DEF"/>
    <w:rsid w:val="0012403B"/>
    <w:rsid w:val="00124EE8"/>
    <w:rsid w:val="00137E69"/>
    <w:rsid w:val="00144765"/>
    <w:rsid w:val="0015488E"/>
    <w:rsid w:val="001664EC"/>
    <w:rsid w:val="001A1C77"/>
    <w:rsid w:val="001B480D"/>
    <w:rsid w:val="001C0664"/>
    <w:rsid w:val="001C2CE3"/>
    <w:rsid w:val="001D01FD"/>
    <w:rsid w:val="001F6EA6"/>
    <w:rsid w:val="0021410A"/>
    <w:rsid w:val="00216DFF"/>
    <w:rsid w:val="00216F99"/>
    <w:rsid w:val="002324E9"/>
    <w:rsid w:val="00237846"/>
    <w:rsid w:val="002408BB"/>
    <w:rsid w:val="00247DFC"/>
    <w:rsid w:val="0026228E"/>
    <w:rsid w:val="00275D51"/>
    <w:rsid w:val="002954D8"/>
    <w:rsid w:val="002965BF"/>
    <w:rsid w:val="002A60DE"/>
    <w:rsid w:val="002F1568"/>
    <w:rsid w:val="002F29D9"/>
    <w:rsid w:val="00300A22"/>
    <w:rsid w:val="00302FDF"/>
    <w:rsid w:val="0030736A"/>
    <w:rsid w:val="00313045"/>
    <w:rsid w:val="00332C5D"/>
    <w:rsid w:val="00333CE5"/>
    <w:rsid w:val="00337457"/>
    <w:rsid w:val="00345517"/>
    <w:rsid w:val="003569DB"/>
    <w:rsid w:val="00357066"/>
    <w:rsid w:val="003656BE"/>
    <w:rsid w:val="003872D8"/>
    <w:rsid w:val="00397F76"/>
    <w:rsid w:val="003A0934"/>
    <w:rsid w:val="003A13B2"/>
    <w:rsid w:val="003B38F0"/>
    <w:rsid w:val="003B58D6"/>
    <w:rsid w:val="003B6F67"/>
    <w:rsid w:val="003E75DD"/>
    <w:rsid w:val="003F661A"/>
    <w:rsid w:val="004006BD"/>
    <w:rsid w:val="00414E82"/>
    <w:rsid w:val="00416DE7"/>
    <w:rsid w:val="00423BA5"/>
    <w:rsid w:val="00430733"/>
    <w:rsid w:val="00430AF2"/>
    <w:rsid w:val="00432159"/>
    <w:rsid w:val="00450CC4"/>
    <w:rsid w:val="00485651"/>
    <w:rsid w:val="004A6462"/>
    <w:rsid w:val="004B4A0E"/>
    <w:rsid w:val="004C6F1F"/>
    <w:rsid w:val="004D0BE2"/>
    <w:rsid w:val="004D27A0"/>
    <w:rsid w:val="004D4B3A"/>
    <w:rsid w:val="004D5A2C"/>
    <w:rsid w:val="004E0047"/>
    <w:rsid w:val="004F04F2"/>
    <w:rsid w:val="0050082C"/>
    <w:rsid w:val="00510CC4"/>
    <w:rsid w:val="00512914"/>
    <w:rsid w:val="00513A2E"/>
    <w:rsid w:val="0053714E"/>
    <w:rsid w:val="00544229"/>
    <w:rsid w:val="005542D8"/>
    <w:rsid w:val="0058182C"/>
    <w:rsid w:val="00581BB9"/>
    <w:rsid w:val="00587DEC"/>
    <w:rsid w:val="005918C7"/>
    <w:rsid w:val="00597B75"/>
    <w:rsid w:val="005D1859"/>
    <w:rsid w:val="005E711F"/>
    <w:rsid w:val="00627780"/>
    <w:rsid w:val="00635CAF"/>
    <w:rsid w:val="00647AF5"/>
    <w:rsid w:val="0066053B"/>
    <w:rsid w:val="00682C76"/>
    <w:rsid w:val="006A751B"/>
    <w:rsid w:val="006B4C11"/>
    <w:rsid w:val="006C37B7"/>
    <w:rsid w:val="006D278F"/>
    <w:rsid w:val="006D43D1"/>
    <w:rsid w:val="00701913"/>
    <w:rsid w:val="00704C44"/>
    <w:rsid w:val="00735C47"/>
    <w:rsid w:val="00741096"/>
    <w:rsid w:val="00751B48"/>
    <w:rsid w:val="00781C25"/>
    <w:rsid w:val="007A3C38"/>
    <w:rsid w:val="007B093E"/>
    <w:rsid w:val="007B5F5E"/>
    <w:rsid w:val="007D0EFE"/>
    <w:rsid w:val="007D6F5F"/>
    <w:rsid w:val="007E08B2"/>
    <w:rsid w:val="00810ED8"/>
    <w:rsid w:val="00812A04"/>
    <w:rsid w:val="00823DC5"/>
    <w:rsid w:val="00833D62"/>
    <w:rsid w:val="00854BEB"/>
    <w:rsid w:val="0088687D"/>
    <w:rsid w:val="008A4418"/>
    <w:rsid w:val="008B07FE"/>
    <w:rsid w:val="008D4B36"/>
    <w:rsid w:val="008E4204"/>
    <w:rsid w:val="008E77F1"/>
    <w:rsid w:val="008F4E09"/>
    <w:rsid w:val="00922369"/>
    <w:rsid w:val="00931B51"/>
    <w:rsid w:val="009350B1"/>
    <w:rsid w:val="009364EA"/>
    <w:rsid w:val="00937430"/>
    <w:rsid w:val="00947D97"/>
    <w:rsid w:val="00950AD5"/>
    <w:rsid w:val="00950BA6"/>
    <w:rsid w:val="00981BE7"/>
    <w:rsid w:val="00983496"/>
    <w:rsid w:val="00985381"/>
    <w:rsid w:val="0099223E"/>
    <w:rsid w:val="00997A39"/>
    <w:rsid w:val="009A48E7"/>
    <w:rsid w:val="009B0C93"/>
    <w:rsid w:val="009C166A"/>
    <w:rsid w:val="009C57D4"/>
    <w:rsid w:val="009D459C"/>
    <w:rsid w:val="009F3BFD"/>
    <w:rsid w:val="009F6312"/>
    <w:rsid w:val="009F6D4A"/>
    <w:rsid w:val="009F70E5"/>
    <w:rsid w:val="00A1373E"/>
    <w:rsid w:val="00A260BC"/>
    <w:rsid w:val="00A2723C"/>
    <w:rsid w:val="00A450FE"/>
    <w:rsid w:val="00A61E03"/>
    <w:rsid w:val="00AA32EC"/>
    <w:rsid w:val="00AC31D1"/>
    <w:rsid w:val="00AD1D54"/>
    <w:rsid w:val="00B00B85"/>
    <w:rsid w:val="00B10252"/>
    <w:rsid w:val="00B43FA5"/>
    <w:rsid w:val="00B54A05"/>
    <w:rsid w:val="00B66483"/>
    <w:rsid w:val="00B82721"/>
    <w:rsid w:val="00BA0DED"/>
    <w:rsid w:val="00BA3E92"/>
    <w:rsid w:val="00BA6025"/>
    <w:rsid w:val="00BB3DB4"/>
    <w:rsid w:val="00BB69C5"/>
    <w:rsid w:val="00BE4F36"/>
    <w:rsid w:val="00BF084D"/>
    <w:rsid w:val="00C25CC5"/>
    <w:rsid w:val="00C31C53"/>
    <w:rsid w:val="00C408E1"/>
    <w:rsid w:val="00C60F79"/>
    <w:rsid w:val="00C61341"/>
    <w:rsid w:val="00C81EE9"/>
    <w:rsid w:val="00C85FF0"/>
    <w:rsid w:val="00CA2A46"/>
    <w:rsid w:val="00CA3531"/>
    <w:rsid w:val="00CC3EE2"/>
    <w:rsid w:val="00CC614B"/>
    <w:rsid w:val="00CE5705"/>
    <w:rsid w:val="00CF144D"/>
    <w:rsid w:val="00D02636"/>
    <w:rsid w:val="00D0729F"/>
    <w:rsid w:val="00D23218"/>
    <w:rsid w:val="00D43931"/>
    <w:rsid w:val="00D47C16"/>
    <w:rsid w:val="00D63979"/>
    <w:rsid w:val="00D74F06"/>
    <w:rsid w:val="00D800C7"/>
    <w:rsid w:val="00DA46AD"/>
    <w:rsid w:val="00DA6480"/>
    <w:rsid w:val="00DB3C44"/>
    <w:rsid w:val="00DE3BD3"/>
    <w:rsid w:val="00DF59FF"/>
    <w:rsid w:val="00DF6827"/>
    <w:rsid w:val="00E22620"/>
    <w:rsid w:val="00E26471"/>
    <w:rsid w:val="00E40196"/>
    <w:rsid w:val="00E549F4"/>
    <w:rsid w:val="00E57E6E"/>
    <w:rsid w:val="00E6235A"/>
    <w:rsid w:val="00E6293E"/>
    <w:rsid w:val="00E71B11"/>
    <w:rsid w:val="00E90741"/>
    <w:rsid w:val="00E97882"/>
    <w:rsid w:val="00EA2013"/>
    <w:rsid w:val="00EB768C"/>
    <w:rsid w:val="00EC14EE"/>
    <w:rsid w:val="00EC195B"/>
    <w:rsid w:val="00ED56C6"/>
    <w:rsid w:val="00EF6663"/>
    <w:rsid w:val="00F0062C"/>
    <w:rsid w:val="00F22389"/>
    <w:rsid w:val="00F34FBF"/>
    <w:rsid w:val="00F37F18"/>
    <w:rsid w:val="00F415D0"/>
    <w:rsid w:val="00F44FD8"/>
    <w:rsid w:val="00F454AD"/>
    <w:rsid w:val="00F50588"/>
    <w:rsid w:val="00F5188E"/>
    <w:rsid w:val="00FA6EDE"/>
    <w:rsid w:val="00FB3E5F"/>
    <w:rsid w:val="00FC2F2A"/>
    <w:rsid w:val="00FD2DC2"/>
    <w:rsid w:val="00FE7CF6"/>
    <w:rsid w:val="22B9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2"/>
    <w:basedOn w:val="1"/>
    <w:next w:val="1"/>
    <w:link w:val="34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3">
    <w:name w:val="heading 5"/>
    <w:basedOn w:val="1"/>
    <w:next w:val="1"/>
    <w:link w:val="18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4">
    <w:name w:val="heading 7"/>
    <w:basedOn w:val="1"/>
    <w:next w:val="1"/>
    <w:link w:val="19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5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qFormat/>
    <w:uiPriority w:val="0"/>
    <w:rPr>
      <w:color w:val="000000"/>
      <w:u w:val="single"/>
    </w:rPr>
  </w:style>
  <w:style w:type="paragraph" w:styleId="9">
    <w:name w:val="Balloon Text"/>
    <w:basedOn w:val="1"/>
    <w:link w:val="23"/>
    <w:semiHidden/>
    <w:unhideWhenUsed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27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">
    <w:name w:val="header"/>
    <w:basedOn w:val="1"/>
    <w:link w:val="21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Body Text Indent"/>
    <w:basedOn w:val="1"/>
    <w:link w:val="28"/>
    <w:qFormat/>
    <w:uiPriority w:val="99"/>
    <w:pPr>
      <w:spacing w:after="120"/>
      <w:ind w:left="283"/>
    </w:p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4">
    <w:name w:val="footer"/>
    <w:basedOn w:val="1"/>
    <w:link w:val="22"/>
    <w:unhideWhenUsed/>
    <w:uiPriority w:val="99"/>
    <w:pPr>
      <w:tabs>
        <w:tab w:val="center" w:pos="4252"/>
        <w:tab w:val="right" w:pos="8504"/>
      </w:tabs>
    </w:pPr>
  </w:style>
  <w:style w:type="paragraph" w:styleId="15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6">
    <w:name w:val="Body Text"/>
    <w:basedOn w:val="1"/>
    <w:link w:val="30"/>
    <w:unhideWhenUsed/>
    <w:uiPriority w:val="0"/>
    <w:pPr>
      <w:spacing w:after="120"/>
    </w:pPr>
  </w:style>
  <w:style w:type="table" w:styleId="17">
    <w:name w:val="Table Grid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Título 5 Car"/>
    <w:basedOn w:val="6"/>
    <w:link w:val="3"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9">
    <w:name w:val="Título 7 Car"/>
    <w:basedOn w:val="6"/>
    <w:link w:val="4"/>
    <w:uiPriority w:val="0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customStyle="1" w:styleId="21">
    <w:name w:val="Encabezado Car"/>
    <w:basedOn w:val="6"/>
    <w:link w:val="11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Pie de página Car"/>
    <w:basedOn w:val="6"/>
    <w:link w:val="14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3">
    <w:name w:val="Texto de globo Car"/>
    <w:basedOn w:val="6"/>
    <w:link w:val="9"/>
    <w:semiHidden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4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5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6">
    <w:name w:val="Character Style 2"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7">
    <w:name w:val="Texto independiente 2 Car"/>
    <w:basedOn w:val="6"/>
    <w:link w:val="10"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8">
    <w:name w:val="Sangría de texto normal Car"/>
    <w:basedOn w:val="6"/>
    <w:link w:val="12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9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30">
    <w:name w:val="Texto independiente Car"/>
    <w:basedOn w:val="6"/>
    <w:link w:val="16"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1">
    <w:name w:val="Título 9 Car"/>
    <w:basedOn w:val="6"/>
    <w:link w:val="5"/>
    <w:semiHidden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33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Título 2 Car"/>
    <w:basedOn w:val="6"/>
    <w:link w:val="2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kern w:val="0"/>
      <w:sz w:val="26"/>
      <w:szCs w:val="26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D19BD1-C47A-420C-8B56-CB23F11632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902</Words>
  <Characters>4967</Characters>
  <Lines>41</Lines>
  <Paragraphs>11</Paragraphs>
  <TotalTime>13</TotalTime>
  <ScaleCrop>false</ScaleCrop>
  <LinksUpToDate>false</LinksUpToDate>
  <CharactersWithSpaces>5858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2026-02-26T15:02:00Z</dcterms:created>
  <dc:creator>Eugenio González Domínguez</dc:creator>
  <cp:lastModifiedBy>marga</cp:lastModifiedBy>
  <cp:lastPrinted>2026-02-11T12:49:00Z</cp:lastPrinted>
  <dcterms:modified xsi:type="dcterms:W3CDTF">2026-02-27T17:14:31Z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4321B8122F9440EF98B354CFD36797C2_13</vt:lpwstr>
  </property>
</Properties>
</file>