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3600C5">
      <w:pPr>
        <w:ind w:left="1701" w:right="1824"/>
        <w:rPr>
          <w:rFonts w:ascii="Script MT Bold" w:hAnsi="Script MT Bold" w:cs="Tahoma"/>
          <w:bCs/>
          <w:color w:val="000000"/>
          <w:sz w:val="32"/>
          <w:szCs w:val="32"/>
        </w:rPr>
      </w:pPr>
      <w:bookmarkStart w:id="2" w:name="_GoBack"/>
      <w:bookmarkEnd w:id="2"/>
      <w:r>
        <w:rPr>
          <w:rFonts w:ascii="Script MT Bold" w:hAnsi="Script MT Bold" w:cs="Tahoma"/>
          <w:bCs/>
          <w:color w:val="000000"/>
          <w:sz w:val="32"/>
          <w:szCs w:val="32"/>
        </w:rPr>
        <mc:AlternateContent>
          <mc:Choice Requires="wps">
            <w:drawing>
              <wp:anchor distT="0" distB="0" distL="114300" distR="114300" simplePos="0" relativeHeight="251660288" behindDoc="0" locked="0" layoutInCell="1" allowOverlap="1">
                <wp:simplePos x="0" y="0"/>
                <wp:positionH relativeFrom="column">
                  <wp:posOffset>242570</wp:posOffset>
                </wp:positionH>
                <wp:positionV relativeFrom="paragraph">
                  <wp:posOffset>189230</wp:posOffset>
                </wp:positionV>
                <wp:extent cx="4425315" cy="3936365"/>
                <wp:effectExtent l="19050" t="19050" r="13335" b="26670"/>
                <wp:wrapNone/>
                <wp:docPr id="1" name="AutoShape 349"/>
                <wp:cNvGraphicFramePr/>
                <a:graphic xmlns:a="http://schemas.openxmlformats.org/drawingml/2006/main">
                  <a:graphicData uri="http://schemas.microsoft.com/office/word/2010/wordprocessingShape">
                    <wps:wsp>
                      <wps:cNvSpPr>
                        <a:spLocks noChangeArrowheads="1"/>
                      </wps:cNvSpPr>
                      <wps:spPr bwMode="auto">
                        <a:xfrm>
                          <a:off x="0" y="0"/>
                          <a:ext cx="4425360" cy="3936262"/>
                        </a:xfrm>
                        <a:prstGeom prst="roundRect">
                          <a:avLst>
                            <a:gd name="adj" fmla="val 16667"/>
                          </a:avLst>
                        </a:prstGeom>
                        <a:solidFill>
                          <a:srgbClr val="FFFFFF"/>
                        </a:solidFill>
                        <a:ln w="31750">
                          <a:solidFill>
                            <a:srgbClr val="00B050"/>
                          </a:solidFill>
                          <a:round/>
                        </a:ln>
                        <a:effectLst/>
                      </wps:spPr>
                      <wps:txbx>
                        <w:txbxContent>
                          <w:p w14:paraId="5BA49177">
                            <w:pPr>
                              <w:spacing w:line="240" w:lineRule="atLeast"/>
                              <w:ind w:left="142" w:right="48"/>
                              <w:jc w:val="center"/>
                              <w:rPr>
                                <w:rFonts w:ascii="Script MT Bold" w:hAnsi="Script MT Bold" w:cs="Tahoma"/>
                                <w:bCs/>
                                <w:color w:val="00B050"/>
                                <w:sz w:val="32"/>
                                <w:szCs w:val="32"/>
                              </w:rPr>
                            </w:pPr>
                            <w:bookmarkStart w:id="0" w:name="_Hlk213758750"/>
                            <w:r>
                              <w:rPr>
                                <w:rFonts w:ascii="Script MT Bold" w:hAnsi="Script MT Bold" w:cs="Tahoma"/>
                                <w:bCs/>
                                <w:color w:val="00B050"/>
                                <w:sz w:val="32"/>
                                <w:szCs w:val="32"/>
                              </w:rPr>
                              <w:t>Instrumento de tu paz</w:t>
                            </w:r>
                          </w:p>
                          <w:p w14:paraId="536D5819">
                            <w:pPr>
                              <w:pBdr>
                                <w:top w:val="none" w:color="000000" w:sz="0" w:space="0"/>
                                <w:left w:val="none" w:color="000000" w:sz="0" w:space="0"/>
                                <w:bottom w:val="none" w:color="000000" w:sz="0" w:space="0"/>
                                <w:right w:val="none" w:color="000000" w:sz="0" w:space="0"/>
                              </w:pBdr>
                              <w:ind w:left="283" w:right="-215" w:hanging="284"/>
                              <w:jc w:val="center"/>
                              <w:rPr>
                                <w:rFonts w:ascii="Verdana" w:hAnsi="Verdana"/>
                                <w:color w:val="00B050"/>
                                <w:sz w:val="18"/>
                                <w:szCs w:val="18"/>
                              </w:rPr>
                            </w:pPr>
                          </w:p>
                          <w:p w14:paraId="46A03B66">
                            <w:pPr>
                              <w:spacing w:line="240" w:lineRule="atLeast"/>
                              <w:ind w:left="283" w:right="91" w:hanging="284"/>
                              <w:rPr>
                                <w:rFonts w:ascii="Verdana" w:hAnsi="Verdana"/>
                                <w:color w:val="00B050"/>
                                <w:sz w:val="22"/>
                                <w:szCs w:val="22"/>
                              </w:rPr>
                            </w:pPr>
                            <w:r>
                              <w:rPr>
                                <w:rFonts w:ascii="Verdana" w:hAnsi="Verdana" w:cs="Arial"/>
                                <w:b/>
                                <w:bCs/>
                                <w:color w:val="00B050"/>
                                <w:sz w:val="22"/>
                                <w:szCs w:val="22"/>
                                <w:lang/>
                              </w:rPr>
                              <w:t>¡Señor, haz de mí un instrumento de tu paz!</w:t>
                            </w:r>
                          </w:p>
                          <w:p w14:paraId="0C13A381">
                            <w:pPr>
                              <w:spacing w:line="240" w:lineRule="atLeast"/>
                              <w:ind w:left="283" w:right="91" w:firstLine="1"/>
                              <w:rPr>
                                <w:rFonts w:ascii="Verdana" w:hAnsi="Verdana"/>
                                <w:color w:val="00B050"/>
                                <w:sz w:val="22"/>
                                <w:szCs w:val="22"/>
                              </w:rPr>
                            </w:pPr>
                            <w:r>
                              <w:rPr>
                                <w:rFonts w:ascii="Verdana" w:hAnsi="Verdana"/>
                                <w:color w:val="00B050"/>
                                <w:sz w:val="22"/>
                                <w:szCs w:val="22"/>
                                <w:lang/>
                              </w:rPr>
                              <w:t>Que allí donde haya odio, ponga yo amor;</w:t>
                            </w:r>
                          </w:p>
                          <w:p w14:paraId="68745178">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donde haya ofensa, ponga yo perdón; </w:t>
                            </w:r>
                          </w:p>
                          <w:p w14:paraId="51665EFB">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donde haya discordia, ponga yo unión; </w:t>
                            </w:r>
                          </w:p>
                          <w:p w14:paraId="5F569CB9">
                            <w:pPr>
                              <w:spacing w:line="240" w:lineRule="atLeast"/>
                              <w:ind w:left="283" w:right="91" w:firstLine="1"/>
                              <w:rPr>
                                <w:rFonts w:ascii="Verdana" w:hAnsi="Verdana"/>
                                <w:color w:val="00B050"/>
                                <w:sz w:val="22"/>
                                <w:szCs w:val="22"/>
                                <w:lang/>
                              </w:rPr>
                            </w:pPr>
                            <w:r>
                              <w:rPr>
                                <w:rFonts w:ascii="Verdana" w:hAnsi="Verdana"/>
                                <w:color w:val="00B050"/>
                                <w:sz w:val="22"/>
                                <w:szCs w:val="22"/>
                                <w:lang/>
                              </w:rPr>
                              <w:t>donde haya error, ponga yo verdad;</w:t>
                            </w:r>
                          </w:p>
                          <w:p w14:paraId="18C7415F">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donde haya duda, ponga yo fe; </w:t>
                            </w:r>
                          </w:p>
                          <w:p w14:paraId="2F239D06">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donde haya tinieblas, ponga yo luz; </w:t>
                            </w:r>
                          </w:p>
                          <w:p w14:paraId="044BBBE9">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donde haya tristeza, ponga yo alegría. </w:t>
                            </w:r>
                          </w:p>
                          <w:p w14:paraId="68748D1E">
                            <w:pPr>
                              <w:spacing w:line="240" w:lineRule="atLeast"/>
                              <w:ind w:left="283" w:right="91" w:hanging="284"/>
                              <w:rPr>
                                <w:rFonts w:ascii="Verdana" w:hAnsi="Verdana"/>
                                <w:color w:val="00B050"/>
                                <w:sz w:val="22"/>
                                <w:szCs w:val="22"/>
                              </w:rPr>
                            </w:pPr>
                            <w:r>
                              <w:rPr>
                                <w:rFonts w:ascii="Verdana" w:hAnsi="Verdana"/>
                                <w:b/>
                                <w:bCs/>
                                <w:color w:val="00B050"/>
                                <w:sz w:val="22"/>
                                <w:szCs w:val="22"/>
                                <w:lang/>
                              </w:rPr>
                              <w:t xml:space="preserve">Señor, que no busque yo tanto: </w:t>
                            </w:r>
                          </w:p>
                          <w:p w14:paraId="5A56AFEF">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ser consolado, como consolar; </w:t>
                            </w:r>
                          </w:p>
                          <w:p w14:paraId="4AA83D37">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ser comprendido, como comprender; </w:t>
                            </w:r>
                          </w:p>
                          <w:p w14:paraId="33413535">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ser amados, como amar. </w:t>
                            </w:r>
                          </w:p>
                          <w:p w14:paraId="67A2FE01">
                            <w:pPr>
                              <w:spacing w:line="240" w:lineRule="atLeast"/>
                              <w:ind w:left="283" w:right="91" w:hanging="284"/>
                              <w:rPr>
                                <w:rFonts w:ascii="Verdana" w:hAnsi="Verdana"/>
                                <w:b/>
                                <w:bCs/>
                                <w:color w:val="00B050"/>
                                <w:sz w:val="22"/>
                                <w:szCs w:val="22"/>
                                <w:lang/>
                              </w:rPr>
                            </w:pPr>
                            <w:r>
                              <w:rPr>
                                <w:rFonts w:ascii="Verdana" w:hAnsi="Verdana"/>
                                <w:b/>
                                <w:bCs/>
                                <w:color w:val="00B050"/>
                                <w:sz w:val="22"/>
                                <w:szCs w:val="22"/>
                                <w:lang/>
                              </w:rPr>
                              <w:t xml:space="preserve">Porque dando es como se recibe; </w:t>
                            </w:r>
                          </w:p>
                          <w:p w14:paraId="72F75EB3">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olvidando, como se encuentra; </w:t>
                            </w:r>
                          </w:p>
                          <w:p w14:paraId="16F90047">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perdonando, como se es perdonado; </w:t>
                            </w:r>
                          </w:p>
                          <w:p w14:paraId="698C5206">
                            <w:pPr>
                              <w:spacing w:line="240" w:lineRule="atLeast"/>
                              <w:ind w:left="283" w:right="91" w:firstLine="1"/>
                              <w:rPr>
                                <w:rFonts w:ascii="Verdana" w:hAnsi="Verdana"/>
                                <w:color w:val="00B050"/>
                                <w:sz w:val="22"/>
                                <w:szCs w:val="22"/>
                              </w:rPr>
                            </w:pPr>
                            <w:r>
                              <w:rPr>
                                <w:rFonts w:ascii="Verdana" w:hAnsi="Verdana"/>
                                <w:color w:val="00B050"/>
                                <w:sz w:val="22"/>
                                <w:szCs w:val="22"/>
                                <w:lang/>
                              </w:rPr>
                              <w:t>muriendo, como se resucita a la vida eterna.</w:t>
                            </w:r>
                          </w:p>
                          <w:p w14:paraId="47338CCA">
                            <w:pPr>
                              <w:spacing w:line="240" w:lineRule="atLeast"/>
                              <w:ind w:left="1134" w:right="91"/>
                              <w:rPr>
                                <w:rFonts w:ascii="Verdana" w:hAnsi="Verdana"/>
                                <w:i/>
                                <w:iCs/>
                                <w:color w:val="00B050"/>
                                <w:sz w:val="22"/>
                                <w:szCs w:val="22"/>
                                <w:lang/>
                              </w:rPr>
                            </w:pPr>
                            <w:r>
                              <w:rPr>
                                <w:rFonts w:ascii="Verdana" w:hAnsi="Verdana"/>
                                <w:b/>
                                <w:bCs/>
                                <w:i/>
                                <w:iCs/>
                                <w:color w:val="00B050"/>
                                <w:sz w:val="22"/>
                                <w:szCs w:val="22"/>
                                <w:lang/>
                              </w:rPr>
                              <w:t>Oración franciscana por la paz</w:t>
                            </w:r>
                          </w:p>
                          <w:bookmarkEnd w:id="0"/>
                          <w:p w14:paraId="1FAD0EB5">
                            <w:pPr>
                              <w:shd w:val="clear" w:color="auto" w:fill="FFFFFF"/>
                              <w:spacing w:line="240" w:lineRule="atLeast"/>
                              <w:ind w:left="1134" w:right="282"/>
                              <w:rPr>
                                <w:rStyle w:val="16"/>
                                <w:rFonts w:cstheme="minorHAnsi"/>
                              </w:rPr>
                            </w:pPr>
                          </w:p>
                          <w:p w14:paraId="4D19E9C1">
                            <w:pPr>
                              <w:shd w:val="clear" w:color="auto" w:fill="FFFFFF"/>
                              <w:spacing w:line="240" w:lineRule="atLeast"/>
                              <w:ind w:left="1134" w:right="282"/>
                              <w:rPr>
                                <w:rStyle w:val="16"/>
                                <w:rFonts w:cstheme="minorHAnsi"/>
                              </w:rPr>
                            </w:pPr>
                          </w:p>
                          <w:p w14:paraId="76296D32">
                            <w:pPr>
                              <w:shd w:val="clear" w:color="auto" w:fill="FFFFFF"/>
                              <w:spacing w:line="240" w:lineRule="atLeast"/>
                              <w:ind w:left="1134" w:right="282"/>
                              <w:rPr>
                                <w:rStyle w:val="16"/>
                                <w:rFonts w:cstheme="minorHAnsi"/>
                              </w:rPr>
                            </w:pPr>
                          </w:p>
                          <w:p w14:paraId="2E4F206F">
                            <w:pPr>
                              <w:shd w:val="clear" w:color="auto" w:fill="FFFFFF"/>
                              <w:spacing w:line="240" w:lineRule="atLeast"/>
                              <w:ind w:left="1134" w:right="282"/>
                              <w:rPr>
                                <w:rStyle w:val="16"/>
                                <w:rFonts w:cstheme="minorHAnsi"/>
                              </w:rPr>
                            </w:pPr>
                          </w:p>
                          <w:p w14:paraId="3A31F58B">
                            <w:pPr>
                              <w:spacing w:line="240" w:lineRule="atLeast"/>
                              <w:ind w:right="-23" w:hanging="22"/>
                              <w:jc w:val="both"/>
                              <w:rPr>
                                <w:rFonts w:ascii="Calibri" w:hAnsi="Calibri" w:cs="Calibri"/>
                                <w:color w:val="1F497D"/>
                                <w:sz w:val="18"/>
                                <w:szCs w:val="18"/>
                              </w:rPr>
                            </w:pPr>
                          </w:p>
                          <w:p w14:paraId="5EBE3CB5">
                            <w:pPr>
                              <w:spacing w:line="240" w:lineRule="atLeast"/>
                              <w:ind w:right="-23" w:hanging="22"/>
                              <w:rPr>
                                <w:rFonts w:ascii="Calibri" w:hAnsi="Calibri" w:cs="Calibri"/>
                                <w:color w:val="1F497D"/>
                                <w:sz w:val="20"/>
                                <w:szCs w:val="20"/>
                              </w:rPr>
                            </w:pPr>
                          </w:p>
                          <w:p w14:paraId="432BC299">
                            <w:pPr>
                              <w:spacing w:line="240" w:lineRule="atLeast"/>
                              <w:ind w:right="-23" w:hanging="22"/>
                              <w:rPr>
                                <w:rFonts w:ascii="Calibri" w:hAnsi="Calibri" w:cs="Calibri"/>
                                <w:color w:val="1F497D"/>
                                <w:sz w:val="20"/>
                                <w:szCs w:val="20"/>
                              </w:rPr>
                            </w:pPr>
                          </w:p>
                          <w:p w14:paraId="00D52F11">
                            <w:pPr>
                              <w:tabs>
                                <w:tab w:val="left" w:pos="11340"/>
                              </w:tabs>
                              <w:spacing w:line="240" w:lineRule="atLeast"/>
                              <w:ind w:right="-23" w:hanging="283"/>
                              <w:jc w:val="both"/>
                              <w:rPr>
                                <w:rFonts w:ascii="Calibri" w:hAnsi="Calibri" w:cs="Calibri"/>
                                <w:b/>
                                <w:color w:val="FF0000"/>
                                <w:sz w:val="20"/>
                                <w:szCs w:val="20"/>
                              </w:rPr>
                            </w:pPr>
                          </w:p>
                          <w:p w14:paraId="0D7B5D98">
                            <w:pPr>
                              <w:ind w:right="-23" w:hanging="284"/>
                              <w:jc w:val="both"/>
                              <w:rPr>
                                <w:rFonts w:ascii="Verdana" w:hAnsi="Verdana"/>
                                <w:sz w:val="20"/>
                                <w:szCs w:val="20"/>
                              </w:rPr>
                            </w:pPr>
                          </w:p>
                          <w:p w14:paraId="50C24F75">
                            <w:pPr>
                              <w:ind w:right="-23" w:hanging="426"/>
                              <w:jc w:val="both"/>
                              <w:rPr>
                                <w:rFonts w:ascii="Verdana" w:hAnsi="Verdana"/>
                                <w:sz w:val="20"/>
                                <w:szCs w:val="20"/>
                              </w:rPr>
                            </w:pPr>
                          </w:p>
                          <w:p w14:paraId="496F2C88">
                            <w:pPr>
                              <w:ind w:right="-23" w:hanging="426"/>
                              <w:jc w:val="both"/>
                              <w:rPr>
                                <w:rFonts w:ascii="Verdana" w:hAnsi="Verdana"/>
                                <w:sz w:val="20"/>
                                <w:szCs w:val="20"/>
                              </w:rPr>
                            </w:pPr>
                          </w:p>
                          <w:p w14:paraId="490C4AA7">
                            <w:pPr>
                              <w:ind w:left="426" w:right="-3" w:hanging="426"/>
                              <w:jc w:val="both"/>
                              <w:rPr>
                                <w:rFonts w:ascii="Verdana" w:hAnsi="Verdana"/>
                                <w:sz w:val="20"/>
                                <w:szCs w:val="20"/>
                              </w:rPr>
                            </w:pPr>
                          </w:p>
                          <w:p w14:paraId="7798BC0F">
                            <w:pPr>
                              <w:ind w:left="426" w:right="-3" w:hanging="426"/>
                              <w:jc w:val="both"/>
                              <w:rPr>
                                <w:rFonts w:ascii="Verdana" w:hAnsi="Verdana"/>
                                <w:sz w:val="20"/>
                                <w:szCs w:val="20"/>
                              </w:rPr>
                            </w:pPr>
                          </w:p>
                          <w:p w14:paraId="39739205">
                            <w:pPr>
                              <w:ind w:left="426" w:right="-3" w:hanging="426"/>
                              <w:jc w:val="both"/>
                              <w:rPr>
                                <w:rFonts w:ascii="Verdana" w:hAnsi="Verdana"/>
                                <w:sz w:val="20"/>
                                <w:szCs w:val="20"/>
                              </w:rPr>
                            </w:pPr>
                          </w:p>
                          <w:p w14:paraId="21B5AC59">
                            <w:pPr>
                              <w:ind w:left="426" w:right="-3" w:hanging="426"/>
                              <w:jc w:val="both"/>
                              <w:rPr>
                                <w:rFonts w:ascii="Verdana" w:hAnsi="Verdana"/>
                                <w:sz w:val="20"/>
                                <w:szCs w:val="20"/>
                              </w:rPr>
                            </w:pPr>
                          </w:p>
                          <w:p w14:paraId="51A1A6B3">
                            <w:pPr>
                              <w:ind w:left="426" w:right="-3" w:hanging="426"/>
                              <w:jc w:val="both"/>
                              <w:rPr>
                                <w:rFonts w:ascii="Verdana" w:hAnsi="Verdana"/>
                                <w:b/>
                                <w:sz w:val="20"/>
                                <w:szCs w:val="20"/>
                              </w:rPr>
                            </w:pPr>
                          </w:p>
                          <w:p w14:paraId="41850F19">
                            <w:pPr>
                              <w:ind w:left="426" w:right="-3" w:hanging="426"/>
                              <w:jc w:val="both"/>
                              <w:rPr>
                                <w:rFonts w:ascii="Verdana" w:hAnsi="Verdana"/>
                                <w:b/>
                                <w:sz w:val="20"/>
                                <w:szCs w:val="20"/>
                              </w:rPr>
                            </w:pPr>
                          </w:p>
                          <w:p w14:paraId="28A10567">
                            <w:pPr>
                              <w:ind w:left="426" w:right="-3" w:hanging="426"/>
                              <w:jc w:val="both"/>
                              <w:rPr>
                                <w:rFonts w:ascii="Verdana" w:hAnsi="Verdana"/>
                                <w:b/>
                                <w:sz w:val="20"/>
                                <w:szCs w:val="20"/>
                              </w:rPr>
                            </w:pPr>
                          </w:p>
                          <w:p w14:paraId="445919A8">
                            <w:pPr>
                              <w:ind w:left="426" w:right="-3" w:hanging="426"/>
                              <w:jc w:val="both"/>
                              <w:rPr>
                                <w:rFonts w:ascii="Verdana" w:hAnsi="Verdana"/>
                                <w:sz w:val="22"/>
                                <w:szCs w:val="22"/>
                              </w:rPr>
                            </w:pPr>
                          </w:p>
                          <w:p w14:paraId="293A28AF">
                            <w:pPr>
                              <w:ind w:left="426" w:right="-3" w:hanging="426"/>
                              <w:jc w:val="both"/>
                              <w:rPr>
                                <w:rFonts w:ascii="Verdana" w:hAnsi="Verdana"/>
                                <w:sz w:val="20"/>
                                <w:szCs w:val="20"/>
                              </w:rPr>
                            </w:pPr>
                          </w:p>
                          <w:p w14:paraId="37379592">
                            <w:pPr>
                              <w:ind w:left="426" w:right="-3" w:hanging="426"/>
                              <w:jc w:val="both"/>
                              <w:rPr>
                                <w:rFonts w:ascii="Verdana" w:hAnsi="Verdana"/>
                                <w:sz w:val="20"/>
                                <w:szCs w:val="20"/>
                              </w:rPr>
                            </w:pPr>
                            <w:r>
                              <w:rPr>
                                <w:rFonts w:ascii="Verdana" w:hAnsi="Verdana"/>
                                <w:sz w:val="20"/>
                                <w:szCs w:val="20"/>
                              </w:rPr>
                              <w:t xml:space="preserve"> </w:t>
                            </w:r>
                          </w:p>
                          <w:p w14:paraId="6A71CD44">
                            <w:pPr>
                              <w:ind w:left="426" w:right="-3" w:hanging="426"/>
                              <w:jc w:val="both"/>
                              <w:rPr>
                                <w:rFonts w:ascii="Verdana" w:hAnsi="Verdana"/>
                                <w:sz w:val="20"/>
                                <w:szCs w:val="20"/>
                              </w:rPr>
                            </w:pPr>
                          </w:p>
                          <w:p w14:paraId="2ADC91A1">
                            <w:pPr>
                              <w:ind w:left="426" w:right="-3" w:hanging="426"/>
                              <w:jc w:val="both"/>
                              <w:rPr>
                                <w:rFonts w:ascii="Verdana" w:hAnsi="Verdana"/>
                              </w:rPr>
                            </w:pPr>
                          </w:p>
                          <w:p w14:paraId="6ACBA4DA">
                            <w:pPr>
                              <w:spacing w:line="240" w:lineRule="atLeast"/>
                              <w:ind w:left="284" w:right="-3" w:hanging="284"/>
                              <w:rPr>
                                <w:rFonts w:ascii="Verdana" w:hAnsi="Verdana"/>
                                <w:b/>
                                <w:sz w:val="20"/>
                                <w:szCs w:val="20"/>
                              </w:rPr>
                            </w:pPr>
                          </w:p>
                          <w:p w14:paraId="21803775">
                            <w:pPr>
                              <w:spacing w:line="240" w:lineRule="atLeast"/>
                              <w:ind w:left="284" w:right="-3" w:hanging="284"/>
                              <w:rPr>
                                <w:rFonts w:ascii="Verdana" w:hAnsi="Verdana"/>
                                <w:b/>
                                <w:sz w:val="20"/>
                                <w:szCs w:val="20"/>
                              </w:rPr>
                            </w:pPr>
                          </w:p>
                          <w:p w14:paraId="4EDC4B82">
                            <w:pPr>
                              <w:spacing w:line="240" w:lineRule="atLeast"/>
                              <w:ind w:left="284" w:right="-3" w:hanging="284"/>
                              <w:rPr>
                                <w:rFonts w:ascii="Verdana" w:hAnsi="Verdana"/>
                                <w:b/>
                                <w:sz w:val="20"/>
                                <w:szCs w:val="20"/>
                              </w:rPr>
                            </w:pPr>
                          </w:p>
                          <w:p w14:paraId="7449A96B">
                            <w:pPr>
                              <w:spacing w:line="240" w:lineRule="atLeast"/>
                              <w:ind w:left="284" w:right="-3" w:hanging="284"/>
                              <w:rPr>
                                <w:rFonts w:ascii="Verdana" w:hAnsi="Verdana"/>
                                <w:b/>
                                <w:sz w:val="20"/>
                                <w:szCs w:val="20"/>
                              </w:rPr>
                            </w:pPr>
                          </w:p>
                          <w:p w14:paraId="48F55CFD">
                            <w:pPr>
                              <w:spacing w:line="240" w:lineRule="atLeast"/>
                              <w:ind w:left="284" w:right="-3" w:hanging="284"/>
                              <w:rPr>
                                <w:rFonts w:ascii="Verdana" w:hAnsi="Verdana"/>
                                <w:b/>
                                <w:sz w:val="20"/>
                                <w:szCs w:val="20"/>
                              </w:rPr>
                            </w:pPr>
                          </w:p>
                          <w:p w14:paraId="07FD3E24">
                            <w:pPr>
                              <w:spacing w:line="240" w:lineRule="atLeast"/>
                              <w:ind w:left="284" w:right="-3" w:hanging="284"/>
                              <w:rPr>
                                <w:rFonts w:ascii="Verdana" w:hAnsi="Verdana"/>
                                <w:b/>
                                <w:sz w:val="20"/>
                                <w:szCs w:val="20"/>
                              </w:rPr>
                            </w:pPr>
                          </w:p>
                          <w:p w14:paraId="19459198">
                            <w:pPr>
                              <w:spacing w:line="240" w:lineRule="atLeast"/>
                              <w:ind w:left="284" w:right="-3" w:hanging="284"/>
                              <w:rPr>
                                <w:rFonts w:ascii="Verdana" w:hAnsi="Verdana"/>
                                <w:b/>
                                <w:sz w:val="20"/>
                                <w:szCs w:val="20"/>
                              </w:rPr>
                            </w:pPr>
                          </w:p>
                          <w:p w14:paraId="1CEF35A2">
                            <w:pPr>
                              <w:spacing w:line="240" w:lineRule="atLeast"/>
                              <w:ind w:left="284" w:right="-3" w:hanging="284"/>
                              <w:rPr>
                                <w:rFonts w:ascii="Verdana" w:hAnsi="Verdana"/>
                                <w:b/>
                                <w:sz w:val="20"/>
                                <w:szCs w:val="20"/>
                              </w:rPr>
                            </w:pPr>
                          </w:p>
                          <w:p w14:paraId="1FE95149">
                            <w:pPr>
                              <w:spacing w:line="240" w:lineRule="atLeast"/>
                              <w:ind w:left="284" w:right="-3" w:hanging="284"/>
                              <w:rPr>
                                <w:rFonts w:ascii="Verdana" w:hAnsi="Verdana"/>
                                <w:b/>
                                <w:sz w:val="20"/>
                                <w:szCs w:val="20"/>
                              </w:rPr>
                            </w:pPr>
                          </w:p>
                          <w:p w14:paraId="54E0114B">
                            <w:pPr>
                              <w:spacing w:line="240" w:lineRule="atLeast"/>
                              <w:ind w:left="284" w:right="-3" w:hanging="284"/>
                              <w:rPr>
                                <w:rFonts w:ascii="Verdana" w:hAnsi="Verdana"/>
                                <w:b/>
                                <w:sz w:val="20"/>
                                <w:szCs w:val="20"/>
                              </w:rPr>
                            </w:pPr>
                          </w:p>
                          <w:p w14:paraId="330457CB">
                            <w:pPr>
                              <w:spacing w:line="240" w:lineRule="atLeast"/>
                              <w:ind w:left="284" w:right="-3" w:hanging="284"/>
                              <w:rPr>
                                <w:rFonts w:ascii="Verdana" w:hAnsi="Verdana"/>
                                <w:b/>
                                <w:sz w:val="20"/>
                                <w:szCs w:val="20"/>
                              </w:rPr>
                            </w:pPr>
                          </w:p>
                          <w:p w14:paraId="48A8CFA7">
                            <w:pPr>
                              <w:spacing w:line="240" w:lineRule="atLeast"/>
                              <w:ind w:left="284" w:right="-3" w:hanging="284"/>
                              <w:rPr>
                                <w:rFonts w:ascii="Verdana" w:hAnsi="Verdana"/>
                                <w:b/>
                                <w:sz w:val="20"/>
                                <w:szCs w:val="20"/>
                              </w:rPr>
                            </w:pPr>
                          </w:p>
                          <w:p w14:paraId="0F330965">
                            <w:pPr>
                              <w:spacing w:line="240" w:lineRule="atLeast"/>
                              <w:ind w:left="284" w:right="-3" w:hanging="284"/>
                              <w:rPr>
                                <w:rFonts w:ascii="Verdana" w:hAnsi="Verdana"/>
                                <w:b/>
                                <w:sz w:val="20"/>
                                <w:szCs w:val="20"/>
                              </w:rPr>
                            </w:pPr>
                          </w:p>
                          <w:p w14:paraId="33FC255C">
                            <w:pPr>
                              <w:spacing w:line="240" w:lineRule="atLeast"/>
                              <w:ind w:left="284" w:right="-3" w:hanging="284"/>
                              <w:rPr>
                                <w:rFonts w:ascii="Verdana" w:hAnsi="Verdana"/>
                                <w:b/>
                                <w:sz w:val="20"/>
                                <w:szCs w:val="20"/>
                              </w:rPr>
                            </w:pPr>
                          </w:p>
                          <w:p w14:paraId="6B3200B4">
                            <w:pPr>
                              <w:spacing w:line="240" w:lineRule="atLeast"/>
                              <w:ind w:left="284" w:right="-3" w:hanging="284"/>
                              <w:rPr>
                                <w:rFonts w:ascii="Verdana" w:hAnsi="Verdana"/>
                                <w:b/>
                                <w:sz w:val="20"/>
                                <w:szCs w:val="20"/>
                              </w:rPr>
                            </w:pPr>
                          </w:p>
                          <w:p w14:paraId="7851E1C3">
                            <w:pPr>
                              <w:spacing w:line="240" w:lineRule="atLeast"/>
                              <w:ind w:left="284" w:right="-3" w:hanging="284"/>
                              <w:rPr>
                                <w:rFonts w:ascii="Verdana" w:hAnsi="Verdana"/>
                                <w:b/>
                                <w:sz w:val="20"/>
                                <w:szCs w:val="20"/>
                              </w:rPr>
                            </w:pPr>
                          </w:p>
                          <w:p w14:paraId="784EF717">
                            <w:pPr>
                              <w:spacing w:line="240" w:lineRule="atLeast"/>
                              <w:ind w:left="284" w:right="-3" w:hanging="284"/>
                              <w:rPr>
                                <w:rFonts w:ascii="Verdana" w:hAnsi="Verdana"/>
                                <w:b/>
                                <w:sz w:val="20"/>
                                <w:szCs w:val="20"/>
                              </w:rPr>
                            </w:pPr>
                          </w:p>
                          <w:p w14:paraId="086A13F0">
                            <w:pPr>
                              <w:spacing w:line="240" w:lineRule="atLeast"/>
                              <w:ind w:left="284" w:right="-3" w:hanging="284"/>
                              <w:rPr>
                                <w:rFonts w:ascii="Verdana" w:hAnsi="Verdana"/>
                                <w:b/>
                                <w:sz w:val="20"/>
                                <w:szCs w:val="20"/>
                              </w:rPr>
                            </w:pPr>
                          </w:p>
                          <w:p w14:paraId="688B84EC">
                            <w:pPr>
                              <w:spacing w:line="240" w:lineRule="atLeast"/>
                              <w:ind w:left="284" w:right="-3" w:hanging="284"/>
                              <w:rPr>
                                <w:rFonts w:ascii="Verdana" w:hAnsi="Verdana"/>
                                <w:b/>
                                <w:sz w:val="20"/>
                                <w:szCs w:val="20"/>
                              </w:rPr>
                            </w:pPr>
                          </w:p>
                          <w:p w14:paraId="4B774E6A">
                            <w:pPr>
                              <w:spacing w:line="240" w:lineRule="atLeast"/>
                              <w:ind w:left="284" w:right="-3" w:hanging="284"/>
                              <w:rPr>
                                <w:rFonts w:ascii="Verdana" w:hAnsi="Verdana"/>
                                <w:b/>
                                <w:sz w:val="20"/>
                                <w:szCs w:val="20"/>
                              </w:rPr>
                            </w:pPr>
                          </w:p>
                          <w:p w14:paraId="3B081BF0">
                            <w:pPr>
                              <w:spacing w:line="240" w:lineRule="atLeast"/>
                              <w:ind w:left="284" w:right="-3" w:hanging="284"/>
                              <w:rPr>
                                <w:rFonts w:ascii="Verdana" w:hAnsi="Verdana"/>
                                <w:b/>
                                <w:sz w:val="20"/>
                                <w:szCs w:val="20"/>
                              </w:rPr>
                            </w:pPr>
                          </w:p>
                          <w:p w14:paraId="4124A173">
                            <w:pPr>
                              <w:spacing w:line="240" w:lineRule="atLeast"/>
                              <w:ind w:left="284" w:right="-3" w:hanging="284"/>
                              <w:rPr>
                                <w:rFonts w:ascii="Verdana" w:hAnsi="Verdana"/>
                                <w:b/>
                                <w:sz w:val="20"/>
                                <w:szCs w:val="20"/>
                              </w:rPr>
                            </w:pPr>
                          </w:p>
                          <w:p w14:paraId="35529BC2">
                            <w:pPr>
                              <w:spacing w:line="240" w:lineRule="atLeast"/>
                              <w:ind w:left="284" w:right="-3" w:hanging="284"/>
                              <w:rPr>
                                <w:rFonts w:ascii="Verdana" w:hAnsi="Verdana"/>
                                <w:b/>
                                <w:sz w:val="20"/>
                                <w:szCs w:val="20"/>
                              </w:rPr>
                            </w:pPr>
                          </w:p>
                          <w:p w14:paraId="3D2E394B">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3158C797">
                            <w:pPr>
                              <w:ind w:right="-3"/>
                              <w:jc w:val="both"/>
                              <w:rPr>
                                <w:rFonts w:ascii="Forte" w:hAnsi="Forte"/>
                              </w:rPr>
                            </w:pPr>
                          </w:p>
                        </w:txbxContent>
                      </wps:txbx>
                      <wps:bodyPr rot="0" vert="horz" wrap="square" lIns="91440" tIns="45720" rIns="91440" bIns="45720" anchor="t" anchorCtr="0" upright="1">
                        <a:noAutofit/>
                      </wps:bodyPr>
                    </wps:wsp>
                  </a:graphicData>
                </a:graphic>
              </wp:anchor>
            </w:drawing>
          </mc:Choice>
          <mc:Fallback>
            <w:pict>
              <v:roundrect id="AutoShape 349" o:spid="_x0000_s1026" o:spt="2" style="position:absolute;left:0pt;margin-left:19.1pt;margin-top:14.9pt;height:309.95pt;width:348.45pt;z-index:251660288;mso-width-relative:page;mso-height-relative:page;" fillcolor="#FFFFFF" filled="t" stroked="t" coordsize="21600,21600" arcsize="0.166666666666667" o:gfxdata="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OOGYDndAAAACQEA&#10;AA8AAAAAAAAAAQAgAAAAIgAAAGRycy9kb3ducmV2LnhtbFBLAQIUABQAAAAIAIdO4kBU0rSnTgIA&#10;ALMEAAAOAAAAAAAAAAEAIAAAACwBAABkcnMvZTJvRG9jLnhtbFBLBQYAAAAABgAGAFkBAADsBQAA&#10;AAA=&#10;">
                <v:fill on="t" focussize="0,0"/>
                <v:stroke weight="2.5pt" color="#00B050" joinstyle="round"/>
                <v:imagedata o:title=""/>
                <o:lock v:ext="edit" aspectratio="f"/>
                <v:textbox>
                  <w:txbxContent>
                    <w:p w14:paraId="5BA49177">
                      <w:pPr>
                        <w:spacing w:line="240" w:lineRule="atLeast"/>
                        <w:ind w:left="142" w:right="48"/>
                        <w:jc w:val="center"/>
                        <w:rPr>
                          <w:rFonts w:ascii="Script MT Bold" w:hAnsi="Script MT Bold" w:cs="Tahoma"/>
                          <w:bCs/>
                          <w:color w:val="00B050"/>
                          <w:sz w:val="32"/>
                          <w:szCs w:val="32"/>
                        </w:rPr>
                      </w:pPr>
                      <w:bookmarkStart w:id="0" w:name="_Hlk213758750"/>
                      <w:r>
                        <w:rPr>
                          <w:rFonts w:ascii="Script MT Bold" w:hAnsi="Script MT Bold" w:cs="Tahoma"/>
                          <w:bCs/>
                          <w:color w:val="00B050"/>
                          <w:sz w:val="32"/>
                          <w:szCs w:val="32"/>
                        </w:rPr>
                        <w:t>Instrumento de tu paz</w:t>
                      </w:r>
                    </w:p>
                    <w:p w14:paraId="536D5819">
                      <w:pPr>
                        <w:pBdr>
                          <w:top w:val="none" w:color="000000" w:sz="0" w:space="0"/>
                          <w:left w:val="none" w:color="000000" w:sz="0" w:space="0"/>
                          <w:bottom w:val="none" w:color="000000" w:sz="0" w:space="0"/>
                          <w:right w:val="none" w:color="000000" w:sz="0" w:space="0"/>
                        </w:pBdr>
                        <w:ind w:left="283" w:right="-215" w:hanging="284"/>
                        <w:jc w:val="center"/>
                        <w:rPr>
                          <w:rFonts w:ascii="Verdana" w:hAnsi="Verdana"/>
                          <w:color w:val="00B050"/>
                          <w:sz w:val="18"/>
                          <w:szCs w:val="18"/>
                        </w:rPr>
                      </w:pPr>
                    </w:p>
                    <w:p w14:paraId="46A03B66">
                      <w:pPr>
                        <w:spacing w:line="240" w:lineRule="atLeast"/>
                        <w:ind w:left="283" w:right="91" w:hanging="284"/>
                        <w:rPr>
                          <w:rFonts w:ascii="Verdana" w:hAnsi="Verdana"/>
                          <w:color w:val="00B050"/>
                          <w:sz w:val="22"/>
                          <w:szCs w:val="22"/>
                        </w:rPr>
                      </w:pPr>
                      <w:r>
                        <w:rPr>
                          <w:rFonts w:ascii="Verdana" w:hAnsi="Verdana" w:cs="Arial"/>
                          <w:b/>
                          <w:bCs/>
                          <w:color w:val="00B050"/>
                          <w:sz w:val="22"/>
                          <w:szCs w:val="22"/>
                          <w:lang/>
                        </w:rPr>
                        <w:t>¡Señor, haz de mí un instrumento de tu paz!</w:t>
                      </w:r>
                    </w:p>
                    <w:p w14:paraId="0C13A381">
                      <w:pPr>
                        <w:spacing w:line="240" w:lineRule="atLeast"/>
                        <w:ind w:left="283" w:right="91" w:firstLine="1"/>
                        <w:rPr>
                          <w:rFonts w:ascii="Verdana" w:hAnsi="Verdana"/>
                          <w:color w:val="00B050"/>
                          <w:sz w:val="22"/>
                          <w:szCs w:val="22"/>
                        </w:rPr>
                      </w:pPr>
                      <w:r>
                        <w:rPr>
                          <w:rFonts w:ascii="Verdana" w:hAnsi="Verdana"/>
                          <w:color w:val="00B050"/>
                          <w:sz w:val="22"/>
                          <w:szCs w:val="22"/>
                          <w:lang/>
                        </w:rPr>
                        <w:t>Que allí donde haya odio, ponga yo amor;</w:t>
                      </w:r>
                    </w:p>
                    <w:p w14:paraId="68745178">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donde haya ofensa, ponga yo perdón; </w:t>
                      </w:r>
                    </w:p>
                    <w:p w14:paraId="51665EFB">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donde haya discordia, ponga yo unión; </w:t>
                      </w:r>
                    </w:p>
                    <w:p w14:paraId="5F569CB9">
                      <w:pPr>
                        <w:spacing w:line="240" w:lineRule="atLeast"/>
                        <w:ind w:left="283" w:right="91" w:firstLine="1"/>
                        <w:rPr>
                          <w:rFonts w:ascii="Verdana" w:hAnsi="Verdana"/>
                          <w:color w:val="00B050"/>
                          <w:sz w:val="22"/>
                          <w:szCs w:val="22"/>
                          <w:lang/>
                        </w:rPr>
                      </w:pPr>
                      <w:r>
                        <w:rPr>
                          <w:rFonts w:ascii="Verdana" w:hAnsi="Verdana"/>
                          <w:color w:val="00B050"/>
                          <w:sz w:val="22"/>
                          <w:szCs w:val="22"/>
                          <w:lang/>
                        </w:rPr>
                        <w:t>donde haya error, ponga yo verdad;</w:t>
                      </w:r>
                    </w:p>
                    <w:p w14:paraId="18C7415F">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donde haya duda, ponga yo fe; </w:t>
                      </w:r>
                    </w:p>
                    <w:p w14:paraId="2F239D06">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donde haya tinieblas, ponga yo luz; </w:t>
                      </w:r>
                    </w:p>
                    <w:p w14:paraId="044BBBE9">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donde haya tristeza, ponga yo alegría. </w:t>
                      </w:r>
                    </w:p>
                    <w:p w14:paraId="68748D1E">
                      <w:pPr>
                        <w:spacing w:line="240" w:lineRule="atLeast"/>
                        <w:ind w:left="283" w:right="91" w:hanging="284"/>
                        <w:rPr>
                          <w:rFonts w:ascii="Verdana" w:hAnsi="Verdana"/>
                          <w:color w:val="00B050"/>
                          <w:sz w:val="22"/>
                          <w:szCs w:val="22"/>
                        </w:rPr>
                      </w:pPr>
                      <w:r>
                        <w:rPr>
                          <w:rFonts w:ascii="Verdana" w:hAnsi="Verdana"/>
                          <w:b/>
                          <w:bCs/>
                          <w:color w:val="00B050"/>
                          <w:sz w:val="22"/>
                          <w:szCs w:val="22"/>
                          <w:lang/>
                        </w:rPr>
                        <w:t xml:space="preserve">Señor, que no busque yo tanto: </w:t>
                      </w:r>
                    </w:p>
                    <w:p w14:paraId="5A56AFEF">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ser consolado, como consolar; </w:t>
                      </w:r>
                    </w:p>
                    <w:p w14:paraId="4AA83D37">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ser comprendido, como comprender; </w:t>
                      </w:r>
                    </w:p>
                    <w:p w14:paraId="33413535">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ser amados, como amar. </w:t>
                      </w:r>
                    </w:p>
                    <w:p w14:paraId="67A2FE01">
                      <w:pPr>
                        <w:spacing w:line="240" w:lineRule="atLeast"/>
                        <w:ind w:left="283" w:right="91" w:hanging="284"/>
                        <w:rPr>
                          <w:rFonts w:ascii="Verdana" w:hAnsi="Verdana"/>
                          <w:b/>
                          <w:bCs/>
                          <w:color w:val="00B050"/>
                          <w:sz w:val="22"/>
                          <w:szCs w:val="22"/>
                          <w:lang/>
                        </w:rPr>
                      </w:pPr>
                      <w:r>
                        <w:rPr>
                          <w:rFonts w:ascii="Verdana" w:hAnsi="Verdana"/>
                          <w:b/>
                          <w:bCs/>
                          <w:color w:val="00B050"/>
                          <w:sz w:val="22"/>
                          <w:szCs w:val="22"/>
                          <w:lang/>
                        </w:rPr>
                        <w:t xml:space="preserve">Porque dando es como se recibe; </w:t>
                      </w:r>
                    </w:p>
                    <w:p w14:paraId="72F75EB3">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olvidando, como se encuentra; </w:t>
                      </w:r>
                    </w:p>
                    <w:p w14:paraId="16F90047">
                      <w:pPr>
                        <w:spacing w:line="240" w:lineRule="atLeast"/>
                        <w:ind w:left="283" w:right="91" w:firstLine="1"/>
                        <w:rPr>
                          <w:rFonts w:ascii="Verdana" w:hAnsi="Verdana"/>
                          <w:color w:val="00B050"/>
                          <w:sz w:val="22"/>
                          <w:szCs w:val="22"/>
                        </w:rPr>
                      </w:pPr>
                      <w:r>
                        <w:rPr>
                          <w:rFonts w:ascii="Verdana" w:hAnsi="Verdana"/>
                          <w:color w:val="00B050"/>
                          <w:sz w:val="22"/>
                          <w:szCs w:val="22"/>
                          <w:lang/>
                        </w:rPr>
                        <w:t xml:space="preserve">perdonando, como se es perdonado; </w:t>
                      </w:r>
                    </w:p>
                    <w:p w14:paraId="698C5206">
                      <w:pPr>
                        <w:spacing w:line="240" w:lineRule="atLeast"/>
                        <w:ind w:left="283" w:right="91" w:firstLine="1"/>
                        <w:rPr>
                          <w:rFonts w:ascii="Verdana" w:hAnsi="Verdana"/>
                          <w:color w:val="00B050"/>
                          <w:sz w:val="22"/>
                          <w:szCs w:val="22"/>
                        </w:rPr>
                      </w:pPr>
                      <w:r>
                        <w:rPr>
                          <w:rFonts w:ascii="Verdana" w:hAnsi="Verdana"/>
                          <w:color w:val="00B050"/>
                          <w:sz w:val="22"/>
                          <w:szCs w:val="22"/>
                          <w:lang/>
                        </w:rPr>
                        <w:t>muriendo, como se resucita a la vida eterna.</w:t>
                      </w:r>
                    </w:p>
                    <w:p w14:paraId="47338CCA">
                      <w:pPr>
                        <w:spacing w:line="240" w:lineRule="atLeast"/>
                        <w:ind w:left="1134" w:right="91"/>
                        <w:rPr>
                          <w:rFonts w:ascii="Verdana" w:hAnsi="Verdana"/>
                          <w:i/>
                          <w:iCs/>
                          <w:color w:val="00B050"/>
                          <w:sz w:val="22"/>
                          <w:szCs w:val="22"/>
                          <w:lang/>
                        </w:rPr>
                      </w:pPr>
                      <w:r>
                        <w:rPr>
                          <w:rFonts w:ascii="Verdana" w:hAnsi="Verdana"/>
                          <w:b/>
                          <w:bCs/>
                          <w:i/>
                          <w:iCs/>
                          <w:color w:val="00B050"/>
                          <w:sz w:val="22"/>
                          <w:szCs w:val="22"/>
                          <w:lang/>
                        </w:rPr>
                        <w:t>Oración franciscana por la paz</w:t>
                      </w:r>
                    </w:p>
                    <w:bookmarkEnd w:id="0"/>
                    <w:p w14:paraId="1FAD0EB5">
                      <w:pPr>
                        <w:shd w:val="clear" w:color="auto" w:fill="FFFFFF"/>
                        <w:spacing w:line="240" w:lineRule="atLeast"/>
                        <w:ind w:left="1134" w:right="282"/>
                        <w:rPr>
                          <w:rStyle w:val="16"/>
                          <w:rFonts w:cstheme="minorHAnsi"/>
                        </w:rPr>
                      </w:pPr>
                    </w:p>
                    <w:p w14:paraId="4D19E9C1">
                      <w:pPr>
                        <w:shd w:val="clear" w:color="auto" w:fill="FFFFFF"/>
                        <w:spacing w:line="240" w:lineRule="atLeast"/>
                        <w:ind w:left="1134" w:right="282"/>
                        <w:rPr>
                          <w:rStyle w:val="16"/>
                          <w:rFonts w:cstheme="minorHAnsi"/>
                        </w:rPr>
                      </w:pPr>
                    </w:p>
                    <w:p w14:paraId="76296D32">
                      <w:pPr>
                        <w:shd w:val="clear" w:color="auto" w:fill="FFFFFF"/>
                        <w:spacing w:line="240" w:lineRule="atLeast"/>
                        <w:ind w:left="1134" w:right="282"/>
                        <w:rPr>
                          <w:rStyle w:val="16"/>
                          <w:rFonts w:cstheme="minorHAnsi"/>
                        </w:rPr>
                      </w:pPr>
                    </w:p>
                    <w:p w14:paraId="2E4F206F">
                      <w:pPr>
                        <w:shd w:val="clear" w:color="auto" w:fill="FFFFFF"/>
                        <w:spacing w:line="240" w:lineRule="atLeast"/>
                        <w:ind w:left="1134" w:right="282"/>
                        <w:rPr>
                          <w:rStyle w:val="16"/>
                          <w:rFonts w:cstheme="minorHAnsi"/>
                        </w:rPr>
                      </w:pPr>
                    </w:p>
                    <w:p w14:paraId="3A31F58B">
                      <w:pPr>
                        <w:spacing w:line="240" w:lineRule="atLeast"/>
                        <w:ind w:right="-23" w:hanging="22"/>
                        <w:jc w:val="both"/>
                        <w:rPr>
                          <w:rFonts w:ascii="Calibri" w:hAnsi="Calibri" w:cs="Calibri"/>
                          <w:color w:val="1F497D"/>
                          <w:sz w:val="18"/>
                          <w:szCs w:val="18"/>
                        </w:rPr>
                      </w:pPr>
                    </w:p>
                    <w:p w14:paraId="5EBE3CB5">
                      <w:pPr>
                        <w:spacing w:line="240" w:lineRule="atLeast"/>
                        <w:ind w:right="-23" w:hanging="22"/>
                        <w:rPr>
                          <w:rFonts w:ascii="Calibri" w:hAnsi="Calibri" w:cs="Calibri"/>
                          <w:color w:val="1F497D"/>
                          <w:sz w:val="20"/>
                          <w:szCs w:val="20"/>
                        </w:rPr>
                      </w:pPr>
                    </w:p>
                    <w:p w14:paraId="432BC299">
                      <w:pPr>
                        <w:spacing w:line="240" w:lineRule="atLeast"/>
                        <w:ind w:right="-23" w:hanging="22"/>
                        <w:rPr>
                          <w:rFonts w:ascii="Calibri" w:hAnsi="Calibri" w:cs="Calibri"/>
                          <w:color w:val="1F497D"/>
                          <w:sz w:val="20"/>
                          <w:szCs w:val="20"/>
                        </w:rPr>
                      </w:pPr>
                    </w:p>
                    <w:p w14:paraId="00D52F11">
                      <w:pPr>
                        <w:tabs>
                          <w:tab w:val="left" w:pos="11340"/>
                        </w:tabs>
                        <w:spacing w:line="240" w:lineRule="atLeast"/>
                        <w:ind w:right="-23" w:hanging="283"/>
                        <w:jc w:val="both"/>
                        <w:rPr>
                          <w:rFonts w:ascii="Calibri" w:hAnsi="Calibri" w:cs="Calibri"/>
                          <w:b/>
                          <w:color w:val="FF0000"/>
                          <w:sz w:val="20"/>
                          <w:szCs w:val="20"/>
                        </w:rPr>
                      </w:pPr>
                    </w:p>
                    <w:p w14:paraId="0D7B5D98">
                      <w:pPr>
                        <w:ind w:right="-23" w:hanging="284"/>
                        <w:jc w:val="both"/>
                        <w:rPr>
                          <w:rFonts w:ascii="Verdana" w:hAnsi="Verdana"/>
                          <w:sz w:val="20"/>
                          <w:szCs w:val="20"/>
                        </w:rPr>
                      </w:pPr>
                    </w:p>
                    <w:p w14:paraId="50C24F75">
                      <w:pPr>
                        <w:ind w:right="-23" w:hanging="426"/>
                        <w:jc w:val="both"/>
                        <w:rPr>
                          <w:rFonts w:ascii="Verdana" w:hAnsi="Verdana"/>
                          <w:sz w:val="20"/>
                          <w:szCs w:val="20"/>
                        </w:rPr>
                      </w:pPr>
                    </w:p>
                    <w:p w14:paraId="496F2C88">
                      <w:pPr>
                        <w:ind w:right="-23" w:hanging="426"/>
                        <w:jc w:val="both"/>
                        <w:rPr>
                          <w:rFonts w:ascii="Verdana" w:hAnsi="Verdana"/>
                          <w:sz w:val="20"/>
                          <w:szCs w:val="20"/>
                        </w:rPr>
                      </w:pPr>
                    </w:p>
                    <w:p w14:paraId="490C4AA7">
                      <w:pPr>
                        <w:ind w:left="426" w:right="-3" w:hanging="426"/>
                        <w:jc w:val="both"/>
                        <w:rPr>
                          <w:rFonts w:ascii="Verdana" w:hAnsi="Verdana"/>
                          <w:sz w:val="20"/>
                          <w:szCs w:val="20"/>
                        </w:rPr>
                      </w:pPr>
                    </w:p>
                    <w:p w14:paraId="7798BC0F">
                      <w:pPr>
                        <w:ind w:left="426" w:right="-3" w:hanging="426"/>
                        <w:jc w:val="both"/>
                        <w:rPr>
                          <w:rFonts w:ascii="Verdana" w:hAnsi="Verdana"/>
                          <w:sz w:val="20"/>
                          <w:szCs w:val="20"/>
                        </w:rPr>
                      </w:pPr>
                    </w:p>
                    <w:p w14:paraId="39739205">
                      <w:pPr>
                        <w:ind w:left="426" w:right="-3" w:hanging="426"/>
                        <w:jc w:val="both"/>
                        <w:rPr>
                          <w:rFonts w:ascii="Verdana" w:hAnsi="Verdana"/>
                          <w:sz w:val="20"/>
                          <w:szCs w:val="20"/>
                        </w:rPr>
                      </w:pPr>
                    </w:p>
                    <w:p w14:paraId="21B5AC59">
                      <w:pPr>
                        <w:ind w:left="426" w:right="-3" w:hanging="426"/>
                        <w:jc w:val="both"/>
                        <w:rPr>
                          <w:rFonts w:ascii="Verdana" w:hAnsi="Verdana"/>
                          <w:sz w:val="20"/>
                          <w:szCs w:val="20"/>
                        </w:rPr>
                      </w:pPr>
                    </w:p>
                    <w:p w14:paraId="51A1A6B3">
                      <w:pPr>
                        <w:ind w:left="426" w:right="-3" w:hanging="426"/>
                        <w:jc w:val="both"/>
                        <w:rPr>
                          <w:rFonts w:ascii="Verdana" w:hAnsi="Verdana"/>
                          <w:b/>
                          <w:sz w:val="20"/>
                          <w:szCs w:val="20"/>
                        </w:rPr>
                      </w:pPr>
                    </w:p>
                    <w:p w14:paraId="41850F19">
                      <w:pPr>
                        <w:ind w:left="426" w:right="-3" w:hanging="426"/>
                        <w:jc w:val="both"/>
                        <w:rPr>
                          <w:rFonts w:ascii="Verdana" w:hAnsi="Verdana"/>
                          <w:b/>
                          <w:sz w:val="20"/>
                          <w:szCs w:val="20"/>
                        </w:rPr>
                      </w:pPr>
                    </w:p>
                    <w:p w14:paraId="28A10567">
                      <w:pPr>
                        <w:ind w:left="426" w:right="-3" w:hanging="426"/>
                        <w:jc w:val="both"/>
                        <w:rPr>
                          <w:rFonts w:ascii="Verdana" w:hAnsi="Verdana"/>
                          <w:b/>
                          <w:sz w:val="20"/>
                          <w:szCs w:val="20"/>
                        </w:rPr>
                      </w:pPr>
                    </w:p>
                    <w:p w14:paraId="445919A8">
                      <w:pPr>
                        <w:ind w:left="426" w:right="-3" w:hanging="426"/>
                        <w:jc w:val="both"/>
                        <w:rPr>
                          <w:rFonts w:ascii="Verdana" w:hAnsi="Verdana"/>
                          <w:sz w:val="22"/>
                          <w:szCs w:val="22"/>
                        </w:rPr>
                      </w:pPr>
                    </w:p>
                    <w:p w14:paraId="293A28AF">
                      <w:pPr>
                        <w:ind w:left="426" w:right="-3" w:hanging="426"/>
                        <w:jc w:val="both"/>
                        <w:rPr>
                          <w:rFonts w:ascii="Verdana" w:hAnsi="Verdana"/>
                          <w:sz w:val="20"/>
                          <w:szCs w:val="20"/>
                        </w:rPr>
                      </w:pPr>
                    </w:p>
                    <w:p w14:paraId="37379592">
                      <w:pPr>
                        <w:ind w:left="426" w:right="-3" w:hanging="426"/>
                        <w:jc w:val="both"/>
                        <w:rPr>
                          <w:rFonts w:ascii="Verdana" w:hAnsi="Verdana"/>
                          <w:sz w:val="20"/>
                          <w:szCs w:val="20"/>
                        </w:rPr>
                      </w:pPr>
                      <w:r>
                        <w:rPr>
                          <w:rFonts w:ascii="Verdana" w:hAnsi="Verdana"/>
                          <w:sz w:val="20"/>
                          <w:szCs w:val="20"/>
                        </w:rPr>
                        <w:t xml:space="preserve"> </w:t>
                      </w:r>
                    </w:p>
                    <w:p w14:paraId="6A71CD44">
                      <w:pPr>
                        <w:ind w:left="426" w:right="-3" w:hanging="426"/>
                        <w:jc w:val="both"/>
                        <w:rPr>
                          <w:rFonts w:ascii="Verdana" w:hAnsi="Verdana"/>
                          <w:sz w:val="20"/>
                          <w:szCs w:val="20"/>
                        </w:rPr>
                      </w:pPr>
                    </w:p>
                    <w:p w14:paraId="2ADC91A1">
                      <w:pPr>
                        <w:ind w:left="426" w:right="-3" w:hanging="426"/>
                        <w:jc w:val="both"/>
                        <w:rPr>
                          <w:rFonts w:ascii="Verdana" w:hAnsi="Verdana"/>
                        </w:rPr>
                      </w:pPr>
                    </w:p>
                    <w:p w14:paraId="6ACBA4DA">
                      <w:pPr>
                        <w:spacing w:line="240" w:lineRule="atLeast"/>
                        <w:ind w:left="284" w:right="-3" w:hanging="284"/>
                        <w:rPr>
                          <w:rFonts w:ascii="Verdana" w:hAnsi="Verdana"/>
                          <w:b/>
                          <w:sz w:val="20"/>
                          <w:szCs w:val="20"/>
                        </w:rPr>
                      </w:pPr>
                    </w:p>
                    <w:p w14:paraId="21803775">
                      <w:pPr>
                        <w:spacing w:line="240" w:lineRule="atLeast"/>
                        <w:ind w:left="284" w:right="-3" w:hanging="284"/>
                        <w:rPr>
                          <w:rFonts w:ascii="Verdana" w:hAnsi="Verdana"/>
                          <w:b/>
                          <w:sz w:val="20"/>
                          <w:szCs w:val="20"/>
                        </w:rPr>
                      </w:pPr>
                    </w:p>
                    <w:p w14:paraId="4EDC4B82">
                      <w:pPr>
                        <w:spacing w:line="240" w:lineRule="atLeast"/>
                        <w:ind w:left="284" w:right="-3" w:hanging="284"/>
                        <w:rPr>
                          <w:rFonts w:ascii="Verdana" w:hAnsi="Verdana"/>
                          <w:b/>
                          <w:sz w:val="20"/>
                          <w:szCs w:val="20"/>
                        </w:rPr>
                      </w:pPr>
                    </w:p>
                    <w:p w14:paraId="7449A96B">
                      <w:pPr>
                        <w:spacing w:line="240" w:lineRule="atLeast"/>
                        <w:ind w:left="284" w:right="-3" w:hanging="284"/>
                        <w:rPr>
                          <w:rFonts w:ascii="Verdana" w:hAnsi="Verdana"/>
                          <w:b/>
                          <w:sz w:val="20"/>
                          <w:szCs w:val="20"/>
                        </w:rPr>
                      </w:pPr>
                    </w:p>
                    <w:p w14:paraId="48F55CFD">
                      <w:pPr>
                        <w:spacing w:line="240" w:lineRule="atLeast"/>
                        <w:ind w:left="284" w:right="-3" w:hanging="284"/>
                        <w:rPr>
                          <w:rFonts w:ascii="Verdana" w:hAnsi="Verdana"/>
                          <w:b/>
                          <w:sz w:val="20"/>
                          <w:szCs w:val="20"/>
                        </w:rPr>
                      </w:pPr>
                    </w:p>
                    <w:p w14:paraId="07FD3E24">
                      <w:pPr>
                        <w:spacing w:line="240" w:lineRule="atLeast"/>
                        <w:ind w:left="284" w:right="-3" w:hanging="284"/>
                        <w:rPr>
                          <w:rFonts w:ascii="Verdana" w:hAnsi="Verdana"/>
                          <w:b/>
                          <w:sz w:val="20"/>
                          <w:szCs w:val="20"/>
                        </w:rPr>
                      </w:pPr>
                    </w:p>
                    <w:p w14:paraId="19459198">
                      <w:pPr>
                        <w:spacing w:line="240" w:lineRule="atLeast"/>
                        <w:ind w:left="284" w:right="-3" w:hanging="284"/>
                        <w:rPr>
                          <w:rFonts w:ascii="Verdana" w:hAnsi="Verdana"/>
                          <w:b/>
                          <w:sz w:val="20"/>
                          <w:szCs w:val="20"/>
                        </w:rPr>
                      </w:pPr>
                    </w:p>
                    <w:p w14:paraId="1CEF35A2">
                      <w:pPr>
                        <w:spacing w:line="240" w:lineRule="atLeast"/>
                        <w:ind w:left="284" w:right="-3" w:hanging="284"/>
                        <w:rPr>
                          <w:rFonts w:ascii="Verdana" w:hAnsi="Verdana"/>
                          <w:b/>
                          <w:sz w:val="20"/>
                          <w:szCs w:val="20"/>
                        </w:rPr>
                      </w:pPr>
                    </w:p>
                    <w:p w14:paraId="1FE95149">
                      <w:pPr>
                        <w:spacing w:line="240" w:lineRule="atLeast"/>
                        <w:ind w:left="284" w:right="-3" w:hanging="284"/>
                        <w:rPr>
                          <w:rFonts w:ascii="Verdana" w:hAnsi="Verdana"/>
                          <w:b/>
                          <w:sz w:val="20"/>
                          <w:szCs w:val="20"/>
                        </w:rPr>
                      </w:pPr>
                    </w:p>
                    <w:p w14:paraId="54E0114B">
                      <w:pPr>
                        <w:spacing w:line="240" w:lineRule="atLeast"/>
                        <w:ind w:left="284" w:right="-3" w:hanging="284"/>
                        <w:rPr>
                          <w:rFonts w:ascii="Verdana" w:hAnsi="Verdana"/>
                          <w:b/>
                          <w:sz w:val="20"/>
                          <w:szCs w:val="20"/>
                        </w:rPr>
                      </w:pPr>
                    </w:p>
                    <w:p w14:paraId="330457CB">
                      <w:pPr>
                        <w:spacing w:line="240" w:lineRule="atLeast"/>
                        <w:ind w:left="284" w:right="-3" w:hanging="284"/>
                        <w:rPr>
                          <w:rFonts w:ascii="Verdana" w:hAnsi="Verdana"/>
                          <w:b/>
                          <w:sz w:val="20"/>
                          <w:szCs w:val="20"/>
                        </w:rPr>
                      </w:pPr>
                    </w:p>
                    <w:p w14:paraId="48A8CFA7">
                      <w:pPr>
                        <w:spacing w:line="240" w:lineRule="atLeast"/>
                        <w:ind w:left="284" w:right="-3" w:hanging="284"/>
                        <w:rPr>
                          <w:rFonts w:ascii="Verdana" w:hAnsi="Verdana"/>
                          <w:b/>
                          <w:sz w:val="20"/>
                          <w:szCs w:val="20"/>
                        </w:rPr>
                      </w:pPr>
                    </w:p>
                    <w:p w14:paraId="0F330965">
                      <w:pPr>
                        <w:spacing w:line="240" w:lineRule="atLeast"/>
                        <w:ind w:left="284" w:right="-3" w:hanging="284"/>
                        <w:rPr>
                          <w:rFonts w:ascii="Verdana" w:hAnsi="Verdana"/>
                          <w:b/>
                          <w:sz w:val="20"/>
                          <w:szCs w:val="20"/>
                        </w:rPr>
                      </w:pPr>
                    </w:p>
                    <w:p w14:paraId="33FC255C">
                      <w:pPr>
                        <w:spacing w:line="240" w:lineRule="atLeast"/>
                        <w:ind w:left="284" w:right="-3" w:hanging="284"/>
                        <w:rPr>
                          <w:rFonts w:ascii="Verdana" w:hAnsi="Verdana"/>
                          <w:b/>
                          <w:sz w:val="20"/>
                          <w:szCs w:val="20"/>
                        </w:rPr>
                      </w:pPr>
                    </w:p>
                    <w:p w14:paraId="6B3200B4">
                      <w:pPr>
                        <w:spacing w:line="240" w:lineRule="atLeast"/>
                        <w:ind w:left="284" w:right="-3" w:hanging="284"/>
                        <w:rPr>
                          <w:rFonts w:ascii="Verdana" w:hAnsi="Verdana"/>
                          <w:b/>
                          <w:sz w:val="20"/>
                          <w:szCs w:val="20"/>
                        </w:rPr>
                      </w:pPr>
                    </w:p>
                    <w:p w14:paraId="7851E1C3">
                      <w:pPr>
                        <w:spacing w:line="240" w:lineRule="atLeast"/>
                        <w:ind w:left="284" w:right="-3" w:hanging="284"/>
                        <w:rPr>
                          <w:rFonts w:ascii="Verdana" w:hAnsi="Verdana"/>
                          <w:b/>
                          <w:sz w:val="20"/>
                          <w:szCs w:val="20"/>
                        </w:rPr>
                      </w:pPr>
                    </w:p>
                    <w:p w14:paraId="784EF717">
                      <w:pPr>
                        <w:spacing w:line="240" w:lineRule="atLeast"/>
                        <w:ind w:left="284" w:right="-3" w:hanging="284"/>
                        <w:rPr>
                          <w:rFonts w:ascii="Verdana" w:hAnsi="Verdana"/>
                          <w:b/>
                          <w:sz w:val="20"/>
                          <w:szCs w:val="20"/>
                        </w:rPr>
                      </w:pPr>
                    </w:p>
                    <w:p w14:paraId="086A13F0">
                      <w:pPr>
                        <w:spacing w:line="240" w:lineRule="atLeast"/>
                        <w:ind w:left="284" w:right="-3" w:hanging="284"/>
                        <w:rPr>
                          <w:rFonts w:ascii="Verdana" w:hAnsi="Verdana"/>
                          <w:b/>
                          <w:sz w:val="20"/>
                          <w:szCs w:val="20"/>
                        </w:rPr>
                      </w:pPr>
                    </w:p>
                    <w:p w14:paraId="688B84EC">
                      <w:pPr>
                        <w:spacing w:line="240" w:lineRule="atLeast"/>
                        <w:ind w:left="284" w:right="-3" w:hanging="284"/>
                        <w:rPr>
                          <w:rFonts w:ascii="Verdana" w:hAnsi="Verdana"/>
                          <w:b/>
                          <w:sz w:val="20"/>
                          <w:szCs w:val="20"/>
                        </w:rPr>
                      </w:pPr>
                    </w:p>
                    <w:p w14:paraId="4B774E6A">
                      <w:pPr>
                        <w:spacing w:line="240" w:lineRule="atLeast"/>
                        <w:ind w:left="284" w:right="-3" w:hanging="284"/>
                        <w:rPr>
                          <w:rFonts w:ascii="Verdana" w:hAnsi="Verdana"/>
                          <w:b/>
                          <w:sz w:val="20"/>
                          <w:szCs w:val="20"/>
                        </w:rPr>
                      </w:pPr>
                    </w:p>
                    <w:p w14:paraId="3B081BF0">
                      <w:pPr>
                        <w:spacing w:line="240" w:lineRule="atLeast"/>
                        <w:ind w:left="284" w:right="-3" w:hanging="284"/>
                        <w:rPr>
                          <w:rFonts w:ascii="Verdana" w:hAnsi="Verdana"/>
                          <w:b/>
                          <w:sz w:val="20"/>
                          <w:szCs w:val="20"/>
                        </w:rPr>
                      </w:pPr>
                    </w:p>
                    <w:p w14:paraId="4124A173">
                      <w:pPr>
                        <w:spacing w:line="240" w:lineRule="atLeast"/>
                        <w:ind w:left="284" w:right="-3" w:hanging="284"/>
                        <w:rPr>
                          <w:rFonts w:ascii="Verdana" w:hAnsi="Verdana"/>
                          <w:b/>
                          <w:sz w:val="20"/>
                          <w:szCs w:val="20"/>
                        </w:rPr>
                      </w:pPr>
                    </w:p>
                    <w:p w14:paraId="35529BC2">
                      <w:pPr>
                        <w:spacing w:line="240" w:lineRule="atLeast"/>
                        <w:ind w:left="284" w:right="-3" w:hanging="284"/>
                        <w:rPr>
                          <w:rFonts w:ascii="Verdana" w:hAnsi="Verdana"/>
                          <w:b/>
                          <w:sz w:val="20"/>
                          <w:szCs w:val="20"/>
                        </w:rPr>
                      </w:pPr>
                    </w:p>
                    <w:p w14:paraId="3D2E394B">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3158C797">
                      <w:pPr>
                        <w:ind w:right="-3"/>
                        <w:jc w:val="both"/>
                        <w:rPr>
                          <w:rFonts w:ascii="Forte" w:hAnsi="Forte"/>
                        </w:rPr>
                      </w:pPr>
                    </w:p>
                  </w:txbxContent>
                </v:textbox>
              </v:roundrect>
            </w:pict>
          </mc:Fallback>
        </mc:AlternateContent>
      </w:r>
    </w:p>
    <w:p w14:paraId="26C82929">
      <w:pPr>
        <w:ind w:left="1701" w:right="1824"/>
        <w:rPr>
          <w:rFonts w:ascii="Script MT Bold" w:hAnsi="Script MT Bold" w:cs="Tahoma"/>
          <w:bCs/>
          <w:color w:val="000000"/>
          <w:sz w:val="32"/>
          <w:szCs w:val="32"/>
        </w:rPr>
      </w:pPr>
    </w:p>
    <w:p w14:paraId="67DFC815">
      <w:pPr>
        <w:ind w:left="1701" w:right="1824"/>
        <w:rPr>
          <w:rFonts w:ascii="Script MT Bold" w:hAnsi="Script MT Bold" w:cs="Tahoma"/>
          <w:bCs/>
          <w:color w:val="000000"/>
          <w:sz w:val="32"/>
          <w:szCs w:val="32"/>
        </w:rPr>
      </w:pPr>
    </w:p>
    <w:p w14:paraId="0F0BC4B1">
      <w:pPr>
        <w:ind w:right="2533"/>
        <w:rPr>
          <w:rFonts w:ascii="Script MT Bold" w:hAnsi="Script MT Bold" w:cs="Tahoma"/>
          <w:bCs/>
          <w:color w:val="000000"/>
          <w:sz w:val="32"/>
          <w:szCs w:val="32"/>
        </w:rPr>
      </w:pPr>
    </w:p>
    <w:p w14:paraId="518585D4">
      <w:pPr>
        <w:ind w:left="1701" w:right="1824" w:firstLine="360"/>
        <w:jc w:val="both"/>
      </w:pPr>
    </w:p>
    <w:p w14:paraId="0A6BF374">
      <w:pPr>
        <w:pStyle w:val="41"/>
      </w:pPr>
    </w:p>
    <w:p w14:paraId="6A677005">
      <w:pPr>
        <w:pStyle w:val="41"/>
      </w:pPr>
    </w:p>
    <w:p w14:paraId="1D416994">
      <w:pPr>
        <w:pStyle w:val="41"/>
        <w:ind w:firstLine="66"/>
      </w:pPr>
    </w:p>
    <w:p w14:paraId="717C0C9C">
      <w:pPr>
        <w:pStyle w:val="41"/>
      </w:pPr>
    </w:p>
    <w:p w14:paraId="3EFC9F34">
      <w:pPr>
        <w:pStyle w:val="41"/>
      </w:pPr>
    </w:p>
    <w:p w14:paraId="7C746255">
      <w:pPr>
        <w:pStyle w:val="41"/>
      </w:pPr>
    </w:p>
    <w:p w14:paraId="17ED4BEB">
      <w:pPr>
        <w:pStyle w:val="41"/>
      </w:pPr>
    </w:p>
    <w:p w14:paraId="058645B9">
      <w:pPr>
        <w:pStyle w:val="41"/>
      </w:pPr>
    </w:p>
    <w:p w14:paraId="0B2D8B66">
      <w:pPr>
        <w:pStyle w:val="41"/>
      </w:pPr>
    </w:p>
    <w:p w14:paraId="6D497C94">
      <w:pPr>
        <w:pStyle w:val="41"/>
      </w:pPr>
    </w:p>
    <w:p w14:paraId="373D2045">
      <w:pPr>
        <w:pStyle w:val="41"/>
      </w:pPr>
    </w:p>
    <w:p w14:paraId="3F0BBD20">
      <w:pPr>
        <w:pStyle w:val="41"/>
      </w:pPr>
    </w:p>
    <w:p w14:paraId="40634818">
      <w:pPr>
        <w:pStyle w:val="41"/>
      </w:pPr>
    </w:p>
    <w:p w14:paraId="3BD1A7E5">
      <w:pPr>
        <w:pStyle w:val="41"/>
      </w:pPr>
    </w:p>
    <w:p w14:paraId="7522DA99">
      <w:pPr>
        <w:pStyle w:val="41"/>
      </w:pPr>
    </w:p>
    <w:p w14:paraId="55291AB0">
      <w:pPr>
        <w:pStyle w:val="41"/>
      </w:pPr>
    </w:p>
    <w:p w14:paraId="24F1BC90">
      <w:pPr>
        <w:pStyle w:val="41"/>
      </w:pPr>
    </w:p>
    <w:p w14:paraId="0A6E5885">
      <w:pPr>
        <w:pStyle w:val="41"/>
      </w:pPr>
    </w:p>
    <w:p w14:paraId="030715E3">
      <w:pPr>
        <w:pStyle w:val="41"/>
      </w:pPr>
      <w:r>
        <w:drawing>
          <wp:anchor distT="0" distB="0" distL="114300" distR="114300" simplePos="0" relativeHeight="251668480" behindDoc="0" locked="0" layoutInCell="1" allowOverlap="1">
            <wp:simplePos x="0" y="0"/>
            <wp:positionH relativeFrom="column">
              <wp:posOffset>297815</wp:posOffset>
            </wp:positionH>
            <wp:positionV relativeFrom="paragraph">
              <wp:posOffset>189230</wp:posOffset>
            </wp:positionV>
            <wp:extent cx="4433570" cy="2259330"/>
            <wp:effectExtent l="0" t="0" r="5080" b="7620"/>
            <wp:wrapThrough wrapText="bothSides">
              <wp:wrapPolygon>
                <wp:start x="0" y="0"/>
                <wp:lineTo x="0" y="21491"/>
                <wp:lineTo x="21532" y="21491"/>
                <wp:lineTo x="21532" y="0"/>
                <wp:lineTo x="0" y="0"/>
              </wp:wrapPolygon>
            </wp:wrapThrough>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4433570" cy="2259330"/>
                    </a:xfrm>
                    <a:prstGeom prst="rect">
                      <a:avLst/>
                    </a:prstGeom>
                    <a:noFill/>
                    <a:ln>
                      <a:noFill/>
                    </a:ln>
                  </pic:spPr>
                </pic:pic>
              </a:graphicData>
            </a:graphic>
          </wp:anchor>
        </w:drawing>
      </w:r>
    </w:p>
    <w:p w14:paraId="25717D0C">
      <w:pPr>
        <w:pStyle w:val="41"/>
      </w:pPr>
    </w:p>
    <w:p w14:paraId="0A4D18CB">
      <w:pPr>
        <w:pStyle w:val="41"/>
      </w:pPr>
    </w:p>
    <w:p w14:paraId="36B29647">
      <w:pPr>
        <w:pStyle w:val="41"/>
      </w:pPr>
    </w:p>
    <w:p w14:paraId="107545AD">
      <w:pPr>
        <w:pStyle w:val="41"/>
      </w:pPr>
    </w:p>
    <w:p w14:paraId="30F956E6">
      <w:pPr>
        <w:pStyle w:val="41"/>
      </w:pPr>
      <w:r>
        <w:drawing>
          <wp:anchor distT="0" distB="0" distL="114300" distR="114300" simplePos="0" relativeHeight="251663360" behindDoc="0" locked="0" layoutInCell="1" allowOverlap="1">
            <wp:simplePos x="0" y="0"/>
            <wp:positionH relativeFrom="column">
              <wp:posOffset>213995</wp:posOffset>
            </wp:positionH>
            <wp:positionV relativeFrom="paragraph">
              <wp:posOffset>18415</wp:posOffset>
            </wp:positionV>
            <wp:extent cx="2384425" cy="1250315"/>
            <wp:effectExtent l="0" t="0" r="0" b="6985"/>
            <wp:wrapThrough wrapText="bothSides">
              <wp:wrapPolygon>
                <wp:start x="0" y="0"/>
                <wp:lineTo x="0" y="21392"/>
                <wp:lineTo x="21399" y="21392"/>
                <wp:lineTo x="21399" y="0"/>
                <wp:lineTo x="0"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384425" cy="1250315"/>
                    </a:xfrm>
                    <a:prstGeom prst="rect">
                      <a:avLst/>
                    </a:prstGeom>
                    <a:noFill/>
                  </pic:spPr>
                </pic:pic>
              </a:graphicData>
            </a:graphic>
          </wp:anchor>
        </w:drawing>
      </w:r>
      <w:r>
        <mc:AlternateContent>
          <mc:Choice Requires="wps">
            <w:drawing>
              <wp:anchor distT="0" distB="0" distL="114300" distR="114300" simplePos="0" relativeHeight="251659264" behindDoc="0" locked="0" layoutInCell="1" allowOverlap="1">
                <wp:simplePos x="0" y="0"/>
                <wp:positionH relativeFrom="column">
                  <wp:posOffset>2545715</wp:posOffset>
                </wp:positionH>
                <wp:positionV relativeFrom="paragraph">
                  <wp:posOffset>10160</wp:posOffset>
                </wp:positionV>
                <wp:extent cx="2037715" cy="1258570"/>
                <wp:effectExtent l="0" t="0" r="19685" b="17780"/>
                <wp:wrapNone/>
                <wp:docPr id="4" name="AutoShape 320"/>
                <wp:cNvGraphicFramePr/>
                <a:graphic xmlns:a="http://schemas.openxmlformats.org/drawingml/2006/main">
                  <a:graphicData uri="http://schemas.microsoft.com/office/word/2010/wordprocessingShape">
                    <wps:wsp>
                      <wps:cNvSpPr>
                        <a:spLocks noChangeArrowheads="1"/>
                      </wps:cNvSpPr>
                      <wps:spPr bwMode="auto">
                        <a:xfrm>
                          <a:off x="0" y="0"/>
                          <a:ext cx="2037715" cy="1258570"/>
                        </a:xfrm>
                        <a:prstGeom prst="roundRect">
                          <a:avLst>
                            <a:gd name="adj" fmla="val 16667"/>
                          </a:avLst>
                        </a:prstGeom>
                        <a:solidFill>
                          <a:srgbClr val="00B050"/>
                        </a:solidFill>
                        <a:ln w="12700">
                          <a:solidFill>
                            <a:schemeClr val="accent3">
                              <a:lumMod val="100000"/>
                              <a:lumOff val="0"/>
                            </a:schemeClr>
                          </a:solidFill>
                          <a:round/>
                        </a:ln>
                        <a:effectLst/>
                      </wps:spPr>
                      <wps:txbx>
                        <w:txbxContent>
                          <w:p w14:paraId="7D2236B4">
                            <w:pPr>
                              <w:ind w:left="-426" w:right="-442"/>
                              <w:jc w:val="center"/>
                              <w:rPr>
                                <w:rFonts w:ascii="Forte" w:hAnsi="Forte"/>
                                <w:color w:val="FFFF00"/>
                                <w:sz w:val="28"/>
                                <w:szCs w:val="28"/>
                              </w:rPr>
                            </w:pPr>
                            <w:r>
                              <w:rPr>
                                <w:rFonts w:ascii="Forte" w:hAnsi="Forte"/>
                                <w:color w:val="FFFF00"/>
                                <w:sz w:val="28"/>
                                <w:szCs w:val="28"/>
                              </w:rPr>
                              <w:t>Evangelio</w:t>
                            </w:r>
                          </w:p>
                          <w:p w14:paraId="24999BDE">
                            <w:pPr>
                              <w:ind w:left="-426" w:right="-442"/>
                              <w:jc w:val="center"/>
                              <w:rPr>
                                <w:rFonts w:ascii="Forte" w:hAnsi="Forte"/>
                                <w:color w:val="FFFF00"/>
                                <w:sz w:val="28"/>
                                <w:szCs w:val="28"/>
                              </w:rPr>
                            </w:pPr>
                            <w:r>
                              <w:rPr>
                                <w:rFonts w:ascii="Forte" w:hAnsi="Forte"/>
                                <w:color w:val="FFFF00"/>
                                <w:sz w:val="28"/>
                                <w:szCs w:val="28"/>
                              </w:rPr>
                              <w:t>16-noviembre-2025</w:t>
                            </w:r>
                          </w:p>
                          <w:p w14:paraId="33FD4C85">
                            <w:pPr>
                              <w:ind w:left="-426" w:right="-442"/>
                              <w:jc w:val="center"/>
                              <w:rPr>
                                <w:rFonts w:ascii="Forte" w:hAnsi="Forte"/>
                                <w:color w:val="FFFF00"/>
                                <w:sz w:val="16"/>
                                <w:szCs w:val="16"/>
                              </w:rPr>
                            </w:pPr>
                          </w:p>
                          <w:p w14:paraId="176D5EFD">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33º ORDINARIO-C</w:t>
                            </w:r>
                          </w:p>
                          <w:p w14:paraId="0DA88C7C">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Jornada de los Pobres</w:t>
                            </w:r>
                          </w:p>
                        </w:txbxContent>
                      </wps:txbx>
                      <wps:bodyPr rot="0" vert="horz" wrap="square" lIns="91440" tIns="45720" rIns="91440" bIns="45720" anchor="t" anchorCtr="0" upright="1">
                        <a:noAutofit/>
                      </wps:bodyPr>
                    </wps:wsp>
                  </a:graphicData>
                </a:graphic>
              </wp:anchor>
            </w:drawing>
          </mc:Choice>
          <mc:Fallback>
            <w:pict>
              <v:roundrect id="AutoShape 320" o:spid="_x0000_s1026" o:spt="2" style="position:absolute;left:0pt;margin-left:200.45pt;margin-top:0.8pt;height:99.1pt;width:160.45pt;z-index:251659264;mso-width-relative:page;mso-height-relative:page;" fillcolor="#00B050" filled="t" stroked="t" coordsize="21600,21600" arcsize="0.166666666666667" o:gfxdata="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ErlZorWAAAACQEAAA8AAAAAAAAAAQAgAAAAIgAAAGRycy9kb3ducmV2LnhtbFBL&#10;AQIUABQAAAAIAIdO4kAynZR4agIAAOkEAAAOAAAAAAAAAAEAIAAAACUBAABkcnMvZTJvRG9jLnht&#10;bFBLBQYAAAAABgAGAFkBAAABBgAAAAA=&#10;">
                <v:fill on="t" focussize="0,0"/>
                <v:stroke weight="1pt" color="#9BBB59 [3222]" joinstyle="round"/>
                <v:imagedata o:title=""/>
                <o:lock v:ext="edit" aspectratio="f"/>
                <v:textbox>
                  <w:txbxContent>
                    <w:p w14:paraId="7D2236B4">
                      <w:pPr>
                        <w:ind w:left="-426" w:right="-442"/>
                        <w:jc w:val="center"/>
                        <w:rPr>
                          <w:rFonts w:ascii="Forte" w:hAnsi="Forte"/>
                          <w:color w:val="FFFF00"/>
                          <w:sz w:val="28"/>
                          <w:szCs w:val="28"/>
                        </w:rPr>
                      </w:pPr>
                      <w:r>
                        <w:rPr>
                          <w:rFonts w:ascii="Forte" w:hAnsi="Forte"/>
                          <w:color w:val="FFFF00"/>
                          <w:sz w:val="28"/>
                          <w:szCs w:val="28"/>
                        </w:rPr>
                        <w:t>Evangelio</w:t>
                      </w:r>
                    </w:p>
                    <w:p w14:paraId="24999BDE">
                      <w:pPr>
                        <w:ind w:left="-426" w:right="-442"/>
                        <w:jc w:val="center"/>
                        <w:rPr>
                          <w:rFonts w:ascii="Forte" w:hAnsi="Forte"/>
                          <w:color w:val="FFFF00"/>
                          <w:sz w:val="28"/>
                          <w:szCs w:val="28"/>
                        </w:rPr>
                      </w:pPr>
                      <w:r>
                        <w:rPr>
                          <w:rFonts w:ascii="Forte" w:hAnsi="Forte"/>
                          <w:color w:val="FFFF00"/>
                          <w:sz w:val="28"/>
                          <w:szCs w:val="28"/>
                        </w:rPr>
                        <w:t>16-noviembre-2025</w:t>
                      </w:r>
                    </w:p>
                    <w:p w14:paraId="33FD4C85">
                      <w:pPr>
                        <w:ind w:left="-426" w:right="-442"/>
                        <w:jc w:val="center"/>
                        <w:rPr>
                          <w:rFonts w:ascii="Forte" w:hAnsi="Forte"/>
                          <w:color w:val="FFFF00"/>
                          <w:sz w:val="16"/>
                          <w:szCs w:val="16"/>
                        </w:rPr>
                      </w:pPr>
                    </w:p>
                    <w:p w14:paraId="176D5EFD">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33º ORDINARIO-C</w:t>
                      </w:r>
                    </w:p>
                    <w:p w14:paraId="0DA88C7C">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Jornada de los Pobres</w:t>
                      </w:r>
                    </w:p>
                  </w:txbxContent>
                </v:textbox>
              </v:roundrect>
            </w:pict>
          </mc:Fallback>
        </mc:AlternateContent>
      </w:r>
    </w:p>
    <w:p w14:paraId="4D7BFEA1">
      <w:pPr>
        <w:pStyle w:val="41"/>
        <w:ind w:hanging="77"/>
      </w:pPr>
    </w:p>
    <w:p w14:paraId="28E43BE9">
      <w:pPr>
        <w:pStyle w:val="41"/>
      </w:pPr>
    </w:p>
    <w:p w14:paraId="0D8DF651">
      <w:pPr>
        <w:pStyle w:val="41"/>
        <w:ind w:left="0" w:firstLine="0"/>
      </w:pPr>
    </w:p>
    <w:p w14:paraId="56DB0FD1">
      <w:pPr>
        <w:pStyle w:val="41"/>
      </w:pPr>
    </w:p>
    <w:p w14:paraId="2CFAAB48">
      <w:pPr>
        <w:pStyle w:val="41"/>
      </w:pPr>
    </w:p>
    <w:p w14:paraId="2789A148">
      <w:pPr>
        <w:pStyle w:val="41"/>
      </w:pPr>
    </w:p>
    <w:p w14:paraId="65FCFC81">
      <w:pPr>
        <w:pStyle w:val="41"/>
      </w:pPr>
      <w:r>
        <w:drawing>
          <wp:anchor distT="0" distB="0" distL="114300" distR="114300" simplePos="0" relativeHeight="251666432" behindDoc="0" locked="0" layoutInCell="1" allowOverlap="1">
            <wp:simplePos x="0" y="0"/>
            <wp:positionH relativeFrom="column">
              <wp:posOffset>217170</wp:posOffset>
            </wp:positionH>
            <wp:positionV relativeFrom="paragraph">
              <wp:posOffset>214630</wp:posOffset>
            </wp:positionV>
            <wp:extent cx="4657090" cy="5233670"/>
            <wp:effectExtent l="0" t="0" r="0" b="5080"/>
            <wp:wrapThrough wrapText="bothSides">
              <wp:wrapPolygon>
                <wp:start x="0" y="0"/>
                <wp:lineTo x="0" y="21542"/>
                <wp:lineTo x="21470" y="21542"/>
                <wp:lineTo x="21470"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657090" cy="5233670"/>
                    </a:xfrm>
                    <a:prstGeom prst="rect">
                      <a:avLst/>
                    </a:prstGeom>
                    <a:noFill/>
                    <a:ln>
                      <a:noFill/>
                    </a:ln>
                  </pic:spPr>
                </pic:pic>
              </a:graphicData>
            </a:graphic>
          </wp:anchor>
        </w:drawing>
      </w:r>
    </w:p>
    <w:p w14:paraId="7FA3BC6C">
      <w:pPr>
        <w:pStyle w:val="41"/>
      </w:pPr>
      <w:r>
        <mc:AlternateContent>
          <mc:Choice Requires="wps">
            <w:drawing>
              <wp:anchor distT="0" distB="0" distL="114300" distR="114300" simplePos="0" relativeHeight="251667456" behindDoc="0" locked="0" layoutInCell="1" allowOverlap="1">
                <wp:simplePos x="0" y="0"/>
                <wp:positionH relativeFrom="column">
                  <wp:posOffset>689610</wp:posOffset>
                </wp:positionH>
                <wp:positionV relativeFrom="paragraph">
                  <wp:posOffset>45085</wp:posOffset>
                </wp:positionV>
                <wp:extent cx="8046085" cy="593725"/>
                <wp:effectExtent l="0" t="0" r="0" b="0"/>
                <wp:wrapNone/>
                <wp:docPr id="3" name="Cuadro de texto 3"/>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8046085" cy="593725"/>
                        </a:xfrm>
                        <a:prstGeom prst="rect">
                          <a:avLst/>
                        </a:prstGeom>
                      </wps:spPr>
                      <wps:txbx>
                        <w:txbxContent>
                          <w:p w14:paraId="75BE9284">
                            <w:pPr>
                              <w:jc w:val="center"/>
                              <w:rPr>
                                <w:rFonts w:ascii="Impact" w:hAnsi="Impact"/>
                                <w:color w:val="FFFF00"/>
                                <w:sz w:val="72"/>
                                <w:szCs w:val="72"/>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pPr>
                            <w:r>
                              <w:rPr>
                                <w:rFonts w:ascii="Impact" w:hAnsi="Impact"/>
                                <w:color w:val="FFFF00"/>
                                <w:sz w:val="72"/>
                                <w:szCs w:val="72"/>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t>Ordinario 33º - Jornada de los Pobres</w:t>
                            </w:r>
                          </w:p>
                        </w:txbxContent>
                      </wps:txbx>
                      <wps:bodyPr wrap="square" numCol="1" fromWordArt="1">
                        <a:prstTxWarp prst="textSlantUp">
                          <a:avLst>
                            <a:gd name="adj" fmla="val 0"/>
                          </a:avLst>
                        </a:prstTxWarp>
                        <a:noAutofit/>
                      </wps:bodyPr>
                    </wps:wsp>
                  </a:graphicData>
                </a:graphic>
              </wp:anchor>
            </w:drawing>
          </mc:Choice>
          <mc:Fallback>
            <w:pict>
              <v:shape id="_x0000_s1026" o:spid="_x0000_s1026" o:spt="202" type="#_x0000_t202" style="position:absolute;left:0pt;margin-left:54.3pt;margin-top:3.55pt;height:46.75pt;width:633.55pt;z-index:251667456;mso-width-relative:page;mso-height-relative:page;" filled="f" stroked="f" coordsize="21600,21600" o:gfxdata="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6QuM+1gAAAAoBAAAPAAAA&#10;AAAAAAEAIAAAACIAAABkcnMvZG93bnJldi54bWxQSwECFAAUAAAACACHTuJA3KYYLxcCAAAtBAAA&#10;DgAAAAAAAAABACAAAAAlAQAAZHJzL2Uyb0RvYy54bWxQSwUGAAAAAAYABgBZAQAArgUAAAAA&#10;" adj="0">
                <v:fill on="f" focussize="0,0"/>
                <v:stroke on="f"/>
                <v:imagedata o:title=""/>
                <o:lock v:ext="edit" text="t" aspectratio="f"/>
                <v:textbox>
                  <w:txbxContent>
                    <w:p w14:paraId="75BE9284">
                      <w:pPr>
                        <w:jc w:val="center"/>
                        <w:rPr>
                          <w:rFonts w:ascii="Impact" w:hAnsi="Impact"/>
                          <w:color w:val="FFFF00"/>
                          <w:sz w:val="72"/>
                          <w:szCs w:val="72"/>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pPr>
                      <w:r>
                        <w:rPr>
                          <w:rFonts w:ascii="Impact" w:hAnsi="Impact"/>
                          <w:color w:val="FFFF00"/>
                          <w:sz w:val="72"/>
                          <w:szCs w:val="72"/>
                          <w14:shadow w14:blurRad="76200" w14:dist="50800" w14:dir="2700000" w14:sx="101000" w14:sy="101000" w14:kx="0" w14:ky="0" w14:algn="ctr">
                            <w14:srgbClr w14:val="00B050"/>
                          </w14:shadow>
                          <w14:textOutline w14:w="9525" w14:cap="flat" w14:cmpd="sng" w14:algn="ctr">
                            <w14:solidFill>
                              <w14:srgbClr w14:val="00B050"/>
                            </w14:solidFill>
                            <w14:prstDash w14:val="solid"/>
                            <w14:round/>
                          </w14:textOutline>
                        </w:rPr>
                        <w:t>Ordinario 33º - Jornada de los Pobres</w:t>
                      </w:r>
                    </w:p>
                  </w:txbxContent>
                </v:textbox>
              </v:shape>
            </w:pict>
          </mc:Fallback>
        </mc:AlternateContent>
      </w:r>
    </w:p>
    <w:p w14:paraId="06A3BE22">
      <w:pPr>
        <w:pStyle w:val="41"/>
      </w:pPr>
    </w:p>
    <w:p w14:paraId="6FF4CB30">
      <w:pPr>
        <w:pStyle w:val="41"/>
      </w:pPr>
    </w:p>
    <w:p w14:paraId="0255C90F">
      <w:pPr>
        <w:pStyle w:val="41"/>
      </w:pPr>
    </w:p>
    <w:p w14:paraId="4A162797">
      <w:pPr>
        <w:pStyle w:val="41"/>
      </w:pPr>
    </w:p>
    <w:p w14:paraId="5A1CF1EC">
      <w:pPr>
        <w:pStyle w:val="41"/>
      </w:pPr>
    </w:p>
    <w:p w14:paraId="12404406">
      <w:pPr>
        <w:pStyle w:val="41"/>
      </w:pPr>
      <w:r>
        <w:drawing>
          <wp:anchor distT="0" distB="0" distL="114300" distR="114300" simplePos="0" relativeHeight="251664384" behindDoc="1" locked="0" layoutInCell="1" allowOverlap="1">
            <wp:simplePos x="0" y="0"/>
            <wp:positionH relativeFrom="column">
              <wp:posOffset>4401820</wp:posOffset>
            </wp:positionH>
            <wp:positionV relativeFrom="paragraph">
              <wp:posOffset>43815</wp:posOffset>
            </wp:positionV>
            <wp:extent cx="1114425" cy="1612900"/>
            <wp:effectExtent l="0" t="0" r="0" b="6985"/>
            <wp:wrapNone/>
            <wp:docPr id="16" name="image" descr="http://2.bp.blogspot.com/_smzZzKFc7eY/SrKuYOShv4I/AAAAAAAAGnI/6tpb8QPJCBI/s320/AMIGO+QUE++NUNCA+FAL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descr="http://2.bp.blogspot.com/_smzZzKFc7eY/SrKuYOShv4I/AAAAAAAAGnI/6tpb8QPJCBI/s320/AMIGO+QUE++NUNCA+FALLA.jpg"/>
                    <pic:cNvPicPr>
                      <a:picLocks noChangeAspect="1" noChangeArrowheads="1"/>
                    </pic:cNvPicPr>
                  </pic:nvPicPr>
                  <pic:blipFill>
                    <a:blip r:embed="rId7" cstate="print"/>
                    <a:srcRect/>
                    <a:stretch>
                      <a:fillRect/>
                    </a:stretch>
                  </pic:blipFill>
                  <pic:spPr>
                    <a:xfrm>
                      <a:off x="0" y="0"/>
                      <a:ext cx="1116227" cy="1615481"/>
                    </a:xfrm>
                    <a:prstGeom prst="rect">
                      <a:avLst/>
                    </a:prstGeom>
                    <a:noFill/>
                    <a:ln w="9525">
                      <a:noFill/>
                      <a:miter lim="800000"/>
                      <a:headEnd/>
                      <a:tailEnd/>
                    </a:ln>
                  </pic:spPr>
                </pic:pic>
              </a:graphicData>
            </a:graphic>
          </wp:anchor>
        </w:drawing>
      </w:r>
    </w:p>
    <w:p w14:paraId="7927D8A9">
      <w:pPr>
        <w:pStyle w:val="41"/>
      </w:pPr>
      <w:r>
        <mc:AlternateContent>
          <mc:Choice Requires="wps">
            <w:drawing>
              <wp:anchor distT="0" distB="0" distL="114300" distR="114300" simplePos="0" relativeHeight="251662336" behindDoc="1" locked="0" layoutInCell="1" allowOverlap="1">
                <wp:simplePos x="0" y="0"/>
                <wp:positionH relativeFrom="column">
                  <wp:posOffset>302260</wp:posOffset>
                </wp:positionH>
                <wp:positionV relativeFrom="paragraph">
                  <wp:posOffset>-374015</wp:posOffset>
                </wp:positionV>
                <wp:extent cx="3903980" cy="6291580"/>
                <wp:effectExtent l="0" t="0" r="39370" b="52070"/>
                <wp:wrapThrough wrapText="bothSides">
                  <wp:wrapPolygon>
                    <wp:start x="0" y="0"/>
                    <wp:lineTo x="21600" y="0"/>
                    <wp:lineTo x="21600" y="21600"/>
                    <wp:lineTo x="0" y="21600"/>
                  </wp:wrapPolygon>
                </wp:wrapThrough>
                <wp:docPr id="11" name="Rectangle 326"/>
                <wp:cNvGraphicFramePr/>
                <a:graphic xmlns:a="http://schemas.openxmlformats.org/drawingml/2006/main">
                  <a:graphicData uri="http://schemas.microsoft.com/office/word/2010/wordprocessingShape">
                    <wps:wsp>
                      <wps:cNvSpPr>
                        <a:spLocks noChangeArrowheads="1"/>
                      </wps:cNvSpPr>
                      <wps:spPr bwMode="auto">
                        <a:xfrm>
                          <a:off x="0" y="0"/>
                          <a:ext cx="3903980" cy="6291580"/>
                        </a:xfrm>
                        <a:prstGeom prst="rect">
                          <a:avLst/>
                        </a:prstGeom>
                        <a:solidFill>
                          <a:srgbClr val="FFFFCC"/>
                        </a:solidFill>
                        <a:ln w="12700">
                          <a:solidFill>
                            <a:srgbClr val="92D050"/>
                          </a:solidFill>
                          <a:miter lim="800000"/>
                        </a:ln>
                        <a:effectLst>
                          <a:outerShdw dist="28398" dir="3806097" algn="ctr" rotWithShape="0">
                            <a:srgbClr val="3F3151">
                              <a:alpha val="50000"/>
                            </a:srgbClr>
                          </a:outerShdw>
                        </a:effectLst>
                      </wps:spPr>
                      <wps:txbx>
                        <w:txbxContent>
                          <w:p w14:paraId="693D5F91">
                            <w:pPr>
                              <w:spacing w:line="200" w:lineRule="atLeast"/>
                              <w:ind w:left="284" w:right="35" w:hanging="284"/>
                              <w:jc w:val="both"/>
                              <w:rPr>
                                <w:rFonts w:ascii="Calibri" w:hAnsi="Calibri"/>
                                <w:bCs/>
                                <w:i/>
                                <w:iCs/>
                                <w:color w:val="00B050"/>
                                <w:sz w:val="18"/>
                                <w:szCs w:val="18"/>
                              </w:rPr>
                            </w:pPr>
                            <w:r>
                              <w:rPr>
                                <w:rFonts w:ascii="Calibri" w:hAnsi="Calibri"/>
                                <w:b/>
                                <w:bCs/>
                                <w:iCs/>
                                <w:color w:val="00B050"/>
                                <w:sz w:val="22"/>
                                <w:szCs w:val="22"/>
                              </w:rPr>
                              <w:t>MALAQUÍAS 3, 19-20A</w:t>
                            </w:r>
                            <w:r>
                              <w:rPr>
                                <w:rFonts w:ascii="Calibri" w:hAnsi="Calibri"/>
                                <w:b/>
                                <w:bCs/>
                                <w:i/>
                                <w:iCs/>
                                <w:color w:val="00B050"/>
                                <w:sz w:val="22"/>
                                <w:szCs w:val="22"/>
                              </w:rPr>
                              <w:t>:</w:t>
                            </w:r>
                            <w:r>
                              <w:rPr>
                                <w:rFonts w:ascii="Calibri" w:hAnsi="Calibri"/>
                                <w:bCs/>
                                <w:i/>
                                <w:iCs/>
                                <w:color w:val="00B050"/>
                                <w:sz w:val="22"/>
                                <w:szCs w:val="22"/>
                              </w:rPr>
                              <w:t xml:space="preserve"> </w:t>
                            </w:r>
                            <w:r>
                              <w:rPr>
                                <w:rFonts w:ascii="Calibri" w:hAnsi="Calibri"/>
                                <w:b/>
                                <w:bCs/>
                                <w:i/>
                                <w:iCs/>
                                <w:color w:val="00B050"/>
                                <w:sz w:val="18"/>
                                <w:szCs w:val="18"/>
                              </w:rPr>
                              <w:t>A vosotros os iluminará un sol de justicia.</w:t>
                            </w:r>
                          </w:p>
                          <w:p w14:paraId="72882393">
                            <w:pPr>
                              <w:spacing w:line="200" w:lineRule="atLeast"/>
                              <w:ind w:left="284" w:right="35" w:firstLine="283"/>
                              <w:jc w:val="both"/>
                              <w:rPr>
                                <w:rFonts w:ascii="Calibri" w:hAnsi="Calibri"/>
                                <w:bCs/>
                                <w:iCs/>
                                <w:color w:val="4F6228" w:themeColor="accent3" w:themeShade="80"/>
                                <w:sz w:val="16"/>
                                <w:szCs w:val="16"/>
                              </w:rPr>
                            </w:pPr>
                            <w:r>
                              <w:rPr>
                                <w:rFonts w:ascii="Calibri" w:hAnsi="Calibri"/>
                                <w:bCs/>
                                <w:iCs/>
                                <w:color w:val="4F6228" w:themeColor="accent3" w:themeShade="80"/>
                                <w:sz w:val="16"/>
                                <w:szCs w:val="16"/>
                              </w:rPr>
                              <w:t>He aquí que llega el día, ardiente como un horno, en el que todos los orgullosos y malhechores serán como paja; los consumirá el día que está llegando, dice el Señor del universo, y no les dejará ni copa ni raíz. Pero a vosotros, los que teméis mi nombre, os iluminará un sol de justicia y hallaréis salud a su sombra. Palabra de Dios.</w:t>
                            </w:r>
                          </w:p>
                          <w:p w14:paraId="6BC9BFCD">
                            <w:pPr>
                              <w:spacing w:line="200" w:lineRule="atLeast"/>
                              <w:ind w:left="284" w:right="35" w:hanging="284"/>
                              <w:jc w:val="both"/>
                              <w:rPr>
                                <w:rFonts w:ascii="Calibri" w:hAnsi="Calibri"/>
                                <w:b/>
                                <w:bCs/>
                                <w:iCs/>
                                <w:color w:val="00B050"/>
                                <w:sz w:val="22"/>
                                <w:szCs w:val="22"/>
                              </w:rPr>
                            </w:pPr>
                            <w:r>
                              <w:rPr>
                                <w:rFonts w:ascii="Calibri" w:hAnsi="Calibri"/>
                                <w:b/>
                                <w:bCs/>
                                <w:iCs/>
                                <w:color w:val="00B050"/>
                                <w:sz w:val="22"/>
                                <w:szCs w:val="22"/>
                              </w:rPr>
                              <w:t>Sal 97: R/.   El Señor llega para regir los pueblos con rectitud.</w:t>
                            </w:r>
                          </w:p>
                          <w:p w14:paraId="35D00FFD">
                            <w:pPr>
                              <w:spacing w:line="200" w:lineRule="atLeast"/>
                              <w:ind w:left="284" w:right="35" w:hanging="284"/>
                              <w:jc w:val="both"/>
                              <w:rPr>
                                <w:rFonts w:ascii="Calibri" w:hAnsi="Calibri"/>
                                <w:bCs/>
                                <w:i/>
                                <w:iCs/>
                                <w:color w:val="00B050"/>
                                <w:sz w:val="18"/>
                                <w:szCs w:val="18"/>
                              </w:rPr>
                            </w:pPr>
                            <w:r>
                              <w:rPr>
                                <w:rFonts w:ascii="Calibri" w:hAnsi="Calibri"/>
                                <w:b/>
                                <w:bCs/>
                                <w:iCs/>
                                <w:color w:val="00B050"/>
                                <w:sz w:val="22"/>
                                <w:szCs w:val="22"/>
                              </w:rPr>
                              <w:t>2ª TESALONICENSES 3, 7-12:</w:t>
                            </w:r>
                            <w:r>
                              <w:rPr>
                                <w:rFonts w:ascii="Calibri" w:hAnsi="Calibri"/>
                                <w:bCs/>
                                <w:i/>
                                <w:iCs/>
                                <w:color w:val="00B050"/>
                                <w:sz w:val="22"/>
                                <w:szCs w:val="22"/>
                              </w:rPr>
                              <w:t xml:space="preserve"> </w:t>
                            </w:r>
                            <w:r>
                              <w:rPr>
                                <w:rFonts w:ascii="Calibri" w:hAnsi="Calibri"/>
                                <w:bCs/>
                                <w:i/>
                                <w:iCs/>
                                <w:color w:val="00B050"/>
                                <w:sz w:val="18"/>
                                <w:szCs w:val="18"/>
                              </w:rPr>
                              <w:t>Si alguno no quiere trabajar, que no coma.</w:t>
                            </w:r>
                          </w:p>
                          <w:p w14:paraId="0A0221C6">
                            <w:pPr>
                              <w:spacing w:line="200" w:lineRule="atLeast"/>
                              <w:ind w:left="284" w:right="35" w:firstLine="283"/>
                              <w:jc w:val="both"/>
                              <w:rPr>
                                <w:rFonts w:ascii="Calibri" w:hAnsi="Calibri" w:cs="Calibri"/>
                                <w:i/>
                                <w:iCs/>
                                <w:color w:val="4F6228" w:themeColor="accent3" w:themeShade="80"/>
                                <w:sz w:val="16"/>
                                <w:szCs w:val="16"/>
                              </w:rPr>
                            </w:pPr>
                            <w:r>
                              <w:rPr>
                                <w:rFonts w:ascii="Calibri" w:hAnsi="Calibri" w:cs="Calibri"/>
                                <w:bCs/>
                                <w:iCs/>
                                <w:color w:val="4F6228" w:themeColor="accent3" w:themeShade="80"/>
                                <w:sz w:val="16"/>
                                <w:szCs w:val="16"/>
                              </w:rPr>
                              <w:t>H</w:t>
                            </w:r>
                            <w:r>
                              <w:rPr>
                                <w:rFonts w:ascii="Calibri" w:hAnsi="Calibri" w:cs="Calibri"/>
                                <w:iCs/>
                                <w:color w:val="4F6228" w:themeColor="accent3" w:themeShade="80"/>
                                <w:sz w:val="16"/>
                                <w:szCs w:val="16"/>
                              </w:rPr>
                              <w:t xml:space="preserve">ermanos: Ya sabéis vosotros cómo tenéis que imitar nuestro ejemplo: No vivimos entre vosotros sin trabajar, no comimos de balde el pan de nadie, sino que, con cansancio y fatiga, día y noche, trabajamos a fin de no ser una carga para ninguno de vosotros. No porque no tuviéramos derecho, sino para daros en nosotros un modelo que imitar. Además, cuando estábamos entre vosotros, os mandábamos que </w:t>
                            </w:r>
                            <w:r>
                              <w:rPr>
                                <w:rFonts w:ascii="Calibri" w:hAnsi="Calibri" w:cs="Calibri"/>
                                <w:b/>
                                <w:iCs/>
                                <w:color w:val="4F6228" w:themeColor="accent3" w:themeShade="80"/>
                                <w:sz w:val="16"/>
                                <w:szCs w:val="16"/>
                              </w:rPr>
                              <w:t>si alguno no quiere trabajar, que no coma</w:t>
                            </w:r>
                            <w:r>
                              <w:rPr>
                                <w:rFonts w:ascii="Calibri" w:hAnsi="Calibri" w:cs="Calibri"/>
                                <w:iCs/>
                                <w:color w:val="4F6228" w:themeColor="accent3" w:themeShade="80"/>
                                <w:sz w:val="16"/>
                                <w:szCs w:val="16"/>
                              </w:rPr>
                              <w:t xml:space="preserve">. Porque nos hemos enterado de que algunos viven desordenadamente, sin trabajar, antes bien metiéndose en todo. A esos les mandamos y exhortamos, por el Señor Jesucristo, que trabajen con sosiego para comer su propio pan. </w:t>
                            </w:r>
                            <w:r>
                              <w:rPr>
                                <w:rFonts w:ascii="Calibri" w:hAnsi="Calibri" w:cs="Calibri"/>
                                <w:i/>
                                <w:iCs/>
                                <w:color w:val="4F6228" w:themeColor="accent3" w:themeShade="80"/>
                                <w:sz w:val="16"/>
                                <w:szCs w:val="16"/>
                              </w:rPr>
                              <w:t>Palabra de Dios.</w:t>
                            </w:r>
                          </w:p>
                          <w:p w14:paraId="0ED659A3">
                            <w:pPr>
                              <w:spacing w:line="200" w:lineRule="atLeast"/>
                              <w:ind w:left="284" w:right="35" w:hanging="283"/>
                              <w:jc w:val="both"/>
                              <w:rPr>
                                <w:rFonts w:ascii="Calibri" w:hAnsi="Calibri"/>
                                <w:b/>
                                <w:bCs/>
                                <w:i/>
                                <w:iCs/>
                                <w:color w:val="00B050"/>
                                <w:sz w:val="14"/>
                                <w:szCs w:val="14"/>
                              </w:rPr>
                            </w:pPr>
                            <w:r>
                              <w:rPr>
                                <w:rFonts w:ascii="Calibri" w:hAnsi="Calibri"/>
                                <w:b/>
                                <w:bCs/>
                                <w:iCs/>
                                <w:color w:val="00B050"/>
                                <w:sz w:val="20"/>
                                <w:szCs w:val="20"/>
                              </w:rPr>
                              <w:t xml:space="preserve">LUCAS 21, 5-19: </w:t>
                            </w:r>
                            <w:r>
                              <w:rPr>
                                <w:rFonts w:ascii="Calibri" w:hAnsi="Calibri"/>
                                <w:b/>
                                <w:bCs/>
                                <w:iCs/>
                                <w:color w:val="00B050"/>
                                <w:sz w:val="20"/>
                                <w:szCs w:val="20"/>
                              </w:rPr>
                              <w:tab/>
                            </w:r>
                            <w:r>
                              <w:rPr>
                                <w:rFonts w:ascii="Calibri" w:hAnsi="Calibri"/>
                                <w:b/>
                                <w:bCs/>
                                <w:i/>
                                <w:iCs/>
                                <w:color w:val="00B050"/>
                                <w:sz w:val="20"/>
                                <w:szCs w:val="20"/>
                              </w:rPr>
                              <w:t>C</w:t>
                            </w:r>
                            <w:r>
                              <w:rPr>
                                <w:rFonts w:ascii="Calibri" w:hAnsi="Calibri"/>
                                <w:b/>
                                <w:bCs/>
                                <w:i/>
                                <w:iCs/>
                                <w:color w:val="00B050"/>
                                <w:sz w:val="18"/>
                                <w:szCs w:val="18"/>
                              </w:rPr>
                              <w:t>on vuestra perseverancia salvaréis vuestras almas.</w:t>
                            </w:r>
                          </w:p>
                          <w:p w14:paraId="5039783D">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
                                <w:bCs/>
                                <w:iCs/>
                                <w:color w:val="4F6228" w:themeColor="accent3" w:themeShade="80"/>
                                <w:sz w:val="18"/>
                                <w:szCs w:val="18"/>
                              </w:rPr>
                              <w:t>Narrador:</w:t>
                            </w:r>
                            <w:r>
                              <w:rPr>
                                <w:rFonts w:ascii="Calibri" w:hAnsi="Calibri"/>
                                <w:bCs/>
                                <w:iCs/>
                                <w:color w:val="4F6228" w:themeColor="accent3" w:themeShade="80"/>
                                <w:sz w:val="18"/>
                                <w:szCs w:val="18"/>
                              </w:rPr>
                              <w:t xml:space="preserve"> </w:t>
                            </w:r>
                            <w:r>
                              <w:rPr>
                                <w:rFonts w:asciiTheme="minorHAnsi" w:hAnsiTheme="minorHAnsi" w:cstheme="minorHAnsi"/>
                                <w:bCs/>
                                <w:iCs/>
                                <w:color w:val="4F6228" w:themeColor="accent3" w:themeShade="80"/>
                                <w:sz w:val="18"/>
                                <w:szCs w:val="18"/>
                              </w:rPr>
                              <w:t>E</w:t>
                            </w:r>
                            <w:r>
                              <w:rPr>
                                <w:rFonts w:asciiTheme="minorHAnsi" w:hAnsiTheme="minorHAnsi" w:cstheme="minorHAnsi"/>
                                <w:iCs/>
                                <w:color w:val="4F6228" w:themeColor="accent3" w:themeShade="80"/>
                                <w:sz w:val="18"/>
                                <w:szCs w:val="18"/>
                              </w:rPr>
                              <w:t xml:space="preserve">n aquel tiempo, como algunos hablaban del templo, de lo bellamente adornado que estaba con piedra de calidad y exvotos, Jesús les dijo: </w:t>
                            </w:r>
                          </w:p>
                          <w:p w14:paraId="47C69493">
                            <w:pPr>
                              <w:spacing w:line="200" w:lineRule="atLeast"/>
                              <w:ind w:left="284" w:right="35" w:hanging="284"/>
                              <w:jc w:val="both"/>
                              <w:rPr>
                                <w:rFonts w:asciiTheme="minorHAnsi" w:hAnsiTheme="minorHAnsi" w:cstheme="minorHAnsi"/>
                                <w:i/>
                                <w:iCs/>
                                <w:color w:val="4F6228" w:themeColor="accent3" w:themeShade="80"/>
                                <w:sz w:val="18"/>
                                <w:szCs w:val="18"/>
                              </w:rPr>
                            </w:pPr>
                            <w:r>
                              <w:rPr>
                                <w:rFonts w:ascii="Calibri" w:hAnsi="Calibri"/>
                                <w:b/>
                                <w:bCs/>
                                <w:iCs/>
                                <w:color w:val="4F6228" w:themeColor="accent3" w:themeShade="80"/>
                                <w:sz w:val="18"/>
                                <w:szCs w:val="18"/>
                              </w:rPr>
                              <w:t>Jesús:</w:t>
                            </w:r>
                            <w:r>
                              <w:rPr>
                                <w:rFonts w:asciiTheme="minorHAnsi" w:hAnsiTheme="minorHAnsi" w:cstheme="minorHAnsi"/>
                                <w:i/>
                                <w:iCs/>
                                <w:color w:val="4F6228" w:themeColor="accent3" w:themeShade="80"/>
                                <w:sz w:val="18"/>
                                <w:szCs w:val="18"/>
                              </w:rPr>
                              <w:t xml:space="preserve"> -«Esto que contempláis, </w:t>
                            </w:r>
                            <w:r>
                              <w:rPr>
                                <w:rFonts w:asciiTheme="minorHAnsi" w:hAnsiTheme="minorHAnsi" w:cstheme="minorHAnsi"/>
                                <w:b/>
                                <w:i/>
                                <w:iCs/>
                                <w:color w:val="4F6228" w:themeColor="accent3" w:themeShade="80"/>
                                <w:sz w:val="18"/>
                                <w:szCs w:val="18"/>
                              </w:rPr>
                              <w:t>llegarán días en que no quedará piedra sobre piedra</w:t>
                            </w:r>
                            <w:r>
                              <w:rPr>
                                <w:rFonts w:asciiTheme="minorHAnsi" w:hAnsiTheme="minorHAnsi" w:cstheme="minorHAnsi"/>
                                <w:i/>
                                <w:iCs/>
                                <w:color w:val="4F6228" w:themeColor="accent3" w:themeShade="80"/>
                                <w:sz w:val="18"/>
                                <w:szCs w:val="18"/>
                              </w:rPr>
                              <w:t xml:space="preserve"> que no sea destruida».</w:t>
                            </w:r>
                          </w:p>
                          <w:p w14:paraId="283EB221">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
                                <w:bCs/>
                                <w:iCs/>
                                <w:color w:val="4F6228" w:themeColor="accent3" w:themeShade="80"/>
                                <w:sz w:val="18"/>
                                <w:szCs w:val="18"/>
                              </w:rPr>
                              <w:t>Narrador:</w:t>
                            </w:r>
                            <w:r>
                              <w:rPr>
                                <w:rFonts w:ascii="Calibri" w:hAnsi="Calibri"/>
                                <w:bCs/>
                                <w:iCs/>
                                <w:color w:val="4F6228" w:themeColor="accent3" w:themeShade="80"/>
                                <w:sz w:val="18"/>
                                <w:szCs w:val="18"/>
                              </w:rPr>
                              <w:t xml:space="preserve"> </w:t>
                            </w:r>
                            <w:r>
                              <w:rPr>
                                <w:rFonts w:asciiTheme="minorHAnsi" w:hAnsiTheme="minorHAnsi" w:cstheme="minorHAnsi"/>
                                <w:iCs/>
                                <w:color w:val="4F6228" w:themeColor="accent3" w:themeShade="80"/>
                                <w:sz w:val="18"/>
                                <w:szCs w:val="18"/>
                              </w:rPr>
                              <w:t xml:space="preserve">Ellos le preguntaron: </w:t>
                            </w:r>
                          </w:p>
                          <w:p w14:paraId="084476F4">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
                                <w:bCs/>
                                <w:iCs/>
                                <w:color w:val="4F6228" w:themeColor="accent3" w:themeShade="80"/>
                                <w:sz w:val="18"/>
                                <w:szCs w:val="18"/>
                              </w:rPr>
                              <w:t>Judíos:</w:t>
                            </w:r>
                            <w:r>
                              <w:rPr>
                                <w:rFonts w:asciiTheme="minorHAnsi" w:hAnsiTheme="minorHAnsi" w:cstheme="minorHAnsi"/>
                                <w:i/>
                                <w:iCs/>
                                <w:color w:val="4F6228" w:themeColor="accent3" w:themeShade="80"/>
                                <w:sz w:val="18"/>
                                <w:szCs w:val="18"/>
                              </w:rPr>
                              <w:t xml:space="preserve"> -«Maestro, ¿cuándo va a ser eso?, ¿y cuál será la señal de que todo eso está para suceder?»</w:t>
                            </w:r>
                            <w:r>
                              <w:rPr>
                                <w:rFonts w:asciiTheme="minorHAnsi" w:hAnsiTheme="minorHAnsi" w:cstheme="minorHAnsi"/>
                                <w:iCs/>
                                <w:color w:val="4F6228" w:themeColor="accent3" w:themeShade="80"/>
                                <w:sz w:val="18"/>
                                <w:szCs w:val="18"/>
                              </w:rPr>
                              <w:t xml:space="preserve">. </w:t>
                            </w:r>
                          </w:p>
                          <w:p w14:paraId="459435BF">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
                                <w:bCs/>
                                <w:iCs/>
                                <w:color w:val="4F6228" w:themeColor="accent3" w:themeShade="80"/>
                                <w:sz w:val="18"/>
                                <w:szCs w:val="18"/>
                              </w:rPr>
                              <w:t>Narrador:</w:t>
                            </w:r>
                            <w:r>
                              <w:rPr>
                                <w:rFonts w:ascii="Calibri" w:hAnsi="Calibri"/>
                                <w:bCs/>
                                <w:iCs/>
                                <w:color w:val="4F6228" w:themeColor="accent3" w:themeShade="80"/>
                                <w:sz w:val="18"/>
                                <w:szCs w:val="18"/>
                              </w:rPr>
                              <w:t xml:space="preserve"> </w:t>
                            </w:r>
                            <w:r>
                              <w:rPr>
                                <w:rFonts w:asciiTheme="minorHAnsi" w:hAnsiTheme="minorHAnsi" w:cstheme="minorHAnsi"/>
                                <w:iCs/>
                                <w:color w:val="4F6228" w:themeColor="accent3" w:themeShade="80"/>
                                <w:sz w:val="18"/>
                                <w:szCs w:val="18"/>
                              </w:rPr>
                              <w:t xml:space="preserve">Él dijo: </w:t>
                            </w:r>
                          </w:p>
                          <w:p w14:paraId="61DEC8AF">
                            <w:pPr>
                              <w:spacing w:line="200" w:lineRule="atLeast"/>
                              <w:ind w:left="284" w:right="35" w:hanging="284"/>
                              <w:jc w:val="both"/>
                              <w:rPr>
                                <w:rFonts w:asciiTheme="minorHAnsi" w:hAnsiTheme="minorHAnsi" w:cstheme="minorHAnsi"/>
                                <w:i/>
                                <w:iCs/>
                                <w:color w:val="4F6228" w:themeColor="accent3" w:themeShade="80"/>
                                <w:sz w:val="18"/>
                                <w:szCs w:val="18"/>
                              </w:rPr>
                            </w:pPr>
                            <w:r>
                              <w:rPr>
                                <w:rFonts w:ascii="Calibri" w:hAnsi="Calibri"/>
                                <w:b/>
                                <w:bCs/>
                                <w:iCs/>
                                <w:color w:val="4F6228" w:themeColor="accent3" w:themeShade="80"/>
                                <w:sz w:val="18"/>
                                <w:szCs w:val="18"/>
                              </w:rPr>
                              <w:t>Jesús:</w:t>
                            </w:r>
                            <w:r>
                              <w:rPr>
                                <w:rFonts w:asciiTheme="minorHAnsi" w:hAnsiTheme="minorHAnsi" w:cstheme="minorHAnsi"/>
                                <w:i/>
                                <w:iCs/>
                                <w:color w:val="4F6228" w:themeColor="accent3" w:themeShade="80"/>
                                <w:sz w:val="18"/>
                                <w:szCs w:val="18"/>
                              </w:rPr>
                              <w:t xml:space="preserve"> -</w:t>
                            </w:r>
                            <w:r>
                              <w:rPr>
                                <w:rFonts w:asciiTheme="minorHAnsi" w:hAnsiTheme="minorHAnsi" w:cstheme="minorHAnsi"/>
                                <w:b/>
                                <w:i/>
                                <w:iCs/>
                                <w:color w:val="4F6228" w:themeColor="accent3" w:themeShade="80"/>
                                <w:sz w:val="18"/>
                                <w:szCs w:val="18"/>
                              </w:rPr>
                              <w:t>«Mirad que nadie os engañe.</w:t>
                            </w:r>
                            <w:r>
                              <w:rPr>
                                <w:rFonts w:asciiTheme="minorHAnsi" w:hAnsiTheme="minorHAnsi" w:cstheme="minorHAnsi"/>
                                <w:i/>
                                <w:iCs/>
                                <w:color w:val="4F6228" w:themeColor="accent3" w:themeShade="80"/>
                                <w:sz w:val="18"/>
                                <w:szCs w:val="18"/>
                              </w:rPr>
                              <w:t xml:space="preserve"> Porque muchos vendrán en mi nombre diciendo: “Yo soy”, o bien: “Está llegando el tiempo”; no vayáis tras ellos. Cuando oigáis noticias de guerras y de revoluciones, no tengáis pánico. Porque es necesario que eso ocurra primero, pero el fin no será enseguida».</w:t>
                            </w:r>
                          </w:p>
                          <w:p w14:paraId="3AC5DBC8">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
                                <w:bCs/>
                                <w:iCs/>
                                <w:color w:val="4F6228" w:themeColor="accent3" w:themeShade="80"/>
                                <w:sz w:val="18"/>
                                <w:szCs w:val="18"/>
                              </w:rPr>
                              <w:t>Narrador:</w:t>
                            </w:r>
                            <w:r>
                              <w:rPr>
                                <w:rFonts w:ascii="Calibri" w:hAnsi="Calibri"/>
                                <w:bCs/>
                                <w:iCs/>
                                <w:color w:val="4F6228" w:themeColor="accent3" w:themeShade="80"/>
                                <w:sz w:val="18"/>
                                <w:szCs w:val="18"/>
                              </w:rPr>
                              <w:t xml:space="preserve"> </w:t>
                            </w:r>
                            <w:r>
                              <w:rPr>
                                <w:rFonts w:asciiTheme="minorHAnsi" w:hAnsiTheme="minorHAnsi" w:cstheme="minorHAnsi"/>
                                <w:iCs/>
                                <w:color w:val="4F6228" w:themeColor="accent3" w:themeShade="80"/>
                                <w:sz w:val="18"/>
                                <w:szCs w:val="18"/>
                              </w:rPr>
                              <w:t xml:space="preserve">Entonces les decía: </w:t>
                            </w:r>
                          </w:p>
                          <w:p w14:paraId="538D6B4F">
                            <w:pPr>
                              <w:spacing w:line="200" w:lineRule="atLeast"/>
                              <w:ind w:left="284" w:right="35" w:hanging="284"/>
                              <w:jc w:val="both"/>
                              <w:rPr>
                                <w:rFonts w:asciiTheme="minorHAnsi" w:hAnsiTheme="minorHAnsi" w:cstheme="minorHAnsi"/>
                                <w:i/>
                                <w:iCs/>
                                <w:color w:val="4F6228" w:themeColor="accent3" w:themeShade="80"/>
                                <w:sz w:val="18"/>
                                <w:szCs w:val="18"/>
                              </w:rPr>
                            </w:pPr>
                            <w:r>
                              <w:rPr>
                                <w:rFonts w:ascii="Calibri" w:hAnsi="Calibri"/>
                                <w:b/>
                                <w:bCs/>
                                <w:iCs/>
                                <w:color w:val="4F6228" w:themeColor="accent3" w:themeShade="80"/>
                                <w:sz w:val="18"/>
                                <w:szCs w:val="18"/>
                              </w:rPr>
                              <w:t>Jesús:</w:t>
                            </w:r>
                            <w:r>
                              <w:rPr>
                                <w:rFonts w:asciiTheme="minorHAnsi" w:hAnsiTheme="minorHAnsi" w:cstheme="minorHAnsi"/>
                                <w:i/>
                                <w:iCs/>
                                <w:color w:val="4F6228" w:themeColor="accent3" w:themeShade="80"/>
                                <w:sz w:val="18"/>
                                <w:szCs w:val="18"/>
                              </w:rPr>
                              <w:t xml:space="preserve"> -«Se alzará pueblo contra pueblo y reino contra reino, habrá grandes terremotos, y en diversos países, hambres y pestes. Habrá también fenómenos espantosos y grandes signos en el cielo. Pero antes de todo eso os echarán mano, </w:t>
                            </w:r>
                            <w:r>
                              <w:rPr>
                                <w:rFonts w:asciiTheme="minorHAnsi" w:hAnsiTheme="minorHAnsi" w:cstheme="minorHAnsi"/>
                                <w:b/>
                                <w:i/>
                                <w:iCs/>
                                <w:color w:val="4F6228" w:themeColor="accent3" w:themeShade="80"/>
                                <w:sz w:val="18"/>
                                <w:szCs w:val="18"/>
                              </w:rPr>
                              <w:t>os perseguirán</w:t>
                            </w:r>
                            <w:r>
                              <w:rPr>
                                <w:rFonts w:asciiTheme="minorHAnsi" w:hAnsiTheme="minorHAnsi" w:cstheme="minorHAnsi"/>
                                <w:i/>
                                <w:iCs/>
                                <w:color w:val="4F6228" w:themeColor="accent3" w:themeShade="80"/>
                                <w:sz w:val="18"/>
                                <w:szCs w:val="18"/>
                              </w:rPr>
                              <w:t xml:space="preserve">, entregándoos a las sinagogas y a las cárceles, y haciéndoos comparecer ante reyes y gobernadores, por causa de mi nombre. Esto os servirá de </w:t>
                            </w:r>
                            <w:r>
                              <w:rPr>
                                <w:rFonts w:asciiTheme="minorHAnsi" w:hAnsiTheme="minorHAnsi" w:cstheme="minorHAnsi"/>
                                <w:b/>
                                <w:i/>
                                <w:iCs/>
                                <w:color w:val="4F6228" w:themeColor="accent3" w:themeShade="80"/>
                                <w:sz w:val="18"/>
                                <w:szCs w:val="18"/>
                              </w:rPr>
                              <w:t>ocasión para dar testimonio</w:t>
                            </w:r>
                            <w:r>
                              <w:rPr>
                                <w:rFonts w:asciiTheme="minorHAnsi" w:hAnsiTheme="minorHAnsi" w:cstheme="minorHAnsi"/>
                                <w:i/>
                                <w:iCs/>
                                <w:color w:val="4F6228" w:themeColor="accent3" w:themeShade="80"/>
                                <w:sz w:val="18"/>
                                <w:szCs w:val="18"/>
                              </w:rPr>
                              <w:t xml:space="preserve">. </w:t>
                            </w:r>
                          </w:p>
                          <w:p w14:paraId="779A0C43">
                            <w:pPr>
                              <w:spacing w:line="200" w:lineRule="atLeast"/>
                              <w:ind w:left="284" w:right="35" w:hanging="284"/>
                              <w:jc w:val="both"/>
                              <w:rPr>
                                <w:rFonts w:ascii="Comic Sans MS" w:hAnsi="Comic Sans MS"/>
                                <w:b/>
                                <w:bCs/>
                                <w:iCs/>
                                <w:color w:val="4F6228" w:themeColor="accent3" w:themeShade="80"/>
                                <w:sz w:val="16"/>
                                <w:szCs w:val="16"/>
                              </w:rPr>
                            </w:pPr>
                            <w:r>
                              <w:rPr>
                                <w:rFonts w:asciiTheme="minorHAnsi" w:hAnsiTheme="minorHAnsi" w:cstheme="minorHAnsi"/>
                                <w:i/>
                                <w:iCs/>
                                <w:color w:val="4F6228" w:themeColor="accent3" w:themeShade="80"/>
                                <w:sz w:val="18"/>
                                <w:szCs w:val="18"/>
                              </w:rPr>
                              <w:t xml:space="preserve">          Por ello, meteos bien en la cabeza que no tenéis que preparar vuestra defensa, porque </w:t>
                            </w:r>
                            <w:r>
                              <w:rPr>
                                <w:rFonts w:asciiTheme="minorHAnsi" w:hAnsiTheme="minorHAnsi" w:cstheme="minorHAnsi"/>
                                <w:b/>
                                <w:i/>
                                <w:iCs/>
                                <w:color w:val="4F6228" w:themeColor="accent3" w:themeShade="80"/>
                                <w:sz w:val="18"/>
                                <w:szCs w:val="18"/>
                              </w:rPr>
                              <w:t>yo os daré palabras</w:t>
                            </w:r>
                            <w:r>
                              <w:rPr>
                                <w:rFonts w:asciiTheme="minorHAnsi" w:hAnsiTheme="minorHAnsi" w:cstheme="minorHAnsi"/>
                                <w:i/>
                                <w:iCs/>
                                <w:color w:val="4F6228" w:themeColor="accent3" w:themeShade="80"/>
                                <w:sz w:val="18"/>
                                <w:szCs w:val="18"/>
                              </w:rPr>
                              <w:t xml:space="preserve"> y sabiduría a las que no podrá hacer frente ni contradecir ningún adversario vuestro. Y hasta vuestros padres, y parientes, y hermanos, y amigos os entregarán, y matarán a algunos de vosotros, y todos os odiarán a causa de mi nombre. Pero ni un cabello de vuestra cabeza perecerá; </w:t>
                            </w:r>
                            <w:r>
                              <w:rPr>
                                <w:rFonts w:asciiTheme="minorHAnsi" w:hAnsiTheme="minorHAnsi" w:cstheme="minorHAnsi"/>
                                <w:b/>
                                <w:i/>
                                <w:iCs/>
                                <w:color w:val="4F6228" w:themeColor="accent3" w:themeShade="80"/>
                                <w:sz w:val="18"/>
                                <w:szCs w:val="18"/>
                              </w:rPr>
                              <w:t>con vuestra perseverancia salvaréis vuestras almas</w:t>
                            </w:r>
                            <w:r>
                              <w:rPr>
                                <w:rFonts w:asciiTheme="minorHAnsi" w:hAnsiTheme="minorHAnsi" w:cstheme="minorHAnsi"/>
                                <w:i/>
                                <w:iCs/>
                                <w:color w:val="4F6228" w:themeColor="accent3" w:themeShade="80"/>
                                <w:sz w:val="18"/>
                                <w:szCs w:val="18"/>
                              </w:rPr>
                              <w:t xml:space="preserve">». </w:t>
                            </w:r>
                            <w:r>
                              <w:rPr>
                                <w:rFonts w:ascii="Calibri" w:hAnsi="Calibri"/>
                                <w:bCs/>
                                <w:i/>
                                <w:iCs/>
                                <w:color w:val="4F6228" w:themeColor="accent3" w:themeShade="80"/>
                                <w:sz w:val="20"/>
                                <w:szCs w:val="20"/>
                              </w:rPr>
                              <w:t xml:space="preserve"> </w:t>
                            </w:r>
                            <w:r>
                              <w:rPr>
                                <w:rFonts w:ascii="Calibri" w:hAnsi="Calibri"/>
                                <w:b/>
                                <w:bCs/>
                                <w:i/>
                                <w:iCs/>
                                <w:color w:val="4F6228" w:themeColor="accent3" w:themeShade="80"/>
                                <w:sz w:val="20"/>
                                <w:szCs w:val="20"/>
                              </w:rPr>
                              <w:t xml:space="preserve">Palabra del Señor.                </w:t>
                            </w:r>
                            <w:r>
                              <w:rPr>
                                <w:rFonts w:ascii="Comic Sans MS" w:hAnsi="Comic Sans MS"/>
                                <w:b/>
                                <w:bCs/>
                                <w:i/>
                                <w:iCs/>
                                <w:color w:val="4F6228" w:themeColor="accent3" w:themeShade="80"/>
                                <w:sz w:val="16"/>
                                <w:szCs w:val="16"/>
                              </w:rPr>
                              <w:t>(Narrador – Jesús - Judíos).</w:t>
                            </w:r>
                          </w:p>
                          <w:p w14:paraId="61C19E37">
                            <w:pPr>
                              <w:tabs>
                                <w:tab w:val="left" w:pos="144"/>
                                <w:tab w:val="left" w:pos="993"/>
                                <w:tab w:val="left" w:pos="1440"/>
                                <w:tab w:val="left" w:pos="2160"/>
                                <w:tab w:val="left" w:pos="2880"/>
                                <w:tab w:val="left" w:pos="3600"/>
                                <w:tab w:val="left" w:pos="4320"/>
                                <w:tab w:val="left" w:pos="5040"/>
                                <w:tab w:val="left" w:pos="5760"/>
                                <w:tab w:val="left" w:pos="6300"/>
                                <w:tab w:val="left" w:pos="7200"/>
                              </w:tabs>
                              <w:autoSpaceDE w:val="0"/>
                              <w:autoSpaceDN w:val="0"/>
                              <w:adjustRightInd w:val="0"/>
                              <w:spacing w:line="240" w:lineRule="atLeast"/>
                              <w:ind w:left="709" w:right="548" w:firstLine="425"/>
                              <w:jc w:val="both"/>
                              <w:rPr>
                                <w:rFonts w:ascii="Comic Sans MS" w:hAnsi="Comic Sans MS"/>
                                <w:snapToGrid w:val="0"/>
                                <w:color w:val="1F497D" w:themeColor="text2"/>
                                <w:sz w:val="20"/>
                                <w:szCs w:val="20"/>
                                <w14:textFill>
                                  <w14:solidFill>
                                    <w14:schemeClr w14:val="tx2"/>
                                  </w14:solidFill>
                                </w14:textFill>
                              </w:rPr>
                            </w:pPr>
                          </w:p>
                          <w:p w14:paraId="5BDFA00F">
                            <w:pPr>
                              <w:spacing w:line="200" w:lineRule="atLeast"/>
                              <w:ind w:left="284" w:hanging="284"/>
                              <w:jc w:val="both"/>
                              <w:rPr>
                                <w:rFonts w:ascii="Calibri" w:hAnsi="Calibri" w:cs="Arial"/>
                                <w:i/>
                                <w:iCs/>
                                <w:color w:val="1F497D" w:themeColor="text2"/>
                                <w:sz w:val="20"/>
                                <w:szCs w:val="20"/>
                                <w14:textFill>
                                  <w14:solidFill>
                                    <w14:schemeClr w14:val="tx2"/>
                                  </w14:solidFill>
                                </w14:textFill>
                              </w:rPr>
                            </w:pPr>
                          </w:p>
                          <w:p w14:paraId="2D0C57DC">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4D9368CA">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2B27ED5E">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35C9FCC6">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20F318AA">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2905F858">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6514FF7D">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719A4F19">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47D9797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D161FD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4D0C2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7C4FC8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B18CEA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1BD20C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F9E738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CC25BE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74C9BA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0FC8E1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3E2FCB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604D5F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291190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37A198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6E313C4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71E28ED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1B8FA61B">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z w:val="22"/>
                                <w:szCs w:val="22"/>
                                <w:lang/>
                              </w:rPr>
                            </w:pPr>
                          </w:p>
                          <w:p w14:paraId="70E409FC">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776000E1">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390EAD27">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03157CED">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6A6635B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z w:val="20"/>
                                <w:szCs w:val="20"/>
                                <w:lang/>
                              </w:rPr>
                            </w:pPr>
                          </w:p>
                          <w:p w14:paraId="6E27680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z w:val="20"/>
                                <w:szCs w:val="20"/>
                                <w:lang/>
                              </w:rPr>
                            </w:pPr>
                          </w:p>
                          <w:p w14:paraId="78CDB385">
                            <w:pPr>
                              <w:widowControl w:val="0"/>
                              <w:tabs>
                                <w:tab w:val="left" w:pos="3686"/>
                              </w:tabs>
                              <w:ind w:right="154" w:firstLine="363"/>
                              <w:rPr>
                                <w:rFonts w:ascii="Calibri" w:hAnsi="Calibri"/>
                                <w:i/>
                                <w:sz w:val="22"/>
                                <w:szCs w:val="22"/>
                              </w:rPr>
                            </w:pPr>
                          </w:p>
                          <w:p w14:paraId="066CE856">
                            <w:pPr>
                              <w:widowControl w:val="0"/>
                              <w:tabs>
                                <w:tab w:val="left" w:pos="3686"/>
                              </w:tabs>
                              <w:ind w:right="154" w:firstLine="363"/>
                              <w:rPr>
                                <w:rFonts w:ascii="Calibri" w:hAnsi="Calibri"/>
                                <w:i/>
                                <w:sz w:val="22"/>
                                <w:szCs w:val="22"/>
                              </w:rPr>
                            </w:pPr>
                          </w:p>
                          <w:p w14:paraId="1B19D7D4">
                            <w:pPr>
                              <w:tabs>
                                <w:tab w:val="left" w:pos="3686"/>
                              </w:tabs>
                              <w:ind w:right="154" w:firstLine="284"/>
                              <w:rPr>
                                <w:rFonts w:ascii="Calibri" w:hAnsi="Calibri"/>
                                <w:sz w:val="22"/>
                                <w:szCs w:val="22"/>
                              </w:rPr>
                            </w:pPr>
                          </w:p>
                          <w:p w14:paraId="4979966A">
                            <w:pPr>
                              <w:tabs>
                                <w:tab w:val="left" w:pos="3686"/>
                              </w:tabs>
                              <w:ind w:right="154" w:firstLine="284"/>
                              <w:rPr>
                                <w:rFonts w:ascii="Calibri" w:hAnsi="Calibri"/>
                                <w:sz w:val="22"/>
                                <w:szCs w:val="22"/>
                              </w:rPr>
                            </w:pPr>
                          </w:p>
                        </w:txbxContent>
                      </wps:txbx>
                      <wps:bodyPr rot="0" vert="horz" wrap="square" lIns="91440" tIns="45720" rIns="91440" bIns="45720" anchor="t" anchorCtr="0" upright="1">
                        <a:noAutofit/>
                      </wps:bodyPr>
                    </wps:wsp>
                  </a:graphicData>
                </a:graphic>
              </wp:anchor>
            </w:drawing>
          </mc:Choice>
          <mc:Fallback>
            <w:pict>
              <v:rect id="Rectangle 326" o:spid="_x0000_s1026" o:spt="1" style="position:absolute;left:0pt;margin-left:23.8pt;margin-top:-29.45pt;height:495.4pt;width:307.4pt;mso-wrap-distance-left:9pt;mso-wrap-distance-right:9pt;z-index:-251654144;mso-width-relative:page;mso-height-relative:page;" fillcolor="#FFFFCC" filled="t" stroked="t" coordsize="21600,21600" wrapcoords="0 0 21600 0 21600 21600 0 21600" o:gfxdata="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Dq3A7Z2AAAAAoBAAAPAAAAAAAA&#10;AAEAIAAAACIAAABkcnMvZG93bnJldi54bWxQSwECFAAUAAAACACHTuJAHR+704QCAAApBQAADgAA&#10;AAAAAAABACAAAAAnAQAAZHJzL2Uyb0RvYy54bWxQSwUGAAAAAAYABgBZAQAAHQYAAAAA&#10;">
                <v:fill on="t" focussize="0,0"/>
                <v:stroke weight="1pt" color="#92D050" miterlimit="8" joinstyle="miter"/>
                <v:imagedata o:title=""/>
                <o:lock v:ext="edit" aspectratio="f"/>
                <v:shadow on="t" color="#3F3151" opacity="32768f" offset="1pt,2pt" origin="0f,0f" matrix="65536f,0f,0f,65536f"/>
                <v:textbox>
                  <w:txbxContent>
                    <w:p w14:paraId="693D5F91">
                      <w:pPr>
                        <w:spacing w:line="200" w:lineRule="atLeast"/>
                        <w:ind w:left="284" w:right="35" w:hanging="284"/>
                        <w:jc w:val="both"/>
                        <w:rPr>
                          <w:rFonts w:ascii="Calibri" w:hAnsi="Calibri"/>
                          <w:bCs/>
                          <w:i/>
                          <w:iCs/>
                          <w:color w:val="00B050"/>
                          <w:sz w:val="18"/>
                          <w:szCs w:val="18"/>
                        </w:rPr>
                      </w:pPr>
                      <w:r>
                        <w:rPr>
                          <w:rFonts w:ascii="Calibri" w:hAnsi="Calibri"/>
                          <w:b/>
                          <w:bCs/>
                          <w:iCs/>
                          <w:color w:val="00B050"/>
                          <w:sz w:val="22"/>
                          <w:szCs w:val="22"/>
                        </w:rPr>
                        <w:t>MALAQUÍAS 3, 19-20A</w:t>
                      </w:r>
                      <w:r>
                        <w:rPr>
                          <w:rFonts w:ascii="Calibri" w:hAnsi="Calibri"/>
                          <w:b/>
                          <w:bCs/>
                          <w:i/>
                          <w:iCs/>
                          <w:color w:val="00B050"/>
                          <w:sz w:val="22"/>
                          <w:szCs w:val="22"/>
                        </w:rPr>
                        <w:t>:</w:t>
                      </w:r>
                      <w:r>
                        <w:rPr>
                          <w:rFonts w:ascii="Calibri" w:hAnsi="Calibri"/>
                          <w:bCs/>
                          <w:i/>
                          <w:iCs/>
                          <w:color w:val="00B050"/>
                          <w:sz w:val="22"/>
                          <w:szCs w:val="22"/>
                        </w:rPr>
                        <w:t xml:space="preserve"> </w:t>
                      </w:r>
                      <w:r>
                        <w:rPr>
                          <w:rFonts w:ascii="Calibri" w:hAnsi="Calibri"/>
                          <w:b/>
                          <w:bCs/>
                          <w:i/>
                          <w:iCs/>
                          <w:color w:val="00B050"/>
                          <w:sz w:val="18"/>
                          <w:szCs w:val="18"/>
                        </w:rPr>
                        <w:t>A vosotros os iluminará un sol de justicia.</w:t>
                      </w:r>
                    </w:p>
                    <w:p w14:paraId="72882393">
                      <w:pPr>
                        <w:spacing w:line="200" w:lineRule="atLeast"/>
                        <w:ind w:left="284" w:right="35" w:firstLine="283"/>
                        <w:jc w:val="both"/>
                        <w:rPr>
                          <w:rFonts w:ascii="Calibri" w:hAnsi="Calibri"/>
                          <w:bCs/>
                          <w:iCs/>
                          <w:color w:val="4F6228" w:themeColor="accent3" w:themeShade="80"/>
                          <w:sz w:val="16"/>
                          <w:szCs w:val="16"/>
                        </w:rPr>
                      </w:pPr>
                      <w:r>
                        <w:rPr>
                          <w:rFonts w:ascii="Calibri" w:hAnsi="Calibri"/>
                          <w:bCs/>
                          <w:iCs/>
                          <w:color w:val="4F6228" w:themeColor="accent3" w:themeShade="80"/>
                          <w:sz w:val="16"/>
                          <w:szCs w:val="16"/>
                        </w:rPr>
                        <w:t>He aquí que llega el día, ardiente como un horno, en el que todos los orgullosos y malhechores serán como paja; los consumirá el día que está llegando, dice el Señor del universo, y no les dejará ni copa ni raíz. Pero a vosotros, los que teméis mi nombre, os iluminará un sol de justicia y hallaréis salud a su sombra. Palabra de Dios.</w:t>
                      </w:r>
                    </w:p>
                    <w:p w14:paraId="6BC9BFCD">
                      <w:pPr>
                        <w:spacing w:line="200" w:lineRule="atLeast"/>
                        <w:ind w:left="284" w:right="35" w:hanging="284"/>
                        <w:jc w:val="both"/>
                        <w:rPr>
                          <w:rFonts w:ascii="Calibri" w:hAnsi="Calibri"/>
                          <w:b/>
                          <w:bCs/>
                          <w:iCs/>
                          <w:color w:val="00B050"/>
                          <w:sz w:val="22"/>
                          <w:szCs w:val="22"/>
                        </w:rPr>
                      </w:pPr>
                      <w:r>
                        <w:rPr>
                          <w:rFonts w:ascii="Calibri" w:hAnsi="Calibri"/>
                          <w:b/>
                          <w:bCs/>
                          <w:iCs/>
                          <w:color w:val="00B050"/>
                          <w:sz w:val="22"/>
                          <w:szCs w:val="22"/>
                        </w:rPr>
                        <w:t>Sal 97: R/.   El Señor llega para regir los pueblos con rectitud.</w:t>
                      </w:r>
                    </w:p>
                    <w:p w14:paraId="35D00FFD">
                      <w:pPr>
                        <w:spacing w:line="200" w:lineRule="atLeast"/>
                        <w:ind w:left="284" w:right="35" w:hanging="284"/>
                        <w:jc w:val="both"/>
                        <w:rPr>
                          <w:rFonts w:ascii="Calibri" w:hAnsi="Calibri"/>
                          <w:bCs/>
                          <w:i/>
                          <w:iCs/>
                          <w:color w:val="00B050"/>
                          <w:sz w:val="18"/>
                          <w:szCs w:val="18"/>
                        </w:rPr>
                      </w:pPr>
                      <w:r>
                        <w:rPr>
                          <w:rFonts w:ascii="Calibri" w:hAnsi="Calibri"/>
                          <w:b/>
                          <w:bCs/>
                          <w:iCs/>
                          <w:color w:val="00B050"/>
                          <w:sz w:val="22"/>
                          <w:szCs w:val="22"/>
                        </w:rPr>
                        <w:t>2ª TESALONICENSES 3, 7-12:</w:t>
                      </w:r>
                      <w:r>
                        <w:rPr>
                          <w:rFonts w:ascii="Calibri" w:hAnsi="Calibri"/>
                          <w:bCs/>
                          <w:i/>
                          <w:iCs/>
                          <w:color w:val="00B050"/>
                          <w:sz w:val="22"/>
                          <w:szCs w:val="22"/>
                        </w:rPr>
                        <w:t xml:space="preserve"> </w:t>
                      </w:r>
                      <w:r>
                        <w:rPr>
                          <w:rFonts w:ascii="Calibri" w:hAnsi="Calibri"/>
                          <w:bCs/>
                          <w:i/>
                          <w:iCs/>
                          <w:color w:val="00B050"/>
                          <w:sz w:val="18"/>
                          <w:szCs w:val="18"/>
                        </w:rPr>
                        <w:t>Si alguno no quiere trabajar, que no coma.</w:t>
                      </w:r>
                    </w:p>
                    <w:p w14:paraId="0A0221C6">
                      <w:pPr>
                        <w:spacing w:line="200" w:lineRule="atLeast"/>
                        <w:ind w:left="284" w:right="35" w:firstLine="283"/>
                        <w:jc w:val="both"/>
                        <w:rPr>
                          <w:rFonts w:ascii="Calibri" w:hAnsi="Calibri" w:cs="Calibri"/>
                          <w:i/>
                          <w:iCs/>
                          <w:color w:val="4F6228" w:themeColor="accent3" w:themeShade="80"/>
                          <w:sz w:val="16"/>
                          <w:szCs w:val="16"/>
                        </w:rPr>
                      </w:pPr>
                      <w:r>
                        <w:rPr>
                          <w:rFonts w:ascii="Calibri" w:hAnsi="Calibri" w:cs="Calibri"/>
                          <w:bCs/>
                          <w:iCs/>
                          <w:color w:val="4F6228" w:themeColor="accent3" w:themeShade="80"/>
                          <w:sz w:val="16"/>
                          <w:szCs w:val="16"/>
                        </w:rPr>
                        <w:t>H</w:t>
                      </w:r>
                      <w:r>
                        <w:rPr>
                          <w:rFonts w:ascii="Calibri" w:hAnsi="Calibri" w:cs="Calibri"/>
                          <w:iCs/>
                          <w:color w:val="4F6228" w:themeColor="accent3" w:themeShade="80"/>
                          <w:sz w:val="16"/>
                          <w:szCs w:val="16"/>
                        </w:rPr>
                        <w:t xml:space="preserve">ermanos: Ya sabéis vosotros cómo tenéis que imitar nuestro ejemplo: No vivimos entre vosotros sin trabajar, no comimos de balde el pan de nadie, sino que, con cansancio y fatiga, día y noche, trabajamos a fin de no ser una carga para ninguno de vosotros. No porque no tuviéramos derecho, sino para daros en nosotros un modelo que imitar. Además, cuando estábamos entre vosotros, os mandábamos que </w:t>
                      </w:r>
                      <w:r>
                        <w:rPr>
                          <w:rFonts w:ascii="Calibri" w:hAnsi="Calibri" w:cs="Calibri"/>
                          <w:b/>
                          <w:iCs/>
                          <w:color w:val="4F6228" w:themeColor="accent3" w:themeShade="80"/>
                          <w:sz w:val="16"/>
                          <w:szCs w:val="16"/>
                        </w:rPr>
                        <w:t>si alguno no quiere trabajar, que no coma</w:t>
                      </w:r>
                      <w:r>
                        <w:rPr>
                          <w:rFonts w:ascii="Calibri" w:hAnsi="Calibri" w:cs="Calibri"/>
                          <w:iCs/>
                          <w:color w:val="4F6228" w:themeColor="accent3" w:themeShade="80"/>
                          <w:sz w:val="16"/>
                          <w:szCs w:val="16"/>
                        </w:rPr>
                        <w:t xml:space="preserve">. Porque nos hemos enterado de que algunos viven desordenadamente, sin trabajar, antes bien metiéndose en todo. A esos les mandamos y exhortamos, por el Señor Jesucristo, que trabajen con sosiego para comer su propio pan. </w:t>
                      </w:r>
                      <w:r>
                        <w:rPr>
                          <w:rFonts w:ascii="Calibri" w:hAnsi="Calibri" w:cs="Calibri"/>
                          <w:i/>
                          <w:iCs/>
                          <w:color w:val="4F6228" w:themeColor="accent3" w:themeShade="80"/>
                          <w:sz w:val="16"/>
                          <w:szCs w:val="16"/>
                        </w:rPr>
                        <w:t>Palabra de Dios.</w:t>
                      </w:r>
                    </w:p>
                    <w:p w14:paraId="0ED659A3">
                      <w:pPr>
                        <w:spacing w:line="200" w:lineRule="atLeast"/>
                        <w:ind w:left="284" w:right="35" w:hanging="283"/>
                        <w:jc w:val="both"/>
                        <w:rPr>
                          <w:rFonts w:ascii="Calibri" w:hAnsi="Calibri"/>
                          <w:b/>
                          <w:bCs/>
                          <w:i/>
                          <w:iCs/>
                          <w:color w:val="00B050"/>
                          <w:sz w:val="14"/>
                          <w:szCs w:val="14"/>
                        </w:rPr>
                      </w:pPr>
                      <w:r>
                        <w:rPr>
                          <w:rFonts w:ascii="Calibri" w:hAnsi="Calibri"/>
                          <w:b/>
                          <w:bCs/>
                          <w:iCs/>
                          <w:color w:val="00B050"/>
                          <w:sz w:val="20"/>
                          <w:szCs w:val="20"/>
                        </w:rPr>
                        <w:t xml:space="preserve">LUCAS 21, 5-19: </w:t>
                      </w:r>
                      <w:r>
                        <w:rPr>
                          <w:rFonts w:ascii="Calibri" w:hAnsi="Calibri"/>
                          <w:b/>
                          <w:bCs/>
                          <w:iCs/>
                          <w:color w:val="00B050"/>
                          <w:sz w:val="20"/>
                          <w:szCs w:val="20"/>
                        </w:rPr>
                        <w:tab/>
                      </w:r>
                      <w:r>
                        <w:rPr>
                          <w:rFonts w:ascii="Calibri" w:hAnsi="Calibri"/>
                          <w:b/>
                          <w:bCs/>
                          <w:i/>
                          <w:iCs/>
                          <w:color w:val="00B050"/>
                          <w:sz w:val="20"/>
                          <w:szCs w:val="20"/>
                        </w:rPr>
                        <w:t>C</w:t>
                      </w:r>
                      <w:r>
                        <w:rPr>
                          <w:rFonts w:ascii="Calibri" w:hAnsi="Calibri"/>
                          <w:b/>
                          <w:bCs/>
                          <w:i/>
                          <w:iCs/>
                          <w:color w:val="00B050"/>
                          <w:sz w:val="18"/>
                          <w:szCs w:val="18"/>
                        </w:rPr>
                        <w:t>on vuestra perseverancia salvaréis vuestras almas.</w:t>
                      </w:r>
                    </w:p>
                    <w:p w14:paraId="5039783D">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
                          <w:bCs/>
                          <w:iCs/>
                          <w:color w:val="4F6228" w:themeColor="accent3" w:themeShade="80"/>
                          <w:sz w:val="18"/>
                          <w:szCs w:val="18"/>
                        </w:rPr>
                        <w:t>Narrador:</w:t>
                      </w:r>
                      <w:r>
                        <w:rPr>
                          <w:rFonts w:ascii="Calibri" w:hAnsi="Calibri"/>
                          <w:bCs/>
                          <w:iCs/>
                          <w:color w:val="4F6228" w:themeColor="accent3" w:themeShade="80"/>
                          <w:sz w:val="18"/>
                          <w:szCs w:val="18"/>
                        </w:rPr>
                        <w:t xml:space="preserve"> </w:t>
                      </w:r>
                      <w:r>
                        <w:rPr>
                          <w:rFonts w:asciiTheme="minorHAnsi" w:hAnsiTheme="minorHAnsi" w:cstheme="minorHAnsi"/>
                          <w:bCs/>
                          <w:iCs/>
                          <w:color w:val="4F6228" w:themeColor="accent3" w:themeShade="80"/>
                          <w:sz w:val="18"/>
                          <w:szCs w:val="18"/>
                        </w:rPr>
                        <w:t>E</w:t>
                      </w:r>
                      <w:r>
                        <w:rPr>
                          <w:rFonts w:asciiTheme="minorHAnsi" w:hAnsiTheme="minorHAnsi" w:cstheme="minorHAnsi"/>
                          <w:iCs/>
                          <w:color w:val="4F6228" w:themeColor="accent3" w:themeShade="80"/>
                          <w:sz w:val="18"/>
                          <w:szCs w:val="18"/>
                        </w:rPr>
                        <w:t xml:space="preserve">n aquel tiempo, como algunos hablaban del templo, de lo bellamente adornado que estaba con piedra de calidad y exvotos, Jesús les dijo: </w:t>
                      </w:r>
                    </w:p>
                    <w:p w14:paraId="47C69493">
                      <w:pPr>
                        <w:spacing w:line="200" w:lineRule="atLeast"/>
                        <w:ind w:left="284" w:right="35" w:hanging="284"/>
                        <w:jc w:val="both"/>
                        <w:rPr>
                          <w:rFonts w:asciiTheme="minorHAnsi" w:hAnsiTheme="minorHAnsi" w:cstheme="minorHAnsi"/>
                          <w:i/>
                          <w:iCs/>
                          <w:color w:val="4F6228" w:themeColor="accent3" w:themeShade="80"/>
                          <w:sz w:val="18"/>
                          <w:szCs w:val="18"/>
                        </w:rPr>
                      </w:pPr>
                      <w:r>
                        <w:rPr>
                          <w:rFonts w:ascii="Calibri" w:hAnsi="Calibri"/>
                          <w:b/>
                          <w:bCs/>
                          <w:iCs/>
                          <w:color w:val="4F6228" w:themeColor="accent3" w:themeShade="80"/>
                          <w:sz w:val="18"/>
                          <w:szCs w:val="18"/>
                        </w:rPr>
                        <w:t>Jesús:</w:t>
                      </w:r>
                      <w:r>
                        <w:rPr>
                          <w:rFonts w:asciiTheme="minorHAnsi" w:hAnsiTheme="minorHAnsi" w:cstheme="minorHAnsi"/>
                          <w:i/>
                          <w:iCs/>
                          <w:color w:val="4F6228" w:themeColor="accent3" w:themeShade="80"/>
                          <w:sz w:val="18"/>
                          <w:szCs w:val="18"/>
                        </w:rPr>
                        <w:t xml:space="preserve"> -«Esto que contempláis, </w:t>
                      </w:r>
                      <w:r>
                        <w:rPr>
                          <w:rFonts w:asciiTheme="minorHAnsi" w:hAnsiTheme="minorHAnsi" w:cstheme="minorHAnsi"/>
                          <w:b/>
                          <w:i/>
                          <w:iCs/>
                          <w:color w:val="4F6228" w:themeColor="accent3" w:themeShade="80"/>
                          <w:sz w:val="18"/>
                          <w:szCs w:val="18"/>
                        </w:rPr>
                        <w:t>llegarán días en que no quedará piedra sobre piedra</w:t>
                      </w:r>
                      <w:r>
                        <w:rPr>
                          <w:rFonts w:asciiTheme="minorHAnsi" w:hAnsiTheme="minorHAnsi" w:cstheme="minorHAnsi"/>
                          <w:i/>
                          <w:iCs/>
                          <w:color w:val="4F6228" w:themeColor="accent3" w:themeShade="80"/>
                          <w:sz w:val="18"/>
                          <w:szCs w:val="18"/>
                        </w:rPr>
                        <w:t xml:space="preserve"> que no sea destruida».</w:t>
                      </w:r>
                    </w:p>
                    <w:p w14:paraId="283EB221">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
                          <w:bCs/>
                          <w:iCs/>
                          <w:color w:val="4F6228" w:themeColor="accent3" w:themeShade="80"/>
                          <w:sz w:val="18"/>
                          <w:szCs w:val="18"/>
                        </w:rPr>
                        <w:t>Narrador:</w:t>
                      </w:r>
                      <w:r>
                        <w:rPr>
                          <w:rFonts w:ascii="Calibri" w:hAnsi="Calibri"/>
                          <w:bCs/>
                          <w:iCs/>
                          <w:color w:val="4F6228" w:themeColor="accent3" w:themeShade="80"/>
                          <w:sz w:val="18"/>
                          <w:szCs w:val="18"/>
                        </w:rPr>
                        <w:t xml:space="preserve"> </w:t>
                      </w:r>
                      <w:r>
                        <w:rPr>
                          <w:rFonts w:asciiTheme="minorHAnsi" w:hAnsiTheme="minorHAnsi" w:cstheme="minorHAnsi"/>
                          <w:iCs/>
                          <w:color w:val="4F6228" w:themeColor="accent3" w:themeShade="80"/>
                          <w:sz w:val="18"/>
                          <w:szCs w:val="18"/>
                        </w:rPr>
                        <w:t xml:space="preserve">Ellos le preguntaron: </w:t>
                      </w:r>
                    </w:p>
                    <w:p w14:paraId="084476F4">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
                          <w:bCs/>
                          <w:iCs/>
                          <w:color w:val="4F6228" w:themeColor="accent3" w:themeShade="80"/>
                          <w:sz w:val="18"/>
                          <w:szCs w:val="18"/>
                        </w:rPr>
                        <w:t>Judíos:</w:t>
                      </w:r>
                      <w:r>
                        <w:rPr>
                          <w:rFonts w:asciiTheme="minorHAnsi" w:hAnsiTheme="minorHAnsi" w:cstheme="minorHAnsi"/>
                          <w:i/>
                          <w:iCs/>
                          <w:color w:val="4F6228" w:themeColor="accent3" w:themeShade="80"/>
                          <w:sz w:val="18"/>
                          <w:szCs w:val="18"/>
                        </w:rPr>
                        <w:t xml:space="preserve"> -«Maestro, ¿cuándo va a ser eso?, ¿y cuál será la señal de que todo eso está para suceder?»</w:t>
                      </w:r>
                      <w:r>
                        <w:rPr>
                          <w:rFonts w:asciiTheme="minorHAnsi" w:hAnsiTheme="minorHAnsi" w:cstheme="minorHAnsi"/>
                          <w:iCs/>
                          <w:color w:val="4F6228" w:themeColor="accent3" w:themeShade="80"/>
                          <w:sz w:val="18"/>
                          <w:szCs w:val="18"/>
                        </w:rPr>
                        <w:t xml:space="preserve">. </w:t>
                      </w:r>
                    </w:p>
                    <w:p w14:paraId="459435BF">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
                          <w:bCs/>
                          <w:iCs/>
                          <w:color w:val="4F6228" w:themeColor="accent3" w:themeShade="80"/>
                          <w:sz w:val="18"/>
                          <w:szCs w:val="18"/>
                        </w:rPr>
                        <w:t>Narrador:</w:t>
                      </w:r>
                      <w:r>
                        <w:rPr>
                          <w:rFonts w:ascii="Calibri" w:hAnsi="Calibri"/>
                          <w:bCs/>
                          <w:iCs/>
                          <w:color w:val="4F6228" w:themeColor="accent3" w:themeShade="80"/>
                          <w:sz w:val="18"/>
                          <w:szCs w:val="18"/>
                        </w:rPr>
                        <w:t xml:space="preserve"> </w:t>
                      </w:r>
                      <w:r>
                        <w:rPr>
                          <w:rFonts w:asciiTheme="minorHAnsi" w:hAnsiTheme="minorHAnsi" w:cstheme="minorHAnsi"/>
                          <w:iCs/>
                          <w:color w:val="4F6228" w:themeColor="accent3" w:themeShade="80"/>
                          <w:sz w:val="18"/>
                          <w:szCs w:val="18"/>
                        </w:rPr>
                        <w:t xml:space="preserve">Él dijo: </w:t>
                      </w:r>
                    </w:p>
                    <w:p w14:paraId="61DEC8AF">
                      <w:pPr>
                        <w:spacing w:line="200" w:lineRule="atLeast"/>
                        <w:ind w:left="284" w:right="35" w:hanging="284"/>
                        <w:jc w:val="both"/>
                        <w:rPr>
                          <w:rFonts w:asciiTheme="minorHAnsi" w:hAnsiTheme="minorHAnsi" w:cstheme="minorHAnsi"/>
                          <w:i/>
                          <w:iCs/>
                          <w:color w:val="4F6228" w:themeColor="accent3" w:themeShade="80"/>
                          <w:sz w:val="18"/>
                          <w:szCs w:val="18"/>
                        </w:rPr>
                      </w:pPr>
                      <w:r>
                        <w:rPr>
                          <w:rFonts w:ascii="Calibri" w:hAnsi="Calibri"/>
                          <w:b/>
                          <w:bCs/>
                          <w:iCs/>
                          <w:color w:val="4F6228" w:themeColor="accent3" w:themeShade="80"/>
                          <w:sz w:val="18"/>
                          <w:szCs w:val="18"/>
                        </w:rPr>
                        <w:t>Jesús:</w:t>
                      </w:r>
                      <w:r>
                        <w:rPr>
                          <w:rFonts w:asciiTheme="minorHAnsi" w:hAnsiTheme="minorHAnsi" w:cstheme="minorHAnsi"/>
                          <w:i/>
                          <w:iCs/>
                          <w:color w:val="4F6228" w:themeColor="accent3" w:themeShade="80"/>
                          <w:sz w:val="18"/>
                          <w:szCs w:val="18"/>
                        </w:rPr>
                        <w:t xml:space="preserve"> -</w:t>
                      </w:r>
                      <w:r>
                        <w:rPr>
                          <w:rFonts w:asciiTheme="minorHAnsi" w:hAnsiTheme="minorHAnsi" w:cstheme="minorHAnsi"/>
                          <w:b/>
                          <w:i/>
                          <w:iCs/>
                          <w:color w:val="4F6228" w:themeColor="accent3" w:themeShade="80"/>
                          <w:sz w:val="18"/>
                          <w:szCs w:val="18"/>
                        </w:rPr>
                        <w:t>«Mirad que nadie os engañe.</w:t>
                      </w:r>
                      <w:r>
                        <w:rPr>
                          <w:rFonts w:asciiTheme="minorHAnsi" w:hAnsiTheme="minorHAnsi" w:cstheme="minorHAnsi"/>
                          <w:i/>
                          <w:iCs/>
                          <w:color w:val="4F6228" w:themeColor="accent3" w:themeShade="80"/>
                          <w:sz w:val="18"/>
                          <w:szCs w:val="18"/>
                        </w:rPr>
                        <w:t xml:space="preserve"> Porque muchos vendrán en mi nombre diciendo: “Yo soy”, o bien: “Está llegando el tiempo”; no vayáis tras ellos. Cuando oigáis noticias de guerras y de revoluciones, no tengáis pánico. Porque es necesario que eso ocurra primero, pero el fin no será enseguida».</w:t>
                      </w:r>
                    </w:p>
                    <w:p w14:paraId="3AC5DBC8">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
                          <w:bCs/>
                          <w:iCs/>
                          <w:color w:val="4F6228" w:themeColor="accent3" w:themeShade="80"/>
                          <w:sz w:val="18"/>
                          <w:szCs w:val="18"/>
                        </w:rPr>
                        <w:t>Narrador:</w:t>
                      </w:r>
                      <w:r>
                        <w:rPr>
                          <w:rFonts w:ascii="Calibri" w:hAnsi="Calibri"/>
                          <w:bCs/>
                          <w:iCs/>
                          <w:color w:val="4F6228" w:themeColor="accent3" w:themeShade="80"/>
                          <w:sz w:val="18"/>
                          <w:szCs w:val="18"/>
                        </w:rPr>
                        <w:t xml:space="preserve"> </w:t>
                      </w:r>
                      <w:r>
                        <w:rPr>
                          <w:rFonts w:asciiTheme="minorHAnsi" w:hAnsiTheme="minorHAnsi" w:cstheme="minorHAnsi"/>
                          <w:iCs/>
                          <w:color w:val="4F6228" w:themeColor="accent3" w:themeShade="80"/>
                          <w:sz w:val="18"/>
                          <w:szCs w:val="18"/>
                        </w:rPr>
                        <w:t xml:space="preserve">Entonces les decía: </w:t>
                      </w:r>
                    </w:p>
                    <w:p w14:paraId="538D6B4F">
                      <w:pPr>
                        <w:spacing w:line="200" w:lineRule="atLeast"/>
                        <w:ind w:left="284" w:right="35" w:hanging="284"/>
                        <w:jc w:val="both"/>
                        <w:rPr>
                          <w:rFonts w:asciiTheme="minorHAnsi" w:hAnsiTheme="minorHAnsi" w:cstheme="minorHAnsi"/>
                          <w:i/>
                          <w:iCs/>
                          <w:color w:val="4F6228" w:themeColor="accent3" w:themeShade="80"/>
                          <w:sz w:val="18"/>
                          <w:szCs w:val="18"/>
                        </w:rPr>
                      </w:pPr>
                      <w:r>
                        <w:rPr>
                          <w:rFonts w:ascii="Calibri" w:hAnsi="Calibri"/>
                          <w:b/>
                          <w:bCs/>
                          <w:iCs/>
                          <w:color w:val="4F6228" w:themeColor="accent3" w:themeShade="80"/>
                          <w:sz w:val="18"/>
                          <w:szCs w:val="18"/>
                        </w:rPr>
                        <w:t>Jesús:</w:t>
                      </w:r>
                      <w:r>
                        <w:rPr>
                          <w:rFonts w:asciiTheme="minorHAnsi" w:hAnsiTheme="minorHAnsi" w:cstheme="minorHAnsi"/>
                          <w:i/>
                          <w:iCs/>
                          <w:color w:val="4F6228" w:themeColor="accent3" w:themeShade="80"/>
                          <w:sz w:val="18"/>
                          <w:szCs w:val="18"/>
                        </w:rPr>
                        <w:t xml:space="preserve"> -«Se alzará pueblo contra pueblo y reino contra reino, habrá grandes terremotos, y en diversos países, hambres y pestes. Habrá también fenómenos espantosos y grandes signos en el cielo. Pero antes de todo eso os echarán mano, </w:t>
                      </w:r>
                      <w:r>
                        <w:rPr>
                          <w:rFonts w:asciiTheme="minorHAnsi" w:hAnsiTheme="minorHAnsi" w:cstheme="minorHAnsi"/>
                          <w:b/>
                          <w:i/>
                          <w:iCs/>
                          <w:color w:val="4F6228" w:themeColor="accent3" w:themeShade="80"/>
                          <w:sz w:val="18"/>
                          <w:szCs w:val="18"/>
                        </w:rPr>
                        <w:t>os perseguirán</w:t>
                      </w:r>
                      <w:r>
                        <w:rPr>
                          <w:rFonts w:asciiTheme="minorHAnsi" w:hAnsiTheme="minorHAnsi" w:cstheme="minorHAnsi"/>
                          <w:i/>
                          <w:iCs/>
                          <w:color w:val="4F6228" w:themeColor="accent3" w:themeShade="80"/>
                          <w:sz w:val="18"/>
                          <w:szCs w:val="18"/>
                        </w:rPr>
                        <w:t xml:space="preserve">, entregándoos a las sinagogas y a las cárceles, y haciéndoos comparecer ante reyes y gobernadores, por causa de mi nombre. Esto os servirá de </w:t>
                      </w:r>
                      <w:r>
                        <w:rPr>
                          <w:rFonts w:asciiTheme="minorHAnsi" w:hAnsiTheme="minorHAnsi" w:cstheme="minorHAnsi"/>
                          <w:b/>
                          <w:i/>
                          <w:iCs/>
                          <w:color w:val="4F6228" w:themeColor="accent3" w:themeShade="80"/>
                          <w:sz w:val="18"/>
                          <w:szCs w:val="18"/>
                        </w:rPr>
                        <w:t>ocasión para dar testimonio</w:t>
                      </w:r>
                      <w:r>
                        <w:rPr>
                          <w:rFonts w:asciiTheme="minorHAnsi" w:hAnsiTheme="minorHAnsi" w:cstheme="minorHAnsi"/>
                          <w:i/>
                          <w:iCs/>
                          <w:color w:val="4F6228" w:themeColor="accent3" w:themeShade="80"/>
                          <w:sz w:val="18"/>
                          <w:szCs w:val="18"/>
                        </w:rPr>
                        <w:t xml:space="preserve">. </w:t>
                      </w:r>
                    </w:p>
                    <w:p w14:paraId="779A0C43">
                      <w:pPr>
                        <w:spacing w:line="200" w:lineRule="atLeast"/>
                        <w:ind w:left="284" w:right="35" w:hanging="284"/>
                        <w:jc w:val="both"/>
                        <w:rPr>
                          <w:rFonts w:ascii="Comic Sans MS" w:hAnsi="Comic Sans MS"/>
                          <w:b/>
                          <w:bCs/>
                          <w:iCs/>
                          <w:color w:val="4F6228" w:themeColor="accent3" w:themeShade="80"/>
                          <w:sz w:val="16"/>
                          <w:szCs w:val="16"/>
                        </w:rPr>
                      </w:pPr>
                      <w:r>
                        <w:rPr>
                          <w:rFonts w:asciiTheme="minorHAnsi" w:hAnsiTheme="minorHAnsi" w:cstheme="minorHAnsi"/>
                          <w:i/>
                          <w:iCs/>
                          <w:color w:val="4F6228" w:themeColor="accent3" w:themeShade="80"/>
                          <w:sz w:val="18"/>
                          <w:szCs w:val="18"/>
                        </w:rPr>
                        <w:t xml:space="preserve">          Por ello, meteos bien en la cabeza que no tenéis que preparar vuestra defensa, porque </w:t>
                      </w:r>
                      <w:r>
                        <w:rPr>
                          <w:rFonts w:asciiTheme="minorHAnsi" w:hAnsiTheme="minorHAnsi" w:cstheme="minorHAnsi"/>
                          <w:b/>
                          <w:i/>
                          <w:iCs/>
                          <w:color w:val="4F6228" w:themeColor="accent3" w:themeShade="80"/>
                          <w:sz w:val="18"/>
                          <w:szCs w:val="18"/>
                        </w:rPr>
                        <w:t>yo os daré palabras</w:t>
                      </w:r>
                      <w:r>
                        <w:rPr>
                          <w:rFonts w:asciiTheme="minorHAnsi" w:hAnsiTheme="minorHAnsi" w:cstheme="minorHAnsi"/>
                          <w:i/>
                          <w:iCs/>
                          <w:color w:val="4F6228" w:themeColor="accent3" w:themeShade="80"/>
                          <w:sz w:val="18"/>
                          <w:szCs w:val="18"/>
                        </w:rPr>
                        <w:t xml:space="preserve"> y sabiduría a las que no podrá hacer frente ni contradecir ningún adversario vuestro. Y hasta vuestros padres, y parientes, y hermanos, y amigos os entregarán, y matarán a algunos de vosotros, y todos os odiarán a causa de mi nombre. Pero ni un cabello de vuestra cabeza perecerá; </w:t>
                      </w:r>
                      <w:r>
                        <w:rPr>
                          <w:rFonts w:asciiTheme="minorHAnsi" w:hAnsiTheme="minorHAnsi" w:cstheme="minorHAnsi"/>
                          <w:b/>
                          <w:i/>
                          <w:iCs/>
                          <w:color w:val="4F6228" w:themeColor="accent3" w:themeShade="80"/>
                          <w:sz w:val="18"/>
                          <w:szCs w:val="18"/>
                        </w:rPr>
                        <w:t>con vuestra perseverancia salvaréis vuestras almas</w:t>
                      </w:r>
                      <w:r>
                        <w:rPr>
                          <w:rFonts w:asciiTheme="minorHAnsi" w:hAnsiTheme="minorHAnsi" w:cstheme="minorHAnsi"/>
                          <w:i/>
                          <w:iCs/>
                          <w:color w:val="4F6228" w:themeColor="accent3" w:themeShade="80"/>
                          <w:sz w:val="18"/>
                          <w:szCs w:val="18"/>
                        </w:rPr>
                        <w:t xml:space="preserve">». </w:t>
                      </w:r>
                      <w:r>
                        <w:rPr>
                          <w:rFonts w:ascii="Calibri" w:hAnsi="Calibri"/>
                          <w:bCs/>
                          <w:i/>
                          <w:iCs/>
                          <w:color w:val="4F6228" w:themeColor="accent3" w:themeShade="80"/>
                          <w:sz w:val="20"/>
                          <w:szCs w:val="20"/>
                        </w:rPr>
                        <w:t xml:space="preserve"> </w:t>
                      </w:r>
                      <w:r>
                        <w:rPr>
                          <w:rFonts w:ascii="Calibri" w:hAnsi="Calibri"/>
                          <w:b/>
                          <w:bCs/>
                          <w:i/>
                          <w:iCs/>
                          <w:color w:val="4F6228" w:themeColor="accent3" w:themeShade="80"/>
                          <w:sz w:val="20"/>
                          <w:szCs w:val="20"/>
                        </w:rPr>
                        <w:t xml:space="preserve">Palabra del Señor.                </w:t>
                      </w:r>
                      <w:r>
                        <w:rPr>
                          <w:rFonts w:ascii="Comic Sans MS" w:hAnsi="Comic Sans MS"/>
                          <w:b/>
                          <w:bCs/>
                          <w:i/>
                          <w:iCs/>
                          <w:color w:val="4F6228" w:themeColor="accent3" w:themeShade="80"/>
                          <w:sz w:val="16"/>
                          <w:szCs w:val="16"/>
                        </w:rPr>
                        <w:t>(Narrador – Jesús - Judíos).</w:t>
                      </w:r>
                    </w:p>
                    <w:p w14:paraId="61C19E37">
                      <w:pPr>
                        <w:tabs>
                          <w:tab w:val="left" w:pos="144"/>
                          <w:tab w:val="left" w:pos="993"/>
                          <w:tab w:val="left" w:pos="1440"/>
                          <w:tab w:val="left" w:pos="2160"/>
                          <w:tab w:val="left" w:pos="2880"/>
                          <w:tab w:val="left" w:pos="3600"/>
                          <w:tab w:val="left" w:pos="4320"/>
                          <w:tab w:val="left" w:pos="5040"/>
                          <w:tab w:val="left" w:pos="5760"/>
                          <w:tab w:val="left" w:pos="6300"/>
                          <w:tab w:val="left" w:pos="7200"/>
                        </w:tabs>
                        <w:autoSpaceDE w:val="0"/>
                        <w:autoSpaceDN w:val="0"/>
                        <w:adjustRightInd w:val="0"/>
                        <w:spacing w:line="240" w:lineRule="atLeast"/>
                        <w:ind w:left="709" w:right="548" w:firstLine="425"/>
                        <w:jc w:val="both"/>
                        <w:rPr>
                          <w:rFonts w:ascii="Comic Sans MS" w:hAnsi="Comic Sans MS"/>
                          <w:snapToGrid w:val="0"/>
                          <w:color w:val="1F497D" w:themeColor="text2"/>
                          <w:sz w:val="20"/>
                          <w:szCs w:val="20"/>
                          <w14:textFill>
                            <w14:solidFill>
                              <w14:schemeClr w14:val="tx2"/>
                            </w14:solidFill>
                          </w14:textFill>
                        </w:rPr>
                      </w:pPr>
                    </w:p>
                    <w:p w14:paraId="5BDFA00F">
                      <w:pPr>
                        <w:spacing w:line="200" w:lineRule="atLeast"/>
                        <w:ind w:left="284" w:hanging="284"/>
                        <w:jc w:val="both"/>
                        <w:rPr>
                          <w:rFonts w:ascii="Calibri" w:hAnsi="Calibri" w:cs="Arial"/>
                          <w:i/>
                          <w:iCs/>
                          <w:color w:val="1F497D" w:themeColor="text2"/>
                          <w:sz w:val="20"/>
                          <w:szCs w:val="20"/>
                          <w14:textFill>
                            <w14:solidFill>
                              <w14:schemeClr w14:val="tx2"/>
                            </w14:solidFill>
                          </w14:textFill>
                        </w:rPr>
                      </w:pPr>
                    </w:p>
                    <w:p w14:paraId="2D0C57DC">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4D9368CA">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2B27ED5E">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35C9FCC6">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20F318AA">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2905F858">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6514FF7D">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719A4F19">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47D9797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D161FD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4D0C2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7C4FC8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B18CEA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1BD20C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F9E738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CC25BE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74C9BA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0FC8E1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3E2FCB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604D5F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291190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37A198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6E313C4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71E28ED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1B8FA61B">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z w:val="22"/>
                          <w:szCs w:val="22"/>
                          <w:lang/>
                        </w:rPr>
                      </w:pPr>
                    </w:p>
                    <w:p w14:paraId="70E409FC">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776000E1">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390EAD27">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03157CED">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6A6635B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z w:val="20"/>
                          <w:szCs w:val="20"/>
                          <w:lang/>
                        </w:rPr>
                      </w:pPr>
                    </w:p>
                    <w:p w14:paraId="6E27680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z w:val="20"/>
                          <w:szCs w:val="20"/>
                          <w:lang/>
                        </w:rPr>
                      </w:pPr>
                    </w:p>
                    <w:p w14:paraId="78CDB385">
                      <w:pPr>
                        <w:widowControl w:val="0"/>
                        <w:tabs>
                          <w:tab w:val="left" w:pos="3686"/>
                        </w:tabs>
                        <w:ind w:right="154" w:firstLine="363"/>
                        <w:rPr>
                          <w:rFonts w:ascii="Calibri" w:hAnsi="Calibri"/>
                          <w:i/>
                          <w:sz w:val="22"/>
                          <w:szCs w:val="22"/>
                        </w:rPr>
                      </w:pPr>
                    </w:p>
                    <w:p w14:paraId="066CE856">
                      <w:pPr>
                        <w:widowControl w:val="0"/>
                        <w:tabs>
                          <w:tab w:val="left" w:pos="3686"/>
                        </w:tabs>
                        <w:ind w:right="154" w:firstLine="363"/>
                        <w:rPr>
                          <w:rFonts w:ascii="Calibri" w:hAnsi="Calibri"/>
                          <w:i/>
                          <w:sz w:val="22"/>
                          <w:szCs w:val="22"/>
                        </w:rPr>
                      </w:pPr>
                    </w:p>
                    <w:p w14:paraId="1B19D7D4">
                      <w:pPr>
                        <w:tabs>
                          <w:tab w:val="left" w:pos="3686"/>
                        </w:tabs>
                        <w:ind w:right="154" w:firstLine="284"/>
                        <w:rPr>
                          <w:rFonts w:ascii="Calibri" w:hAnsi="Calibri"/>
                          <w:sz w:val="22"/>
                          <w:szCs w:val="22"/>
                        </w:rPr>
                      </w:pPr>
                    </w:p>
                    <w:p w14:paraId="4979966A">
                      <w:pPr>
                        <w:tabs>
                          <w:tab w:val="left" w:pos="3686"/>
                        </w:tabs>
                        <w:ind w:right="154" w:firstLine="284"/>
                        <w:rPr>
                          <w:rFonts w:ascii="Calibri" w:hAnsi="Calibri"/>
                          <w:sz w:val="22"/>
                          <w:szCs w:val="22"/>
                        </w:rPr>
                      </w:pPr>
                    </w:p>
                  </w:txbxContent>
                </v:textbox>
                <w10:wrap type="through"/>
              </v:rect>
            </w:pict>
          </mc:Fallback>
        </mc:AlternateContent>
      </w:r>
    </w:p>
    <w:p w14:paraId="5C53309E">
      <w:pPr>
        <w:pStyle w:val="41"/>
      </w:pPr>
    </w:p>
    <w:p w14:paraId="1FA65CFA">
      <w:pPr>
        <w:pStyle w:val="41"/>
      </w:pPr>
    </w:p>
    <w:p w14:paraId="3D9938F9">
      <w:pPr>
        <w:pStyle w:val="41"/>
      </w:pPr>
    </w:p>
    <w:p w14:paraId="308EC22A">
      <w:pPr>
        <w:pStyle w:val="41"/>
      </w:pPr>
    </w:p>
    <w:p w14:paraId="09F0697C">
      <w:pPr>
        <w:pStyle w:val="41"/>
      </w:pPr>
    </w:p>
    <w:p w14:paraId="3CAEFCC4">
      <w:pPr>
        <w:pStyle w:val="41"/>
      </w:pPr>
    </w:p>
    <w:p w14:paraId="165F5347">
      <w:pPr>
        <w:pStyle w:val="41"/>
      </w:pPr>
    </w:p>
    <w:p w14:paraId="466FFC30">
      <w:pPr>
        <w:pStyle w:val="41"/>
      </w:pPr>
    </w:p>
    <w:p w14:paraId="6AE605DC">
      <w:pPr>
        <w:pStyle w:val="41"/>
      </w:pPr>
      <w:r>
        <w:drawing>
          <wp:anchor distT="0" distB="0" distL="114300" distR="114300" simplePos="0" relativeHeight="251665408" behindDoc="1" locked="0" layoutInCell="1" allowOverlap="1">
            <wp:simplePos x="0" y="0"/>
            <wp:positionH relativeFrom="column">
              <wp:posOffset>4260850</wp:posOffset>
            </wp:positionH>
            <wp:positionV relativeFrom="paragraph">
              <wp:posOffset>140970</wp:posOffset>
            </wp:positionV>
            <wp:extent cx="1457960" cy="1934845"/>
            <wp:effectExtent l="0" t="0" r="8890" b="825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noChangeArrowheads="1"/>
                    </pic:cNvPicPr>
                  </pic:nvPicPr>
                  <pic:blipFill>
                    <a:blip r:embed="rId8" cstate="print"/>
                    <a:srcRect/>
                    <a:stretch>
                      <a:fillRect/>
                    </a:stretch>
                  </pic:blipFill>
                  <pic:spPr>
                    <a:xfrm>
                      <a:off x="0" y="0"/>
                      <a:ext cx="1460345" cy="1938155"/>
                    </a:xfrm>
                    <a:prstGeom prst="rect">
                      <a:avLst/>
                    </a:prstGeom>
                    <a:noFill/>
                    <a:ln w="9525">
                      <a:noFill/>
                      <a:miter lim="800000"/>
                      <a:headEnd/>
                      <a:tailEnd/>
                    </a:ln>
                  </pic:spPr>
                </pic:pic>
              </a:graphicData>
            </a:graphic>
          </wp:anchor>
        </w:drawing>
      </w:r>
    </w:p>
    <w:p w14:paraId="442858B0">
      <w:pPr>
        <w:pStyle w:val="41"/>
      </w:pPr>
    </w:p>
    <w:p w14:paraId="412BFDF4">
      <w:pPr>
        <w:pStyle w:val="41"/>
      </w:pPr>
    </w:p>
    <w:p w14:paraId="3B43BA4B">
      <w:pPr>
        <w:pStyle w:val="41"/>
      </w:pPr>
      <w:r>
        <mc:AlternateContent>
          <mc:Choice Requires="wps">
            <w:drawing>
              <wp:anchor distT="0" distB="0" distL="114300" distR="114300" simplePos="0" relativeHeight="251661312" behindDoc="1" locked="0" layoutInCell="1" allowOverlap="1">
                <wp:simplePos x="0" y="0"/>
                <wp:positionH relativeFrom="column">
                  <wp:posOffset>5756275</wp:posOffset>
                </wp:positionH>
                <wp:positionV relativeFrom="paragraph">
                  <wp:posOffset>-2496185</wp:posOffset>
                </wp:positionV>
                <wp:extent cx="4330700" cy="6261100"/>
                <wp:effectExtent l="0" t="0" r="88900" b="101600"/>
                <wp:wrapThrough wrapText="bothSides">
                  <wp:wrapPolygon>
                    <wp:start x="0" y="0"/>
                    <wp:lineTo x="21600" y="0"/>
                    <wp:lineTo x="21600" y="21600"/>
                    <wp:lineTo x="0" y="21600"/>
                  </wp:wrapPolygon>
                </wp:wrapThrough>
                <wp:docPr id="12" name="Text Box 327"/>
                <wp:cNvGraphicFramePr/>
                <a:graphic xmlns:a="http://schemas.openxmlformats.org/drawingml/2006/main">
                  <a:graphicData uri="http://schemas.microsoft.com/office/word/2010/wordprocessingShape">
                    <wps:wsp>
                      <wps:cNvSpPr txBox="1">
                        <a:spLocks noChangeArrowheads="1"/>
                      </wps:cNvSpPr>
                      <wps:spPr bwMode="auto">
                        <a:xfrm>
                          <a:off x="0" y="0"/>
                          <a:ext cx="4330700" cy="6261100"/>
                        </a:xfrm>
                        <a:prstGeom prst="rect">
                          <a:avLst/>
                        </a:prstGeom>
                        <a:solidFill>
                          <a:srgbClr val="FFFFFF"/>
                        </a:solidFill>
                        <a:ln w="3175">
                          <a:solidFill>
                            <a:srgbClr val="92D050"/>
                          </a:solidFill>
                          <a:miter lim="800000"/>
                        </a:ln>
                        <a:effectLst>
                          <a:outerShdw dist="107763" dir="2700000" algn="ctr" rotWithShape="0">
                            <a:srgbClr val="548DD4">
                              <a:alpha val="50000"/>
                            </a:srgbClr>
                          </a:outerShdw>
                        </a:effectLst>
                      </wps:spPr>
                      <wps:txbx>
                        <w:txbxContent>
                          <w:p w14:paraId="5F2C5B11">
                            <w:pPr>
                              <w:pStyle w:val="209"/>
                              <w:spacing w:line="200" w:lineRule="atLeast"/>
                              <w:ind w:left="360" w:hanging="360"/>
                              <w:jc w:val="center"/>
                              <w:rPr>
                                <w:rFonts w:ascii="Impact" w:hAnsi="Impact"/>
                                <w:color w:val="00B050"/>
                                <w:sz w:val="32"/>
                                <w:szCs w:val="32"/>
                              </w:rPr>
                            </w:pPr>
                            <w:bookmarkStart w:id="1" w:name="_Hlk213140555"/>
                            <w:r>
                              <w:rPr>
                                <w:rFonts w:ascii="Impact" w:hAnsi="Impact"/>
                                <w:color w:val="00B050"/>
                                <w:sz w:val="32"/>
                                <w:szCs w:val="32"/>
                              </w:rPr>
                              <w:t>Pondré mis palabras en tu boca</w:t>
                            </w:r>
                          </w:p>
                          <w:bookmarkEnd w:id="1"/>
                          <w:p w14:paraId="43AE7EC1">
                            <w:pPr>
                              <w:pStyle w:val="209"/>
                              <w:spacing w:after="0" w:line="240" w:lineRule="atLeast"/>
                              <w:ind w:left="142"/>
                              <w:rPr>
                                <w:rFonts w:ascii="Lucida Sans" w:hAnsi="Lucida Sans"/>
                                <w:b/>
                                <w:color w:val="00B050"/>
                                <w:sz w:val="24"/>
                                <w:szCs w:val="24"/>
                              </w:rPr>
                            </w:pPr>
                            <w:r>
                              <w:rPr>
                                <w:rFonts w:ascii="Lucida Sans" w:hAnsi="Lucida Sans"/>
                                <w:b/>
                                <w:color w:val="00B050"/>
                                <w:sz w:val="24"/>
                                <w:szCs w:val="24"/>
                              </w:rPr>
                              <w:t>1.VER: Tiempos duros</w:t>
                            </w:r>
                          </w:p>
                          <w:p w14:paraId="37CD197C">
                            <w:pPr>
                              <w:pStyle w:val="209"/>
                              <w:spacing w:after="0" w:line="240" w:lineRule="atLeast"/>
                              <w:ind w:left="284" w:right="-11" w:hanging="142"/>
                              <w:jc w:val="both"/>
                              <w:rPr>
                                <w:bCs/>
                                <w:color w:val="1F497D" w:themeColor="text2"/>
                                <w:sz w:val="20"/>
                                <w:szCs w:val="20"/>
                                <w14:textFill>
                                  <w14:solidFill>
                                    <w14:schemeClr w14:val="tx2"/>
                                  </w14:solidFill>
                                </w14:textFill>
                              </w:rPr>
                            </w:pPr>
                            <w:r>
                              <w:rPr>
                                <w:bCs/>
                                <w:color w:val="1F497D" w:themeColor="text2"/>
                                <w:sz w:val="20"/>
                                <w:szCs w:val="20"/>
                                <w14:textFill>
                                  <w14:solidFill>
                                    <w14:schemeClr w14:val="tx2"/>
                                  </w14:solidFill>
                                </w14:textFill>
                              </w:rPr>
                              <w:t xml:space="preserve">- A veces oímos que son tiempos malos los actuales o quizás difíciles por las guerras, la falta de trabajo para los jóvenes, la dificultad de familias o de los migrantes para seguir adelante… Ya Sta. Teresa hablaba de </w:t>
                            </w:r>
                            <w:r>
                              <w:rPr>
                                <w:bCs/>
                                <w:i/>
                                <w:iCs/>
                                <w:color w:val="1F497D" w:themeColor="text2"/>
                                <w:sz w:val="20"/>
                                <w:szCs w:val="20"/>
                                <w14:textFill>
                                  <w14:solidFill>
                                    <w14:schemeClr w14:val="tx2"/>
                                  </w14:solidFill>
                                </w14:textFill>
                              </w:rPr>
                              <w:t>“tiempos recios”.</w:t>
                            </w:r>
                          </w:p>
                          <w:p w14:paraId="27F026CD">
                            <w:pPr>
                              <w:pStyle w:val="209"/>
                              <w:spacing w:after="0" w:line="240" w:lineRule="atLeast"/>
                              <w:ind w:left="284" w:right="-11"/>
                              <w:jc w:val="right"/>
                              <w:rPr>
                                <w:rFonts w:ascii="Arial Narrow" w:hAnsi="Arial Narrow" w:eastAsia="Arial Narrow" w:cs="Arial Narrow"/>
                                <w:b/>
                                <w:i/>
                                <w:iCs/>
                                <w:color w:val="00B050"/>
                              </w:rPr>
                            </w:pPr>
                            <w:r>
                              <w:rPr>
                                <w:rFonts w:ascii="Arial Narrow" w:hAnsi="Arial Narrow" w:eastAsia="Arial Narrow" w:cs="Arial Narrow"/>
                                <w:b/>
                                <w:bCs/>
                                <w:i/>
                                <w:iCs/>
                                <w:color w:val="00B050"/>
                                <w:lang/>
                              </w:rPr>
                              <w:t>¿</w:t>
                            </w:r>
                            <w:r>
                              <w:rPr>
                                <w:rFonts w:ascii="Arial Narrow" w:hAnsi="Arial Narrow" w:eastAsia="Arial Narrow" w:cs="Arial Narrow"/>
                                <w:b/>
                                <w:i/>
                                <w:iCs/>
                                <w:color w:val="00B050"/>
                              </w:rPr>
                              <w:t xml:space="preserve">Cómo ves el mundo, nuestro alrededor? </w:t>
                            </w:r>
                          </w:p>
                          <w:p w14:paraId="430D5F0A">
                            <w:pPr>
                              <w:pStyle w:val="209"/>
                              <w:spacing w:after="0" w:line="240" w:lineRule="atLeast"/>
                              <w:ind w:left="284" w:right="-11" w:hanging="142"/>
                              <w:jc w:val="both"/>
                              <w:rPr>
                                <w:rFonts w:ascii="Lucida Sans" w:hAnsi="Lucida Sans"/>
                                <w:b/>
                                <w:color w:val="00B050"/>
                                <w:sz w:val="24"/>
                                <w:szCs w:val="24"/>
                              </w:rPr>
                            </w:pPr>
                            <w:r>
                              <w:rPr>
                                <w:rFonts w:ascii="Lucida Sans" w:hAnsi="Lucida Sans"/>
                                <w:b/>
                                <w:bCs/>
                                <w:color w:val="00B050"/>
                              </w:rPr>
                              <w:t>2</w:t>
                            </w:r>
                            <w:r>
                              <w:rPr>
                                <w:rFonts w:ascii="Lucida Sans" w:hAnsi="Lucida Sans"/>
                                <w:bCs/>
                                <w:color w:val="00B050"/>
                              </w:rPr>
                              <w:t xml:space="preserve">. </w:t>
                            </w:r>
                            <w:r>
                              <w:rPr>
                                <w:rFonts w:ascii="Lucida Sans" w:hAnsi="Lucida Sans"/>
                                <w:b/>
                                <w:color w:val="00B050"/>
                                <w:sz w:val="24"/>
                                <w:szCs w:val="24"/>
                              </w:rPr>
                              <w:t>JUZGAR: Jesús, pone palabras en tu boca</w:t>
                            </w:r>
                          </w:p>
                          <w:p w14:paraId="5373B3C5">
                            <w:pPr>
                              <w:spacing w:line="240" w:lineRule="atLeast"/>
                              <w:ind w:left="284" w:right="45" w:hanging="142"/>
                              <w:jc w:val="both"/>
                              <w:rPr>
                                <w:rFonts w:ascii="Calibri" w:hAnsi="Calibri" w:cs="Calibri"/>
                                <w:b/>
                                <w:bCs/>
                                <w:i/>
                                <w:color w:val="1F497D"/>
                                <w:sz w:val="18"/>
                                <w:szCs w:val="18"/>
                              </w:rPr>
                            </w:pPr>
                            <w:r>
                              <w:rPr>
                                <w:rFonts w:asciiTheme="minorHAnsi" w:hAnsiTheme="minorHAnsi" w:cstheme="minorHAnsi"/>
                                <w:bCs/>
                                <w:color w:val="1F497D"/>
                                <w:sz w:val="18"/>
                                <w:szCs w:val="18"/>
                                <w:lang/>
                              </w:rPr>
                              <w:t>-</w:t>
                            </w:r>
                            <w:r>
                              <w:rPr>
                                <w:rFonts w:ascii="Calibri" w:hAnsi="Calibri" w:cs="Calibri"/>
                                <w:bCs/>
                                <w:color w:val="1F497D"/>
                                <w:sz w:val="18"/>
                                <w:szCs w:val="18"/>
                              </w:rPr>
                              <w:t xml:space="preserve">En el evangelio de este domingo, asusta un poco. Jesús habla de guerras, de destrucciones, enfrentamientos… </w:t>
                            </w:r>
                            <w:r>
                              <w:rPr>
                                <w:rFonts w:ascii="Calibri" w:hAnsi="Calibri" w:cs="Calibri"/>
                                <w:b/>
                                <w:bCs/>
                                <w:i/>
                                <w:color w:val="1F497D"/>
                                <w:sz w:val="18"/>
                                <w:szCs w:val="18"/>
                              </w:rPr>
                              <w:t>“Os perseguirán… Que nadie os engañe”.</w:t>
                            </w:r>
                            <w:r>
                              <w:rPr>
                                <w:rFonts w:ascii="Calibri" w:hAnsi="Calibri" w:cs="Calibri"/>
                                <w:bCs/>
                                <w:color w:val="1F497D"/>
                                <w:sz w:val="18"/>
                                <w:szCs w:val="18"/>
                              </w:rPr>
                              <w:t xml:space="preserve"> Pero nos recuerda que nada de miedos, </w:t>
                            </w:r>
                            <w:r>
                              <w:rPr>
                                <w:rFonts w:ascii="Calibri" w:hAnsi="Calibri" w:cs="Calibri"/>
                                <w:b/>
                                <w:bCs/>
                                <w:i/>
                                <w:color w:val="1F497D"/>
                                <w:sz w:val="18"/>
                                <w:szCs w:val="18"/>
                              </w:rPr>
                              <w:t xml:space="preserve">“yo os daré palabras y sabiduría”. </w:t>
                            </w:r>
                            <w:r>
                              <w:rPr>
                                <w:rFonts w:ascii="Calibri" w:hAnsi="Calibri" w:cs="Calibri"/>
                                <w:bCs/>
                                <w:color w:val="1F497D"/>
                                <w:sz w:val="18"/>
                                <w:szCs w:val="18"/>
                              </w:rPr>
                              <w:t xml:space="preserve">Y será ocasión </w:t>
                            </w:r>
                            <w:r>
                              <w:rPr>
                                <w:rFonts w:ascii="Calibri" w:hAnsi="Calibri" w:cs="Calibri"/>
                                <w:b/>
                                <w:bCs/>
                                <w:i/>
                                <w:color w:val="1F497D"/>
                                <w:sz w:val="18"/>
                                <w:szCs w:val="18"/>
                              </w:rPr>
                              <w:t>“para que deis testimonio de mi”, “sed perseverantes”.</w:t>
                            </w:r>
                          </w:p>
                          <w:p w14:paraId="385226A8">
                            <w:pPr>
                              <w:ind w:left="284" w:right="-51" w:hanging="142"/>
                              <w:jc w:val="center"/>
                              <w:rPr>
                                <w:rStyle w:val="16"/>
                                <w:rFonts w:asciiTheme="minorHAnsi" w:hAnsiTheme="minorHAnsi" w:eastAsiaTheme="minorHAnsi" w:cstheme="minorHAnsi"/>
                                <w:color w:val="1F497D" w:themeColor="text2"/>
                                <w:sz w:val="16"/>
                                <w:szCs w:val="16"/>
                                <w:lang w:eastAsia="en-US"/>
                                <w14:textFill>
                                  <w14:solidFill>
                                    <w14:schemeClr w14:val="tx2"/>
                                  </w14:solidFill>
                                </w14:textFill>
                              </w:rPr>
                            </w:pPr>
                            <w:r>
                              <w:rPr>
                                <w:rFonts w:asciiTheme="minorHAnsi" w:hAnsiTheme="minorHAnsi" w:cstheme="minorHAnsi"/>
                                <w:bCs/>
                                <w:color w:val="1F497D" w:themeColor="text2"/>
                                <w:sz w:val="16"/>
                                <w:szCs w:val="16"/>
                                <w14:textFill>
                                  <w14:solidFill>
                                    <w14:schemeClr w14:val="tx2"/>
                                  </w14:solidFill>
                                </w14:textFill>
                              </w:rPr>
                              <w:t xml:space="preserve">Lc. 21, 5-19, película: </w:t>
                            </w:r>
                            <w:r>
                              <w:fldChar w:fldCharType="begin"/>
                            </w:r>
                            <w:r>
                              <w:instrText xml:space="preserve"> HYPERLINK "https://youtu.be/CjsAB61lBKg" </w:instrText>
                            </w:r>
                            <w:r>
                              <w:fldChar w:fldCharType="separate"/>
                            </w:r>
                            <w:r>
                              <w:rPr>
                                <w:rStyle w:val="16"/>
                                <w:rFonts w:asciiTheme="minorHAnsi" w:hAnsiTheme="minorHAnsi" w:eastAsiaTheme="minorHAnsi" w:cstheme="minorHAnsi"/>
                                <w:color w:val="1F497D" w:themeColor="text2"/>
                                <w:sz w:val="16"/>
                                <w:szCs w:val="16"/>
                                <w:lang w:eastAsia="en-US"/>
                                <w14:textFill>
                                  <w14:solidFill>
                                    <w14:schemeClr w14:val="tx2"/>
                                  </w14:solidFill>
                                </w14:textFill>
                              </w:rPr>
                              <w:t>https://youtu.be/CjsAB61lBKg</w:t>
                            </w:r>
                            <w:r>
                              <w:rPr>
                                <w:rStyle w:val="16"/>
                                <w:rFonts w:asciiTheme="minorHAnsi" w:hAnsiTheme="minorHAnsi" w:eastAsiaTheme="minorHAnsi" w:cstheme="minorHAnsi"/>
                                <w:color w:val="1F497D" w:themeColor="text2"/>
                                <w:sz w:val="16"/>
                                <w:szCs w:val="16"/>
                                <w:lang w:eastAsia="en-US"/>
                                <w14:textFill>
                                  <w14:solidFill>
                                    <w14:schemeClr w14:val="tx2"/>
                                  </w14:solidFill>
                                </w14:textFill>
                              </w:rPr>
                              <w:fldChar w:fldCharType="end"/>
                            </w:r>
                          </w:p>
                          <w:p w14:paraId="028D49B8">
                            <w:pPr>
                              <w:ind w:left="284" w:right="-51" w:hanging="142"/>
                              <w:jc w:val="both"/>
                              <w:rPr>
                                <w:rFonts w:ascii="Calibri" w:hAnsi="Calibri" w:cs="Calibri"/>
                                <w:b/>
                                <w:bCs/>
                                <w:color w:val="1F497D" w:themeColor="text2"/>
                                <w:sz w:val="22"/>
                                <w:szCs w:val="22"/>
                                <w:u w:val="single"/>
                                <w14:textFill>
                                  <w14:solidFill>
                                    <w14:schemeClr w14:val="tx2"/>
                                  </w14:solidFill>
                                </w14:textFill>
                              </w:rPr>
                            </w:pPr>
                            <w:r>
                              <w:rPr>
                                <w:rFonts w:ascii="Calibri" w:hAnsi="Calibri" w:cs="Calibri"/>
                                <w:b/>
                                <w:bCs/>
                                <w:color w:val="1F497D" w:themeColor="text2"/>
                                <w:sz w:val="22"/>
                                <w:szCs w:val="22"/>
                                <w:u w:val="single"/>
                                <w14:textFill>
                                  <w14:solidFill>
                                    <w14:schemeClr w14:val="tx2"/>
                                  </w14:solidFill>
                                </w14:textFill>
                              </w:rPr>
                              <w:t>¿QUÉ NOS QUIERE DECIR?</w:t>
                            </w:r>
                          </w:p>
                          <w:p w14:paraId="6AEFAEB9">
                            <w:pPr>
                              <w:spacing w:line="200" w:lineRule="atLeast"/>
                              <w:ind w:left="284" w:right="-5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Cs/>
                                <w:color w:val="1F497D" w:themeColor="text2"/>
                                <w:sz w:val="20"/>
                                <w:szCs w:val="20"/>
                                <w14:textFill>
                                  <w14:solidFill>
                                    <w14:schemeClr w14:val="tx2"/>
                                  </w14:solidFill>
                                </w14:textFill>
                              </w:rPr>
                              <w:t>- Los que seguimos a Jesús hoy no vivimos en una burbuja, protegidos de todos los problemas, sino que como todos</w:t>
                            </w:r>
                            <w:r>
                              <w:rPr>
                                <w:rFonts w:ascii="Calibri" w:hAnsi="Calibri" w:cs="Calibri"/>
                                <w:b/>
                                <w:color w:val="1F497D" w:themeColor="text2"/>
                                <w:sz w:val="20"/>
                                <w:szCs w:val="20"/>
                                <w14:textFill>
                                  <w14:solidFill>
                                    <w14:schemeClr w14:val="tx2"/>
                                  </w14:solidFill>
                                </w14:textFill>
                              </w:rPr>
                              <w:t xml:space="preserve"> tenemos las mismas dificultades, </w:t>
                            </w:r>
                            <w:r>
                              <w:rPr>
                                <w:rFonts w:ascii="Calibri" w:hAnsi="Calibri" w:cs="Calibri"/>
                                <w:bCs/>
                                <w:color w:val="1F497D" w:themeColor="text2"/>
                                <w:sz w:val="20"/>
                                <w:szCs w:val="20"/>
                                <w14:textFill>
                                  <w14:solidFill>
                                    <w14:schemeClr w14:val="tx2"/>
                                  </w14:solidFill>
                                </w14:textFill>
                              </w:rPr>
                              <w:t>los miedos y problemas que afectan a todos. Y el mal anda suelto por el mundo.</w:t>
                            </w:r>
                          </w:p>
                          <w:p w14:paraId="1259BA2B">
                            <w:pPr>
                              <w:spacing w:line="200" w:lineRule="atLeast"/>
                              <w:ind w:left="284" w:right="-5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Cs/>
                                <w:color w:val="1F497D" w:themeColor="text2"/>
                                <w:sz w:val="20"/>
                                <w:szCs w:val="20"/>
                                <w14:textFill>
                                  <w14:solidFill>
                                    <w14:schemeClr w14:val="tx2"/>
                                  </w14:solidFill>
                                </w14:textFill>
                              </w:rPr>
                              <w:t xml:space="preserve">- </w:t>
                            </w:r>
                            <w:r>
                              <w:rPr>
                                <w:rFonts w:ascii="Calibri" w:hAnsi="Calibri" w:cs="Calibri"/>
                                <w:b/>
                                <w:color w:val="1F497D" w:themeColor="text2"/>
                                <w:sz w:val="20"/>
                                <w:szCs w:val="20"/>
                                <w14:textFill>
                                  <w14:solidFill>
                                    <w14:schemeClr w14:val="tx2"/>
                                  </w14:solidFill>
                                </w14:textFill>
                              </w:rPr>
                              <w:t xml:space="preserve">¿Qué hacer? </w:t>
                            </w:r>
                            <w:r>
                              <w:rPr>
                                <w:rFonts w:ascii="Calibri" w:hAnsi="Calibri" w:cs="Calibri"/>
                                <w:bCs/>
                                <w:color w:val="1F497D" w:themeColor="text2"/>
                                <w:sz w:val="20"/>
                                <w:szCs w:val="20"/>
                                <w14:textFill>
                                  <w14:solidFill>
                                    <w14:schemeClr w14:val="tx2"/>
                                  </w14:solidFill>
                                </w14:textFill>
                              </w:rPr>
                              <w:t xml:space="preserve">Afrontar las dificultades, es decir, </w:t>
                            </w:r>
                            <w:r>
                              <w:rPr>
                                <w:rFonts w:ascii="Calibri" w:hAnsi="Calibri" w:cs="Calibri"/>
                                <w:b/>
                                <w:color w:val="1F497D" w:themeColor="text2"/>
                                <w:sz w:val="20"/>
                                <w:szCs w:val="20"/>
                                <w14:textFill>
                                  <w14:solidFill>
                                    <w14:schemeClr w14:val="tx2"/>
                                  </w14:solidFill>
                                </w14:textFill>
                              </w:rPr>
                              <w:t>buscar solución</w:t>
                            </w:r>
                            <w:r>
                              <w:rPr>
                                <w:rFonts w:ascii="Calibri" w:hAnsi="Calibri" w:cs="Calibri"/>
                                <w:bCs/>
                                <w:color w:val="1F497D" w:themeColor="text2"/>
                                <w:sz w:val="20"/>
                                <w:szCs w:val="20"/>
                                <w14:textFill>
                                  <w14:solidFill>
                                    <w14:schemeClr w14:val="tx2"/>
                                  </w14:solidFill>
                                </w14:textFill>
                              </w:rPr>
                              <w:t xml:space="preserve"> a los problemas. S. Pablo habla de que hay que “trabajar”, no ser holgazanes, es decir, Y en el evangelio Jesús habla de “dar testimonio” y que Él nos “dará su Palabra para ponerla en nuestra boca” y en nuestro corazón.</w:t>
                            </w:r>
                          </w:p>
                          <w:p w14:paraId="6FDA7E5F">
                            <w:pPr>
                              <w:spacing w:line="200" w:lineRule="atLeast"/>
                              <w:ind w:left="284" w:right="-5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
                                <w:color w:val="1F497D" w:themeColor="text2"/>
                                <w:sz w:val="20"/>
                                <w:szCs w:val="20"/>
                                <w14:textFill>
                                  <w14:solidFill>
                                    <w14:schemeClr w14:val="tx2"/>
                                  </w14:solidFill>
                                </w14:textFill>
                              </w:rPr>
                              <w:t xml:space="preserve">- ¿Qué nos dice entonces? Que confiemos en Él, </w:t>
                            </w:r>
                            <w:r>
                              <w:rPr>
                                <w:rFonts w:ascii="Calibri" w:hAnsi="Calibri" w:cs="Calibri"/>
                                <w:bCs/>
                                <w:color w:val="1F497D" w:themeColor="text2"/>
                                <w:sz w:val="20"/>
                                <w:szCs w:val="20"/>
                                <w14:textFill>
                                  <w14:solidFill>
                                    <w14:schemeClr w14:val="tx2"/>
                                  </w14:solidFill>
                                </w14:textFill>
                              </w:rPr>
                              <w:t>pues es el Amigo que nunca falla, que nunca nos dejará solos, que pase lo que pase nunca nos abandonará. Que busquemos respuestas en</w:t>
                            </w:r>
                            <w:r>
                              <w:rPr>
                                <w:rFonts w:ascii="Calibri" w:hAnsi="Calibri" w:cs="Calibri"/>
                                <w:b/>
                                <w:color w:val="1F497D" w:themeColor="text2"/>
                                <w:sz w:val="20"/>
                                <w:szCs w:val="20"/>
                                <w14:textFill>
                                  <w14:solidFill>
                                    <w14:schemeClr w14:val="tx2"/>
                                  </w14:solidFill>
                                </w14:textFill>
                              </w:rPr>
                              <w:t xml:space="preserve"> la Palabra de Dios y que nos pongamos a trabajar </w:t>
                            </w:r>
                            <w:r>
                              <w:rPr>
                                <w:rFonts w:ascii="Calibri" w:hAnsi="Calibri" w:cs="Calibri"/>
                                <w:bCs/>
                                <w:color w:val="1F497D" w:themeColor="text2"/>
                                <w:sz w:val="20"/>
                                <w:szCs w:val="20"/>
                                <w14:textFill>
                                  <w14:solidFill>
                                    <w14:schemeClr w14:val="tx2"/>
                                  </w14:solidFill>
                                </w14:textFill>
                              </w:rPr>
                              <w:t>buscando soluciones y construyendo un mundo mejor.</w:t>
                            </w:r>
                          </w:p>
                          <w:p w14:paraId="4588768C">
                            <w:pPr>
                              <w:spacing w:line="200" w:lineRule="atLeast"/>
                              <w:ind w:left="284" w:right="-51" w:hanging="142"/>
                              <w:jc w:val="both"/>
                              <w:rPr>
                                <w:rFonts w:ascii="Calibri" w:hAnsi="Calibri" w:cs="Calibri"/>
                                <w:b/>
                                <w:color w:val="1F497D" w:themeColor="text2"/>
                                <w:sz w:val="20"/>
                                <w:szCs w:val="20"/>
                                <w14:textFill>
                                  <w14:solidFill>
                                    <w14:schemeClr w14:val="tx2"/>
                                  </w14:solidFill>
                                </w14:textFill>
                              </w:rPr>
                            </w:pPr>
                            <w:r>
                              <w:rPr>
                                <w:rFonts w:ascii="Calibri" w:hAnsi="Calibri" w:cs="Calibri"/>
                                <w:b/>
                                <w:color w:val="1F497D" w:themeColor="text2"/>
                                <w:sz w:val="20"/>
                                <w:szCs w:val="20"/>
                                <w14:textFill>
                                  <w14:solidFill>
                                    <w14:schemeClr w14:val="tx2"/>
                                  </w14:solidFill>
                                </w14:textFill>
                              </w:rPr>
                              <w:t>- En la Jornada de los pobres</w:t>
                            </w:r>
                            <w:r>
                              <w:rPr>
                                <w:rFonts w:ascii="Calibri" w:hAnsi="Calibri" w:cs="Calibri"/>
                                <w:bCs/>
                                <w:color w:val="1F497D" w:themeColor="text2"/>
                                <w:sz w:val="20"/>
                                <w:szCs w:val="20"/>
                                <w14:textFill>
                                  <w14:solidFill>
                                    <w14:schemeClr w14:val="tx2"/>
                                  </w14:solidFill>
                                </w14:textFill>
                              </w:rPr>
                              <w:t xml:space="preserve">, viendo tanta hambre en el mundo, que tantas personas son incapaces de tener una vida digna, </w:t>
                            </w:r>
                            <w:r>
                              <w:rPr>
                                <w:rFonts w:ascii="Calibri" w:hAnsi="Calibri" w:cs="Calibri"/>
                                <w:b/>
                                <w:color w:val="1F497D" w:themeColor="text2"/>
                                <w:sz w:val="20"/>
                                <w:szCs w:val="20"/>
                                <w14:textFill>
                                  <w14:solidFill>
                                    <w14:schemeClr w14:val="tx2"/>
                                  </w14:solidFill>
                                </w14:textFill>
                              </w:rPr>
                              <w:t xml:space="preserve">no podemos mirar para otro lado. </w:t>
                            </w:r>
                            <w:r>
                              <w:rPr>
                                <w:rFonts w:ascii="Calibri" w:hAnsi="Calibri" w:cs="Calibri"/>
                                <w:bCs/>
                                <w:color w:val="1F497D" w:themeColor="text2"/>
                                <w:sz w:val="20"/>
                                <w:szCs w:val="20"/>
                                <w14:textFill>
                                  <w14:solidFill>
                                    <w14:schemeClr w14:val="tx2"/>
                                  </w14:solidFill>
                                </w14:textFill>
                              </w:rPr>
                              <w:t xml:space="preserve">Si no hacemos nada, sucederá lo que aparece en el evangelio: el mal capeará en el mundo a sus anchas y el amor se esconderá… </w:t>
                            </w:r>
                            <w:r>
                              <w:rPr>
                                <w:rFonts w:ascii="Calibri" w:hAnsi="Calibri" w:cs="Calibri"/>
                                <w:b/>
                                <w:color w:val="1F497D" w:themeColor="text2"/>
                                <w:sz w:val="20"/>
                                <w:szCs w:val="20"/>
                                <w14:textFill>
                                  <w14:solidFill>
                                    <w14:schemeClr w14:val="tx2"/>
                                  </w14:solidFill>
                                </w14:textFill>
                              </w:rPr>
                              <w:t xml:space="preserve">Nos toca actuar, nos toca amar. Nos toca buscar y dar esperanza. </w:t>
                            </w:r>
                          </w:p>
                          <w:p w14:paraId="7D75D74D">
                            <w:pPr>
                              <w:spacing w:line="240" w:lineRule="atLeast"/>
                              <w:ind w:left="284" w:right="-51" w:hanging="142"/>
                              <w:jc w:val="right"/>
                              <w:rPr>
                                <w:rFonts w:ascii="Arial Narrow" w:hAnsi="Arial Narrow"/>
                                <w:b/>
                                <w:bCs/>
                                <w:i/>
                                <w:color w:val="00B050"/>
                                <w:sz w:val="22"/>
                                <w:szCs w:val="22"/>
                                <w:lang/>
                              </w:rPr>
                            </w:pPr>
                            <w:r>
                              <w:rPr>
                                <w:rFonts w:ascii="Arial Narrow" w:hAnsi="Arial Narrow"/>
                                <w:b/>
                                <w:bCs/>
                                <w:i/>
                                <w:color w:val="00B050"/>
                                <w:sz w:val="22"/>
                                <w:szCs w:val="22"/>
                                <w:lang/>
                              </w:rPr>
                              <w:t xml:space="preserve">¿Cómo afrontas los problemas? ¿Qué haces por los pobres? </w:t>
                            </w:r>
                          </w:p>
                          <w:p w14:paraId="19B9A316">
                            <w:pPr>
                              <w:ind w:left="284" w:right="-62" w:firstLine="142"/>
                              <w:rPr>
                                <w:rFonts w:asciiTheme="minorHAnsi" w:hAnsiTheme="minorHAnsi" w:cstheme="minorHAnsi"/>
                                <w:color w:val="1F497D" w:themeColor="text2"/>
                                <w:sz w:val="16"/>
                                <w:szCs w:val="16"/>
                                <w14:textFill>
                                  <w14:solidFill>
                                    <w14:schemeClr w14:val="tx2"/>
                                  </w14:solidFill>
                                </w14:textFill>
                              </w:rPr>
                            </w:pPr>
                            <w:r>
                              <w:rPr>
                                <w:rFonts w:asciiTheme="minorHAnsi" w:hAnsiTheme="minorHAnsi" w:cstheme="minorHAnsi"/>
                                <w:color w:val="1F497D" w:themeColor="text2"/>
                                <w:sz w:val="16"/>
                                <w:szCs w:val="16"/>
                                <w14:textFill>
                                  <w14:solidFill>
                                    <w14:schemeClr w14:val="tx2"/>
                                  </w14:solidFill>
                                </w14:textFill>
                              </w:rPr>
                              <w:t xml:space="preserve">La hora del testimonio, Verbo Divino-2025, reflexión: </w:t>
                            </w:r>
                            <w:r>
                              <w:fldChar w:fldCharType="begin"/>
                            </w:r>
                            <w:r>
                              <w:instrText xml:space="preserve"> HYPERLINK "https://youtu.be/8_199SC8_yw" </w:instrText>
                            </w:r>
                            <w:r>
                              <w:fldChar w:fldCharType="separate"/>
                            </w:r>
                            <w:r>
                              <w:rPr>
                                <w:rStyle w:val="16"/>
                                <w:rFonts w:asciiTheme="minorHAnsi" w:hAnsiTheme="minorHAnsi" w:cstheme="minorHAnsi"/>
                                <w:sz w:val="16"/>
                                <w:szCs w:val="16"/>
                              </w:rPr>
                              <w:t>https://youtu.be/8_199SC8_yw</w:t>
                            </w:r>
                            <w:r>
                              <w:rPr>
                                <w:rStyle w:val="16"/>
                                <w:rFonts w:asciiTheme="minorHAnsi" w:hAnsiTheme="minorHAnsi" w:cstheme="minorHAnsi"/>
                                <w:sz w:val="16"/>
                                <w:szCs w:val="16"/>
                              </w:rPr>
                              <w:fldChar w:fldCharType="end"/>
                            </w:r>
                          </w:p>
                          <w:p w14:paraId="02A076C1">
                            <w:pPr>
                              <w:ind w:left="284" w:right="-62" w:hanging="142"/>
                              <w:rPr>
                                <w:bCs/>
                                <w:color w:val="1F497D"/>
                                <w:sz w:val="18"/>
                                <w:szCs w:val="18"/>
                                <w:lang/>
                              </w:rPr>
                            </w:pPr>
                            <w:r>
                              <w:rPr>
                                <w:rFonts w:asciiTheme="minorHAnsi" w:hAnsiTheme="minorHAnsi" w:cstheme="minorHAnsi"/>
                                <w:b/>
                                <w:bCs/>
                                <w:color w:val="00B050"/>
                                <w:sz w:val="28"/>
                                <w:szCs w:val="28"/>
                              </w:rPr>
                              <w:t>3.</w:t>
                            </w:r>
                            <w:r>
                              <w:rPr>
                                <w:rFonts w:asciiTheme="minorHAnsi" w:hAnsiTheme="minorHAnsi" w:cstheme="minorHAnsi"/>
                                <w:color w:val="1F497D" w:themeColor="text2"/>
                                <w:sz w:val="16"/>
                                <w:szCs w:val="16"/>
                                <w14:textFill>
                                  <w14:solidFill>
                                    <w14:schemeClr w14:val="tx2"/>
                                  </w14:solidFill>
                                </w14:textFill>
                              </w:rPr>
                              <w:t xml:space="preserve"> </w:t>
                            </w:r>
                            <w:r>
                              <w:rPr>
                                <w:rFonts w:ascii="Lucida Sans" w:hAnsi="Lucida Sans"/>
                                <w:b/>
                                <w:color w:val="00B050"/>
                              </w:rPr>
                              <w:t>ACTUAR: Tú, Señor, eres mi esperanza</w:t>
                            </w:r>
                          </w:p>
                          <w:p w14:paraId="0B6A1C95">
                            <w:pPr>
                              <w:pStyle w:val="37"/>
                              <w:spacing w:before="0" w:beforeAutospacing="0" w:after="0" w:afterAutospacing="0" w:line="200" w:lineRule="atLeast"/>
                              <w:ind w:left="284" w:hanging="142"/>
                              <w:jc w:val="both"/>
                              <w:rPr>
                                <w:rFonts w:asciiTheme="minorHAnsi" w:hAnsiTheme="minorHAnsi" w:cstheme="minorHAnsi"/>
                                <w:bCs/>
                                <w:color w:val="1F497D" w:themeColor="text2"/>
                                <w:sz w:val="20"/>
                                <w:szCs w:val="20"/>
                                <w:lang/>
                                <w14:textFill>
                                  <w14:solidFill>
                                    <w14:schemeClr w14:val="tx2"/>
                                  </w14:solidFill>
                                </w14:textFill>
                              </w:rPr>
                            </w:pPr>
                            <w:r>
                              <w:rPr>
                                <w:rFonts w:asciiTheme="minorHAnsi" w:hAnsiTheme="minorHAnsi" w:cstheme="minorHAnsi"/>
                                <w:bCs/>
                                <w:color w:val="1F497D" w:themeColor="text2"/>
                                <w:sz w:val="20"/>
                                <w:szCs w:val="20"/>
                                <w:lang/>
                                <w14:textFill>
                                  <w14:solidFill>
                                    <w14:schemeClr w14:val="tx2"/>
                                  </w14:solidFill>
                                </w14:textFill>
                              </w:rPr>
                              <w:t>- Acude a Jesús en los momentos duros, ora con el evangelio, descubre la luz en su Palabra. Sé testigo de Jesús, de que es tu amigo, de que nunca falla. Piensa en alguien que está cerca, que te necesita y acompáñale en sus necesidades, camina con él. Descubre que, en la iglesia, juntos, entre todos, podemos lograr grandes proyectos. Lee “Dilexi te” (Te he amado) del papa León.</w:t>
                            </w:r>
                          </w:p>
                          <w:p w14:paraId="1ECC7F58">
                            <w:pPr>
                              <w:pStyle w:val="37"/>
                              <w:spacing w:before="0" w:beforeAutospacing="0" w:after="0" w:afterAutospacing="0" w:line="240" w:lineRule="atLeast"/>
                              <w:ind w:left="284" w:hanging="142"/>
                              <w:jc w:val="center"/>
                              <w:rPr>
                                <w:rFonts w:asciiTheme="minorHAnsi" w:hAnsiTheme="minorHAnsi" w:cstheme="minorHAnsi"/>
                                <w:color w:val="1F497D" w:themeColor="text2"/>
                                <w:sz w:val="16"/>
                                <w:szCs w:val="16"/>
                                <w14:textFill>
                                  <w14:solidFill>
                                    <w14:schemeClr w14:val="tx2"/>
                                  </w14:solidFill>
                                </w14:textFill>
                              </w:rPr>
                            </w:pPr>
                            <w:r>
                              <w:rPr>
                                <w:rFonts w:asciiTheme="minorHAnsi" w:hAnsiTheme="minorHAnsi" w:cstheme="minorHAnsi"/>
                                <w:color w:val="1F497D" w:themeColor="text2"/>
                                <w:sz w:val="16"/>
                                <w:szCs w:val="16"/>
                                <w14:textFill>
                                  <w14:solidFill>
                                    <w14:schemeClr w14:val="tx2"/>
                                  </w14:solidFill>
                                </w14:textFill>
                              </w:rPr>
                              <w:t xml:space="preserve">El alzar de mis manos, Señor, Palazón, canto: </w:t>
                            </w:r>
                            <w:r>
                              <w:fldChar w:fldCharType="begin"/>
                            </w:r>
                            <w:r>
                              <w:instrText xml:space="preserve"> HYPERLINK "https://youtu.be/fHLr3WXywWY" </w:instrText>
                            </w:r>
                            <w:r>
                              <w:fldChar w:fldCharType="separate"/>
                            </w:r>
                            <w:r>
                              <w:rPr>
                                <w:rStyle w:val="16"/>
                                <w:rFonts w:asciiTheme="minorHAnsi" w:hAnsiTheme="minorHAnsi" w:cstheme="minorHAnsi"/>
                                <w:color w:val="1F497D" w:themeColor="text2"/>
                                <w:sz w:val="16"/>
                                <w:szCs w:val="16"/>
                                <w14:textFill>
                                  <w14:solidFill>
                                    <w14:schemeClr w14:val="tx2"/>
                                  </w14:solidFill>
                                </w14:textFill>
                              </w:rPr>
                              <w:t>https://youtu.be/fHLr3WXywWY</w:t>
                            </w:r>
                            <w:r>
                              <w:rPr>
                                <w:rStyle w:val="16"/>
                                <w:rFonts w:asciiTheme="minorHAnsi" w:hAnsiTheme="minorHAnsi" w:cstheme="minorHAnsi"/>
                                <w:color w:val="1F497D" w:themeColor="text2"/>
                                <w:sz w:val="16"/>
                                <w:szCs w:val="16"/>
                                <w14:textFill>
                                  <w14:solidFill>
                                    <w14:schemeClr w14:val="tx2"/>
                                  </w14:solidFill>
                                </w14:textFill>
                              </w:rPr>
                              <w:fldChar w:fldCharType="end"/>
                            </w:r>
                          </w:p>
                          <w:p w14:paraId="255111AA">
                            <w:pPr>
                              <w:pStyle w:val="37"/>
                              <w:spacing w:before="0" w:beforeAutospacing="0" w:after="0" w:afterAutospacing="0" w:line="240" w:lineRule="atLeast"/>
                              <w:ind w:left="284" w:hanging="142"/>
                              <w:jc w:val="right"/>
                              <w:rPr>
                                <w:rFonts w:ascii="Calibri" w:hAnsi="Calibri"/>
                                <w:bCs/>
                                <w:color w:val="1F497D"/>
                                <w:sz w:val="20"/>
                                <w:szCs w:val="20"/>
                              </w:rPr>
                            </w:pPr>
                            <w:r>
                              <w:rPr>
                                <w:rFonts w:ascii="Arial Narrow" w:hAnsi="Arial Narrow"/>
                                <w:b/>
                                <w:bCs/>
                                <w:i/>
                                <w:color w:val="00B050"/>
                                <w:sz w:val="22"/>
                                <w:szCs w:val="22"/>
                                <w:lang/>
                              </w:rPr>
                              <w:t>¿Qué vamos a hacer?</w:t>
                            </w:r>
                          </w:p>
                          <w:p w14:paraId="263E18CE">
                            <w:pPr>
                              <w:pStyle w:val="37"/>
                              <w:spacing w:before="0" w:beforeAutospacing="0" w:after="0" w:afterAutospacing="0" w:line="240" w:lineRule="atLeast"/>
                              <w:ind w:left="284" w:hanging="142"/>
                              <w:jc w:val="both"/>
                              <w:rPr>
                                <w:rFonts w:ascii="Calibri" w:hAnsi="Calibri"/>
                                <w:bCs/>
                                <w:color w:val="1F497D"/>
                                <w:sz w:val="20"/>
                                <w:szCs w:val="20"/>
                              </w:rPr>
                            </w:pPr>
                          </w:p>
                          <w:p w14:paraId="374A5567">
                            <w:pPr>
                              <w:pStyle w:val="37"/>
                              <w:spacing w:before="0" w:beforeAutospacing="0" w:after="0" w:afterAutospacing="0" w:line="240" w:lineRule="atLeast"/>
                              <w:ind w:left="284" w:hanging="142"/>
                              <w:jc w:val="both"/>
                              <w:rPr>
                                <w:rFonts w:ascii="Calibri" w:hAnsi="Calibri"/>
                                <w:bCs/>
                                <w:color w:val="1F497D"/>
                                <w:sz w:val="20"/>
                                <w:szCs w:val="20"/>
                              </w:rPr>
                            </w:pPr>
                          </w:p>
                          <w:p w14:paraId="39BB1D98">
                            <w:pPr>
                              <w:pStyle w:val="37"/>
                              <w:spacing w:before="0" w:beforeAutospacing="0" w:after="0" w:afterAutospacing="0" w:line="240" w:lineRule="atLeast"/>
                              <w:ind w:left="284" w:hanging="142"/>
                              <w:jc w:val="both"/>
                              <w:rPr>
                                <w:rFonts w:ascii="Calibri" w:hAnsi="Calibri"/>
                                <w:bCs/>
                                <w:color w:val="1F497D"/>
                                <w:sz w:val="20"/>
                                <w:szCs w:val="20"/>
                              </w:rPr>
                            </w:pPr>
                          </w:p>
                          <w:p w14:paraId="5A6B2D81">
                            <w:pPr>
                              <w:pStyle w:val="37"/>
                              <w:spacing w:before="0" w:beforeAutospacing="0" w:after="0" w:afterAutospacing="0" w:line="240" w:lineRule="atLeast"/>
                              <w:ind w:left="284" w:hanging="142"/>
                              <w:jc w:val="both"/>
                              <w:rPr>
                                <w:rFonts w:ascii="Calibri" w:hAnsi="Calibri"/>
                                <w:bCs/>
                                <w:color w:val="1F497D"/>
                                <w:sz w:val="20"/>
                                <w:szCs w:val="20"/>
                              </w:rPr>
                            </w:pPr>
                          </w:p>
                          <w:p w14:paraId="5CBD8D2C">
                            <w:pPr>
                              <w:pStyle w:val="37"/>
                              <w:spacing w:before="0" w:beforeAutospacing="0" w:after="0" w:afterAutospacing="0" w:line="240" w:lineRule="atLeast"/>
                              <w:ind w:left="284" w:hanging="142"/>
                              <w:jc w:val="both"/>
                              <w:rPr>
                                <w:rFonts w:ascii="Calibri" w:hAnsi="Calibri"/>
                                <w:bCs/>
                                <w:color w:val="1F497D"/>
                                <w:sz w:val="20"/>
                                <w:szCs w:val="20"/>
                              </w:rPr>
                            </w:pPr>
                          </w:p>
                          <w:p w14:paraId="6EDDAC9F">
                            <w:pPr>
                              <w:pStyle w:val="37"/>
                              <w:spacing w:before="0" w:beforeAutospacing="0" w:after="0" w:afterAutospacing="0" w:line="240" w:lineRule="atLeast"/>
                              <w:ind w:left="284" w:hanging="142"/>
                              <w:jc w:val="both"/>
                              <w:rPr>
                                <w:rFonts w:ascii="Calibri" w:hAnsi="Calibri"/>
                                <w:bCs/>
                                <w:color w:val="1F497D"/>
                                <w:sz w:val="20"/>
                                <w:szCs w:val="20"/>
                              </w:rPr>
                            </w:pPr>
                          </w:p>
                          <w:p w14:paraId="49342F38">
                            <w:pPr>
                              <w:pStyle w:val="37"/>
                              <w:spacing w:before="0" w:beforeAutospacing="0" w:after="0" w:afterAutospacing="0" w:line="240" w:lineRule="atLeast"/>
                              <w:ind w:left="284" w:hanging="142"/>
                              <w:jc w:val="both"/>
                              <w:rPr>
                                <w:rFonts w:ascii="Calibri" w:hAnsi="Calibri"/>
                                <w:bCs/>
                                <w:color w:val="1F497D"/>
                                <w:sz w:val="20"/>
                                <w:szCs w:val="20"/>
                              </w:rPr>
                            </w:pPr>
                          </w:p>
                          <w:p w14:paraId="72046111">
                            <w:pPr>
                              <w:pStyle w:val="37"/>
                              <w:spacing w:before="0" w:beforeAutospacing="0" w:after="0" w:afterAutospacing="0" w:line="240" w:lineRule="atLeast"/>
                              <w:ind w:left="284" w:hanging="142"/>
                              <w:jc w:val="both"/>
                              <w:rPr>
                                <w:rFonts w:ascii="Calibri" w:hAnsi="Calibri"/>
                                <w:bCs/>
                                <w:color w:val="1F497D"/>
                                <w:sz w:val="20"/>
                                <w:szCs w:val="20"/>
                              </w:rPr>
                            </w:pPr>
                          </w:p>
                          <w:p w14:paraId="2D0CAE55">
                            <w:pPr>
                              <w:pStyle w:val="37"/>
                              <w:spacing w:before="0" w:beforeAutospacing="0" w:after="0" w:afterAutospacing="0" w:line="240" w:lineRule="atLeast"/>
                              <w:ind w:left="284" w:hanging="142"/>
                              <w:jc w:val="both"/>
                              <w:rPr>
                                <w:rFonts w:ascii="Calibri" w:hAnsi="Calibri"/>
                                <w:bCs/>
                                <w:color w:val="1F497D"/>
                                <w:sz w:val="20"/>
                                <w:szCs w:val="20"/>
                              </w:rPr>
                            </w:pPr>
                          </w:p>
                          <w:p w14:paraId="5A88AEBF">
                            <w:pPr>
                              <w:pStyle w:val="37"/>
                              <w:spacing w:before="0" w:beforeAutospacing="0" w:after="0" w:afterAutospacing="0" w:line="240" w:lineRule="atLeast"/>
                              <w:ind w:left="284" w:hanging="142"/>
                              <w:jc w:val="both"/>
                              <w:rPr>
                                <w:rFonts w:ascii="Calibri" w:hAnsi="Calibri"/>
                                <w:bCs/>
                                <w:color w:val="1F497D"/>
                                <w:sz w:val="20"/>
                                <w:szCs w:val="20"/>
                              </w:rPr>
                            </w:pPr>
                          </w:p>
                          <w:p w14:paraId="48A4B43F">
                            <w:pPr>
                              <w:pStyle w:val="37"/>
                              <w:spacing w:before="0" w:beforeAutospacing="0" w:after="0" w:afterAutospacing="0" w:line="240" w:lineRule="atLeast"/>
                              <w:ind w:left="284" w:hanging="142"/>
                              <w:jc w:val="both"/>
                              <w:rPr>
                                <w:rFonts w:ascii="Calibri" w:hAnsi="Calibri"/>
                                <w:bCs/>
                                <w:color w:val="1F497D"/>
                                <w:sz w:val="20"/>
                                <w:szCs w:val="20"/>
                              </w:rPr>
                            </w:pPr>
                          </w:p>
                          <w:p w14:paraId="71A3AD13">
                            <w:pPr>
                              <w:pStyle w:val="37"/>
                              <w:spacing w:before="0" w:beforeAutospacing="0" w:after="0" w:afterAutospacing="0" w:line="240" w:lineRule="atLeast"/>
                              <w:ind w:left="284" w:hanging="142"/>
                              <w:jc w:val="both"/>
                              <w:rPr>
                                <w:rFonts w:ascii="Calibri" w:hAnsi="Calibri"/>
                                <w:bCs/>
                                <w:color w:val="1F497D"/>
                                <w:sz w:val="20"/>
                                <w:szCs w:val="20"/>
                              </w:rPr>
                            </w:pPr>
                          </w:p>
                          <w:p w14:paraId="2F33AA17">
                            <w:pPr>
                              <w:pStyle w:val="37"/>
                              <w:spacing w:before="0" w:beforeAutospacing="0" w:after="0" w:afterAutospacing="0" w:line="240" w:lineRule="atLeast"/>
                              <w:ind w:left="284" w:hanging="142"/>
                              <w:jc w:val="both"/>
                              <w:rPr>
                                <w:rFonts w:ascii="Calibri" w:hAnsi="Calibri"/>
                                <w:bCs/>
                                <w:color w:val="1F497D"/>
                                <w:sz w:val="20"/>
                                <w:szCs w:val="20"/>
                              </w:rPr>
                            </w:pPr>
                          </w:p>
                          <w:p w14:paraId="6C10F551">
                            <w:pPr>
                              <w:pStyle w:val="37"/>
                              <w:spacing w:before="0" w:beforeAutospacing="0" w:after="0" w:afterAutospacing="0" w:line="240" w:lineRule="atLeast"/>
                              <w:ind w:left="284" w:hanging="142"/>
                              <w:jc w:val="both"/>
                              <w:rPr>
                                <w:rFonts w:ascii="Calibri" w:hAnsi="Calibri"/>
                                <w:bCs/>
                                <w:color w:val="1F497D"/>
                                <w:sz w:val="18"/>
                                <w:szCs w:val="18"/>
                              </w:rPr>
                            </w:pPr>
                          </w:p>
                          <w:p w14:paraId="61A010C5">
                            <w:pPr>
                              <w:pStyle w:val="37"/>
                              <w:spacing w:before="0" w:beforeAutospacing="0" w:after="0" w:afterAutospacing="0" w:line="240" w:lineRule="atLeast"/>
                              <w:ind w:left="284" w:hanging="142"/>
                              <w:jc w:val="both"/>
                              <w:rPr>
                                <w:rFonts w:ascii="Calibri" w:hAnsi="Calibri"/>
                                <w:bCs/>
                                <w:color w:val="1F497D"/>
                                <w:sz w:val="18"/>
                                <w:szCs w:val="18"/>
                              </w:rPr>
                            </w:pPr>
                          </w:p>
                          <w:p w14:paraId="54B04895">
                            <w:pPr>
                              <w:pStyle w:val="37"/>
                              <w:spacing w:before="0" w:beforeAutospacing="0" w:after="0" w:afterAutospacing="0" w:line="240" w:lineRule="atLeast"/>
                              <w:ind w:left="284" w:hanging="142"/>
                              <w:jc w:val="both"/>
                              <w:rPr>
                                <w:rFonts w:ascii="Calibri" w:hAnsi="Calibri"/>
                                <w:bCs/>
                                <w:color w:val="1F497D"/>
                                <w:sz w:val="18"/>
                                <w:szCs w:val="18"/>
                              </w:rPr>
                            </w:pPr>
                          </w:p>
                          <w:p w14:paraId="09DD4F01">
                            <w:pPr>
                              <w:pStyle w:val="37"/>
                              <w:spacing w:before="0" w:beforeAutospacing="0" w:after="0" w:afterAutospacing="0" w:line="240" w:lineRule="atLeast"/>
                              <w:ind w:left="284" w:hanging="142"/>
                              <w:jc w:val="both"/>
                              <w:rPr>
                                <w:rFonts w:ascii="Calibri" w:hAnsi="Calibri"/>
                                <w:bCs/>
                                <w:color w:val="1F497D"/>
                                <w:sz w:val="18"/>
                                <w:szCs w:val="18"/>
                              </w:rPr>
                            </w:pPr>
                          </w:p>
                          <w:p w14:paraId="0A2C88CC">
                            <w:pPr>
                              <w:pStyle w:val="37"/>
                              <w:spacing w:before="0" w:beforeAutospacing="0" w:after="0" w:afterAutospacing="0" w:line="240" w:lineRule="atLeast"/>
                              <w:ind w:left="284" w:hanging="142"/>
                              <w:jc w:val="both"/>
                              <w:rPr>
                                <w:rFonts w:ascii="Calibri" w:hAnsi="Calibri"/>
                                <w:bCs/>
                                <w:color w:val="1F497D"/>
                                <w:sz w:val="18"/>
                                <w:szCs w:val="18"/>
                              </w:rPr>
                            </w:pPr>
                          </w:p>
                          <w:p w14:paraId="6988ACC2">
                            <w:pPr>
                              <w:pStyle w:val="37"/>
                              <w:spacing w:before="0" w:beforeAutospacing="0" w:after="0" w:afterAutospacing="0" w:line="240" w:lineRule="atLeast"/>
                              <w:ind w:left="284" w:hanging="142"/>
                              <w:jc w:val="both"/>
                              <w:rPr>
                                <w:rFonts w:ascii="Calibri" w:hAnsi="Calibri"/>
                                <w:bCs/>
                                <w:color w:val="1F497D"/>
                                <w:sz w:val="18"/>
                                <w:szCs w:val="18"/>
                              </w:rPr>
                            </w:pPr>
                          </w:p>
                          <w:p w14:paraId="3B588696">
                            <w:pPr>
                              <w:pStyle w:val="37"/>
                              <w:spacing w:before="0" w:beforeAutospacing="0" w:after="0" w:afterAutospacing="0" w:line="240" w:lineRule="atLeast"/>
                              <w:ind w:left="284" w:hanging="142"/>
                              <w:jc w:val="both"/>
                              <w:rPr>
                                <w:rFonts w:ascii="Calibri" w:hAnsi="Calibri"/>
                                <w:bCs/>
                                <w:color w:val="1F497D"/>
                                <w:sz w:val="18"/>
                                <w:szCs w:val="18"/>
                              </w:rPr>
                            </w:pPr>
                          </w:p>
                          <w:p w14:paraId="4E3008D9">
                            <w:pPr>
                              <w:pStyle w:val="37"/>
                              <w:spacing w:before="0" w:beforeAutospacing="0" w:after="0" w:afterAutospacing="0" w:line="240" w:lineRule="atLeast"/>
                              <w:ind w:left="284" w:hanging="142"/>
                              <w:jc w:val="both"/>
                              <w:rPr>
                                <w:rFonts w:ascii="Calibri" w:hAnsi="Calibri"/>
                                <w:bCs/>
                                <w:color w:val="1F497D"/>
                                <w:sz w:val="18"/>
                                <w:szCs w:val="18"/>
                              </w:rPr>
                            </w:pPr>
                          </w:p>
                          <w:p w14:paraId="23D05D4D">
                            <w:pPr>
                              <w:pStyle w:val="37"/>
                              <w:spacing w:before="0" w:beforeAutospacing="0" w:after="0" w:afterAutospacing="0" w:line="240" w:lineRule="atLeast"/>
                              <w:ind w:left="284" w:hanging="142"/>
                              <w:jc w:val="both"/>
                              <w:rPr>
                                <w:rFonts w:ascii="Calibri" w:hAnsi="Calibri"/>
                                <w:bCs/>
                                <w:color w:val="1F497D"/>
                                <w:sz w:val="18"/>
                                <w:szCs w:val="18"/>
                              </w:rPr>
                            </w:pPr>
                          </w:p>
                          <w:p w14:paraId="0B981F1A">
                            <w:pPr>
                              <w:pStyle w:val="37"/>
                              <w:spacing w:before="0" w:beforeAutospacing="0" w:after="0" w:afterAutospacing="0" w:line="240" w:lineRule="atLeast"/>
                              <w:ind w:left="284" w:hanging="142"/>
                              <w:jc w:val="both"/>
                              <w:rPr>
                                <w:rFonts w:ascii="Calibri" w:hAnsi="Calibri"/>
                                <w:bCs/>
                                <w:color w:val="1F497D"/>
                                <w:sz w:val="18"/>
                                <w:szCs w:val="18"/>
                              </w:rPr>
                            </w:pPr>
                          </w:p>
                          <w:p w14:paraId="65EDF0E6">
                            <w:pPr>
                              <w:pStyle w:val="37"/>
                              <w:spacing w:before="0" w:beforeAutospacing="0" w:after="0" w:afterAutospacing="0" w:line="240" w:lineRule="atLeast"/>
                              <w:ind w:left="284" w:hanging="142"/>
                              <w:jc w:val="both"/>
                              <w:rPr>
                                <w:rFonts w:ascii="Calibri" w:hAnsi="Calibri"/>
                                <w:bCs/>
                                <w:color w:val="1F497D"/>
                                <w:sz w:val="18"/>
                                <w:szCs w:val="18"/>
                              </w:rPr>
                            </w:pPr>
                          </w:p>
                          <w:p w14:paraId="743F9A31">
                            <w:pPr>
                              <w:pStyle w:val="37"/>
                              <w:spacing w:before="0" w:beforeAutospacing="0" w:after="0" w:afterAutospacing="0" w:line="240" w:lineRule="atLeast"/>
                              <w:ind w:left="284" w:hanging="142"/>
                              <w:jc w:val="both"/>
                              <w:rPr>
                                <w:rFonts w:ascii="Calibri" w:hAnsi="Calibri"/>
                                <w:bCs/>
                                <w:color w:val="1F497D"/>
                                <w:sz w:val="18"/>
                                <w:szCs w:val="18"/>
                              </w:rPr>
                            </w:pPr>
                          </w:p>
                          <w:p w14:paraId="470B468E">
                            <w:pPr>
                              <w:pStyle w:val="37"/>
                              <w:spacing w:before="0" w:beforeAutospacing="0" w:after="0" w:afterAutospacing="0" w:line="240" w:lineRule="atLeast"/>
                              <w:ind w:left="284" w:hanging="142"/>
                              <w:jc w:val="both"/>
                              <w:rPr>
                                <w:rFonts w:ascii="Calibri" w:hAnsi="Calibri"/>
                                <w:bCs/>
                                <w:color w:val="1F497D"/>
                                <w:sz w:val="18"/>
                                <w:szCs w:val="18"/>
                              </w:rPr>
                            </w:pPr>
                          </w:p>
                          <w:p w14:paraId="169EA010">
                            <w:pPr>
                              <w:pStyle w:val="37"/>
                              <w:spacing w:before="0" w:beforeAutospacing="0" w:after="0" w:afterAutospacing="0" w:line="240" w:lineRule="atLeast"/>
                              <w:ind w:left="284" w:hanging="142"/>
                              <w:jc w:val="both"/>
                              <w:rPr>
                                <w:rFonts w:ascii="Calibri" w:hAnsi="Calibri"/>
                                <w:bCs/>
                                <w:color w:val="1F497D"/>
                                <w:sz w:val="18"/>
                                <w:szCs w:val="18"/>
                              </w:rPr>
                            </w:pPr>
                          </w:p>
                          <w:p w14:paraId="5E6F3D8F">
                            <w:pPr>
                              <w:pStyle w:val="37"/>
                              <w:spacing w:before="0" w:beforeAutospacing="0" w:after="0" w:afterAutospacing="0" w:line="240" w:lineRule="atLeast"/>
                              <w:ind w:left="284" w:hanging="142"/>
                              <w:jc w:val="both"/>
                              <w:rPr>
                                <w:rFonts w:ascii="Calibri" w:hAnsi="Calibri"/>
                                <w:bCs/>
                                <w:color w:val="1F497D"/>
                                <w:sz w:val="18"/>
                                <w:szCs w:val="18"/>
                              </w:rPr>
                            </w:pPr>
                          </w:p>
                          <w:p w14:paraId="6C99762E">
                            <w:pPr>
                              <w:pStyle w:val="37"/>
                              <w:spacing w:before="0" w:beforeAutospacing="0" w:after="0" w:afterAutospacing="0" w:line="240" w:lineRule="atLeast"/>
                              <w:ind w:left="284" w:hanging="142"/>
                              <w:jc w:val="both"/>
                              <w:rPr>
                                <w:rFonts w:ascii="Calibri" w:hAnsi="Calibri"/>
                                <w:bCs/>
                                <w:color w:val="1F497D"/>
                                <w:sz w:val="18"/>
                                <w:szCs w:val="18"/>
                              </w:rPr>
                            </w:pPr>
                          </w:p>
                          <w:p w14:paraId="5657BDBE">
                            <w:pPr>
                              <w:pStyle w:val="37"/>
                              <w:spacing w:before="0" w:beforeAutospacing="0" w:after="0" w:afterAutospacing="0" w:line="240" w:lineRule="atLeast"/>
                              <w:ind w:left="284" w:hanging="142"/>
                              <w:jc w:val="both"/>
                              <w:rPr>
                                <w:rFonts w:ascii="Calibri" w:hAnsi="Calibri"/>
                                <w:bCs/>
                                <w:color w:val="1F497D"/>
                                <w:sz w:val="18"/>
                                <w:szCs w:val="18"/>
                              </w:rPr>
                            </w:pPr>
                          </w:p>
                          <w:p w14:paraId="7F1705C0">
                            <w:pPr>
                              <w:pStyle w:val="37"/>
                              <w:spacing w:before="0" w:beforeAutospacing="0" w:after="0" w:afterAutospacing="0" w:line="240" w:lineRule="atLeast"/>
                              <w:ind w:left="284" w:hanging="142"/>
                              <w:jc w:val="both"/>
                              <w:rPr>
                                <w:rFonts w:ascii="Calibri" w:hAnsi="Calibri"/>
                                <w:bCs/>
                                <w:color w:val="1F497D"/>
                                <w:sz w:val="18"/>
                                <w:szCs w:val="18"/>
                              </w:rPr>
                            </w:pPr>
                          </w:p>
                          <w:p w14:paraId="31448DE3">
                            <w:pPr>
                              <w:pStyle w:val="37"/>
                              <w:spacing w:before="0" w:beforeAutospacing="0" w:after="0" w:afterAutospacing="0" w:line="240" w:lineRule="atLeast"/>
                              <w:ind w:left="284" w:hanging="142"/>
                              <w:jc w:val="both"/>
                              <w:rPr>
                                <w:rFonts w:ascii="Calibri" w:hAnsi="Calibri"/>
                                <w:bCs/>
                                <w:color w:val="1F497D"/>
                                <w:sz w:val="18"/>
                                <w:szCs w:val="18"/>
                              </w:rPr>
                            </w:pPr>
                          </w:p>
                          <w:p w14:paraId="2E04101D">
                            <w:pPr>
                              <w:pStyle w:val="37"/>
                              <w:spacing w:before="0" w:beforeAutospacing="0" w:after="0" w:afterAutospacing="0" w:line="240" w:lineRule="atLeast"/>
                              <w:ind w:left="284" w:hanging="142"/>
                              <w:jc w:val="both"/>
                              <w:rPr>
                                <w:rFonts w:ascii="Calibri" w:hAnsi="Calibri"/>
                                <w:bCs/>
                                <w:color w:val="1F497D"/>
                                <w:sz w:val="18"/>
                                <w:szCs w:val="18"/>
                              </w:rPr>
                            </w:pPr>
                          </w:p>
                          <w:p w14:paraId="6CEAE96C">
                            <w:pPr>
                              <w:pStyle w:val="37"/>
                              <w:spacing w:before="0" w:beforeAutospacing="0" w:after="0" w:afterAutospacing="0" w:line="240" w:lineRule="atLeast"/>
                              <w:ind w:left="284" w:hanging="142"/>
                              <w:jc w:val="both"/>
                              <w:rPr>
                                <w:rFonts w:ascii="Calibri" w:hAnsi="Calibri"/>
                                <w:bCs/>
                                <w:color w:val="1F497D"/>
                                <w:sz w:val="18"/>
                                <w:szCs w:val="18"/>
                              </w:rPr>
                            </w:pPr>
                          </w:p>
                          <w:p w14:paraId="0B09B99E">
                            <w:pPr>
                              <w:pStyle w:val="37"/>
                              <w:spacing w:before="0" w:beforeAutospacing="0" w:after="0" w:afterAutospacing="0" w:line="240" w:lineRule="atLeast"/>
                              <w:ind w:left="284" w:hanging="142"/>
                              <w:jc w:val="both"/>
                              <w:rPr>
                                <w:rFonts w:ascii="Calibri" w:hAnsi="Calibri"/>
                                <w:bCs/>
                                <w:color w:val="1F497D"/>
                                <w:sz w:val="18"/>
                                <w:szCs w:val="18"/>
                              </w:rPr>
                            </w:pPr>
                          </w:p>
                          <w:p w14:paraId="0F228CBC">
                            <w:pPr>
                              <w:pStyle w:val="37"/>
                              <w:spacing w:before="0" w:beforeAutospacing="0" w:after="0" w:afterAutospacing="0" w:line="240" w:lineRule="atLeast"/>
                              <w:ind w:left="284" w:hanging="142"/>
                              <w:jc w:val="both"/>
                              <w:rPr>
                                <w:rFonts w:ascii="Calibri" w:hAnsi="Calibri"/>
                                <w:bCs/>
                                <w:color w:val="1F497D"/>
                                <w:sz w:val="18"/>
                                <w:szCs w:val="18"/>
                              </w:rPr>
                            </w:pPr>
                          </w:p>
                          <w:p w14:paraId="3B7DD3D3">
                            <w:pPr>
                              <w:pStyle w:val="37"/>
                              <w:spacing w:before="0" w:beforeAutospacing="0" w:after="0" w:afterAutospacing="0" w:line="240" w:lineRule="atLeast"/>
                              <w:ind w:left="284" w:hanging="142"/>
                              <w:jc w:val="both"/>
                              <w:rPr>
                                <w:rFonts w:ascii="Calibri" w:hAnsi="Calibri"/>
                                <w:bCs/>
                                <w:color w:val="1F497D"/>
                                <w:sz w:val="18"/>
                                <w:szCs w:val="18"/>
                              </w:rPr>
                            </w:pPr>
                          </w:p>
                          <w:p w14:paraId="65342316">
                            <w:pPr>
                              <w:pStyle w:val="37"/>
                              <w:spacing w:before="0" w:beforeAutospacing="0" w:after="0" w:afterAutospacing="0" w:line="240" w:lineRule="atLeast"/>
                              <w:ind w:left="284" w:hanging="142"/>
                              <w:jc w:val="both"/>
                              <w:rPr>
                                <w:rFonts w:ascii="Calibri" w:hAnsi="Calibri"/>
                                <w:bCs/>
                                <w:color w:val="1F497D"/>
                                <w:sz w:val="18"/>
                                <w:szCs w:val="18"/>
                              </w:rPr>
                            </w:pPr>
                          </w:p>
                          <w:p w14:paraId="1C32F03D">
                            <w:pPr>
                              <w:pStyle w:val="37"/>
                              <w:spacing w:before="0" w:beforeAutospacing="0" w:after="0" w:afterAutospacing="0" w:line="240" w:lineRule="atLeast"/>
                              <w:ind w:left="284" w:hanging="142"/>
                              <w:jc w:val="both"/>
                              <w:rPr>
                                <w:rFonts w:ascii="Calibri" w:hAnsi="Calibri"/>
                                <w:bCs/>
                                <w:color w:val="1F497D"/>
                                <w:sz w:val="18"/>
                                <w:szCs w:val="18"/>
                              </w:rPr>
                            </w:pPr>
                          </w:p>
                          <w:p w14:paraId="6937278E">
                            <w:pPr>
                              <w:pStyle w:val="37"/>
                              <w:spacing w:before="0" w:beforeAutospacing="0" w:after="0" w:afterAutospacing="0" w:line="240" w:lineRule="atLeast"/>
                              <w:ind w:left="284" w:hanging="142"/>
                              <w:jc w:val="both"/>
                              <w:rPr>
                                <w:rFonts w:ascii="Calibri" w:hAnsi="Calibri"/>
                                <w:bCs/>
                                <w:color w:val="1F497D"/>
                                <w:sz w:val="18"/>
                                <w:szCs w:val="18"/>
                              </w:rPr>
                            </w:pPr>
                          </w:p>
                          <w:p w14:paraId="03F552CC">
                            <w:pPr>
                              <w:pStyle w:val="37"/>
                              <w:spacing w:before="0" w:beforeAutospacing="0" w:after="0" w:afterAutospacing="0" w:line="240" w:lineRule="atLeast"/>
                              <w:ind w:left="284" w:hanging="142"/>
                              <w:jc w:val="both"/>
                              <w:rPr>
                                <w:rFonts w:ascii="Calibri" w:hAnsi="Calibri"/>
                                <w:bCs/>
                                <w:color w:val="1F497D"/>
                                <w:sz w:val="18"/>
                                <w:szCs w:val="18"/>
                              </w:rPr>
                            </w:pPr>
                          </w:p>
                          <w:p w14:paraId="75761846">
                            <w:pPr>
                              <w:pStyle w:val="37"/>
                              <w:spacing w:before="0" w:beforeAutospacing="0" w:after="0" w:afterAutospacing="0" w:line="240" w:lineRule="atLeast"/>
                              <w:ind w:left="284" w:hanging="142"/>
                              <w:jc w:val="both"/>
                              <w:rPr>
                                <w:rFonts w:ascii="Calibri" w:hAnsi="Calibri"/>
                                <w:bCs/>
                                <w:color w:val="1F497D"/>
                                <w:sz w:val="18"/>
                                <w:szCs w:val="18"/>
                              </w:rPr>
                            </w:pPr>
                          </w:p>
                          <w:p w14:paraId="4E8E3029">
                            <w:pPr>
                              <w:pStyle w:val="37"/>
                              <w:spacing w:before="0" w:beforeAutospacing="0" w:after="0" w:afterAutospacing="0" w:line="240" w:lineRule="atLeast"/>
                              <w:ind w:left="284" w:hanging="142"/>
                              <w:jc w:val="both"/>
                              <w:rPr>
                                <w:rFonts w:ascii="Calibri" w:hAnsi="Calibri"/>
                                <w:bCs/>
                                <w:color w:val="1F497D"/>
                                <w:sz w:val="18"/>
                                <w:szCs w:val="18"/>
                              </w:rPr>
                            </w:pPr>
                          </w:p>
                          <w:p w14:paraId="3FDA831D">
                            <w:pPr>
                              <w:pStyle w:val="37"/>
                              <w:spacing w:before="0" w:beforeAutospacing="0" w:after="0" w:afterAutospacing="0" w:line="240" w:lineRule="atLeast"/>
                              <w:ind w:left="284" w:hanging="142"/>
                              <w:jc w:val="both"/>
                              <w:rPr>
                                <w:rFonts w:ascii="Calibri" w:hAnsi="Calibri"/>
                                <w:bCs/>
                                <w:color w:val="1F497D"/>
                                <w:sz w:val="18"/>
                                <w:szCs w:val="18"/>
                              </w:rPr>
                            </w:pPr>
                          </w:p>
                          <w:p w14:paraId="3CE4D0CB">
                            <w:pPr>
                              <w:pStyle w:val="37"/>
                              <w:spacing w:before="0" w:beforeAutospacing="0" w:after="0" w:afterAutospacing="0" w:line="240" w:lineRule="atLeast"/>
                              <w:ind w:left="284" w:hanging="142"/>
                              <w:jc w:val="both"/>
                              <w:rPr>
                                <w:rFonts w:ascii="Calibri" w:hAnsi="Calibri"/>
                                <w:bCs/>
                                <w:color w:val="1F497D"/>
                                <w:sz w:val="18"/>
                                <w:szCs w:val="18"/>
                              </w:rPr>
                            </w:pPr>
                          </w:p>
                          <w:p w14:paraId="312ACCBF">
                            <w:pPr>
                              <w:pStyle w:val="37"/>
                              <w:spacing w:before="0" w:beforeAutospacing="0" w:after="0" w:afterAutospacing="0" w:line="240" w:lineRule="atLeast"/>
                              <w:ind w:left="284" w:hanging="142"/>
                              <w:jc w:val="both"/>
                              <w:rPr>
                                <w:rFonts w:ascii="Calibri" w:hAnsi="Calibri"/>
                                <w:bCs/>
                                <w:color w:val="1F497D"/>
                                <w:sz w:val="18"/>
                                <w:szCs w:val="18"/>
                              </w:rPr>
                            </w:pPr>
                          </w:p>
                          <w:p w14:paraId="51FD7C6C">
                            <w:pPr>
                              <w:pStyle w:val="37"/>
                              <w:spacing w:before="0" w:beforeAutospacing="0" w:after="0" w:afterAutospacing="0" w:line="240" w:lineRule="atLeast"/>
                              <w:ind w:left="284" w:hanging="142"/>
                              <w:jc w:val="both"/>
                              <w:rPr>
                                <w:rFonts w:ascii="Calibri" w:hAnsi="Calibri"/>
                                <w:bCs/>
                                <w:color w:val="1F497D"/>
                                <w:sz w:val="18"/>
                                <w:szCs w:val="18"/>
                              </w:rPr>
                            </w:pPr>
                          </w:p>
                          <w:p w14:paraId="049B2E8E">
                            <w:pPr>
                              <w:pStyle w:val="37"/>
                              <w:spacing w:before="0" w:beforeAutospacing="0" w:after="0" w:afterAutospacing="0" w:line="240" w:lineRule="atLeast"/>
                              <w:ind w:left="284" w:hanging="142"/>
                              <w:jc w:val="both"/>
                              <w:rPr>
                                <w:rFonts w:ascii="Calibri" w:hAnsi="Calibri"/>
                                <w:bCs/>
                                <w:color w:val="1F497D"/>
                                <w:sz w:val="18"/>
                                <w:szCs w:val="18"/>
                              </w:rPr>
                            </w:pPr>
                          </w:p>
                          <w:p w14:paraId="50559F9A">
                            <w:pPr>
                              <w:pStyle w:val="37"/>
                              <w:spacing w:before="0" w:beforeAutospacing="0" w:after="0" w:afterAutospacing="0" w:line="240" w:lineRule="atLeast"/>
                              <w:ind w:left="284" w:hanging="142"/>
                              <w:jc w:val="both"/>
                              <w:rPr>
                                <w:rFonts w:ascii="Calibri" w:hAnsi="Calibri"/>
                                <w:bCs/>
                                <w:color w:val="1F497D"/>
                                <w:sz w:val="18"/>
                                <w:szCs w:val="18"/>
                              </w:rPr>
                            </w:pPr>
                          </w:p>
                          <w:p w14:paraId="7FD8C29D">
                            <w:pPr>
                              <w:pStyle w:val="37"/>
                              <w:spacing w:before="0" w:beforeAutospacing="0" w:after="0" w:afterAutospacing="0" w:line="240" w:lineRule="atLeast"/>
                              <w:ind w:left="284" w:hanging="142"/>
                              <w:jc w:val="both"/>
                              <w:rPr>
                                <w:rFonts w:ascii="Calibri" w:hAnsi="Calibri"/>
                                <w:bCs/>
                                <w:color w:val="1F497D"/>
                                <w:sz w:val="18"/>
                                <w:szCs w:val="18"/>
                              </w:rPr>
                            </w:pPr>
                          </w:p>
                          <w:p w14:paraId="39AF01EA">
                            <w:pPr>
                              <w:pStyle w:val="37"/>
                              <w:spacing w:before="0" w:beforeAutospacing="0" w:after="0" w:afterAutospacing="0" w:line="240" w:lineRule="atLeast"/>
                              <w:ind w:left="284" w:hanging="142"/>
                              <w:jc w:val="both"/>
                              <w:rPr>
                                <w:rFonts w:ascii="Calibri" w:hAnsi="Calibri"/>
                                <w:bCs/>
                                <w:color w:val="1F497D"/>
                                <w:sz w:val="18"/>
                                <w:szCs w:val="18"/>
                              </w:rPr>
                            </w:pPr>
                          </w:p>
                          <w:p w14:paraId="09E931AC">
                            <w:pPr>
                              <w:pStyle w:val="37"/>
                              <w:spacing w:before="0" w:beforeAutospacing="0" w:after="0" w:afterAutospacing="0" w:line="240" w:lineRule="atLeast"/>
                              <w:ind w:left="284" w:hanging="142"/>
                              <w:jc w:val="both"/>
                              <w:rPr>
                                <w:rFonts w:ascii="Calibri" w:hAnsi="Calibri"/>
                                <w:bCs/>
                                <w:color w:val="1F497D"/>
                                <w:sz w:val="18"/>
                                <w:szCs w:val="18"/>
                              </w:rPr>
                            </w:pPr>
                          </w:p>
                          <w:p w14:paraId="522347C9">
                            <w:pPr>
                              <w:pStyle w:val="37"/>
                              <w:spacing w:before="0" w:beforeAutospacing="0" w:after="0" w:afterAutospacing="0" w:line="240" w:lineRule="atLeast"/>
                              <w:ind w:left="284" w:hanging="142"/>
                              <w:jc w:val="both"/>
                              <w:rPr>
                                <w:rFonts w:ascii="Calibri" w:hAnsi="Calibri"/>
                                <w:bCs/>
                                <w:color w:val="1F497D"/>
                                <w:sz w:val="18"/>
                                <w:szCs w:val="18"/>
                              </w:rPr>
                            </w:pPr>
                          </w:p>
                          <w:p w14:paraId="2E85BB9E">
                            <w:pPr>
                              <w:pStyle w:val="37"/>
                              <w:spacing w:before="0" w:beforeAutospacing="0" w:after="0" w:afterAutospacing="0" w:line="240" w:lineRule="atLeast"/>
                              <w:ind w:left="284" w:hanging="142"/>
                              <w:jc w:val="both"/>
                              <w:rPr>
                                <w:rFonts w:ascii="Calibri" w:hAnsi="Calibri"/>
                                <w:bCs/>
                                <w:color w:val="1F497D"/>
                                <w:sz w:val="18"/>
                                <w:szCs w:val="18"/>
                              </w:rPr>
                            </w:pPr>
                          </w:p>
                          <w:p w14:paraId="5B7B6ED1">
                            <w:pPr>
                              <w:pStyle w:val="37"/>
                              <w:spacing w:before="0" w:beforeAutospacing="0" w:after="0" w:afterAutospacing="0" w:line="240" w:lineRule="atLeast"/>
                              <w:ind w:left="284" w:hanging="142"/>
                              <w:jc w:val="both"/>
                              <w:rPr>
                                <w:rFonts w:ascii="Calibri" w:hAnsi="Calibri"/>
                                <w:bCs/>
                                <w:color w:val="1F497D"/>
                                <w:sz w:val="18"/>
                                <w:szCs w:val="18"/>
                              </w:rPr>
                            </w:pPr>
                          </w:p>
                          <w:p w14:paraId="295740A3">
                            <w:pPr>
                              <w:pStyle w:val="37"/>
                              <w:spacing w:before="0" w:beforeAutospacing="0" w:after="0" w:afterAutospacing="0" w:line="240" w:lineRule="atLeast"/>
                              <w:ind w:left="284" w:hanging="142"/>
                              <w:jc w:val="both"/>
                              <w:rPr>
                                <w:rFonts w:ascii="Calibri" w:hAnsi="Calibri"/>
                                <w:bCs/>
                                <w:color w:val="1F497D"/>
                                <w:sz w:val="18"/>
                                <w:szCs w:val="18"/>
                              </w:rPr>
                            </w:pPr>
                          </w:p>
                          <w:p w14:paraId="13577899">
                            <w:pPr>
                              <w:pStyle w:val="37"/>
                              <w:spacing w:before="0" w:beforeAutospacing="0" w:after="0" w:afterAutospacing="0" w:line="240" w:lineRule="atLeast"/>
                              <w:ind w:left="284" w:hanging="142"/>
                              <w:jc w:val="both"/>
                              <w:rPr>
                                <w:rFonts w:ascii="Calibri" w:hAnsi="Calibri"/>
                                <w:bCs/>
                                <w:color w:val="1F497D"/>
                                <w:sz w:val="18"/>
                                <w:szCs w:val="18"/>
                              </w:rPr>
                            </w:pPr>
                          </w:p>
                          <w:p w14:paraId="1DBA2EB8">
                            <w:pPr>
                              <w:pStyle w:val="37"/>
                              <w:spacing w:before="0" w:beforeAutospacing="0" w:after="0" w:afterAutospacing="0" w:line="240" w:lineRule="atLeast"/>
                              <w:ind w:left="284" w:hanging="142"/>
                              <w:jc w:val="both"/>
                              <w:rPr>
                                <w:rFonts w:ascii="Calibri" w:hAnsi="Calibri"/>
                                <w:bCs/>
                                <w:color w:val="1F497D"/>
                                <w:sz w:val="18"/>
                                <w:szCs w:val="18"/>
                              </w:rPr>
                            </w:pPr>
                          </w:p>
                          <w:p w14:paraId="0A9F17F9">
                            <w:pPr>
                              <w:pStyle w:val="37"/>
                              <w:spacing w:before="0" w:beforeAutospacing="0" w:after="0" w:afterAutospacing="0" w:line="240" w:lineRule="atLeast"/>
                              <w:ind w:left="284" w:hanging="142"/>
                              <w:jc w:val="both"/>
                              <w:rPr>
                                <w:rFonts w:ascii="Calibri" w:hAnsi="Calibri"/>
                                <w:bCs/>
                                <w:color w:val="1F497D"/>
                                <w:sz w:val="18"/>
                                <w:szCs w:val="18"/>
                              </w:rPr>
                            </w:pPr>
                          </w:p>
                          <w:p w14:paraId="146757BE">
                            <w:pPr>
                              <w:pStyle w:val="37"/>
                              <w:spacing w:before="0" w:beforeAutospacing="0" w:after="0" w:afterAutospacing="0" w:line="240" w:lineRule="atLeast"/>
                              <w:ind w:left="284" w:hanging="142"/>
                              <w:jc w:val="both"/>
                              <w:rPr>
                                <w:rFonts w:ascii="Calibri" w:hAnsi="Calibri"/>
                                <w:bCs/>
                                <w:color w:val="1F497D"/>
                                <w:sz w:val="18"/>
                                <w:szCs w:val="18"/>
                              </w:rPr>
                            </w:pPr>
                          </w:p>
                          <w:p w14:paraId="5B9DD4E9">
                            <w:pPr>
                              <w:pStyle w:val="37"/>
                              <w:spacing w:before="0" w:beforeAutospacing="0" w:after="0" w:afterAutospacing="0" w:line="240" w:lineRule="atLeast"/>
                              <w:ind w:left="425" w:firstLine="284"/>
                              <w:jc w:val="both"/>
                              <w:rPr>
                                <w:rFonts w:ascii="Calibri" w:hAnsi="Calibri"/>
                                <w:bCs/>
                                <w:color w:val="1F497D"/>
                                <w:sz w:val="20"/>
                                <w:szCs w:val="20"/>
                              </w:rPr>
                            </w:pPr>
                          </w:p>
                          <w:p w14:paraId="720CF33C">
                            <w:pPr>
                              <w:pStyle w:val="219"/>
                              <w:rPr>
                                <w:sz w:val="20"/>
                                <w:szCs w:val="20"/>
                              </w:rPr>
                            </w:pPr>
                            <w:r>
                              <w:rPr>
                                <w:sz w:val="20"/>
                                <w:szCs w:val="20"/>
                              </w:rPr>
                              <w:t xml:space="preserve">La Dedicación de la Basílica de Letrán nos invita a reflexionar sobre el ‘templo’ que somos y formamos todos los cristianos, como hemos escuchado en la 2ª lectura: </w:t>
                            </w:r>
                            <w:r>
                              <w:rPr>
                                <w:i/>
                                <w:iCs/>
                                <w:sz w:val="20"/>
                                <w:szCs w:val="20"/>
                              </w:rPr>
                              <w:t>“Sois edificio de Dios. ¿No sabéis que sois templo de Dios y que el Espíritu de Dios habita en vosotros? Ese templo sois vosotros”</w:t>
                            </w:r>
                            <w:r>
                              <w:rPr>
                                <w:sz w:val="20"/>
                                <w:szCs w:val="20"/>
                              </w:rPr>
                              <w:t xml:space="preserve">. </w:t>
                            </w:r>
                          </w:p>
                          <w:p w14:paraId="75DC29CC">
                            <w:pPr>
                              <w:pStyle w:val="219"/>
                              <w:rPr>
                                <w:b/>
                                <w:bCs/>
                                <w:sz w:val="20"/>
                                <w:szCs w:val="20"/>
                              </w:rPr>
                            </w:pPr>
                            <w:r>
                              <w:rPr>
                                <w:b/>
                                <w:bCs/>
                                <w:sz w:val="20"/>
                                <w:szCs w:val="20"/>
                              </w:rPr>
                              <w:t>La Iglesia es más que los templos o edificios de piedra donde se reúnen</w:t>
                            </w:r>
                            <w:r>
                              <w:rPr>
                                <w:sz w:val="20"/>
                                <w:szCs w:val="20"/>
                              </w:rPr>
                              <w:t xml:space="preserve"> los cristianos. La Iglesia es la ‘asamblea’ (esto significa la palabra ‘Ecclesia’), </w:t>
                            </w:r>
                            <w:r>
                              <w:rPr>
                                <w:b/>
                                <w:bCs/>
                                <w:sz w:val="20"/>
                                <w:szCs w:val="20"/>
                              </w:rPr>
                              <w:t>la comunidad de creyentes</w:t>
                            </w:r>
                            <w:r>
                              <w:rPr>
                                <w:sz w:val="20"/>
                                <w:szCs w:val="20"/>
                              </w:rPr>
                              <w:t xml:space="preserve"> que da testimonio de su fe en el corazón del mundo. Esto nos lleva a pensar si somos conscientes de que cada uno de nosotros somos parte del templo de Dios, y tenemos una corresponsabilidad, con los demás miembros, de cuidar este templo de Dios que somos y formamos entre todos. </w:t>
                            </w:r>
                            <w:r>
                              <w:rPr>
                                <w:b/>
                                <w:bCs/>
                                <w:sz w:val="20"/>
                                <w:szCs w:val="20"/>
                              </w:rPr>
                              <w:t xml:space="preserve">¿Me siento ‘Iglesia’, o sólo que ‘pertenezco a’ la Iglesia? ¿Tengo conciencia de ser Iglesia diocesana, de ser parroquia? </w:t>
                            </w:r>
                          </w:p>
                          <w:p w14:paraId="1A3C719F">
                            <w:pPr>
                              <w:pStyle w:val="219"/>
                              <w:rPr>
                                <w:sz w:val="20"/>
                                <w:szCs w:val="20"/>
                              </w:rPr>
                            </w:pPr>
                            <w:r>
                              <w:rPr>
                                <w:sz w:val="20"/>
                                <w:szCs w:val="20"/>
                              </w:rPr>
                              <w:t xml:space="preserve">Y esto nos lleva a otro aspecto de la celebración de la Dedicación de la Basílica de Letrán, que cobra mayor relieve ahora que se está empezando a poner en práctica todo lo reflexionado en el Sínodo sobre la Sinodalidad, que finalizó en octubre de 2024. La </w:t>
                            </w:r>
                            <w:r>
                              <w:rPr>
                                <w:b/>
                                <w:bCs/>
                                <w:sz w:val="20"/>
                                <w:szCs w:val="20"/>
                              </w:rPr>
                              <w:t>sinodalidad significa</w:t>
                            </w:r>
                            <w:r>
                              <w:rPr>
                                <w:sz w:val="20"/>
                                <w:szCs w:val="20"/>
                              </w:rPr>
                              <w:t xml:space="preserve"> que, como Iglesia, dentro de la diversidad de sus miembros, debemos </w:t>
                            </w:r>
                            <w:r>
                              <w:rPr>
                                <w:b/>
                                <w:bCs/>
                                <w:sz w:val="20"/>
                                <w:szCs w:val="20"/>
                              </w:rPr>
                              <w:t>caminar no sólo ‘juntos’ sino unidos</w:t>
                            </w:r>
                            <w:r>
                              <w:rPr>
                                <w:sz w:val="20"/>
                                <w:szCs w:val="20"/>
                              </w:rPr>
                              <w:t xml:space="preserve">, cada uno según su vocación, </w:t>
                            </w:r>
                            <w:r>
                              <w:rPr>
                                <w:b/>
                                <w:bCs/>
                                <w:sz w:val="20"/>
                                <w:szCs w:val="20"/>
                              </w:rPr>
                              <w:t>con diferentes funciones, pero una única misión: evangelizar</w:t>
                            </w:r>
                            <w:r>
                              <w:rPr>
                                <w:sz w:val="20"/>
                                <w:szCs w:val="20"/>
                              </w:rPr>
                              <w:t xml:space="preserve"> para ir construyendo el Reino de Dios. De ahí la llamada que también hacía san Pablo: </w:t>
                            </w:r>
                            <w:r>
                              <w:rPr>
                                <w:i/>
                                <w:iCs/>
                                <w:sz w:val="20"/>
                                <w:szCs w:val="20"/>
                              </w:rPr>
                              <w:t>“Conforme a la gracia que Dios me ha dado, yo, cómo hábil arquitecto, puse el cimiento, mientras que otro levanta el edificio. Mire cada cual cómo construye”</w:t>
                            </w:r>
                            <w:r>
                              <w:rPr>
                                <w:sz w:val="20"/>
                                <w:szCs w:val="20"/>
                              </w:rPr>
                              <w:t xml:space="preserve">. ¿Me siento unido a otros miembros de la Iglesia? ¿Valoro los carismas y funciones de otros grupos, movimientos, asociaciones…? ¿Cómo estoy construyendo yo la Iglesia, cuál es mi compromiso? </w:t>
                            </w:r>
                          </w:p>
                          <w:p w14:paraId="1BDF93A4">
                            <w:pPr>
                              <w:pStyle w:val="219"/>
                              <w:rPr>
                                <w:sz w:val="20"/>
                                <w:szCs w:val="20"/>
                              </w:rPr>
                            </w:pPr>
                            <w:r>
                              <w:rPr>
                                <w:sz w:val="20"/>
                                <w:szCs w:val="20"/>
                              </w:rPr>
                              <w:t xml:space="preserve">Y un tercer aspecto de la celebración de la </w:t>
                            </w:r>
                            <w:r>
                              <w:rPr>
                                <w:b/>
                                <w:bCs/>
                                <w:sz w:val="20"/>
                                <w:szCs w:val="20"/>
                              </w:rPr>
                              <w:t xml:space="preserve">Dedicación </w:t>
                            </w:r>
                            <w:r>
                              <w:rPr>
                                <w:sz w:val="20"/>
                                <w:szCs w:val="20"/>
                              </w:rPr>
                              <w:t xml:space="preserve">de la Basílica de Letrán es el significado de la palabra ‘dedicación’, que quiere decir que tiene un fin determinado. Todo el ‘templo’ que es la Iglesia, representada hoy en la Basílica de Letrán, está </w:t>
                            </w:r>
                            <w:r>
                              <w:rPr>
                                <w:b/>
                                <w:bCs/>
                                <w:sz w:val="20"/>
                                <w:szCs w:val="20"/>
                              </w:rPr>
                              <w:t>dedicada a la evangelización</w:t>
                            </w:r>
                            <w:r>
                              <w:rPr>
                                <w:sz w:val="20"/>
                                <w:szCs w:val="20"/>
                              </w:rPr>
                              <w:t xml:space="preserve">, es su fin y razón de ser. Y por eso en el Evangelio hemos escuchado el signo que realizó Jesús en el templo de Jerusalén, cuando </w:t>
                            </w:r>
                            <w:r>
                              <w:rPr>
                                <w:i/>
                                <w:iCs/>
                                <w:sz w:val="20"/>
                                <w:szCs w:val="20"/>
                              </w:rPr>
                              <w:t>“encontró en el templo a los vendedores, cambistas… y, haciendo un azote de cordeles, los echó a todos del templo, y les dijo: «Quitad esto de aquí: no convirtáis en un mercado la casa de mi Padre»”</w:t>
                            </w:r>
                            <w:r>
                              <w:rPr>
                                <w:sz w:val="20"/>
                                <w:szCs w:val="20"/>
                              </w:rPr>
                              <w:t xml:space="preserve">. Los vendedores y cambistas tenían en su origen un sentido: propiciar las ofrendas de los fieles para adorar a Dios; pero eso, con el paso del tiempo, se había ido convirtiendo </w:t>
                            </w:r>
                            <w:r>
                              <w:rPr>
                                <w:b/>
                                <w:bCs/>
                                <w:sz w:val="20"/>
                                <w:szCs w:val="20"/>
                              </w:rPr>
                              <w:t>en ‘un mercadeo’</w:t>
                            </w:r>
                            <w:r>
                              <w:rPr>
                                <w:sz w:val="20"/>
                                <w:szCs w:val="20"/>
                              </w:rPr>
                              <w:t xml:space="preserve">. El signo de Jesús es una llamada para que hoy pensemos </w:t>
                            </w:r>
                            <w:r>
                              <w:rPr>
                                <w:b/>
                                <w:bCs/>
                                <w:sz w:val="20"/>
                                <w:szCs w:val="20"/>
                              </w:rPr>
                              <w:t>qué tenemos que ‘echar fuera’, de cada uno de nosotros y del conjunto de la Iglesia: costumbres, maneras…</w:t>
                            </w:r>
                            <w:r>
                              <w:rPr>
                                <w:sz w:val="20"/>
                                <w:szCs w:val="20"/>
                              </w:rPr>
                              <w:t xml:space="preserve"> que quizá hace tiempo sí tuvieron un sentido válido, pero que hoy en día suponen un freno e incluso un obstáculo para la misión evangelizadora. </w:t>
                            </w:r>
                          </w:p>
                          <w:p w14:paraId="6B2FBADD">
                            <w:pPr>
                              <w:pStyle w:val="219"/>
                              <w:rPr>
                                <w:sz w:val="20"/>
                                <w:szCs w:val="20"/>
                              </w:rPr>
                            </w:pPr>
                            <w:r>
                              <w:rPr>
                                <w:b/>
                                <w:bCs/>
                                <w:sz w:val="20"/>
                                <w:szCs w:val="20"/>
                              </w:rPr>
                              <w:t xml:space="preserve">ACTUAR: </w:t>
                            </w:r>
                          </w:p>
                          <w:p w14:paraId="2120AAA5">
                            <w:pPr>
                              <w:pStyle w:val="41"/>
                              <w:ind w:left="0" w:right="123"/>
                              <w:rPr>
                                <w:sz w:val="20"/>
                                <w:szCs w:val="20"/>
                              </w:rPr>
                            </w:pPr>
                            <w:r>
                              <w:rPr>
                                <w:sz w:val="20"/>
                                <w:szCs w:val="20"/>
                              </w:rPr>
                              <w:t>La celebración de la Dedicación de la Basílica de Letrán tiene mucho que ver con nuestra vida cristiana. Es una ocasión de reavivar nuestra conciencia de ‘ser Iglesia’ y de la misión a la que debemos dedicarnos los ‘templos’ que somos todos y cada uno de los bautizados. Que el Espíritu Santo nos haga crecer en sinodalidad, para que, unidos como Iglesia, construyamos el Reino de Dios.</w:t>
                            </w:r>
                          </w:p>
                          <w:p w14:paraId="7D3F473E">
                            <w:pPr>
                              <w:pStyle w:val="41"/>
                              <w:ind w:left="0" w:right="123"/>
                            </w:pPr>
                          </w:p>
                          <w:p w14:paraId="7F9D046A">
                            <w:pPr>
                              <w:pStyle w:val="41"/>
                              <w:ind w:left="0" w:right="123"/>
                            </w:pPr>
                          </w:p>
                          <w:p w14:paraId="50FDD406">
                            <w:pPr>
                              <w:tabs>
                                <w:tab w:val="left" w:pos="1418"/>
                                <w:tab w:val="left" w:pos="2160"/>
                                <w:tab w:val="left" w:pos="2880"/>
                                <w:tab w:val="left" w:pos="3600"/>
                                <w:tab w:val="left" w:pos="4320"/>
                                <w:tab w:val="left" w:pos="5040"/>
                                <w:tab w:val="left" w:pos="5760"/>
                                <w:tab w:val="left" w:pos="6840"/>
                                <w:tab w:val="left" w:pos="7200"/>
                              </w:tabs>
                              <w:ind w:left="360" w:right="240" w:firstLine="180"/>
                              <w:jc w:val="both"/>
                              <w:rPr>
                                <w:rFonts w:ascii="Arial Narrow" w:hAnsi="Arial Narrow"/>
                                <w:b/>
                                <w:i/>
                                <w:sz w:val="28"/>
                                <w:szCs w:val="28"/>
                              </w:rPr>
                            </w:pPr>
                          </w:p>
                        </w:txbxContent>
                      </wps:txbx>
                      <wps:bodyPr rot="0" vert="horz" wrap="square" lIns="91440" tIns="45720" rIns="91440" bIns="45720" anchor="t" anchorCtr="0" upright="1">
                        <a:noAutofit/>
                      </wps:bodyPr>
                    </wps:wsp>
                  </a:graphicData>
                </a:graphic>
              </wp:anchor>
            </w:drawing>
          </mc:Choice>
          <mc:Fallback>
            <w:pict>
              <v:shape id="Text Box 327" o:spid="_x0000_s1026" o:spt="202" type="#_x0000_t202" style="position:absolute;left:0pt;margin-left:453.25pt;margin-top:-196.55pt;height:493pt;width:341pt;mso-wrap-distance-left:9pt;mso-wrap-distance-right:9pt;z-index:-251655168;mso-width-relative:page;mso-height-relative:page;" fillcolor="#FFFFFF" filled="t" stroked="t" coordsize="21600,21600" wrapcoords="0 0 21600 0 21600 21600 0 21600" o:gfxdata="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GGmQkrbAAAADQEAAA8A&#10;AAAAAAAAAQAgAAAAIgAAAGRycy9kb3ducmV2LnhtbFBLAQIUABQAAAAIAIdO4kDBgEFOhgIAADIF&#10;AAAOAAAAAAAAAAEAIAAAACoBAABkcnMvZTJvRG9jLnhtbFBLBQYAAAAABgAGAFkBAAAiBgAAAAA=&#10;">
                <v:fill on="t" focussize="0,0"/>
                <v:stroke weight="0.25pt" color="#92D050" miterlimit="8" joinstyle="miter"/>
                <v:imagedata o:title=""/>
                <o:lock v:ext="edit" aspectratio="f"/>
                <v:shadow on="t" color="#548DD4" opacity="32768f" offset="6pt,6pt" origin="0f,0f" matrix="65536f,0f,0f,65536f"/>
                <v:textbox>
                  <w:txbxContent>
                    <w:p w14:paraId="5F2C5B11">
                      <w:pPr>
                        <w:pStyle w:val="209"/>
                        <w:spacing w:line="200" w:lineRule="atLeast"/>
                        <w:ind w:left="360" w:hanging="360"/>
                        <w:jc w:val="center"/>
                        <w:rPr>
                          <w:rFonts w:ascii="Impact" w:hAnsi="Impact"/>
                          <w:color w:val="00B050"/>
                          <w:sz w:val="32"/>
                          <w:szCs w:val="32"/>
                        </w:rPr>
                      </w:pPr>
                      <w:bookmarkStart w:id="1" w:name="_Hlk213140555"/>
                      <w:r>
                        <w:rPr>
                          <w:rFonts w:ascii="Impact" w:hAnsi="Impact"/>
                          <w:color w:val="00B050"/>
                          <w:sz w:val="32"/>
                          <w:szCs w:val="32"/>
                        </w:rPr>
                        <w:t>Pondré mis palabras en tu boca</w:t>
                      </w:r>
                    </w:p>
                    <w:bookmarkEnd w:id="1"/>
                    <w:p w14:paraId="43AE7EC1">
                      <w:pPr>
                        <w:pStyle w:val="209"/>
                        <w:spacing w:after="0" w:line="240" w:lineRule="atLeast"/>
                        <w:ind w:left="142"/>
                        <w:rPr>
                          <w:rFonts w:ascii="Lucida Sans" w:hAnsi="Lucida Sans"/>
                          <w:b/>
                          <w:color w:val="00B050"/>
                          <w:sz w:val="24"/>
                          <w:szCs w:val="24"/>
                        </w:rPr>
                      </w:pPr>
                      <w:r>
                        <w:rPr>
                          <w:rFonts w:ascii="Lucida Sans" w:hAnsi="Lucida Sans"/>
                          <w:b/>
                          <w:color w:val="00B050"/>
                          <w:sz w:val="24"/>
                          <w:szCs w:val="24"/>
                        </w:rPr>
                        <w:t>1.VER: Tiempos duros</w:t>
                      </w:r>
                    </w:p>
                    <w:p w14:paraId="37CD197C">
                      <w:pPr>
                        <w:pStyle w:val="209"/>
                        <w:spacing w:after="0" w:line="240" w:lineRule="atLeast"/>
                        <w:ind w:left="284" w:right="-11" w:hanging="142"/>
                        <w:jc w:val="both"/>
                        <w:rPr>
                          <w:bCs/>
                          <w:color w:val="1F497D" w:themeColor="text2"/>
                          <w:sz w:val="20"/>
                          <w:szCs w:val="20"/>
                          <w14:textFill>
                            <w14:solidFill>
                              <w14:schemeClr w14:val="tx2"/>
                            </w14:solidFill>
                          </w14:textFill>
                        </w:rPr>
                      </w:pPr>
                      <w:r>
                        <w:rPr>
                          <w:bCs/>
                          <w:color w:val="1F497D" w:themeColor="text2"/>
                          <w:sz w:val="20"/>
                          <w:szCs w:val="20"/>
                          <w14:textFill>
                            <w14:solidFill>
                              <w14:schemeClr w14:val="tx2"/>
                            </w14:solidFill>
                          </w14:textFill>
                        </w:rPr>
                        <w:t xml:space="preserve">- A veces oímos que son tiempos malos los actuales o quizás difíciles por las guerras, la falta de trabajo para los jóvenes, la dificultad de familias o de los migrantes para seguir adelante… Ya Sta. Teresa hablaba de </w:t>
                      </w:r>
                      <w:r>
                        <w:rPr>
                          <w:bCs/>
                          <w:i/>
                          <w:iCs/>
                          <w:color w:val="1F497D" w:themeColor="text2"/>
                          <w:sz w:val="20"/>
                          <w:szCs w:val="20"/>
                          <w14:textFill>
                            <w14:solidFill>
                              <w14:schemeClr w14:val="tx2"/>
                            </w14:solidFill>
                          </w14:textFill>
                        </w:rPr>
                        <w:t>“tiempos recios”.</w:t>
                      </w:r>
                    </w:p>
                    <w:p w14:paraId="27F026CD">
                      <w:pPr>
                        <w:pStyle w:val="209"/>
                        <w:spacing w:after="0" w:line="240" w:lineRule="atLeast"/>
                        <w:ind w:left="284" w:right="-11"/>
                        <w:jc w:val="right"/>
                        <w:rPr>
                          <w:rFonts w:ascii="Arial Narrow" w:hAnsi="Arial Narrow" w:eastAsia="Arial Narrow" w:cs="Arial Narrow"/>
                          <w:b/>
                          <w:i/>
                          <w:iCs/>
                          <w:color w:val="00B050"/>
                        </w:rPr>
                      </w:pPr>
                      <w:r>
                        <w:rPr>
                          <w:rFonts w:ascii="Arial Narrow" w:hAnsi="Arial Narrow" w:eastAsia="Arial Narrow" w:cs="Arial Narrow"/>
                          <w:b/>
                          <w:bCs/>
                          <w:i/>
                          <w:iCs/>
                          <w:color w:val="00B050"/>
                          <w:lang/>
                        </w:rPr>
                        <w:t>¿</w:t>
                      </w:r>
                      <w:r>
                        <w:rPr>
                          <w:rFonts w:ascii="Arial Narrow" w:hAnsi="Arial Narrow" w:eastAsia="Arial Narrow" w:cs="Arial Narrow"/>
                          <w:b/>
                          <w:i/>
                          <w:iCs/>
                          <w:color w:val="00B050"/>
                        </w:rPr>
                        <w:t xml:space="preserve">Cómo ves el mundo, nuestro alrededor? </w:t>
                      </w:r>
                    </w:p>
                    <w:p w14:paraId="430D5F0A">
                      <w:pPr>
                        <w:pStyle w:val="209"/>
                        <w:spacing w:after="0" w:line="240" w:lineRule="atLeast"/>
                        <w:ind w:left="284" w:right="-11" w:hanging="142"/>
                        <w:jc w:val="both"/>
                        <w:rPr>
                          <w:rFonts w:ascii="Lucida Sans" w:hAnsi="Lucida Sans"/>
                          <w:b/>
                          <w:color w:val="00B050"/>
                          <w:sz w:val="24"/>
                          <w:szCs w:val="24"/>
                        </w:rPr>
                      </w:pPr>
                      <w:r>
                        <w:rPr>
                          <w:rFonts w:ascii="Lucida Sans" w:hAnsi="Lucida Sans"/>
                          <w:b/>
                          <w:bCs/>
                          <w:color w:val="00B050"/>
                        </w:rPr>
                        <w:t>2</w:t>
                      </w:r>
                      <w:r>
                        <w:rPr>
                          <w:rFonts w:ascii="Lucida Sans" w:hAnsi="Lucida Sans"/>
                          <w:bCs/>
                          <w:color w:val="00B050"/>
                        </w:rPr>
                        <w:t xml:space="preserve">. </w:t>
                      </w:r>
                      <w:r>
                        <w:rPr>
                          <w:rFonts w:ascii="Lucida Sans" w:hAnsi="Lucida Sans"/>
                          <w:b/>
                          <w:color w:val="00B050"/>
                          <w:sz w:val="24"/>
                          <w:szCs w:val="24"/>
                        </w:rPr>
                        <w:t>JUZGAR: Jesús, pone palabras en tu boca</w:t>
                      </w:r>
                    </w:p>
                    <w:p w14:paraId="5373B3C5">
                      <w:pPr>
                        <w:spacing w:line="240" w:lineRule="atLeast"/>
                        <w:ind w:left="284" w:right="45" w:hanging="142"/>
                        <w:jc w:val="both"/>
                        <w:rPr>
                          <w:rFonts w:ascii="Calibri" w:hAnsi="Calibri" w:cs="Calibri"/>
                          <w:b/>
                          <w:bCs/>
                          <w:i/>
                          <w:color w:val="1F497D"/>
                          <w:sz w:val="18"/>
                          <w:szCs w:val="18"/>
                        </w:rPr>
                      </w:pPr>
                      <w:r>
                        <w:rPr>
                          <w:rFonts w:asciiTheme="minorHAnsi" w:hAnsiTheme="minorHAnsi" w:cstheme="minorHAnsi"/>
                          <w:bCs/>
                          <w:color w:val="1F497D"/>
                          <w:sz w:val="18"/>
                          <w:szCs w:val="18"/>
                          <w:lang/>
                        </w:rPr>
                        <w:t>-</w:t>
                      </w:r>
                      <w:r>
                        <w:rPr>
                          <w:rFonts w:ascii="Calibri" w:hAnsi="Calibri" w:cs="Calibri"/>
                          <w:bCs/>
                          <w:color w:val="1F497D"/>
                          <w:sz w:val="18"/>
                          <w:szCs w:val="18"/>
                        </w:rPr>
                        <w:t xml:space="preserve">En el evangelio de este domingo, asusta un poco. Jesús habla de guerras, de destrucciones, enfrentamientos… </w:t>
                      </w:r>
                      <w:r>
                        <w:rPr>
                          <w:rFonts w:ascii="Calibri" w:hAnsi="Calibri" w:cs="Calibri"/>
                          <w:b/>
                          <w:bCs/>
                          <w:i/>
                          <w:color w:val="1F497D"/>
                          <w:sz w:val="18"/>
                          <w:szCs w:val="18"/>
                        </w:rPr>
                        <w:t>“Os perseguirán… Que nadie os engañe”.</w:t>
                      </w:r>
                      <w:r>
                        <w:rPr>
                          <w:rFonts w:ascii="Calibri" w:hAnsi="Calibri" w:cs="Calibri"/>
                          <w:bCs/>
                          <w:color w:val="1F497D"/>
                          <w:sz w:val="18"/>
                          <w:szCs w:val="18"/>
                        </w:rPr>
                        <w:t xml:space="preserve"> Pero nos recuerda que nada de miedos, </w:t>
                      </w:r>
                      <w:r>
                        <w:rPr>
                          <w:rFonts w:ascii="Calibri" w:hAnsi="Calibri" w:cs="Calibri"/>
                          <w:b/>
                          <w:bCs/>
                          <w:i/>
                          <w:color w:val="1F497D"/>
                          <w:sz w:val="18"/>
                          <w:szCs w:val="18"/>
                        </w:rPr>
                        <w:t xml:space="preserve">“yo os daré palabras y sabiduría”. </w:t>
                      </w:r>
                      <w:r>
                        <w:rPr>
                          <w:rFonts w:ascii="Calibri" w:hAnsi="Calibri" w:cs="Calibri"/>
                          <w:bCs/>
                          <w:color w:val="1F497D"/>
                          <w:sz w:val="18"/>
                          <w:szCs w:val="18"/>
                        </w:rPr>
                        <w:t xml:space="preserve">Y será ocasión </w:t>
                      </w:r>
                      <w:r>
                        <w:rPr>
                          <w:rFonts w:ascii="Calibri" w:hAnsi="Calibri" w:cs="Calibri"/>
                          <w:b/>
                          <w:bCs/>
                          <w:i/>
                          <w:color w:val="1F497D"/>
                          <w:sz w:val="18"/>
                          <w:szCs w:val="18"/>
                        </w:rPr>
                        <w:t>“para que deis testimonio de mi”, “sed perseverantes”.</w:t>
                      </w:r>
                    </w:p>
                    <w:p w14:paraId="385226A8">
                      <w:pPr>
                        <w:ind w:left="284" w:right="-51" w:hanging="142"/>
                        <w:jc w:val="center"/>
                        <w:rPr>
                          <w:rStyle w:val="16"/>
                          <w:rFonts w:asciiTheme="minorHAnsi" w:hAnsiTheme="minorHAnsi" w:eastAsiaTheme="minorHAnsi" w:cstheme="minorHAnsi"/>
                          <w:color w:val="1F497D" w:themeColor="text2"/>
                          <w:sz w:val="16"/>
                          <w:szCs w:val="16"/>
                          <w:lang w:eastAsia="en-US"/>
                          <w14:textFill>
                            <w14:solidFill>
                              <w14:schemeClr w14:val="tx2"/>
                            </w14:solidFill>
                          </w14:textFill>
                        </w:rPr>
                      </w:pPr>
                      <w:r>
                        <w:rPr>
                          <w:rFonts w:asciiTheme="minorHAnsi" w:hAnsiTheme="minorHAnsi" w:cstheme="minorHAnsi"/>
                          <w:bCs/>
                          <w:color w:val="1F497D" w:themeColor="text2"/>
                          <w:sz w:val="16"/>
                          <w:szCs w:val="16"/>
                          <w14:textFill>
                            <w14:solidFill>
                              <w14:schemeClr w14:val="tx2"/>
                            </w14:solidFill>
                          </w14:textFill>
                        </w:rPr>
                        <w:t xml:space="preserve">Lc. 21, 5-19, película: </w:t>
                      </w:r>
                      <w:r>
                        <w:fldChar w:fldCharType="begin"/>
                      </w:r>
                      <w:r>
                        <w:instrText xml:space="preserve"> HYPERLINK "https://youtu.be/CjsAB61lBKg" </w:instrText>
                      </w:r>
                      <w:r>
                        <w:fldChar w:fldCharType="separate"/>
                      </w:r>
                      <w:r>
                        <w:rPr>
                          <w:rStyle w:val="16"/>
                          <w:rFonts w:asciiTheme="minorHAnsi" w:hAnsiTheme="minorHAnsi" w:eastAsiaTheme="minorHAnsi" w:cstheme="minorHAnsi"/>
                          <w:color w:val="1F497D" w:themeColor="text2"/>
                          <w:sz w:val="16"/>
                          <w:szCs w:val="16"/>
                          <w:lang w:eastAsia="en-US"/>
                          <w14:textFill>
                            <w14:solidFill>
                              <w14:schemeClr w14:val="tx2"/>
                            </w14:solidFill>
                          </w14:textFill>
                        </w:rPr>
                        <w:t>https://youtu.be/CjsAB61lBKg</w:t>
                      </w:r>
                      <w:r>
                        <w:rPr>
                          <w:rStyle w:val="16"/>
                          <w:rFonts w:asciiTheme="minorHAnsi" w:hAnsiTheme="minorHAnsi" w:eastAsiaTheme="minorHAnsi" w:cstheme="minorHAnsi"/>
                          <w:color w:val="1F497D" w:themeColor="text2"/>
                          <w:sz w:val="16"/>
                          <w:szCs w:val="16"/>
                          <w:lang w:eastAsia="en-US"/>
                          <w14:textFill>
                            <w14:solidFill>
                              <w14:schemeClr w14:val="tx2"/>
                            </w14:solidFill>
                          </w14:textFill>
                        </w:rPr>
                        <w:fldChar w:fldCharType="end"/>
                      </w:r>
                    </w:p>
                    <w:p w14:paraId="028D49B8">
                      <w:pPr>
                        <w:ind w:left="284" w:right="-51" w:hanging="142"/>
                        <w:jc w:val="both"/>
                        <w:rPr>
                          <w:rFonts w:ascii="Calibri" w:hAnsi="Calibri" w:cs="Calibri"/>
                          <w:b/>
                          <w:bCs/>
                          <w:color w:val="1F497D" w:themeColor="text2"/>
                          <w:sz w:val="22"/>
                          <w:szCs w:val="22"/>
                          <w:u w:val="single"/>
                          <w14:textFill>
                            <w14:solidFill>
                              <w14:schemeClr w14:val="tx2"/>
                            </w14:solidFill>
                          </w14:textFill>
                        </w:rPr>
                      </w:pPr>
                      <w:r>
                        <w:rPr>
                          <w:rFonts w:ascii="Calibri" w:hAnsi="Calibri" w:cs="Calibri"/>
                          <w:b/>
                          <w:bCs/>
                          <w:color w:val="1F497D" w:themeColor="text2"/>
                          <w:sz w:val="22"/>
                          <w:szCs w:val="22"/>
                          <w:u w:val="single"/>
                          <w14:textFill>
                            <w14:solidFill>
                              <w14:schemeClr w14:val="tx2"/>
                            </w14:solidFill>
                          </w14:textFill>
                        </w:rPr>
                        <w:t>¿QUÉ NOS QUIERE DECIR?</w:t>
                      </w:r>
                    </w:p>
                    <w:p w14:paraId="6AEFAEB9">
                      <w:pPr>
                        <w:spacing w:line="200" w:lineRule="atLeast"/>
                        <w:ind w:left="284" w:right="-5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Cs/>
                          <w:color w:val="1F497D" w:themeColor="text2"/>
                          <w:sz w:val="20"/>
                          <w:szCs w:val="20"/>
                          <w14:textFill>
                            <w14:solidFill>
                              <w14:schemeClr w14:val="tx2"/>
                            </w14:solidFill>
                          </w14:textFill>
                        </w:rPr>
                        <w:t>- Los que seguimos a Jesús hoy no vivimos en una burbuja, protegidos de todos los problemas, sino que como todos</w:t>
                      </w:r>
                      <w:r>
                        <w:rPr>
                          <w:rFonts w:ascii="Calibri" w:hAnsi="Calibri" w:cs="Calibri"/>
                          <w:b/>
                          <w:color w:val="1F497D" w:themeColor="text2"/>
                          <w:sz w:val="20"/>
                          <w:szCs w:val="20"/>
                          <w14:textFill>
                            <w14:solidFill>
                              <w14:schemeClr w14:val="tx2"/>
                            </w14:solidFill>
                          </w14:textFill>
                        </w:rPr>
                        <w:t xml:space="preserve"> tenemos las mismas dificultades, </w:t>
                      </w:r>
                      <w:r>
                        <w:rPr>
                          <w:rFonts w:ascii="Calibri" w:hAnsi="Calibri" w:cs="Calibri"/>
                          <w:bCs/>
                          <w:color w:val="1F497D" w:themeColor="text2"/>
                          <w:sz w:val="20"/>
                          <w:szCs w:val="20"/>
                          <w14:textFill>
                            <w14:solidFill>
                              <w14:schemeClr w14:val="tx2"/>
                            </w14:solidFill>
                          </w14:textFill>
                        </w:rPr>
                        <w:t>los miedos y problemas que afectan a todos. Y el mal anda suelto por el mundo.</w:t>
                      </w:r>
                    </w:p>
                    <w:p w14:paraId="1259BA2B">
                      <w:pPr>
                        <w:spacing w:line="200" w:lineRule="atLeast"/>
                        <w:ind w:left="284" w:right="-5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Cs/>
                          <w:color w:val="1F497D" w:themeColor="text2"/>
                          <w:sz w:val="20"/>
                          <w:szCs w:val="20"/>
                          <w14:textFill>
                            <w14:solidFill>
                              <w14:schemeClr w14:val="tx2"/>
                            </w14:solidFill>
                          </w14:textFill>
                        </w:rPr>
                        <w:t xml:space="preserve">- </w:t>
                      </w:r>
                      <w:r>
                        <w:rPr>
                          <w:rFonts w:ascii="Calibri" w:hAnsi="Calibri" w:cs="Calibri"/>
                          <w:b/>
                          <w:color w:val="1F497D" w:themeColor="text2"/>
                          <w:sz w:val="20"/>
                          <w:szCs w:val="20"/>
                          <w14:textFill>
                            <w14:solidFill>
                              <w14:schemeClr w14:val="tx2"/>
                            </w14:solidFill>
                          </w14:textFill>
                        </w:rPr>
                        <w:t xml:space="preserve">¿Qué hacer? </w:t>
                      </w:r>
                      <w:r>
                        <w:rPr>
                          <w:rFonts w:ascii="Calibri" w:hAnsi="Calibri" w:cs="Calibri"/>
                          <w:bCs/>
                          <w:color w:val="1F497D" w:themeColor="text2"/>
                          <w:sz w:val="20"/>
                          <w:szCs w:val="20"/>
                          <w14:textFill>
                            <w14:solidFill>
                              <w14:schemeClr w14:val="tx2"/>
                            </w14:solidFill>
                          </w14:textFill>
                        </w:rPr>
                        <w:t xml:space="preserve">Afrontar las dificultades, es decir, </w:t>
                      </w:r>
                      <w:r>
                        <w:rPr>
                          <w:rFonts w:ascii="Calibri" w:hAnsi="Calibri" w:cs="Calibri"/>
                          <w:b/>
                          <w:color w:val="1F497D" w:themeColor="text2"/>
                          <w:sz w:val="20"/>
                          <w:szCs w:val="20"/>
                          <w14:textFill>
                            <w14:solidFill>
                              <w14:schemeClr w14:val="tx2"/>
                            </w14:solidFill>
                          </w14:textFill>
                        </w:rPr>
                        <w:t>buscar solución</w:t>
                      </w:r>
                      <w:r>
                        <w:rPr>
                          <w:rFonts w:ascii="Calibri" w:hAnsi="Calibri" w:cs="Calibri"/>
                          <w:bCs/>
                          <w:color w:val="1F497D" w:themeColor="text2"/>
                          <w:sz w:val="20"/>
                          <w:szCs w:val="20"/>
                          <w14:textFill>
                            <w14:solidFill>
                              <w14:schemeClr w14:val="tx2"/>
                            </w14:solidFill>
                          </w14:textFill>
                        </w:rPr>
                        <w:t xml:space="preserve"> a los problemas. S. Pablo habla de que hay que “trabajar”, no ser holgazanes, es decir, Y en el evangelio Jesús habla de “dar testimonio” y que Él nos “dará su Palabra para ponerla en nuestra boca” y en nuestro corazón.</w:t>
                      </w:r>
                    </w:p>
                    <w:p w14:paraId="6FDA7E5F">
                      <w:pPr>
                        <w:spacing w:line="200" w:lineRule="atLeast"/>
                        <w:ind w:left="284" w:right="-51" w:hanging="142"/>
                        <w:jc w:val="both"/>
                        <w:rPr>
                          <w:rFonts w:ascii="Calibri" w:hAnsi="Calibri" w:cs="Calibri"/>
                          <w:bCs/>
                          <w:color w:val="1F497D" w:themeColor="text2"/>
                          <w:sz w:val="20"/>
                          <w:szCs w:val="20"/>
                          <w14:textFill>
                            <w14:solidFill>
                              <w14:schemeClr w14:val="tx2"/>
                            </w14:solidFill>
                          </w14:textFill>
                        </w:rPr>
                      </w:pPr>
                      <w:r>
                        <w:rPr>
                          <w:rFonts w:ascii="Calibri" w:hAnsi="Calibri" w:cs="Calibri"/>
                          <w:b/>
                          <w:color w:val="1F497D" w:themeColor="text2"/>
                          <w:sz w:val="20"/>
                          <w:szCs w:val="20"/>
                          <w14:textFill>
                            <w14:solidFill>
                              <w14:schemeClr w14:val="tx2"/>
                            </w14:solidFill>
                          </w14:textFill>
                        </w:rPr>
                        <w:t xml:space="preserve">- ¿Qué nos dice entonces? Que confiemos en Él, </w:t>
                      </w:r>
                      <w:r>
                        <w:rPr>
                          <w:rFonts w:ascii="Calibri" w:hAnsi="Calibri" w:cs="Calibri"/>
                          <w:bCs/>
                          <w:color w:val="1F497D" w:themeColor="text2"/>
                          <w:sz w:val="20"/>
                          <w:szCs w:val="20"/>
                          <w14:textFill>
                            <w14:solidFill>
                              <w14:schemeClr w14:val="tx2"/>
                            </w14:solidFill>
                          </w14:textFill>
                        </w:rPr>
                        <w:t>pues es el Amigo que nunca falla, que nunca nos dejará solos, que pase lo que pase nunca nos abandonará. Que busquemos respuestas en</w:t>
                      </w:r>
                      <w:r>
                        <w:rPr>
                          <w:rFonts w:ascii="Calibri" w:hAnsi="Calibri" w:cs="Calibri"/>
                          <w:b/>
                          <w:color w:val="1F497D" w:themeColor="text2"/>
                          <w:sz w:val="20"/>
                          <w:szCs w:val="20"/>
                          <w14:textFill>
                            <w14:solidFill>
                              <w14:schemeClr w14:val="tx2"/>
                            </w14:solidFill>
                          </w14:textFill>
                        </w:rPr>
                        <w:t xml:space="preserve"> la Palabra de Dios y que nos pongamos a trabajar </w:t>
                      </w:r>
                      <w:r>
                        <w:rPr>
                          <w:rFonts w:ascii="Calibri" w:hAnsi="Calibri" w:cs="Calibri"/>
                          <w:bCs/>
                          <w:color w:val="1F497D" w:themeColor="text2"/>
                          <w:sz w:val="20"/>
                          <w:szCs w:val="20"/>
                          <w14:textFill>
                            <w14:solidFill>
                              <w14:schemeClr w14:val="tx2"/>
                            </w14:solidFill>
                          </w14:textFill>
                        </w:rPr>
                        <w:t>buscando soluciones y construyendo un mundo mejor.</w:t>
                      </w:r>
                    </w:p>
                    <w:p w14:paraId="4588768C">
                      <w:pPr>
                        <w:spacing w:line="200" w:lineRule="atLeast"/>
                        <w:ind w:left="284" w:right="-51" w:hanging="142"/>
                        <w:jc w:val="both"/>
                        <w:rPr>
                          <w:rFonts w:ascii="Calibri" w:hAnsi="Calibri" w:cs="Calibri"/>
                          <w:b/>
                          <w:color w:val="1F497D" w:themeColor="text2"/>
                          <w:sz w:val="20"/>
                          <w:szCs w:val="20"/>
                          <w14:textFill>
                            <w14:solidFill>
                              <w14:schemeClr w14:val="tx2"/>
                            </w14:solidFill>
                          </w14:textFill>
                        </w:rPr>
                      </w:pPr>
                      <w:r>
                        <w:rPr>
                          <w:rFonts w:ascii="Calibri" w:hAnsi="Calibri" w:cs="Calibri"/>
                          <w:b/>
                          <w:color w:val="1F497D" w:themeColor="text2"/>
                          <w:sz w:val="20"/>
                          <w:szCs w:val="20"/>
                          <w14:textFill>
                            <w14:solidFill>
                              <w14:schemeClr w14:val="tx2"/>
                            </w14:solidFill>
                          </w14:textFill>
                        </w:rPr>
                        <w:t>- En la Jornada de los pobres</w:t>
                      </w:r>
                      <w:r>
                        <w:rPr>
                          <w:rFonts w:ascii="Calibri" w:hAnsi="Calibri" w:cs="Calibri"/>
                          <w:bCs/>
                          <w:color w:val="1F497D" w:themeColor="text2"/>
                          <w:sz w:val="20"/>
                          <w:szCs w:val="20"/>
                          <w14:textFill>
                            <w14:solidFill>
                              <w14:schemeClr w14:val="tx2"/>
                            </w14:solidFill>
                          </w14:textFill>
                        </w:rPr>
                        <w:t xml:space="preserve">, viendo tanta hambre en el mundo, que tantas personas son incapaces de tener una vida digna, </w:t>
                      </w:r>
                      <w:r>
                        <w:rPr>
                          <w:rFonts w:ascii="Calibri" w:hAnsi="Calibri" w:cs="Calibri"/>
                          <w:b/>
                          <w:color w:val="1F497D" w:themeColor="text2"/>
                          <w:sz w:val="20"/>
                          <w:szCs w:val="20"/>
                          <w14:textFill>
                            <w14:solidFill>
                              <w14:schemeClr w14:val="tx2"/>
                            </w14:solidFill>
                          </w14:textFill>
                        </w:rPr>
                        <w:t xml:space="preserve">no podemos mirar para otro lado. </w:t>
                      </w:r>
                      <w:r>
                        <w:rPr>
                          <w:rFonts w:ascii="Calibri" w:hAnsi="Calibri" w:cs="Calibri"/>
                          <w:bCs/>
                          <w:color w:val="1F497D" w:themeColor="text2"/>
                          <w:sz w:val="20"/>
                          <w:szCs w:val="20"/>
                          <w14:textFill>
                            <w14:solidFill>
                              <w14:schemeClr w14:val="tx2"/>
                            </w14:solidFill>
                          </w14:textFill>
                        </w:rPr>
                        <w:t xml:space="preserve">Si no hacemos nada, sucederá lo que aparece en el evangelio: el mal capeará en el mundo a sus anchas y el amor se esconderá… </w:t>
                      </w:r>
                      <w:r>
                        <w:rPr>
                          <w:rFonts w:ascii="Calibri" w:hAnsi="Calibri" w:cs="Calibri"/>
                          <w:b/>
                          <w:color w:val="1F497D" w:themeColor="text2"/>
                          <w:sz w:val="20"/>
                          <w:szCs w:val="20"/>
                          <w14:textFill>
                            <w14:solidFill>
                              <w14:schemeClr w14:val="tx2"/>
                            </w14:solidFill>
                          </w14:textFill>
                        </w:rPr>
                        <w:t xml:space="preserve">Nos toca actuar, nos toca amar. Nos toca buscar y dar esperanza. </w:t>
                      </w:r>
                    </w:p>
                    <w:p w14:paraId="7D75D74D">
                      <w:pPr>
                        <w:spacing w:line="240" w:lineRule="atLeast"/>
                        <w:ind w:left="284" w:right="-51" w:hanging="142"/>
                        <w:jc w:val="right"/>
                        <w:rPr>
                          <w:rFonts w:ascii="Arial Narrow" w:hAnsi="Arial Narrow"/>
                          <w:b/>
                          <w:bCs/>
                          <w:i/>
                          <w:color w:val="00B050"/>
                          <w:sz w:val="22"/>
                          <w:szCs w:val="22"/>
                          <w:lang/>
                        </w:rPr>
                      </w:pPr>
                      <w:r>
                        <w:rPr>
                          <w:rFonts w:ascii="Arial Narrow" w:hAnsi="Arial Narrow"/>
                          <w:b/>
                          <w:bCs/>
                          <w:i/>
                          <w:color w:val="00B050"/>
                          <w:sz w:val="22"/>
                          <w:szCs w:val="22"/>
                          <w:lang/>
                        </w:rPr>
                        <w:t xml:space="preserve">¿Cómo afrontas los problemas? ¿Qué haces por los pobres? </w:t>
                      </w:r>
                    </w:p>
                    <w:p w14:paraId="19B9A316">
                      <w:pPr>
                        <w:ind w:left="284" w:right="-62" w:firstLine="142"/>
                        <w:rPr>
                          <w:rFonts w:asciiTheme="minorHAnsi" w:hAnsiTheme="minorHAnsi" w:cstheme="minorHAnsi"/>
                          <w:color w:val="1F497D" w:themeColor="text2"/>
                          <w:sz w:val="16"/>
                          <w:szCs w:val="16"/>
                          <w14:textFill>
                            <w14:solidFill>
                              <w14:schemeClr w14:val="tx2"/>
                            </w14:solidFill>
                          </w14:textFill>
                        </w:rPr>
                      </w:pPr>
                      <w:r>
                        <w:rPr>
                          <w:rFonts w:asciiTheme="minorHAnsi" w:hAnsiTheme="minorHAnsi" w:cstheme="minorHAnsi"/>
                          <w:color w:val="1F497D" w:themeColor="text2"/>
                          <w:sz w:val="16"/>
                          <w:szCs w:val="16"/>
                          <w14:textFill>
                            <w14:solidFill>
                              <w14:schemeClr w14:val="tx2"/>
                            </w14:solidFill>
                          </w14:textFill>
                        </w:rPr>
                        <w:t xml:space="preserve">La hora del testimonio, Verbo Divino-2025, reflexión: </w:t>
                      </w:r>
                      <w:r>
                        <w:fldChar w:fldCharType="begin"/>
                      </w:r>
                      <w:r>
                        <w:instrText xml:space="preserve"> HYPERLINK "https://youtu.be/8_199SC8_yw" </w:instrText>
                      </w:r>
                      <w:r>
                        <w:fldChar w:fldCharType="separate"/>
                      </w:r>
                      <w:r>
                        <w:rPr>
                          <w:rStyle w:val="16"/>
                          <w:rFonts w:asciiTheme="minorHAnsi" w:hAnsiTheme="minorHAnsi" w:cstheme="minorHAnsi"/>
                          <w:sz w:val="16"/>
                          <w:szCs w:val="16"/>
                        </w:rPr>
                        <w:t>https://youtu.be/8_199SC8_yw</w:t>
                      </w:r>
                      <w:r>
                        <w:rPr>
                          <w:rStyle w:val="16"/>
                          <w:rFonts w:asciiTheme="minorHAnsi" w:hAnsiTheme="minorHAnsi" w:cstheme="minorHAnsi"/>
                          <w:sz w:val="16"/>
                          <w:szCs w:val="16"/>
                        </w:rPr>
                        <w:fldChar w:fldCharType="end"/>
                      </w:r>
                    </w:p>
                    <w:p w14:paraId="02A076C1">
                      <w:pPr>
                        <w:ind w:left="284" w:right="-62" w:hanging="142"/>
                        <w:rPr>
                          <w:bCs/>
                          <w:color w:val="1F497D"/>
                          <w:sz w:val="18"/>
                          <w:szCs w:val="18"/>
                          <w:lang/>
                        </w:rPr>
                      </w:pPr>
                      <w:r>
                        <w:rPr>
                          <w:rFonts w:asciiTheme="minorHAnsi" w:hAnsiTheme="minorHAnsi" w:cstheme="minorHAnsi"/>
                          <w:b/>
                          <w:bCs/>
                          <w:color w:val="00B050"/>
                          <w:sz w:val="28"/>
                          <w:szCs w:val="28"/>
                        </w:rPr>
                        <w:t>3.</w:t>
                      </w:r>
                      <w:r>
                        <w:rPr>
                          <w:rFonts w:asciiTheme="minorHAnsi" w:hAnsiTheme="minorHAnsi" w:cstheme="minorHAnsi"/>
                          <w:color w:val="1F497D" w:themeColor="text2"/>
                          <w:sz w:val="16"/>
                          <w:szCs w:val="16"/>
                          <w14:textFill>
                            <w14:solidFill>
                              <w14:schemeClr w14:val="tx2"/>
                            </w14:solidFill>
                          </w14:textFill>
                        </w:rPr>
                        <w:t xml:space="preserve"> </w:t>
                      </w:r>
                      <w:r>
                        <w:rPr>
                          <w:rFonts w:ascii="Lucida Sans" w:hAnsi="Lucida Sans"/>
                          <w:b/>
                          <w:color w:val="00B050"/>
                        </w:rPr>
                        <w:t>ACTUAR: Tú, Señor, eres mi esperanza</w:t>
                      </w:r>
                    </w:p>
                    <w:p w14:paraId="0B6A1C95">
                      <w:pPr>
                        <w:pStyle w:val="37"/>
                        <w:spacing w:before="0" w:beforeAutospacing="0" w:after="0" w:afterAutospacing="0" w:line="200" w:lineRule="atLeast"/>
                        <w:ind w:left="284" w:hanging="142"/>
                        <w:jc w:val="both"/>
                        <w:rPr>
                          <w:rFonts w:asciiTheme="minorHAnsi" w:hAnsiTheme="minorHAnsi" w:cstheme="minorHAnsi"/>
                          <w:bCs/>
                          <w:color w:val="1F497D" w:themeColor="text2"/>
                          <w:sz w:val="20"/>
                          <w:szCs w:val="20"/>
                          <w:lang/>
                          <w14:textFill>
                            <w14:solidFill>
                              <w14:schemeClr w14:val="tx2"/>
                            </w14:solidFill>
                          </w14:textFill>
                        </w:rPr>
                      </w:pPr>
                      <w:r>
                        <w:rPr>
                          <w:rFonts w:asciiTheme="minorHAnsi" w:hAnsiTheme="minorHAnsi" w:cstheme="minorHAnsi"/>
                          <w:bCs/>
                          <w:color w:val="1F497D" w:themeColor="text2"/>
                          <w:sz w:val="20"/>
                          <w:szCs w:val="20"/>
                          <w:lang/>
                          <w14:textFill>
                            <w14:solidFill>
                              <w14:schemeClr w14:val="tx2"/>
                            </w14:solidFill>
                          </w14:textFill>
                        </w:rPr>
                        <w:t>- Acude a Jesús en los momentos duros, ora con el evangelio, descubre la luz en su Palabra. Sé testigo de Jesús, de que es tu amigo, de que nunca falla. Piensa en alguien que está cerca, que te necesita y acompáñale en sus necesidades, camina con él. Descubre que, en la iglesia, juntos, entre todos, podemos lograr grandes proyectos. Lee “Dilexi te” (Te he amado) del papa León.</w:t>
                      </w:r>
                    </w:p>
                    <w:p w14:paraId="1ECC7F58">
                      <w:pPr>
                        <w:pStyle w:val="37"/>
                        <w:spacing w:before="0" w:beforeAutospacing="0" w:after="0" w:afterAutospacing="0" w:line="240" w:lineRule="atLeast"/>
                        <w:ind w:left="284" w:hanging="142"/>
                        <w:jc w:val="center"/>
                        <w:rPr>
                          <w:rFonts w:asciiTheme="minorHAnsi" w:hAnsiTheme="minorHAnsi" w:cstheme="minorHAnsi"/>
                          <w:color w:val="1F497D" w:themeColor="text2"/>
                          <w:sz w:val="16"/>
                          <w:szCs w:val="16"/>
                          <w14:textFill>
                            <w14:solidFill>
                              <w14:schemeClr w14:val="tx2"/>
                            </w14:solidFill>
                          </w14:textFill>
                        </w:rPr>
                      </w:pPr>
                      <w:r>
                        <w:rPr>
                          <w:rFonts w:asciiTheme="minorHAnsi" w:hAnsiTheme="minorHAnsi" w:cstheme="minorHAnsi"/>
                          <w:color w:val="1F497D" w:themeColor="text2"/>
                          <w:sz w:val="16"/>
                          <w:szCs w:val="16"/>
                          <w14:textFill>
                            <w14:solidFill>
                              <w14:schemeClr w14:val="tx2"/>
                            </w14:solidFill>
                          </w14:textFill>
                        </w:rPr>
                        <w:t xml:space="preserve">El alzar de mis manos, Señor, Palazón, canto: </w:t>
                      </w:r>
                      <w:r>
                        <w:fldChar w:fldCharType="begin"/>
                      </w:r>
                      <w:r>
                        <w:instrText xml:space="preserve"> HYPERLINK "https://youtu.be/fHLr3WXywWY" </w:instrText>
                      </w:r>
                      <w:r>
                        <w:fldChar w:fldCharType="separate"/>
                      </w:r>
                      <w:r>
                        <w:rPr>
                          <w:rStyle w:val="16"/>
                          <w:rFonts w:asciiTheme="minorHAnsi" w:hAnsiTheme="minorHAnsi" w:cstheme="minorHAnsi"/>
                          <w:color w:val="1F497D" w:themeColor="text2"/>
                          <w:sz w:val="16"/>
                          <w:szCs w:val="16"/>
                          <w14:textFill>
                            <w14:solidFill>
                              <w14:schemeClr w14:val="tx2"/>
                            </w14:solidFill>
                          </w14:textFill>
                        </w:rPr>
                        <w:t>https://youtu.be/fHLr3WXywWY</w:t>
                      </w:r>
                      <w:r>
                        <w:rPr>
                          <w:rStyle w:val="16"/>
                          <w:rFonts w:asciiTheme="minorHAnsi" w:hAnsiTheme="minorHAnsi" w:cstheme="minorHAnsi"/>
                          <w:color w:val="1F497D" w:themeColor="text2"/>
                          <w:sz w:val="16"/>
                          <w:szCs w:val="16"/>
                          <w14:textFill>
                            <w14:solidFill>
                              <w14:schemeClr w14:val="tx2"/>
                            </w14:solidFill>
                          </w14:textFill>
                        </w:rPr>
                        <w:fldChar w:fldCharType="end"/>
                      </w:r>
                    </w:p>
                    <w:p w14:paraId="255111AA">
                      <w:pPr>
                        <w:pStyle w:val="37"/>
                        <w:spacing w:before="0" w:beforeAutospacing="0" w:after="0" w:afterAutospacing="0" w:line="240" w:lineRule="atLeast"/>
                        <w:ind w:left="284" w:hanging="142"/>
                        <w:jc w:val="right"/>
                        <w:rPr>
                          <w:rFonts w:ascii="Calibri" w:hAnsi="Calibri"/>
                          <w:bCs/>
                          <w:color w:val="1F497D"/>
                          <w:sz w:val="20"/>
                          <w:szCs w:val="20"/>
                        </w:rPr>
                      </w:pPr>
                      <w:r>
                        <w:rPr>
                          <w:rFonts w:ascii="Arial Narrow" w:hAnsi="Arial Narrow"/>
                          <w:b/>
                          <w:bCs/>
                          <w:i/>
                          <w:color w:val="00B050"/>
                          <w:sz w:val="22"/>
                          <w:szCs w:val="22"/>
                          <w:lang/>
                        </w:rPr>
                        <w:t>¿Qué vamos a hacer?</w:t>
                      </w:r>
                    </w:p>
                    <w:p w14:paraId="263E18CE">
                      <w:pPr>
                        <w:pStyle w:val="37"/>
                        <w:spacing w:before="0" w:beforeAutospacing="0" w:after="0" w:afterAutospacing="0" w:line="240" w:lineRule="atLeast"/>
                        <w:ind w:left="284" w:hanging="142"/>
                        <w:jc w:val="both"/>
                        <w:rPr>
                          <w:rFonts w:ascii="Calibri" w:hAnsi="Calibri"/>
                          <w:bCs/>
                          <w:color w:val="1F497D"/>
                          <w:sz w:val="20"/>
                          <w:szCs w:val="20"/>
                        </w:rPr>
                      </w:pPr>
                    </w:p>
                    <w:p w14:paraId="374A5567">
                      <w:pPr>
                        <w:pStyle w:val="37"/>
                        <w:spacing w:before="0" w:beforeAutospacing="0" w:after="0" w:afterAutospacing="0" w:line="240" w:lineRule="atLeast"/>
                        <w:ind w:left="284" w:hanging="142"/>
                        <w:jc w:val="both"/>
                        <w:rPr>
                          <w:rFonts w:ascii="Calibri" w:hAnsi="Calibri"/>
                          <w:bCs/>
                          <w:color w:val="1F497D"/>
                          <w:sz w:val="20"/>
                          <w:szCs w:val="20"/>
                        </w:rPr>
                      </w:pPr>
                    </w:p>
                    <w:p w14:paraId="39BB1D98">
                      <w:pPr>
                        <w:pStyle w:val="37"/>
                        <w:spacing w:before="0" w:beforeAutospacing="0" w:after="0" w:afterAutospacing="0" w:line="240" w:lineRule="atLeast"/>
                        <w:ind w:left="284" w:hanging="142"/>
                        <w:jc w:val="both"/>
                        <w:rPr>
                          <w:rFonts w:ascii="Calibri" w:hAnsi="Calibri"/>
                          <w:bCs/>
                          <w:color w:val="1F497D"/>
                          <w:sz w:val="20"/>
                          <w:szCs w:val="20"/>
                        </w:rPr>
                      </w:pPr>
                    </w:p>
                    <w:p w14:paraId="5A6B2D81">
                      <w:pPr>
                        <w:pStyle w:val="37"/>
                        <w:spacing w:before="0" w:beforeAutospacing="0" w:after="0" w:afterAutospacing="0" w:line="240" w:lineRule="atLeast"/>
                        <w:ind w:left="284" w:hanging="142"/>
                        <w:jc w:val="both"/>
                        <w:rPr>
                          <w:rFonts w:ascii="Calibri" w:hAnsi="Calibri"/>
                          <w:bCs/>
                          <w:color w:val="1F497D"/>
                          <w:sz w:val="20"/>
                          <w:szCs w:val="20"/>
                        </w:rPr>
                      </w:pPr>
                    </w:p>
                    <w:p w14:paraId="5CBD8D2C">
                      <w:pPr>
                        <w:pStyle w:val="37"/>
                        <w:spacing w:before="0" w:beforeAutospacing="0" w:after="0" w:afterAutospacing="0" w:line="240" w:lineRule="atLeast"/>
                        <w:ind w:left="284" w:hanging="142"/>
                        <w:jc w:val="both"/>
                        <w:rPr>
                          <w:rFonts w:ascii="Calibri" w:hAnsi="Calibri"/>
                          <w:bCs/>
                          <w:color w:val="1F497D"/>
                          <w:sz w:val="20"/>
                          <w:szCs w:val="20"/>
                        </w:rPr>
                      </w:pPr>
                    </w:p>
                    <w:p w14:paraId="6EDDAC9F">
                      <w:pPr>
                        <w:pStyle w:val="37"/>
                        <w:spacing w:before="0" w:beforeAutospacing="0" w:after="0" w:afterAutospacing="0" w:line="240" w:lineRule="atLeast"/>
                        <w:ind w:left="284" w:hanging="142"/>
                        <w:jc w:val="both"/>
                        <w:rPr>
                          <w:rFonts w:ascii="Calibri" w:hAnsi="Calibri"/>
                          <w:bCs/>
                          <w:color w:val="1F497D"/>
                          <w:sz w:val="20"/>
                          <w:szCs w:val="20"/>
                        </w:rPr>
                      </w:pPr>
                    </w:p>
                    <w:p w14:paraId="49342F38">
                      <w:pPr>
                        <w:pStyle w:val="37"/>
                        <w:spacing w:before="0" w:beforeAutospacing="0" w:after="0" w:afterAutospacing="0" w:line="240" w:lineRule="atLeast"/>
                        <w:ind w:left="284" w:hanging="142"/>
                        <w:jc w:val="both"/>
                        <w:rPr>
                          <w:rFonts w:ascii="Calibri" w:hAnsi="Calibri"/>
                          <w:bCs/>
                          <w:color w:val="1F497D"/>
                          <w:sz w:val="20"/>
                          <w:szCs w:val="20"/>
                        </w:rPr>
                      </w:pPr>
                    </w:p>
                    <w:p w14:paraId="72046111">
                      <w:pPr>
                        <w:pStyle w:val="37"/>
                        <w:spacing w:before="0" w:beforeAutospacing="0" w:after="0" w:afterAutospacing="0" w:line="240" w:lineRule="atLeast"/>
                        <w:ind w:left="284" w:hanging="142"/>
                        <w:jc w:val="both"/>
                        <w:rPr>
                          <w:rFonts w:ascii="Calibri" w:hAnsi="Calibri"/>
                          <w:bCs/>
                          <w:color w:val="1F497D"/>
                          <w:sz w:val="20"/>
                          <w:szCs w:val="20"/>
                        </w:rPr>
                      </w:pPr>
                    </w:p>
                    <w:p w14:paraId="2D0CAE55">
                      <w:pPr>
                        <w:pStyle w:val="37"/>
                        <w:spacing w:before="0" w:beforeAutospacing="0" w:after="0" w:afterAutospacing="0" w:line="240" w:lineRule="atLeast"/>
                        <w:ind w:left="284" w:hanging="142"/>
                        <w:jc w:val="both"/>
                        <w:rPr>
                          <w:rFonts w:ascii="Calibri" w:hAnsi="Calibri"/>
                          <w:bCs/>
                          <w:color w:val="1F497D"/>
                          <w:sz w:val="20"/>
                          <w:szCs w:val="20"/>
                        </w:rPr>
                      </w:pPr>
                    </w:p>
                    <w:p w14:paraId="5A88AEBF">
                      <w:pPr>
                        <w:pStyle w:val="37"/>
                        <w:spacing w:before="0" w:beforeAutospacing="0" w:after="0" w:afterAutospacing="0" w:line="240" w:lineRule="atLeast"/>
                        <w:ind w:left="284" w:hanging="142"/>
                        <w:jc w:val="both"/>
                        <w:rPr>
                          <w:rFonts w:ascii="Calibri" w:hAnsi="Calibri"/>
                          <w:bCs/>
                          <w:color w:val="1F497D"/>
                          <w:sz w:val="20"/>
                          <w:szCs w:val="20"/>
                        </w:rPr>
                      </w:pPr>
                    </w:p>
                    <w:p w14:paraId="48A4B43F">
                      <w:pPr>
                        <w:pStyle w:val="37"/>
                        <w:spacing w:before="0" w:beforeAutospacing="0" w:after="0" w:afterAutospacing="0" w:line="240" w:lineRule="atLeast"/>
                        <w:ind w:left="284" w:hanging="142"/>
                        <w:jc w:val="both"/>
                        <w:rPr>
                          <w:rFonts w:ascii="Calibri" w:hAnsi="Calibri"/>
                          <w:bCs/>
                          <w:color w:val="1F497D"/>
                          <w:sz w:val="20"/>
                          <w:szCs w:val="20"/>
                        </w:rPr>
                      </w:pPr>
                    </w:p>
                    <w:p w14:paraId="71A3AD13">
                      <w:pPr>
                        <w:pStyle w:val="37"/>
                        <w:spacing w:before="0" w:beforeAutospacing="0" w:after="0" w:afterAutospacing="0" w:line="240" w:lineRule="atLeast"/>
                        <w:ind w:left="284" w:hanging="142"/>
                        <w:jc w:val="both"/>
                        <w:rPr>
                          <w:rFonts w:ascii="Calibri" w:hAnsi="Calibri"/>
                          <w:bCs/>
                          <w:color w:val="1F497D"/>
                          <w:sz w:val="20"/>
                          <w:szCs w:val="20"/>
                        </w:rPr>
                      </w:pPr>
                    </w:p>
                    <w:p w14:paraId="2F33AA17">
                      <w:pPr>
                        <w:pStyle w:val="37"/>
                        <w:spacing w:before="0" w:beforeAutospacing="0" w:after="0" w:afterAutospacing="0" w:line="240" w:lineRule="atLeast"/>
                        <w:ind w:left="284" w:hanging="142"/>
                        <w:jc w:val="both"/>
                        <w:rPr>
                          <w:rFonts w:ascii="Calibri" w:hAnsi="Calibri"/>
                          <w:bCs/>
                          <w:color w:val="1F497D"/>
                          <w:sz w:val="20"/>
                          <w:szCs w:val="20"/>
                        </w:rPr>
                      </w:pPr>
                    </w:p>
                    <w:p w14:paraId="6C10F551">
                      <w:pPr>
                        <w:pStyle w:val="37"/>
                        <w:spacing w:before="0" w:beforeAutospacing="0" w:after="0" w:afterAutospacing="0" w:line="240" w:lineRule="atLeast"/>
                        <w:ind w:left="284" w:hanging="142"/>
                        <w:jc w:val="both"/>
                        <w:rPr>
                          <w:rFonts w:ascii="Calibri" w:hAnsi="Calibri"/>
                          <w:bCs/>
                          <w:color w:val="1F497D"/>
                          <w:sz w:val="18"/>
                          <w:szCs w:val="18"/>
                        </w:rPr>
                      </w:pPr>
                    </w:p>
                    <w:p w14:paraId="61A010C5">
                      <w:pPr>
                        <w:pStyle w:val="37"/>
                        <w:spacing w:before="0" w:beforeAutospacing="0" w:after="0" w:afterAutospacing="0" w:line="240" w:lineRule="atLeast"/>
                        <w:ind w:left="284" w:hanging="142"/>
                        <w:jc w:val="both"/>
                        <w:rPr>
                          <w:rFonts w:ascii="Calibri" w:hAnsi="Calibri"/>
                          <w:bCs/>
                          <w:color w:val="1F497D"/>
                          <w:sz w:val="18"/>
                          <w:szCs w:val="18"/>
                        </w:rPr>
                      </w:pPr>
                    </w:p>
                    <w:p w14:paraId="54B04895">
                      <w:pPr>
                        <w:pStyle w:val="37"/>
                        <w:spacing w:before="0" w:beforeAutospacing="0" w:after="0" w:afterAutospacing="0" w:line="240" w:lineRule="atLeast"/>
                        <w:ind w:left="284" w:hanging="142"/>
                        <w:jc w:val="both"/>
                        <w:rPr>
                          <w:rFonts w:ascii="Calibri" w:hAnsi="Calibri"/>
                          <w:bCs/>
                          <w:color w:val="1F497D"/>
                          <w:sz w:val="18"/>
                          <w:szCs w:val="18"/>
                        </w:rPr>
                      </w:pPr>
                    </w:p>
                    <w:p w14:paraId="09DD4F01">
                      <w:pPr>
                        <w:pStyle w:val="37"/>
                        <w:spacing w:before="0" w:beforeAutospacing="0" w:after="0" w:afterAutospacing="0" w:line="240" w:lineRule="atLeast"/>
                        <w:ind w:left="284" w:hanging="142"/>
                        <w:jc w:val="both"/>
                        <w:rPr>
                          <w:rFonts w:ascii="Calibri" w:hAnsi="Calibri"/>
                          <w:bCs/>
                          <w:color w:val="1F497D"/>
                          <w:sz w:val="18"/>
                          <w:szCs w:val="18"/>
                        </w:rPr>
                      </w:pPr>
                    </w:p>
                    <w:p w14:paraId="0A2C88CC">
                      <w:pPr>
                        <w:pStyle w:val="37"/>
                        <w:spacing w:before="0" w:beforeAutospacing="0" w:after="0" w:afterAutospacing="0" w:line="240" w:lineRule="atLeast"/>
                        <w:ind w:left="284" w:hanging="142"/>
                        <w:jc w:val="both"/>
                        <w:rPr>
                          <w:rFonts w:ascii="Calibri" w:hAnsi="Calibri"/>
                          <w:bCs/>
                          <w:color w:val="1F497D"/>
                          <w:sz w:val="18"/>
                          <w:szCs w:val="18"/>
                        </w:rPr>
                      </w:pPr>
                    </w:p>
                    <w:p w14:paraId="6988ACC2">
                      <w:pPr>
                        <w:pStyle w:val="37"/>
                        <w:spacing w:before="0" w:beforeAutospacing="0" w:after="0" w:afterAutospacing="0" w:line="240" w:lineRule="atLeast"/>
                        <w:ind w:left="284" w:hanging="142"/>
                        <w:jc w:val="both"/>
                        <w:rPr>
                          <w:rFonts w:ascii="Calibri" w:hAnsi="Calibri"/>
                          <w:bCs/>
                          <w:color w:val="1F497D"/>
                          <w:sz w:val="18"/>
                          <w:szCs w:val="18"/>
                        </w:rPr>
                      </w:pPr>
                    </w:p>
                    <w:p w14:paraId="3B588696">
                      <w:pPr>
                        <w:pStyle w:val="37"/>
                        <w:spacing w:before="0" w:beforeAutospacing="0" w:after="0" w:afterAutospacing="0" w:line="240" w:lineRule="atLeast"/>
                        <w:ind w:left="284" w:hanging="142"/>
                        <w:jc w:val="both"/>
                        <w:rPr>
                          <w:rFonts w:ascii="Calibri" w:hAnsi="Calibri"/>
                          <w:bCs/>
                          <w:color w:val="1F497D"/>
                          <w:sz w:val="18"/>
                          <w:szCs w:val="18"/>
                        </w:rPr>
                      </w:pPr>
                    </w:p>
                    <w:p w14:paraId="4E3008D9">
                      <w:pPr>
                        <w:pStyle w:val="37"/>
                        <w:spacing w:before="0" w:beforeAutospacing="0" w:after="0" w:afterAutospacing="0" w:line="240" w:lineRule="atLeast"/>
                        <w:ind w:left="284" w:hanging="142"/>
                        <w:jc w:val="both"/>
                        <w:rPr>
                          <w:rFonts w:ascii="Calibri" w:hAnsi="Calibri"/>
                          <w:bCs/>
                          <w:color w:val="1F497D"/>
                          <w:sz w:val="18"/>
                          <w:szCs w:val="18"/>
                        </w:rPr>
                      </w:pPr>
                    </w:p>
                    <w:p w14:paraId="23D05D4D">
                      <w:pPr>
                        <w:pStyle w:val="37"/>
                        <w:spacing w:before="0" w:beforeAutospacing="0" w:after="0" w:afterAutospacing="0" w:line="240" w:lineRule="atLeast"/>
                        <w:ind w:left="284" w:hanging="142"/>
                        <w:jc w:val="both"/>
                        <w:rPr>
                          <w:rFonts w:ascii="Calibri" w:hAnsi="Calibri"/>
                          <w:bCs/>
                          <w:color w:val="1F497D"/>
                          <w:sz w:val="18"/>
                          <w:szCs w:val="18"/>
                        </w:rPr>
                      </w:pPr>
                    </w:p>
                    <w:p w14:paraId="0B981F1A">
                      <w:pPr>
                        <w:pStyle w:val="37"/>
                        <w:spacing w:before="0" w:beforeAutospacing="0" w:after="0" w:afterAutospacing="0" w:line="240" w:lineRule="atLeast"/>
                        <w:ind w:left="284" w:hanging="142"/>
                        <w:jc w:val="both"/>
                        <w:rPr>
                          <w:rFonts w:ascii="Calibri" w:hAnsi="Calibri"/>
                          <w:bCs/>
                          <w:color w:val="1F497D"/>
                          <w:sz w:val="18"/>
                          <w:szCs w:val="18"/>
                        </w:rPr>
                      </w:pPr>
                    </w:p>
                    <w:p w14:paraId="65EDF0E6">
                      <w:pPr>
                        <w:pStyle w:val="37"/>
                        <w:spacing w:before="0" w:beforeAutospacing="0" w:after="0" w:afterAutospacing="0" w:line="240" w:lineRule="atLeast"/>
                        <w:ind w:left="284" w:hanging="142"/>
                        <w:jc w:val="both"/>
                        <w:rPr>
                          <w:rFonts w:ascii="Calibri" w:hAnsi="Calibri"/>
                          <w:bCs/>
                          <w:color w:val="1F497D"/>
                          <w:sz w:val="18"/>
                          <w:szCs w:val="18"/>
                        </w:rPr>
                      </w:pPr>
                    </w:p>
                    <w:p w14:paraId="743F9A31">
                      <w:pPr>
                        <w:pStyle w:val="37"/>
                        <w:spacing w:before="0" w:beforeAutospacing="0" w:after="0" w:afterAutospacing="0" w:line="240" w:lineRule="atLeast"/>
                        <w:ind w:left="284" w:hanging="142"/>
                        <w:jc w:val="both"/>
                        <w:rPr>
                          <w:rFonts w:ascii="Calibri" w:hAnsi="Calibri"/>
                          <w:bCs/>
                          <w:color w:val="1F497D"/>
                          <w:sz w:val="18"/>
                          <w:szCs w:val="18"/>
                        </w:rPr>
                      </w:pPr>
                    </w:p>
                    <w:p w14:paraId="470B468E">
                      <w:pPr>
                        <w:pStyle w:val="37"/>
                        <w:spacing w:before="0" w:beforeAutospacing="0" w:after="0" w:afterAutospacing="0" w:line="240" w:lineRule="atLeast"/>
                        <w:ind w:left="284" w:hanging="142"/>
                        <w:jc w:val="both"/>
                        <w:rPr>
                          <w:rFonts w:ascii="Calibri" w:hAnsi="Calibri"/>
                          <w:bCs/>
                          <w:color w:val="1F497D"/>
                          <w:sz w:val="18"/>
                          <w:szCs w:val="18"/>
                        </w:rPr>
                      </w:pPr>
                    </w:p>
                    <w:p w14:paraId="169EA010">
                      <w:pPr>
                        <w:pStyle w:val="37"/>
                        <w:spacing w:before="0" w:beforeAutospacing="0" w:after="0" w:afterAutospacing="0" w:line="240" w:lineRule="atLeast"/>
                        <w:ind w:left="284" w:hanging="142"/>
                        <w:jc w:val="both"/>
                        <w:rPr>
                          <w:rFonts w:ascii="Calibri" w:hAnsi="Calibri"/>
                          <w:bCs/>
                          <w:color w:val="1F497D"/>
                          <w:sz w:val="18"/>
                          <w:szCs w:val="18"/>
                        </w:rPr>
                      </w:pPr>
                    </w:p>
                    <w:p w14:paraId="5E6F3D8F">
                      <w:pPr>
                        <w:pStyle w:val="37"/>
                        <w:spacing w:before="0" w:beforeAutospacing="0" w:after="0" w:afterAutospacing="0" w:line="240" w:lineRule="atLeast"/>
                        <w:ind w:left="284" w:hanging="142"/>
                        <w:jc w:val="both"/>
                        <w:rPr>
                          <w:rFonts w:ascii="Calibri" w:hAnsi="Calibri"/>
                          <w:bCs/>
                          <w:color w:val="1F497D"/>
                          <w:sz w:val="18"/>
                          <w:szCs w:val="18"/>
                        </w:rPr>
                      </w:pPr>
                    </w:p>
                    <w:p w14:paraId="6C99762E">
                      <w:pPr>
                        <w:pStyle w:val="37"/>
                        <w:spacing w:before="0" w:beforeAutospacing="0" w:after="0" w:afterAutospacing="0" w:line="240" w:lineRule="atLeast"/>
                        <w:ind w:left="284" w:hanging="142"/>
                        <w:jc w:val="both"/>
                        <w:rPr>
                          <w:rFonts w:ascii="Calibri" w:hAnsi="Calibri"/>
                          <w:bCs/>
                          <w:color w:val="1F497D"/>
                          <w:sz w:val="18"/>
                          <w:szCs w:val="18"/>
                        </w:rPr>
                      </w:pPr>
                    </w:p>
                    <w:p w14:paraId="5657BDBE">
                      <w:pPr>
                        <w:pStyle w:val="37"/>
                        <w:spacing w:before="0" w:beforeAutospacing="0" w:after="0" w:afterAutospacing="0" w:line="240" w:lineRule="atLeast"/>
                        <w:ind w:left="284" w:hanging="142"/>
                        <w:jc w:val="both"/>
                        <w:rPr>
                          <w:rFonts w:ascii="Calibri" w:hAnsi="Calibri"/>
                          <w:bCs/>
                          <w:color w:val="1F497D"/>
                          <w:sz w:val="18"/>
                          <w:szCs w:val="18"/>
                        </w:rPr>
                      </w:pPr>
                    </w:p>
                    <w:p w14:paraId="7F1705C0">
                      <w:pPr>
                        <w:pStyle w:val="37"/>
                        <w:spacing w:before="0" w:beforeAutospacing="0" w:after="0" w:afterAutospacing="0" w:line="240" w:lineRule="atLeast"/>
                        <w:ind w:left="284" w:hanging="142"/>
                        <w:jc w:val="both"/>
                        <w:rPr>
                          <w:rFonts w:ascii="Calibri" w:hAnsi="Calibri"/>
                          <w:bCs/>
                          <w:color w:val="1F497D"/>
                          <w:sz w:val="18"/>
                          <w:szCs w:val="18"/>
                        </w:rPr>
                      </w:pPr>
                    </w:p>
                    <w:p w14:paraId="31448DE3">
                      <w:pPr>
                        <w:pStyle w:val="37"/>
                        <w:spacing w:before="0" w:beforeAutospacing="0" w:after="0" w:afterAutospacing="0" w:line="240" w:lineRule="atLeast"/>
                        <w:ind w:left="284" w:hanging="142"/>
                        <w:jc w:val="both"/>
                        <w:rPr>
                          <w:rFonts w:ascii="Calibri" w:hAnsi="Calibri"/>
                          <w:bCs/>
                          <w:color w:val="1F497D"/>
                          <w:sz w:val="18"/>
                          <w:szCs w:val="18"/>
                        </w:rPr>
                      </w:pPr>
                    </w:p>
                    <w:p w14:paraId="2E04101D">
                      <w:pPr>
                        <w:pStyle w:val="37"/>
                        <w:spacing w:before="0" w:beforeAutospacing="0" w:after="0" w:afterAutospacing="0" w:line="240" w:lineRule="atLeast"/>
                        <w:ind w:left="284" w:hanging="142"/>
                        <w:jc w:val="both"/>
                        <w:rPr>
                          <w:rFonts w:ascii="Calibri" w:hAnsi="Calibri"/>
                          <w:bCs/>
                          <w:color w:val="1F497D"/>
                          <w:sz w:val="18"/>
                          <w:szCs w:val="18"/>
                        </w:rPr>
                      </w:pPr>
                    </w:p>
                    <w:p w14:paraId="6CEAE96C">
                      <w:pPr>
                        <w:pStyle w:val="37"/>
                        <w:spacing w:before="0" w:beforeAutospacing="0" w:after="0" w:afterAutospacing="0" w:line="240" w:lineRule="atLeast"/>
                        <w:ind w:left="284" w:hanging="142"/>
                        <w:jc w:val="both"/>
                        <w:rPr>
                          <w:rFonts w:ascii="Calibri" w:hAnsi="Calibri"/>
                          <w:bCs/>
                          <w:color w:val="1F497D"/>
                          <w:sz w:val="18"/>
                          <w:szCs w:val="18"/>
                        </w:rPr>
                      </w:pPr>
                    </w:p>
                    <w:p w14:paraId="0B09B99E">
                      <w:pPr>
                        <w:pStyle w:val="37"/>
                        <w:spacing w:before="0" w:beforeAutospacing="0" w:after="0" w:afterAutospacing="0" w:line="240" w:lineRule="atLeast"/>
                        <w:ind w:left="284" w:hanging="142"/>
                        <w:jc w:val="both"/>
                        <w:rPr>
                          <w:rFonts w:ascii="Calibri" w:hAnsi="Calibri"/>
                          <w:bCs/>
                          <w:color w:val="1F497D"/>
                          <w:sz w:val="18"/>
                          <w:szCs w:val="18"/>
                        </w:rPr>
                      </w:pPr>
                    </w:p>
                    <w:p w14:paraId="0F228CBC">
                      <w:pPr>
                        <w:pStyle w:val="37"/>
                        <w:spacing w:before="0" w:beforeAutospacing="0" w:after="0" w:afterAutospacing="0" w:line="240" w:lineRule="atLeast"/>
                        <w:ind w:left="284" w:hanging="142"/>
                        <w:jc w:val="both"/>
                        <w:rPr>
                          <w:rFonts w:ascii="Calibri" w:hAnsi="Calibri"/>
                          <w:bCs/>
                          <w:color w:val="1F497D"/>
                          <w:sz w:val="18"/>
                          <w:szCs w:val="18"/>
                        </w:rPr>
                      </w:pPr>
                    </w:p>
                    <w:p w14:paraId="3B7DD3D3">
                      <w:pPr>
                        <w:pStyle w:val="37"/>
                        <w:spacing w:before="0" w:beforeAutospacing="0" w:after="0" w:afterAutospacing="0" w:line="240" w:lineRule="atLeast"/>
                        <w:ind w:left="284" w:hanging="142"/>
                        <w:jc w:val="both"/>
                        <w:rPr>
                          <w:rFonts w:ascii="Calibri" w:hAnsi="Calibri"/>
                          <w:bCs/>
                          <w:color w:val="1F497D"/>
                          <w:sz w:val="18"/>
                          <w:szCs w:val="18"/>
                        </w:rPr>
                      </w:pPr>
                    </w:p>
                    <w:p w14:paraId="65342316">
                      <w:pPr>
                        <w:pStyle w:val="37"/>
                        <w:spacing w:before="0" w:beforeAutospacing="0" w:after="0" w:afterAutospacing="0" w:line="240" w:lineRule="atLeast"/>
                        <w:ind w:left="284" w:hanging="142"/>
                        <w:jc w:val="both"/>
                        <w:rPr>
                          <w:rFonts w:ascii="Calibri" w:hAnsi="Calibri"/>
                          <w:bCs/>
                          <w:color w:val="1F497D"/>
                          <w:sz w:val="18"/>
                          <w:szCs w:val="18"/>
                        </w:rPr>
                      </w:pPr>
                    </w:p>
                    <w:p w14:paraId="1C32F03D">
                      <w:pPr>
                        <w:pStyle w:val="37"/>
                        <w:spacing w:before="0" w:beforeAutospacing="0" w:after="0" w:afterAutospacing="0" w:line="240" w:lineRule="atLeast"/>
                        <w:ind w:left="284" w:hanging="142"/>
                        <w:jc w:val="both"/>
                        <w:rPr>
                          <w:rFonts w:ascii="Calibri" w:hAnsi="Calibri"/>
                          <w:bCs/>
                          <w:color w:val="1F497D"/>
                          <w:sz w:val="18"/>
                          <w:szCs w:val="18"/>
                        </w:rPr>
                      </w:pPr>
                    </w:p>
                    <w:p w14:paraId="6937278E">
                      <w:pPr>
                        <w:pStyle w:val="37"/>
                        <w:spacing w:before="0" w:beforeAutospacing="0" w:after="0" w:afterAutospacing="0" w:line="240" w:lineRule="atLeast"/>
                        <w:ind w:left="284" w:hanging="142"/>
                        <w:jc w:val="both"/>
                        <w:rPr>
                          <w:rFonts w:ascii="Calibri" w:hAnsi="Calibri"/>
                          <w:bCs/>
                          <w:color w:val="1F497D"/>
                          <w:sz w:val="18"/>
                          <w:szCs w:val="18"/>
                        </w:rPr>
                      </w:pPr>
                    </w:p>
                    <w:p w14:paraId="03F552CC">
                      <w:pPr>
                        <w:pStyle w:val="37"/>
                        <w:spacing w:before="0" w:beforeAutospacing="0" w:after="0" w:afterAutospacing="0" w:line="240" w:lineRule="atLeast"/>
                        <w:ind w:left="284" w:hanging="142"/>
                        <w:jc w:val="both"/>
                        <w:rPr>
                          <w:rFonts w:ascii="Calibri" w:hAnsi="Calibri"/>
                          <w:bCs/>
                          <w:color w:val="1F497D"/>
                          <w:sz w:val="18"/>
                          <w:szCs w:val="18"/>
                        </w:rPr>
                      </w:pPr>
                    </w:p>
                    <w:p w14:paraId="75761846">
                      <w:pPr>
                        <w:pStyle w:val="37"/>
                        <w:spacing w:before="0" w:beforeAutospacing="0" w:after="0" w:afterAutospacing="0" w:line="240" w:lineRule="atLeast"/>
                        <w:ind w:left="284" w:hanging="142"/>
                        <w:jc w:val="both"/>
                        <w:rPr>
                          <w:rFonts w:ascii="Calibri" w:hAnsi="Calibri"/>
                          <w:bCs/>
                          <w:color w:val="1F497D"/>
                          <w:sz w:val="18"/>
                          <w:szCs w:val="18"/>
                        </w:rPr>
                      </w:pPr>
                    </w:p>
                    <w:p w14:paraId="4E8E3029">
                      <w:pPr>
                        <w:pStyle w:val="37"/>
                        <w:spacing w:before="0" w:beforeAutospacing="0" w:after="0" w:afterAutospacing="0" w:line="240" w:lineRule="atLeast"/>
                        <w:ind w:left="284" w:hanging="142"/>
                        <w:jc w:val="both"/>
                        <w:rPr>
                          <w:rFonts w:ascii="Calibri" w:hAnsi="Calibri"/>
                          <w:bCs/>
                          <w:color w:val="1F497D"/>
                          <w:sz w:val="18"/>
                          <w:szCs w:val="18"/>
                        </w:rPr>
                      </w:pPr>
                    </w:p>
                    <w:p w14:paraId="3FDA831D">
                      <w:pPr>
                        <w:pStyle w:val="37"/>
                        <w:spacing w:before="0" w:beforeAutospacing="0" w:after="0" w:afterAutospacing="0" w:line="240" w:lineRule="atLeast"/>
                        <w:ind w:left="284" w:hanging="142"/>
                        <w:jc w:val="both"/>
                        <w:rPr>
                          <w:rFonts w:ascii="Calibri" w:hAnsi="Calibri"/>
                          <w:bCs/>
                          <w:color w:val="1F497D"/>
                          <w:sz w:val="18"/>
                          <w:szCs w:val="18"/>
                        </w:rPr>
                      </w:pPr>
                    </w:p>
                    <w:p w14:paraId="3CE4D0CB">
                      <w:pPr>
                        <w:pStyle w:val="37"/>
                        <w:spacing w:before="0" w:beforeAutospacing="0" w:after="0" w:afterAutospacing="0" w:line="240" w:lineRule="atLeast"/>
                        <w:ind w:left="284" w:hanging="142"/>
                        <w:jc w:val="both"/>
                        <w:rPr>
                          <w:rFonts w:ascii="Calibri" w:hAnsi="Calibri"/>
                          <w:bCs/>
                          <w:color w:val="1F497D"/>
                          <w:sz w:val="18"/>
                          <w:szCs w:val="18"/>
                        </w:rPr>
                      </w:pPr>
                    </w:p>
                    <w:p w14:paraId="312ACCBF">
                      <w:pPr>
                        <w:pStyle w:val="37"/>
                        <w:spacing w:before="0" w:beforeAutospacing="0" w:after="0" w:afterAutospacing="0" w:line="240" w:lineRule="atLeast"/>
                        <w:ind w:left="284" w:hanging="142"/>
                        <w:jc w:val="both"/>
                        <w:rPr>
                          <w:rFonts w:ascii="Calibri" w:hAnsi="Calibri"/>
                          <w:bCs/>
                          <w:color w:val="1F497D"/>
                          <w:sz w:val="18"/>
                          <w:szCs w:val="18"/>
                        </w:rPr>
                      </w:pPr>
                    </w:p>
                    <w:p w14:paraId="51FD7C6C">
                      <w:pPr>
                        <w:pStyle w:val="37"/>
                        <w:spacing w:before="0" w:beforeAutospacing="0" w:after="0" w:afterAutospacing="0" w:line="240" w:lineRule="atLeast"/>
                        <w:ind w:left="284" w:hanging="142"/>
                        <w:jc w:val="both"/>
                        <w:rPr>
                          <w:rFonts w:ascii="Calibri" w:hAnsi="Calibri"/>
                          <w:bCs/>
                          <w:color w:val="1F497D"/>
                          <w:sz w:val="18"/>
                          <w:szCs w:val="18"/>
                        </w:rPr>
                      </w:pPr>
                    </w:p>
                    <w:p w14:paraId="049B2E8E">
                      <w:pPr>
                        <w:pStyle w:val="37"/>
                        <w:spacing w:before="0" w:beforeAutospacing="0" w:after="0" w:afterAutospacing="0" w:line="240" w:lineRule="atLeast"/>
                        <w:ind w:left="284" w:hanging="142"/>
                        <w:jc w:val="both"/>
                        <w:rPr>
                          <w:rFonts w:ascii="Calibri" w:hAnsi="Calibri"/>
                          <w:bCs/>
                          <w:color w:val="1F497D"/>
                          <w:sz w:val="18"/>
                          <w:szCs w:val="18"/>
                        </w:rPr>
                      </w:pPr>
                    </w:p>
                    <w:p w14:paraId="50559F9A">
                      <w:pPr>
                        <w:pStyle w:val="37"/>
                        <w:spacing w:before="0" w:beforeAutospacing="0" w:after="0" w:afterAutospacing="0" w:line="240" w:lineRule="atLeast"/>
                        <w:ind w:left="284" w:hanging="142"/>
                        <w:jc w:val="both"/>
                        <w:rPr>
                          <w:rFonts w:ascii="Calibri" w:hAnsi="Calibri"/>
                          <w:bCs/>
                          <w:color w:val="1F497D"/>
                          <w:sz w:val="18"/>
                          <w:szCs w:val="18"/>
                        </w:rPr>
                      </w:pPr>
                    </w:p>
                    <w:p w14:paraId="7FD8C29D">
                      <w:pPr>
                        <w:pStyle w:val="37"/>
                        <w:spacing w:before="0" w:beforeAutospacing="0" w:after="0" w:afterAutospacing="0" w:line="240" w:lineRule="atLeast"/>
                        <w:ind w:left="284" w:hanging="142"/>
                        <w:jc w:val="both"/>
                        <w:rPr>
                          <w:rFonts w:ascii="Calibri" w:hAnsi="Calibri"/>
                          <w:bCs/>
                          <w:color w:val="1F497D"/>
                          <w:sz w:val="18"/>
                          <w:szCs w:val="18"/>
                        </w:rPr>
                      </w:pPr>
                    </w:p>
                    <w:p w14:paraId="39AF01EA">
                      <w:pPr>
                        <w:pStyle w:val="37"/>
                        <w:spacing w:before="0" w:beforeAutospacing="0" w:after="0" w:afterAutospacing="0" w:line="240" w:lineRule="atLeast"/>
                        <w:ind w:left="284" w:hanging="142"/>
                        <w:jc w:val="both"/>
                        <w:rPr>
                          <w:rFonts w:ascii="Calibri" w:hAnsi="Calibri"/>
                          <w:bCs/>
                          <w:color w:val="1F497D"/>
                          <w:sz w:val="18"/>
                          <w:szCs w:val="18"/>
                        </w:rPr>
                      </w:pPr>
                    </w:p>
                    <w:p w14:paraId="09E931AC">
                      <w:pPr>
                        <w:pStyle w:val="37"/>
                        <w:spacing w:before="0" w:beforeAutospacing="0" w:after="0" w:afterAutospacing="0" w:line="240" w:lineRule="atLeast"/>
                        <w:ind w:left="284" w:hanging="142"/>
                        <w:jc w:val="both"/>
                        <w:rPr>
                          <w:rFonts w:ascii="Calibri" w:hAnsi="Calibri"/>
                          <w:bCs/>
                          <w:color w:val="1F497D"/>
                          <w:sz w:val="18"/>
                          <w:szCs w:val="18"/>
                        </w:rPr>
                      </w:pPr>
                    </w:p>
                    <w:p w14:paraId="522347C9">
                      <w:pPr>
                        <w:pStyle w:val="37"/>
                        <w:spacing w:before="0" w:beforeAutospacing="0" w:after="0" w:afterAutospacing="0" w:line="240" w:lineRule="atLeast"/>
                        <w:ind w:left="284" w:hanging="142"/>
                        <w:jc w:val="both"/>
                        <w:rPr>
                          <w:rFonts w:ascii="Calibri" w:hAnsi="Calibri"/>
                          <w:bCs/>
                          <w:color w:val="1F497D"/>
                          <w:sz w:val="18"/>
                          <w:szCs w:val="18"/>
                        </w:rPr>
                      </w:pPr>
                    </w:p>
                    <w:p w14:paraId="2E85BB9E">
                      <w:pPr>
                        <w:pStyle w:val="37"/>
                        <w:spacing w:before="0" w:beforeAutospacing="0" w:after="0" w:afterAutospacing="0" w:line="240" w:lineRule="atLeast"/>
                        <w:ind w:left="284" w:hanging="142"/>
                        <w:jc w:val="both"/>
                        <w:rPr>
                          <w:rFonts w:ascii="Calibri" w:hAnsi="Calibri"/>
                          <w:bCs/>
                          <w:color w:val="1F497D"/>
                          <w:sz w:val="18"/>
                          <w:szCs w:val="18"/>
                        </w:rPr>
                      </w:pPr>
                    </w:p>
                    <w:p w14:paraId="5B7B6ED1">
                      <w:pPr>
                        <w:pStyle w:val="37"/>
                        <w:spacing w:before="0" w:beforeAutospacing="0" w:after="0" w:afterAutospacing="0" w:line="240" w:lineRule="atLeast"/>
                        <w:ind w:left="284" w:hanging="142"/>
                        <w:jc w:val="both"/>
                        <w:rPr>
                          <w:rFonts w:ascii="Calibri" w:hAnsi="Calibri"/>
                          <w:bCs/>
                          <w:color w:val="1F497D"/>
                          <w:sz w:val="18"/>
                          <w:szCs w:val="18"/>
                        </w:rPr>
                      </w:pPr>
                    </w:p>
                    <w:p w14:paraId="295740A3">
                      <w:pPr>
                        <w:pStyle w:val="37"/>
                        <w:spacing w:before="0" w:beforeAutospacing="0" w:after="0" w:afterAutospacing="0" w:line="240" w:lineRule="atLeast"/>
                        <w:ind w:left="284" w:hanging="142"/>
                        <w:jc w:val="both"/>
                        <w:rPr>
                          <w:rFonts w:ascii="Calibri" w:hAnsi="Calibri"/>
                          <w:bCs/>
                          <w:color w:val="1F497D"/>
                          <w:sz w:val="18"/>
                          <w:szCs w:val="18"/>
                        </w:rPr>
                      </w:pPr>
                    </w:p>
                    <w:p w14:paraId="13577899">
                      <w:pPr>
                        <w:pStyle w:val="37"/>
                        <w:spacing w:before="0" w:beforeAutospacing="0" w:after="0" w:afterAutospacing="0" w:line="240" w:lineRule="atLeast"/>
                        <w:ind w:left="284" w:hanging="142"/>
                        <w:jc w:val="both"/>
                        <w:rPr>
                          <w:rFonts w:ascii="Calibri" w:hAnsi="Calibri"/>
                          <w:bCs/>
                          <w:color w:val="1F497D"/>
                          <w:sz w:val="18"/>
                          <w:szCs w:val="18"/>
                        </w:rPr>
                      </w:pPr>
                    </w:p>
                    <w:p w14:paraId="1DBA2EB8">
                      <w:pPr>
                        <w:pStyle w:val="37"/>
                        <w:spacing w:before="0" w:beforeAutospacing="0" w:after="0" w:afterAutospacing="0" w:line="240" w:lineRule="atLeast"/>
                        <w:ind w:left="284" w:hanging="142"/>
                        <w:jc w:val="both"/>
                        <w:rPr>
                          <w:rFonts w:ascii="Calibri" w:hAnsi="Calibri"/>
                          <w:bCs/>
                          <w:color w:val="1F497D"/>
                          <w:sz w:val="18"/>
                          <w:szCs w:val="18"/>
                        </w:rPr>
                      </w:pPr>
                    </w:p>
                    <w:p w14:paraId="0A9F17F9">
                      <w:pPr>
                        <w:pStyle w:val="37"/>
                        <w:spacing w:before="0" w:beforeAutospacing="0" w:after="0" w:afterAutospacing="0" w:line="240" w:lineRule="atLeast"/>
                        <w:ind w:left="284" w:hanging="142"/>
                        <w:jc w:val="both"/>
                        <w:rPr>
                          <w:rFonts w:ascii="Calibri" w:hAnsi="Calibri"/>
                          <w:bCs/>
                          <w:color w:val="1F497D"/>
                          <w:sz w:val="18"/>
                          <w:szCs w:val="18"/>
                        </w:rPr>
                      </w:pPr>
                    </w:p>
                    <w:p w14:paraId="146757BE">
                      <w:pPr>
                        <w:pStyle w:val="37"/>
                        <w:spacing w:before="0" w:beforeAutospacing="0" w:after="0" w:afterAutospacing="0" w:line="240" w:lineRule="atLeast"/>
                        <w:ind w:left="284" w:hanging="142"/>
                        <w:jc w:val="both"/>
                        <w:rPr>
                          <w:rFonts w:ascii="Calibri" w:hAnsi="Calibri"/>
                          <w:bCs/>
                          <w:color w:val="1F497D"/>
                          <w:sz w:val="18"/>
                          <w:szCs w:val="18"/>
                        </w:rPr>
                      </w:pPr>
                    </w:p>
                    <w:p w14:paraId="5B9DD4E9">
                      <w:pPr>
                        <w:pStyle w:val="37"/>
                        <w:spacing w:before="0" w:beforeAutospacing="0" w:after="0" w:afterAutospacing="0" w:line="240" w:lineRule="atLeast"/>
                        <w:ind w:left="425" w:firstLine="284"/>
                        <w:jc w:val="both"/>
                        <w:rPr>
                          <w:rFonts w:ascii="Calibri" w:hAnsi="Calibri"/>
                          <w:bCs/>
                          <w:color w:val="1F497D"/>
                          <w:sz w:val="20"/>
                          <w:szCs w:val="20"/>
                        </w:rPr>
                      </w:pPr>
                    </w:p>
                    <w:p w14:paraId="720CF33C">
                      <w:pPr>
                        <w:pStyle w:val="219"/>
                        <w:rPr>
                          <w:sz w:val="20"/>
                          <w:szCs w:val="20"/>
                        </w:rPr>
                      </w:pPr>
                      <w:r>
                        <w:rPr>
                          <w:sz w:val="20"/>
                          <w:szCs w:val="20"/>
                        </w:rPr>
                        <w:t xml:space="preserve">La Dedicación de la Basílica de Letrán nos invita a reflexionar sobre el ‘templo’ que somos y formamos todos los cristianos, como hemos escuchado en la 2ª lectura: </w:t>
                      </w:r>
                      <w:r>
                        <w:rPr>
                          <w:i/>
                          <w:iCs/>
                          <w:sz w:val="20"/>
                          <w:szCs w:val="20"/>
                        </w:rPr>
                        <w:t>“Sois edificio de Dios. ¿No sabéis que sois templo de Dios y que el Espíritu de Dios habita en vosotros? Ese templo sois vosotros”</w:t>
                      </w:r>
                      <w:r>
                        <w:rPr>
                          <w:sz w:val="20"/>
                          <w:szCs w:val="20"/>
                        </w:rPr>
                        <w:t xml:space="preserve">. </w:t>
                      </w:r>
                    </w:p>
                    <w:p w14:paraId="75DC29CC">
                      <w:pPr>
                        <w:pStyle w:val="219"/>
                        <w:rPr>
                          <w:b/>
                          <w:bCs/>
                          <w:sz w:val="20"/>
                          <w:szCs w:val="20"/>
                        </w:rPr>
                      </w:pPr>
                      <w:r>
                        <w:rPr>
                          <w:b/>
                          <w:bCs/>
                          <w:sz w:val="20"/>
                          <w:szCs w:val="20"/>
                        </w:rPr>
                        <w:t>La Iglesia es más que los templos o edificios de piedra donde se reúnen</w:t>
                      </w:r>
                      <w:r>
                        <w:rPr>
                          <w:sz w:val="20"/>
                          <w:szCs w:val="20"/>
                        </w:rPr>
                        <w:t xml:space="preserve"> los cristianos. La Iglesia es la ‘asamblea’ (esto significa la palabra ‘Ecclesia’), </w:t>
                      </w:r>
                      <w:r>
                        <w:rPr>
                          <w:b/>
                          <w:bCs/>
                          <w:sz w:val="20"/>
                          <w:szCs w:val="20"/>
                        </w:rPr>
                        <w:t>la comunidad de creyentes</w:t>
                      </w:r>
                      <w:r>
                        <w:rPr>
                          <w:sz w:val="20"/>
                          <w:szCs w:val="20"/>
                        </w:rPr>
                        <w:t xml:space="preserve"> que da testimonio de su fe en el corazón del mundo. Esto nos lleva a pensar si somos conscientes de que cada uno de nosotros somos parte del templo de Dios, y tenemos una corresponsabilidad, con los demás miembros, de cuidar este templo de Dios que somos y formamos entre todos. </w:t>
                      </w:r>
                      <w:r>
                        <w:rPr>
                          <w:b/>
                          <w:bCs/>
                          <w:sz w:val="20"/>
                          <w:szCs w:val="20"/>
                        </w:rPr>
                        <w:t xml:space="preserve">¿Me siento ‘Iglesia’, o sólo que ‘pertenezco a’ la Iglesia? ¿Tengo conciencia de ser Iglesia diocesana, de ser parroquia? </w:t>
                      </w:r>
                    </w:p>
                    <w:p w14:paraId="1A3C719F">
                      <w:pPr>
                        <w:pStyle w:val="219"/>
                        <w:rPr>
                          <w:sz w:val="20"/>
                          <w:szCs w:val="20"/>
                        </w:rPr>
                      </w:pPr>
                      <w:r>
                        <w:rPr>
                          <w:sz w:val="20"/>
                          <w:szCs w:val="20"/>
                        </w:rPr>
                        <w:t xml:space="preserve">Y esto nos lleva a otro aspecto de la celebración de la Dedicación de la Basílica de Letrán, que cobra mayor relieve ahora que se está empezando a poner en práctica todo lo reflexionado en el Sínodo sobre la Sinodalidad, que finalizó en octubre de 2024. La </w:t>
                      </w:r>
                      <w:r>
                        <w:rPr>
                          <w:b/>
                          <w:bCs/>
                          <w:sz w:val="20"/>
                          <w:szCs w:val="20"/>
                        </w:rPr>
                        <w:t>sinodalidad significa</w:t>
                      </w:r>
                      <w:r>
                        <w:rPr>
                          <w:sz w:val="20"/>
                          <w:szCs w:val="20"/>
                        </w:rPr>
                        <w:t xml:space="preserve"> que, como Iglesia, dentro de la diversidad de sus miembros, debemos </w:t>
                      </w:r>
                      <w:r>
                        <w:rPr>
                          <w:b/>
                          <w:bCs/>
                          <w:sz w:val="20"/>
                          <w:szCs w:val="20"/>
                        </w:rPr>
                        <w:t>caminar no sólo ‘juntos’ sino unidos</w:t>
                      </w:r>
                      <w:r>
                        <w:rPr>
                          <w:sz w:val="20"/>
                          <w:szCs w:val="20"/>
                        </w:rPr>
                        <w:t xml:space="preserve">, cada uno según su vocación, </w:t>
                      </w:r>
                      <w:r>
                        <w:rPr>
                          <w:b/>
                          <w:bCs/>
                          <w:sz w:val="20"/>
                          <w:szCs w:val="20"/>
                        </w:rPr>
                        <w:t>con diferentes funciones, pero una única misión: evangelizar</w:t>
                      </w:r>
                      <w:r>
                        <w:rPr>
                          <w:sz w:val="20"/>
                          <w:szCs w:val="20"/>
                        </w:rPr>
                        <w:t xml:space="preserve"> para ir construyendo el Reino de Dios. De ahí la llamada que también hacía san Pablo: </w:t>
                      </w:r>
                      <w:r>
                        <w:rPr>
                          <w:i/>
                          <w:iCs/>
                          <w:sz w:val="20"/>
                          <w:szCs w:val="20"/>
                        </w:rPr>
                        <w:t>“Conforme a la gracia que Dios me ha dado, yo, cómo hábil arquitecto, puse el cimiento, mientras que otro levanta el edificio. Mire cada cual cómo construye”</w:t>
                      </w:r>
                      <w:r>
                        <w:rPr>
                          <w:sz w:val="20"/>
                          <w:szCs w:val="20"/>
                        </w:rPr>
                        <w:t xml:space="preserve">. ¿Me siento unido a otros miembros de la Iglesia? ¿Valoro los carismas y funciones de otros grupos, movimientos, asociaciones…? ¿Cómo estoy construyendo yo la Iglesia, cuál es mi compromiso? </w:t>
                      </w:r>
                    </w:p>
                    <w:p w14:paraId="1BDF93A4">
                      <w:pPr>
                        <w:pStyle w:val="219"/>
                        <w:rPr>
                          <w:sz w:val="20"/>
                          <w:szCs w:val="20"/>
                        </w:rPr>
                      </w:pPr>
                      <w:r>
                        <w:rPr>
                          <w:sz w:val="20"/>
                          <w:szCs w:val="20"/>
                        </w:rPr>
                        <w:t xml:space="preserve">Y un tercer aspecto de la celebración de la </w:t>
                      </w:r>
                      <w:r>
                        <w:rPr>
                          <w:b/>
                          <w:bCs/>
                          <w:sz w:val="20"/>
                          <w:szCs w:val="20"/>
                        </w:rPr>
                        <w:t xml:space="preserve">Dedicación </w:t>
                      </w:r>
                      <w:r>
                        <w:rPr>
                          <w:sz w:val="20"/>
                          <w:szCs w:val="20"/>
                        </w:rPr>
                        <w:t xml:space="preserve">de la Basílica de Letrán es el significado de la palabra ‘dedicación’, que quiere decir que tiene un fin determinado. Todo el ‘templo’ que es la Iglesia, representada hoy en la Basílica de Letrán, está </w:t>
                      </w:r>
                      <w:r>
                        <w:rPr>
                          <w:b/>
                          <w:bCs/>
                          <w:sz w:val="20"/>
                          <w:szCs w:val="20"/>
                        </w:rPr>
                        <w:t>dedicada a la evangelización</w:t>
                      </w:r>
                      <w:r>
                        <w:rPr>
                          <w:sz w:val="20"/>
                          <w:szCs w:val="20"/>
                        </w:rPr>
                        <w:t xml:space="preserve">, es su fin y razón de ser. Y por eso en el Evangelio hemos escuchado el signo que realizó Jesús en el templo de Jerusalén, cuando </w:t>
                      </w:r>
                      <w:r>
                        <w:rPr>
                          <w:i/>
                          <w:iCs/>
                          <w:sz w:val="20"/>
                          <w:szCs w:val="20"/>
                        </w:rPr>
                        <w:t>“encontró en el templo a los vendedores, cambistas… y, haciendo un azote de cordeles, los echó a todos del templo, y les dijo: «Quitad esto de aquí: no convirtáis en un mercado la casa de mi Padre»”</w:t>
                      </w:r>
                      <w:r>
                        <w:rPr>
                          <w:sz w:val="20"/>
                          <w:szCs w:val="20"/>
                        </w:rPr>
                        <w:t xml:space="preserve">. Los vendedores y cambistas tenían en su origen un sentido: propiciar las ofrendas de los fieles para adorar a Dios; pero eso, con el paso del tiempo, se había ido convirtiendo </w:t>
                      </w:r>
                      <w:r>
                        <w:rPr>
                          <w:b/>
                          <w:bCs/>
                          <w:sz w:val="20"/>
                          <w:szCs w:val="20"/>
                        </w:rPr>
                        <w:t>en ‘un mercadeo’</w:t>
                      </w:r>
                      <w:r>
                        <w:rPr>
                          <w:sz w:val="20"/>
                          <w:szCs w:val="20"/>
                        </w:rPr>
                        <w:t xml:space="preserve">. El signo de Jesús es una llamada para que hoy pensemos </w:t>
                      </w:r>
                      <w:r>
                        <w:rPr>
                          <w:b/>
                          <w:bCs/>
                          <w:sz w:val="20"/>
                          <w:szCs w:val="20"/>
                        </w:rPr>
                        <w:t>qué tenemos que ‘echar fuera’, de cada uno de nosotros y del conjunto de la Iglesia: costumbres, maneras…</w:t>
                      </w:r>
                      <w:r>
                        <w:rPr>
                          <w:sz w:val="20"/>
                          <w:szCs w:val="20"/>
                        </w:rPr>
                        <w:t xml:space="preserve"> que quizá hace tiempo sí tuvieron un sentido válido, pero que hoy en día suponen un freno e incluso un obstáculo para la misión evangelizadora. </w:t>
                      </w:r>
                    </w:p>
                    <w:p w14:paraId="6B2FBADD">
                      <w:pPr>
                        <w:pStyle w:val="219"/>
                        <w:rPr>
                          <w:sz w:val="20"/>
                          <w:szCs w:val="20"/>
                        </w:rPr>
                      </w:pPr>
                      <w:r>
                        <w:rPr>
                          <w:b/>
                          <w:bCs/>
                          <w:sz w:val="20"/>
                          <w:szCs w:val="20"/>
                        </w:rPr>
                        <w:t xml:space="preserve">ACTUAR: </w:t>
                      </w:r>
                    </w:p>
                    <w:p w14:paraId="2120AAA5">
                      <w:pPr>
                        <w:pStyle w:val="41"/>
                        <w:ind w:left="0" w:right="123"/>
                        <w:rPr>
                          <w:sz w:val="20"/>
                          <w:szCs w:val="20"/>
                        </w:rPr>
                      </w:pPr>
                      <w:r>
                        <w:rPr>
                          <w:sz w:val="20"/>
                          <w:szCs w:val="20"/>
                        </w:rPr>
                        <w:t>La celebración de la Dedicación de la Basílica de Letrán tiene mucho que ver con nuestra vida cristiana. Es una ocasión de reavivar nuestra conciencia de ‘ser Iglesia’ y de la misión a la que debemos dedicarnos los ‘templos’ que somos todos y cada uno de los bautizados. Que el Espíritu Santo nos haga crecer en sinodalidad, para que, unidos como Iglesia, construyamos el Reino de Dios.</w:t>
                      </w:r>
                    </w:p>
                    <w:p w14:paraId="7D3F473E">
                      <w:pPr>
                        <w:pStyle w:val="41"/>
                        <w:ind w:left="0" w:right="123"/>
                      </w:pPr>
                    </w:p>
                    <w:p w14:paraId="7F9D046A">
                      <w:pPr>
                        <w:pStyle w:val="41"/>
                        <w:ind w:left="0" w:right="123"/>
                      </w:pPr>
                    </w:p>
                    <w:p w14:paraId="50FDD406">
                      <w:pPr>
                        <w:tabs>
                          <w:tab w:val="left" w:pos="1418"/>
                          <w:tab w:val="left" w:pos="2160"/>
                          <w:tab w:val="left" w:pos="2880"/>
                          <w:tab w:val="left" w:pos="3600"/>
                          <w:tab w:val="left" w:pos="4320"/>
                          <w:tab w:val="left" w:pos="5040"/>
                          <w:tab w:val="left" w:pos="5760"/>
                          <w:tab w:val="left" w:pos="6840"/>
                          <w:tab w:val="left" w:pos="7200"/>
                        </w:tabs>
                        <w:ind w:left="360" w:right="240" w:firstLine="180"/>
                        <w:jc w:val="both"/>
                        <w:rPr>
                          <w:rFonts w:ascii="Arial Narrow" w:hAnsi="Arial Narrow"/>
                          <w:b/>
                          <w:i/>
                          <w:sz w:val="28"/>
                          <w:szCs w:val="28"/>
                        </w:rPr>
                      </w:pPr>
                    </w:p>
                  </w:txbxContent>
                </v:textbox>
                <w10:wrap type="through"/>
              </v:shape>
            </w:pict>
          </mc:Fallback>
        </mc:AlternateContent>
      </w:r>
    </w:p>
    <w:p w14:paraId="5585997B">
      <w:pPr>
        <w:pStyle w:val="41"/>
      </w:pPr>
    </w:p>
    <w:p w14:paraId="0B1BF76E">
      <w:pPr>
        <w:pStyle w:val="41"/>
      </w:pPr>
    </w:p>
    <w:p w14:paraId="71AB403A">
      <w:pPr>
        <w:pStyle w:val="41"/>
      </w:pPr>
    </w:p>
    <w:p w14:paraId="356FC74B">
      <w:pPr>
        <w:pStyle w:val="41"/>
      </w:pPr>
    </w:p>
    <w:p w14:paraId="1C3D4757">
      <w:pPr>
        <w:pStyle w:val="41"/>
      </w:pPr>
    </w:p>
    <w:p w14:paraId="75E685D5">
      <w:pPr>
        <w:pStyle w:val="41"/>
      </w:pPr>
    </w:p>
    <w:p w14:paraId="27A9232F">
      <w:pPr>
        <w:pStyle w:val="41"/>
      </w:pPr>
    </w:p>
    <w:p w14:paraId="7B162A56">
      <w:pPr>
        <w:pStyle w:val="41"/>
      </w:pPr>
      <w:r>
        <w:drawing>
          <wp:anchor distT="0" distB="0" distL="114300" distR="114300" simplePos="0" relativeHeight="251666432" behindDoc="1" locked="0" layoutInCell="1" allowOverlap="1">
            <wp:simplePos x="0" y="0"/>
            <wp:positionH relativeFrom="column">
              <wp:posOffset>4399280</wp:posOffset>
            </wp:positionH>
            <wp:positionV relativeFrom="paragraph">
              <wp:posOffset>260985</wp:posOffset>
            </wp:positionV>
            <wp:extent cx="1224280" cy="2050415"/>
            <wp:effectExtent l="0" t="0" r="0" b="6985"/>
            <wp:wrapTight wrapText="bothSides">
              <wp:wrapPolygon>
                <wp:start x="0" y="0"/>
                <wp:lineTo x="0" y="21473"/>
                <wp:lineTo x="21174" y="21473"/>
                <wp:lineTo x="21174"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noChangeArrowheads="1"/>
                    </pic:cNvPicPr>
                  </pic:nvPicPr>
                  <pic:blipFill>
                    <a:blip r:embed="rId9" cstate="print">
                      <a:extLst>
                        <a:ext uri="{28A0092B-C50C-407E-A947-70E740481C1C}">
                          <a14:useLocalDpi xmlns:a14="http://schemas.microsoft.com/office/drawing/2010/main" val="0"/>
                        </a:ext>
                      </a:extLst>
                    </a:blip>
                    <a:srcRect l="26241" r="28996"/>
                    <a:stretch>
                      <a:fillRect/>
                    </a:stretch>
                  </pic:blipFill>
                  <pic:spPr>
                    <a:xfrm>
                      <a:off x="0" y="0"/>
                      <a:ext cx="1224280" cy="2050415"/>
                    </a:xfrm>
                    <a:prstGeom prst="rect">
                      <a:avLst/>
                    </a:prstGeom>
                    <a:noFill/>
                    <a:ln>
                      <a:noFill/>
                    </a:ln>
                  </pic:spPr>
                </pic:pic>
              </a:graphicData>
            </a:graphic>
          </wp:anchor>
        </w:drawing>
      </w:r>
    </w:p>
    <w:sectPr>
      <w:pgSz w:w="16838" w:h="11906" w:orient="landscape"/>
      <w:pgMar w:top="284" w:right="284" w:bottom="284" w:left="284" w:header="709" w:footer="709" w:gutter="0"/>
      <w:cols w:space="998" w:num="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Garamond">
    <w:altName w:val="PMingLiU-ExtB"/>
    <w:panose1 w:val="02020404030301010803"/>
    <w:charset w:val="00"/>
    <w:family w:val="roman"/>
    <w:pitch w:val="default"/>
    <w:sig w:usb0="00000000" w:usb1="00000000" w:usb2="00000000" w:usb3="00000000" w:csb0="0000009F" w:csb1="00000000"/>
  </w:font>
  <w:font w:name="Script MT Bold">
    <w:altName w:val="Mongolian Baiti"/>
    <w:panose1 w:val="03040602040607080904"/>
    <w:charset w:val="00"/>
    <w:family w:val="script"/>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Forte">
    <w:altName w:val="Mongolian Baiti"/>
    <w:panose1 w:val="03060902040502070203"/>
    <w:charset w:val="00"/>
    <w:family w:val="script"/>
    <w:pitch w:val="default"/>
    <w:sig w:usb0="00000000" w:usb1="00000000" w:usb2="00000000" w:usb3="00000000" w:csb0="00000001" w:csb1="00000000"/>
  </w:font>
  <w:font w:name="Arial Rounded MT Bold">
    <w:altName w:val="Arial"/>
    <w:panose1 w:val="020F0704030504030204"/>
    <w:charset w:val="00"/>
    <w:family w:val="swiss"/>
    <w:pitch w:val="default"/>
    <w:sig w:usb0="00000000" w:usb1="00000000" w:usb2="00000000" w:usb3="00000000" w:csb0="00000001" w:csb1="00000000"/>
  </w:font>
  <w:font w:name="Adobe Gothic Std B">
    <w:altName w:val="Yu Gothic"/>
    <w:panose1 w:val="00000000000000000000"/>
    <w:charset w:val="80"/>
    <w:family w:val="swiss"/>
    <w:pitch w:val="default"/>
    <w:sig w:usb0="00000000" w:usb1="00000000" w:usb2="00000010" w:usb3="00000000" w:csb0="002A0005" w:csb1="00000000"/>
  </w:font>
  <w:font w:name="Impact">
    <w:panose1 w:val="020B0806030902050204"/>
    <w:charset w:val="00"/>
    <w:family w:val="swiss"/>
    <w:pitch w:val="default"/>
    <w:sig w:usb0="00000287" w:usb1="00000000" w:usb2="00000000" w:usb3="00000000" w:csb0="2000009F" w:csb1="DFD70000"/>
  </w:font>
  <w:font w:name="Comic Sans MS">
    <w:panose1 w:val="030F0702030302020204"/>
    <w:charset w:val="00"/>
    <w:family w:val="script"/>
    <w:pitch w:val="default"/>
    <w:sig w:usb0="00000287" w:usb1="00000013" w:usb2="00000000" w:usb3="00000000" w:csb0="2000009F" w:csb1="00000000"/>
  </w:font>
  <w:font w:name="Lucida Sans">
    <w:altName w:val="Lucida Sans Unicode"/>
    <w:panose1 w:val="020B0602030504020204"/>
    <w:charset w:val="00"/>
    <w:family w:val="swiss"/>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Mongolian Baiti">
    <w:panose1 w:val="03000500000000000000"/>
    <w:charset w:val="00"/>
    <w:family w:val="auto"/>
    <w:pitch w:val="default"/>
    <w:sig w:usb0="80000023" w:usb1="00000000" w:usb2="00020000" w:usb3="00000000" w:csb0="00000001" w:csb1="00000000"/>
  </w:font>
  <w:font w:name="Lucida Sans Unicode">
    <w:panose1 w:val="020B0602030504020204"/>
    <w:charset w:val="00"/>
    <w:family w:val="auto"/>
    <w:pitch w:val="default"/>
    <w:sig w:usb0="80001AFF" w:usb1="0000396B" w:usb2="00000000" w:usb3="00000000" w:csb0="200000BF" w:csb1="D7F7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CD8"/>
    <w:rsid w:val="0001695A"/>
    <w:rsid w:val="00023269"/>
    <w:rsid w:val="00056160"/>
    <w:rsid w:val="00094FB9"/>
    <w:rsid w:val="000C3A5B"/>
    <w:rsid w:val="00140609"/>
    <w:rsid w:val="00140B61"/>
    <w:rsid w:val="001A0A03"/>
    <w:rsid w:val="001E5CB1"/>
    <w:rsid w:val="001F182B"/>
    <w:rsid w:val="00205074"/>
    <w:rsid w:val="0020565C"/>
    <w:rsid w:val="00243516"/>
    <w:rsid w:val="00252896"/>
    <w:rsid w:val="00257665"/>
    <w:rsid w:val="00276289"/>
    <w:rsid w:val="002879F6"/>
    <w:rsid w:val="002939D2"/>
    <w:rsid w:val="002E5BD3"/>
    <w:rsid w:val="00307A55"/>
    <w:rsid w:val="00332098"/>
    <w:rsid w:val="003479DA"/>
    <w:rsid w:val="0036140D"/>
    <w:rsid w:val="00385BBF"/>
    <w:rsid w:val="00391AAD"/>
    <w:rsid w:val="003D1711"/>
    <w:rsid w:val="003D43C4"/>
    <w:rsid w:val="003D562A"/>
    <w:rsid w:val="003E083C"/>
    <w:rsid w:val="003E7012"/>
    <w:rsid w:val="00445DCA"/>
    <w:rsid w:val="004C3E63"/>
    <w:rsid w:val="004C5FAF"/>
    <w:rsid w:val="004E7809"/>
    <w:rsid w:val="004F0019"/>
    <w:rsid w:val="004F5693"/>
    <w:rsid w:val="00500078"/>
    <w:rsid w:val="005058CA"/>
    <w:rsid w:val="00507EEA"/>
    <w:rsid w:val="00510C38"/>
    <w:rsid w:val="00543659"/>
    <w:rsid w:val="00551B92"/>
    <w:rsid w:val="0055637A"/>
    <w:rsid w:val="005E59F9"/>
    <w:rsid w:val="005E7BBB"/>
    <w:rsid w:val="005F2ED1"/>
    <w:rsid w:val="006030A8"/>
    <w:rsid w:val="00606BC7"/>
    <w:rsid w:val="006773ED"/>
    <w:rsid w:val="0068524C"/>
    <w:rsid w:val="00697D88"/>
    <w:rsid w:val="006A3E5B"/>
    <w:rsid w:val="006A6A84"/>
    <w:rsid w:val="006F15BC"/>
    <w:rsid w:val="007305CB"/>
    <w:rsid w:val="00761152"/>
    <w:rsid w:val="007779B1"/>
    <w:rsid w:val="0079476F"/>
    <w:rsid w:val="007A4CD8"/>
    <w:rsid w:val="00825328"/>
    <w:rsid w:val="00831703"/>
    <w:rsid w:val="00871F68"/>
    <w:rsid w:val="008742E4"/>
    <w:rsid w:val="00875A67"/>
    <w:rsid w:val="008904E7"/>
    <w:rsid w:val="008A3C7A"/>
    <w:rsid w:val="008A4C03"/>
    <w:rsid w:val="008B3527"/>
    <w:rsid w:val="008C6730"/>
    <w:rsid w:val="008C73F6"/>
    <w:rsid w:val="008D2142"/>
    <w:rsid w:val="008E6AF0"/>
    <w:rsid w:val="00906706"/>
    <w:rsid w:val="009519EA"/>
    <w:rsid w:val="00973659"/>
    <w:rsid w:val="009942CE"/>
    <w:rsid w:val="009C4AEF"/>
    <w:rsid w:val="009E15AF"/>
    <w:rsid w:val="009E7D28"/>
    <w:rsid w:val="009F0818"/>
    <w:rsid w:val="00A3210A"/>
    <w:rsid w:val="00A35752"/>
    <w:rsid w:val="00A62ECE"/>
    <w:rsid w:val="00A6790B"/>
    <w:rsid w:val="00A7347D"/>
    <w:rsid w:val="00AA767A"/>
    <w:rsid w:val="00AD4597"/>
    <w:rsid w:val="00B344A0"/>
    <w:rsid w:val="00B87A2F"/>
    <w:rsid w:val="00BA6FB5"/>
    <w:rsid w:val="00BD2493"/>
    <w:rsid w:val="00BF3C78"/>
    <w:rsid w:val="00C1787E"/>
    <w:rsid w:val="00C3062B"/>
    <w:rsid w:val="00C47C8C"/>
    <w:rsid w:val="00CA4A5C"/>
    <w:rsid w:val="00CB7B03"/>
    <w:rsid w:val="00CD0FB1"/>
    <w:rsid w:val="00D13BEA"/>
    <w:rsid w:val="00D35D26"/>
    <w:rsid w:val="00D415D5"/>
    <w:rsid w:val="00D65A00"/>
    <w:rsid w:val="00D71ADF"/>
    <w:rsid w:val="00DE535B"/>
    <w:rsid w:val="00E71A26"/>
    <w:rsid w:val="00E73819"/>
    <w:rsid w:val="00E859A0"/>
    <w:rsid w:val="00EA0066"/>
    <w:rsid w:val="00EC4019"/>
    <w:rsid w:val="00EC5544"/>
    <w:rsid w:val="00EC76AE"/>
    <w:rsid w:val="00EE2C2D"/>
    <w:rsid w:val="00F635C1"/>
    <w:rsid w:val="00F955A9"/>
    <w:rsid w:val="00FB4BBD"/>
    <w:rsid w:val="00FB746D"/>
    <w:rsid w:val="00FC28FE"/>
    <w:rsid w:val="779B54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iPriority="99" w:name="Body Text Indent 3"/>
    <w:lsdException w:unhideWhenUsed="0" w:uiPriority="0" w:semiHidden="0"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0" w:semiHidden="0" w:name="Light Shading Accent 2"/>
    <w:lsdException w:unhideWhenUsed="0" w:uiPriority="62" w:semiHidden="0" w:name="Light Grid Accent 6"/>
  </w:latentStyles>
  <w:style w:type="paragraph" w:default="1" w:styleId="1">
    <w:name w:val="Normal"/>
    <w:qFormat/>
    <w:uiPriority w:val="0"/>
    <w:rPr>
      <w:rFonts w:ascii="Times New Roman" w:hAnsi="Times New Roman" w:eastAsia="Times New Roman" w:cs="Times New Roman"/>
      <w:sz w:val="24"/>
      <w:szCs w:val="24"/>
      <w:lang w:val="es-ES" w:eastAsia="es-ES" w:bidi="ar-SA"/>
    </w:rPr>
  </w:style>
  <w:style w:type="paragraph" w:styleId="2">
    <w:name w:val="heading 1"/>
    <w:basedOn w:val="1"/>
    <w:next w:val="1"/>
    <w:link w:val="172"/>
    <w:qFormat/>
    <w:uiPriority w:val="0"/>
    <w:pPr>
      <w:keepNext/>
      <w:spacing w:before="240" w:after="60"/>
      <w:outlineLvl w:val="0"/>
    </w:pPr>
    <w:rPr>
      <w:rFonts w:ascii="Arial" w:hAnsi="Arial" w:cs="Arial"/>
      <w:b/>
      <w:bCs/>
      <w:sz w:val="32"/>
      <w:szCs w:val="32"/>
    </w:rPr>
  </w:style>
  <w:style w:type="paragraph" w:styleId="3">
    <w:name w:val="heading 2"/>
    <w:basedOn w:val="1"/>
    <w:next w:val="1"/>
    <w:link w:val="173"/>
    <w:qFormat/>
    <w:uiPriority w:val="0"/>
    <w:pPr>
      <w:keepNext/>
      <w:jc w:val="center"/>
      <w:outlineLvl w:val="1"/>
    </w:pPr>
    <w:rPr>
      <w:b/>
      <w:sz w:val="30"/>
      <w:szCs w:val="20"/>
      <w:lang/>
    </w:rPr>
  </w:style>
  <w:style w:type="paragraph" w:styleId="4">
    <w:name w:val="heading 3"/>
    <w:basedOn w:val="1"/>
    <w:next w:val="1"/>
    <w:link w:val="174"/>
    <w:unhideWhenUsed/>
    <w:qFormat/>
    <w:uiPriority w:val="9"/>
    <w:pPr>
      <w:keepNext/>
      <w:keepLines/>
      <w:spacing w:before="160" w:after="80"/>
      <w:outlineLvl w:val="2"/>
    </w:pPr>
    <w:rPr>
      <w:rFonts w:ascii="Arial" w:hAnsi="Arial" w:eastAsia="Arial" w:cs="Arial"/>
      <w:color w:val="376092" w:themeColor="accent1" w:themeShade="BF"/>
      <w:sz w:val="28"/>
      <w:szCs w:val="28"/>
    </w:rPr>
  </w:style>
  <w:style w:type="paragraph" w:styleId="5">
    <w:name w:val="heading 4"/>
    <w:basedOn w:val="1"/>
    <w:next w:val="1"/>
    <w:link w:val="175"/>
    <w:unhideWhenUsed/>
    <w:qFormat/>
    <w:uiPriority w:val="9"/>
    <w:pPr>
      <w:keepNext/>
      <w:keepLines/>
      <w:spacing w:before="80" w:after="40"/>
      <w:outlineLvl w:val="3"/>
    </w:pPr>
    <w:rPr>
      <w:rFonts w:ascii="Arial" w:hAnsi="Arial" w:eastAsia="Arial" w:cs="Arial"/>
      <w:i/>
      <w:iCs/>
      <w:color w:val="376092" w:themeColor="accent1" w:themeShade="BF"/>
    </w:rPr>
  </w:style>
  <w:style w:type="paragraph" w:styleId="6">
    <w:name w:val="heading 5"/>
    <w:basedOn w:val="1"/>
    <w:next w:val="1"/>
    <w:link w:val="176"/>
    <w:unhideWhenUsed/>
    <w:qFormat/>
    <w:uiPriority w:val="9"/>
    <w:pPr>
      <w:keepNext/>
      <w:keepLines/>
      <w:spacing w:before="80" w:after="40"/>
      <w:outlineLvl w:val="4"/>
    </w:pPr>
    <w:rPr>
      <w:rFonts w:ascii="Arial" w:hAnsi="Arial" w:eastAsia="Arial" w:cs="Arial"/>
      <w:color w:val="376092" w:themeColor="accent1" w:themeShade="BF"/>
    </w:rPr>
  </w:style>
  <w:style w:type="paragraph" w:styleId="7">
    <w:name w:val="heading 6"/>
    <w:basedOn w:val="1"/>
    <w:next w:val="1"/>
    <w:link w:val="177"/>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10"/>
    <w:semiHidden/>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79"/>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00"/>
    <w:semiHidden/>
    <w:unhideWhenUsed/>
    <w:qFormat/>
    <w:uiPriority w:val="9"/>
    <w:pPr>
      <w:spacing w:before="240" w:after="60"/>
      <w:outlineLvl w:val="8"/>
    </w:pPr>
    <w:rPr>
      <w:rFonts w:ascii="Cambria" w:hAnsi="Cambria"/>
      <w:sz w:val="22"/>
      <w:szCs w:val="22"/>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ndnote reference"/>
    <w:basedOn w:val="11"/>
    <w:semiHidden/>
    <w:unhideWhenUsed/>
    <w:uiPriority w:val="99"/>
    <w:rPr>
      <w:vertAlign w:val="superscript"/>
    </w:rPr>
  </w:style>
  <w:style w:type="character" w:styleId="14">
    <w:name w:val="footnote reference"/>
    <w:basedOn w:val="11"/>
    <w:semiHidden/>
    <w:unhideWhenUsed/>
    <w:uiPriority w:val="99"/>
    <w:rPr>
      <w:vertAlign w:val="superscript"/>
    </w:rPr>
  </w:style>
  <w:style w:type="character" w:styleId="15">
    <w:name w:val="Emphasis"/>
    <w:basedOn w:val="11"/>
    <w:qFormat/>
    <w:uiPriority w:val="20"/>
    <w:rPr>
      <w:i/>
      <w:iCs/>
    </w:rPr>
  </w:style>
  <w:style w:type="character" w:styleId="16">
    <w:name w:val="Hyperlink"/>
    <w:basedOn w:val="11"/>
    <w:uiPriority w:val="0"/>
    <w:rPr>
      <w:color w:val="0000FF"/>
      <w:u w:val="single"/>
    </w:rPr>
  </w:style>
  <w:style w:type="character" w:styleId="17">
    <w:name w:val="FollowedHyperlink"/>
    <w:basedOn w:val="11"/>
    <w:semiHidden/>
    <w:unhideWhenUsed/>
    <w:uiPriority w:val="99"/>
    <w:rPr>
      <w:color w:val="800080"/>
      <w:u w:val="single"/>
    </w:rPr>
  </w:style>
  <w:style w:type="character" w:styleId="18">
    <w:name w:val="Strong"/>
    <w:basedOn w:val="11"/>
    <w:qFormat/>
    <w:uiPriority w:val="22"/>
    <w:rPr>
      <w:b/>
      <w:bCs/>
    </w:rPr>
  </w:style>
  <w:style w:type="paragraph" w:styleId="19">
    <w:name w:val="toc 3"/>
    <w:basedOn w:val="1"/>
    <w:next w:val="1"/>
    <w:unhideWhenUsed/>
    <w:uiPriority w:val="39"/>
    <w:pPr>
      <w:spacing w:after="100"/>
      <w:ind w:left="440"/>
    </w:pPr>
  </w:style>
  <w:style w:type="paragraph" w:styleId="20">
    <w:name w:val="footnote text"/>
    <w:basedOn w:val="1"/>
    <w:link w:val="195"/>
    <w:semiHidden/>
    <w:unhideWhenUsed/>
    <w:uiPriority w:val="99"/>
    <w:rPr>
      <w:sz w:val="20"/>
      <w:szCs w:val="20"/>
    </w:rPr>
  </w:style>
  <w:style w:type="paragraph" w:styleId="21">
    <w:name w:val="toc 9"/>
    <w:basedOn w:val="1"/>
    <w:next w:val="1"/>
    <w:unhideWhenUsed/>
    <w:uiPriority w:val="39"/>
    <w:pPr>
      <w:spacing w:after="100"/>
      <w:ind w:left="1760"/>
    </w:pPr>
  </w:style>
  <w:style w:type="paragraph" w:styleId="22">
    <w:name w:val="caption"/>
    <w:basedOn w:val="1"/>
    <w:next w:val="1"/>
    <w:unhideWhenUsed/>
    <w:qFormat/>
    <w:uiPriority w:val="35"/>
    <w:pPr>
      <w:spacing w:after="200"/>
    </w:pPr>
    <w:rPr>
      <w:i/>
      <w:iCs/>
      <w:color w:val="1F497D" w:themeColor="text2"/>
      <w:sz w:val="18"/>
      <w:szCs w:val="18"/>
      <w14:textFill>
        <w14:solidFill>
          <w14:schemeClr w14:val="tx2"/>
        </w14:solidFill>
      </w14:textFill>
    </w:rPr>
  </w:style>
  <w:style w:type="paragraph" w:styleId="23">
    <w:name w:val="toc 7"/>
    <w:basedOn w:val="1"/>
    <w:next w:val="1"/>
    <w:unhideWhenUsed/>
    <w:uiPriority w:val="39"/>
    <w:pPr>
      <w:spacing w:after="100"/>
      <w:ind w:left="1320"/>
    </w:pPr>
  </w:style>
  <w:style w:type="paragraph" w:styleId="24">
    <w:name w:val="toc 1"/>
    <w:basedOn w:val="1"/>
    <w:next w:val="1"/>
    <w:unhideWhenUsed/>
    <w:uiPriority w:val="39"/>
    <w:pPr>
      <w:spacing w:after="100"/>
    </w:pPr>
  </w:style>
  <w:style w:type="paragraph" w:styleId="25">
    <w:name w:val="toc 8"/>
    <w:basedOn w:val="1"/>
    <w:next w:val="1"/>
    <w:unhideWhenUsed/>
    <w:uiPriority w:val="39"/>
    <w:pPr>
      <w:spacing w:after="100"/>
      <w:ind w:left="1540"/>
    </w:pPr>
  </w:style>
  <w:style w:type="paragraph" w:styleId="26">
    <w:name w:val="toc 2"/>
    <w:basedOn w:val="1"/>
    <w:next w:val="1"/>
    <w:unhideWhenUsed/>
    <w:uiPriority w:val="39"/>
    <w:pPr>
      <w:spacing w:after="100"/>
      <w:ind w:left="220"/>
    </w:pPr>
  </w:style>
  <w:style w:type="paragraph" w:styleId="27">
    <w:name w:val="endnote text"/>
    <w:basedOn w:val="1"/>
    <w:link w:val="196"/>
    <w:semiHidden/>
    <w:unhideWhenUsed/>
    <w:uiPriority w:val="99"/>
    <w:rPr>
      <w:sz w:val="20"/>
      <w:szCs w:val="20"/>
    </w:rPr>
  </w:style>
  <w:style w:type="paragraph" w:styleId="28">
    <w:name w:val="Balloon Text"/>
    <w:basedOn w:val="1"/>
    <w:link w:val="206"/>
    <w:semiHidden/>
    <w:unhideWhenUsed/>
    <w:uiPriority w:val="99"/>
    <w:rPr>
      <w:rFonts w:ascii="Tahoma" w:hAnsi="Tahoma" w:cs="Tahoma"/>
      <w:sz w:val="16"/>
      <w:szCs w:val="16"/>
    </w:rPr>
  </w:style>
  <w:style w:type="paragraph" w:styleId="29">
    <w:name w:val="toc 6"/>
    <w:basedOn w:val="1"/>
    <w:next w:val="1"/>
    <w:unhideWhenUsed/>
    <w:uiPriority w:val="39"/>
    <w:pPr>
      <w:spacing w:after="100"/>
      <w:ind w:left="1100"/>
    </w:pPr>
  </w:style>
  <w:style w:type="paragraph" w:styleId="30">
    <w:name w:val="toc 5"/>
    <w:basedOn w:val="1"/>
    <w:next w:val="1"/>
    <w:unhideWhenUsed/>
    <w:uiPriority w:val="39"/>
    <w:pPr>
      <w:spacing w:after="100"/>
      <w:ind w:left="880"/>
    </w:pPr>
  </w:style>
  <w:style w:type="paragraph" w:styleId="31">
    <w:name w:val="table of figures"/>
    <w:basedOn w:val="1"/>
    <w:next w:val="1"/>
    <w:unhideWhenUsed/>
    <w:uiPriority w:val="99"/>
  </w:style>
  <w:style w:type="paragraph" w:styleId="32">
    <w:name w:val="toc 4"/>
    <w:basedOn w:val="1"/>
    <w:next w:val="1"/>
    <w:unhideWhenUsed/>
    <w:uiPriority w:val="39"/>
    <w:pPr>
      <w:spacing w:after="100"/>
      <w:ind w:left="660"/>
    </w:pPr>
  </w:style>
  <w:style w:type="paragraph" w:styleId="33">
    <w:name w:val="Body Text 2"/>
    <w:basedOn w:val="1"/>
    <w:uiPriority w:val="0"/>
    <w:pPr>
      <w:jc w:val="both"/>
    </w:pPr>
  </w:style>
  <w:style w:type="paragraph" w:styleId="34">
    <w:name w:val="header"/>
    <w:basedOn w:val="1"/>
    <w:link w:val="215"/>
    <w:semiHidden/>
    <w:unhideWhenUsed/>
    <w:uiPriority w:val="99"/>
    <w:pPr>
      <w:tabs>
        <w:tab w:val="center" w:pos="4252"/>
        <w:tab w:val="right" w:pos="8504"/>
      </w:tabs>
    </w:pPr>
  </w:style>
  <w:style w:type="paragraph" w:styleId="35">
    <w:name w:val="Body Text Indent"/>
    <w:basedOn w:val="1"/>
    <w:link w:val="203"/>
    <w:uiPriority w:val="0"/>
    <w:pPr>
      <w:spacing w:after="120"/>
      <w:ind w:left="283"/>
    </w:pPr>
  </w:style>
  <w:style w:type="paragraph" w:styleId="36">
    <w:name w:val="List 2"/>
    <w:basedOn w:val="1"/>
    <w:unhideWhenUsed/>
    <w:uiPriority w:val="99"/>
    <w:pPr>
      <w:ind w:left="566" w:hanging="283"/>
      <w:contextualSpacing/>
    </w:pPr>
  </w:style>
  <w:style w:type="paragraph" w:styleId="37">
    <w:name w:val="Normal (Web)"/>
    <w:basedOn w:val="1"/>
    <w:uiPriority w:val="99"/>
    <w:pPr>
      <w:spacing w:before="100" w:beforeAutospacing="1" w:after="100" w:afterAutospacing="1"/>
    </w:pPr>
  </w:style>
  <w:style w:type="paragraph" w:styleId="38">
    <w:name w:val="footer"/>
    <w:basedOn w:val="1"/>
    <w:link w:val="216"/>
    <w:semiHidden/>
    <w:unhideWhenUsed/>
    <w:uiPriority w:val="99"/>
    <w:pPr>
      <w:tabs>
        <w:tab w:val="center" w:pos="4252"/>
        <w:tab w:val="right" w:pos="8504"/>
      </w:tabs>
    </w:pPr>
  </w:style>
  <w:style w:type="paragraph" w:styleId="39">
    <w:name w:val="Body Text Indent 2"/>
    <w:basedOn w:val="1"/>
    <w:uiPriority w:val="0"/>
    <w:pPr>
      <w:spacing w:after="120" w:line="480" w:lineRule="auto"/>
      <w:ind w:left="283"/>
    </w:pPr>
  </w:style>
  <w:style w:type="paragraph" w:styleId="40">
    <w:name w:val="Subtitle"/>
    <w:basedOn w:val="1"/>
    <w:next w:val="1"/>
    <w:link w:val="18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41">
    <w:name w:val="Block Text"/>
    <w:basedOn w:val="1"/>
    <w:uiPriority w:val="0"/>
    <w:pPr>
      <w:ind w:left="360" w:right="436" w:firstLine="360"/>
      <w:jc w:val="both"/>
    </w:pPr>
    <w:rPr>
      <w:rFonts w:ascii="Arial" w:hAnsi="Arial" w:cs="Arial"/>
      <w:szCs w:val="15"/>
    </w:rPr>
  </w:style>
  <w:style w:type="paragraph" w:styleId="42">
    <w:name w:val="Body Text"/>
    <w:basedOn w:val="1"/>
    <w:link w:val="201"/>
    <w:uiPriority w:val="0"/>
    <w:pPr>
      <w:spacing w:after="120"/>
    </w:pPr>
  </w:style>
  <w:style w:type="paragraph" w:styleId="43">
    <w:name w:val="Body Text First Indent"/>
    <w:basedOn w:val="42"/>
    <w:link w:val="202"/>
    <w:semiHidden/>
    <w:unhideWhenUsed/>
    <w:uiPriority w:val="99"/>
    <w:pPr>
      <w:ind w:firstLine="210"/>
    </w:pPr>
  </w:style>
  <w:style w:type="paragraph" w:styleId="44">
    <w:name w:val="Body Text First Indent 2"/>
    <w:basedOn w:val="35"/>
    <w:link w:val="204"/>
    <w:semiHidden/>
    <w:unhideWhenUsed/>
    <w:uiPriority w:val="99"/>
    <w:pPr>
      <w:ind w:firstLine="210"/>
    </w:pPr>
  </w:style>
  <w:style w:type="paragraph" w:styleId="45">
    <w:name w:val="Title"/>
    <w:basedOn w:val="1"/>
    <w:next w:val="1"/>
    <w:link w:val="181"/>
    <w:qFormat/>
    <w:uiPriority w:val="10"/>
    <w:pPr>
      <w:spacing w:after="80"/>
      <w:contextualSpacing/>
    </w:pPr>
    <w:rPr>
      <w:rFonts w:ascii="Arial" w:hAnsi="Arial" w:eastAsia="Arial" w:cs="Arial"/>
      <w:spacing w:val="-10"/>
      <w:sz w:val="56"/>
      <w:szCs w:val="56"/>
    </w:rPr>
  </w:style>
  <w:style w:type="table" w:styleId="46">
    <w:name w:val="Table Grid"/>
    <w:basedOn w:val="1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7">
    <w:name w:val="Table Grid Light"/>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48">
    <w:name w:val="Plain Table 1"/>
    <w:basedOn w:val="1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12"/>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12"/>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12"/>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12"/>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1 Light - Accent 1"/>
    <w:basedOn w:val="1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5">
    <w:name w:val="Grid Table 1 Light - Accent 2"/>
    <w:basedOn w:val="1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6">
    <w:name w:val="Grid Table 1 Light - Accent 3"/>
    <w:basedOn w:val="1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7">
    <w:name w:val="Grid Table 1 Light - Accent 4"/>
    <w:basedOn w:val="1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8">
    <w:name w:val="Grid Table 1 Light - Accent 5"/>
    <w:basedOn w:val="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9">
    <w:name w:val="Grid Table 1 Light - Accent 6"/>
    <w:basedOn w:val="1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0">
    <w:name w:val="Grid Table 2"/>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2 - Accent 1"/>
    <w:basedOn w:val="12"/>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2">
    <w:name w:val="Grid Table 2 - Accent 2"/>
    <w:basedOn w:val="1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3">
    <w:name w:val="Grid Table 2 - Accent 3"/>
    <w:basedOn w:val="12"/>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4">
    <w:name w:val="Grid Table 2 - Accent 4"/>
    <w:basedOn w:val="12"/>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5">
    <w:name w:val="Grid Table 2 - Accent 5"/>
    <w:basedOn w:val="12"/>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6">
    <w:name w:val="Grid Table 2 - Accent 6"/>
    <w:basedOn w:val="12"/>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7">
    <w:name w:val="Grid Table 3"/>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 Accent 1"/>
    <w:basedOn w:val="12"/>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3 - Accent 2"/>
    <w:basedOn w:val="1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3 - Accent 3"/>
    <w:basedOn w:val="12"/>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3 - Accent 4"/>
    <w:basedOn w:val="12"/>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3 - Accent 5"/>
    <w:basedOn w:val="12"/>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3 - Accent 6"/>
    <w:basedOn w:val="12"/>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4"/>
    <w:basedOn w:val="12"/>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4 - Accent 1"/>
    <w:basedOn w:val="12"/>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6">
    <w:name w:val="Grid Table 4 - Accent 2"/>
    <w:basedOn w:val="1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4 - Accent 3"/>
    <w:basedOn w:val="12"/>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4 - Accent 4"/>
    <w:basedOn w:val="12"/>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4 - Accent 5"/>
    <w:basedOn w:val="12"/>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4 - Accent 6"/>
    <w:basedOn w:val="12"/>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5 Dark"/>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Grid Table 5 Dark- Accent 1"/>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3">
    <w:name w:val="Grid Table 5 Dark - Accent 2"/>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4">
    <w:name w:val="Grid Table 5 Dark - Accent 3"/>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5">
    <w:name w:val="Grid Table 5 Dark- Accent 4"/>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6">
    <w:name w:val="Grid Table 5 Dark - Accent 5"/>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7">
    <w:name w:val="Grid Table 5 Dark - Accent 6"/>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8">
    <w:name w:val="Grid Table 6 Colorful"/>
    <w:basedOn w:val="12"/>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Grid Table 6 Colorful - Accent 1"/>
    <w:basedOn w:val="12"/>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0">
    <w:name w:val="Grid Table 6 Colorful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1">
    <w:name w:val="Grid Table 6 Colorful - Accent 3"/>
    <w:basedOn w:val="12"/>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2">
    <w:name w:val="Grid Table 6 Colorful - Accent 4"/>
    <w:basedOn w:val="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3">
    <w:name w:val="Grid Table 6 Colorful - Accent 5"/>
    <w:basedOn w:val="12"/>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4">
    <w:name w:val="Grid Table 6 Colorful - Accent 6"/>
    <w:basedOn w:val="12"/>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5">
    <w:name w:val="Grid Table 7 Colorful"/>
    <w:basedOn w:val="12"/>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7 Colorful - Accent 1"/>
    <w:basedOn w:val="12"/>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7 Colorful - Accent 2"/>
    <w:basedOn w:val="1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7 Colorful - Accent 3"/>
    <w:basedOn w:val="12"/>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7 Colorful - Accent 4"/>
    <w:basedOn w:val="12"/>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7 Colorful - Accent 5"/>
    <w:basedOn w:val="12"/>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7 Colorful - Accent 6"/>
    <w:basedOn w:val="12"/>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2">
    <w:name w:val="List Table 1 Light"/>
    <w:basedOn w:val="12"/>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3">
    <w:name w:val="List Table 1 Light - Accent 1"/>
    <w:basedOn w:val="12"/>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4">
    <w:name w:val="List Table 1 Light - Accent 2"/>
    <w:basedOn w:val="12"/>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5">
    <w:name w:val="List Table 1 Light - Accent 3"/>
    <w:basedOn w:val="12"/>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6">
    <w:name w:val="List Table 1 Light - Accent 4"/>
    <w:basedOn w:val="12"/>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7">
    <w:name w:val="List Table 1 Light - Accent 5"/>
    <w:basedOn w:val="12"/>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8">
    <w:name w:val="List Table 1 Light - Accent 6"/>
    <w:basedOn w:val="12"/>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9">
    <w:name w:val="List Table 2"/>
    <w:basedOn w:val="12"/>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List Table 2 - Accent 1"/>
    <w:basedOn w:val="12"/>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1">
    <w:name w:val="List Table 2 - Accent 2"/>
    <w:basedOn w:val="1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2">
    <w:name w:val="List Table 2 - Accent 3"/>
    <w:basedOn w:val="12"/>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3">
    <w:name w:val="List Table 2 - Accent 4"/>
    <w:basedOn w:val="12"/>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4">
    <w:name w:val="List Table 2 - Accent 5"/>
    <w:basedOn w:val="12"/>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5">
    <w:name w:val="List Table 2 - Accent 6"/>
    <w:basedOn w:val="12"/>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6">
    <w:name w:val="List Table 3"/>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7">
    <w:name w:val="List Table 3 - Accent 1"/>
    <w:basedOn w:val="12"/>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8">
    <w:name w:val="List Table 3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9">
    <w:name w:val="List Table 3 - Accent 3"/>
    <w:basedOn w:val="12"/>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0">
    <w:name w:val="List Table 3 - Accent 4"/>
    <w:basedOn w:val="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1">
    <w:name w:val="List Table 3 - Accent 5"/>
    <w:basedOn w:val="12"/>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2">
    <w:name w:val="List Table 3 - Accent 6"/>
    <w:basedOn w:val="12"/>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3">
    <w:name w:val="List Table 4"/>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4 - Accent 1"/>
    <w:basedOn w:val="12"/>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4 - Accent 2"/>
    <w:basedOn w:val="1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4 - Accent 3"/>
    <w:basedOn w:val="12"/>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4 - Accent 4"/>
    <w:basedOn w:val="12"/>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4 - Accent 5"/>
    <w:basedOn w:val="12"/>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4 - Accent 6"/>
    <w:basedOn w:val="12"/>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5 Dark"/>
    <w:basedOn w:val="12"/>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1">
    <w:name w:val="List Table 5 Dark - Accent 1"/>
    <w:basedOn w:val="12"/>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2">
    <w:name w:val="List Table 5 Dark - Accent 2"/>
    <w:basedOn w:val="1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3">
    <w:name w:val="List Table 5 Dark - Accent 3"/>
    <w:basedOn w:val="12"/>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4">
    <w:name w:val="List Table 5 Dark - Accent 4"/>
    <w:basedOn w:val="12"/>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5">
    <w:name w:val="List Table 5 Dark - Accent 5"/>
    <w:basedOn w:val="12"/>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6">
    <w:name w:val="List Table 5 Dark - Accent 6"/>
    <w:basedOn w:val="12"/>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7">
    <w:name w:val="List Table 6 Colorful"/>
    <w:basedOn w:val="12"/>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8">
    <w:name w:val="List Table 6 Colorful - Accent 1"/>
    <w:basedOn w:val="12"/>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39">
    <w:name w:val="List Table 6 Colorful - Accent 2"/>
    <w:basedOn w:val="12"/>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List Table 6 Colorful - Accent 3"/>
    <w:basedOn w:val="12"/>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1">
    <w:name w:val="List Table 6 Colorful - Accent 4"/>
    <w:basedOn w:val="12"/>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List Table 6 Colorful - Accent 5"/>
    <w:basedOn w:val="12"/>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3">
    <w:name w:val="List Table 6 Colorful - Accent 6"/>
    <w:basedOn w:val="12"/>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4">
    <w:name w:val="List Table 7 Colorful"/>
    <w:basedOn w:val="12"/>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List Table 7 Colorful - Accent 1"/>
    <w:basedOn w:val="12"/>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7 Colorful - Accent 2"/>
    <w:basedOn w:val="12"/>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7 Colorful - Accent 3"/>
    <w:basedOn w:val="12"/>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7 Colorful - Accent 4"/>
    <w:basedOn w:val="12"/>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7 Colorful - Accent 5"/>
    <w:basedOn w:val="12"/>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7 Colorful - Accent 6"/>
    <w:basedOn w:val="12"/>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ned - Accent"/>
    <w:basedOn w:val="12"/>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2">
    <w:name w:val="Lined - Accent 1"/>
    <w:basedOn w:val="12"/>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3">
    <w:name w:val="Lined - Accent 2"/>
    <w:basedOn w:val="12"/>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4">
    <w:name w:val="Lined - Accent 3"/>
    <w:basedOn w:val="12"/>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5">
    <w:name w:val="Lined - Accent 4"/>
    <w:basedOn w:val="12"/>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6">
    <w:name w:val="Lined - Accent 5"/>
    <w:basedOn w:val="12"/>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7">
    <w:name w:val="Lined - Accent 6"/>
    <w:basedOn w:val="12"/>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8">
    <w:name w:val="Bordered &amp; Lined - Accent"/>
    <w:basedOn w:val="12"/>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Bordered &amp; Lined - Accent 1"/>
    <w:basedOn w:val="12"/>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Bordered &amp; Lined - Accent 2"/>
    <w:basedOn w:val="1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Bordered &amp; Lined - Accent 3"/>
    <w:basedOn w:val="12"/>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Bordered &amp; Lined - Accent 4"/>
    <w:basedOn w:val="12"/>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Bordered &amp; Lined - Accent 5"/>
    <w:basedOn w:val="12"/>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Bordered &amp; Lined - Accent 6"/>
    <w:basedOn w:val="12"/>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w:basedOn w:val="12"/>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6">
    <w:name w:val="Bordered - Accent 1"/>
    <w:basedOn w:val="12"/>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7">
    <w:name w:val="Bordered - Accent 2"/>
    <w:basedOn w:val="1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8">
    <w:name w:val="Bordered - Accent 3"/>
    <w:basedOn w:val="1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9">
    <w:name w:val="Bordered - Accent 4"/>
    <w:basedOn w:val="1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0">
    <w:name w:val="Bordered - Accent 5"/>
    <w:basedOn w:val="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1">
    <w:name w:val="Bordered - Accent 6"/>
    <w:basedOn w:val="1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2">
    <w:name w:val="Título 1 Car"/>
    <w:basedOn w:val="11"/>
    <w:link w:val="2"/>
    <w:uiPriority w:val="9"/>
    <w:rPr>
      <w:rFonts w:ascii="Arial" w:hAnsi="Arial" w:eastAsia="Arial" w:cs="Arial"/>
      <w:color w:val="376092" w:themeColor="accent1" w:themeShade="BF"/>
      <w:sz w:val="40"/>
      <w:szCs w:val="40"/>
    </w:rPr>
  </w:style>
  <w:style w:type="character" w:customStyle="1" w:styleId="173">
    <w:name w:val="Título 2 Car"/>
    <w:basedOn w:val="11"/>
    <w:link w:val="3"/>
    <w:uiPriority w:val="9"/>
    <w:rPr>
      <w:rFonts w:ascii="Arial" w:hAnsi="Arial" w:eastAsia="Arial" w:cs="Arial"/>
      <w:color w:val="376092" w:themeColor="accent1" w:themeShade="BF"/>
      <w:sz w:val="32"/>
      <w:szCs w:val="32"/>
    </w:rPr>
  </w:style>
  <w:style w:type="character" w:customStyle="1" w:styleId="174">
    <w:name w:val="Título 3 Car"/>
    <w:basedOn w:val="11"/>
    <w:link w:val="4"/>
    <w:uiPriority w:val="9"/>
    <w:rPr>
      <w:rFonts w:ascii="Arial" w:hAnsi="Arial" w:eastAsia="Arial" w:cs="Arial"/>
      <w:color w:val="376092" w:themeColor="accent1" w:themeShade="BF"/>
      <w:sz w:val="28"/>
      <w:szCs w:val="28"/>
    </w:rPr>
  </w:style>
  <w:style w:type="character" w:customStyle="1" w:styleId="175">
    <w:name w:val="Título 4 Car"/>
    <w:basedOn w:val="11"/>
    <w:link w:val="5"/>
    <w:uiPriority w:val="9"/>
    <w:rPr>
      <w:rFonts w:ascii="Arial" w:hAnsi="Arial" w:eastAsia="Arial" w:cs="Arial"/>
      <w:i/>
      <w:iCs/>
      <w:color w:val="376092" w:themeColor="accent1" w:themeShade="BF"/>
    </w:rPr>
  </w:style>
  <w:style w:type="character" w:customStyle="1" w:styleId="176">
    <w:name w:val="Título 5 Car"/>
    <w:basedOn w:val="11"/>
    <w:link w:val="6"/>
    <w:uiPriority w:val="9"/>
    <w:rPr>
      <w:rFonts w:ascii="Arial" w:hAnsi="Arial" w:eastAsia="Arial" w:cs="Arial"/>
      <w:color w:val="376092" w:themeColor="accent1" w:themeShade="BF"/>
    </w:rPr>
  </w:style>
  <w:style w:type="character" w:customStyle="1" w:styleId="177">
    <w:name w:val="Título 6 Car"/>
    <w:basedOn w:val="11"/>
    <w:link w:val="7"/>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8">
    <w:name w:val="Heading 7 Char"/>
    <w:basedOn w:val="11"/>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9">
    <w:name w:val="Título 8 Car"/>
    <w:basedOn w:val="11"/>
    <w:link w:val="9"/>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0">
    <w:name w:val="Heading 9 Char"/>
    <w:basedOn w:val="11"/>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1">
    <w:name w:val="Título Car"/>
    <w:basedOn w:val="11"/>
    <w:link w:val="45"/>
    <w:uiPriority w:val="10"/>
    <w:rPr>
      <w:rFonts w:ascii="Arial" w:hAnsi="Arial" w:eastAsia="Arial" w:cs="Arial"/>
      <w:spacing w:val="-10"/>
      <w:sz w:val="56"/>
      <w:szCs w:val="56"/>
    </w:rPr>
  </w:style>
  <w:style w:type="character" w:customStyle="1" w:styleId="182">
    <w:name w:val="Subtítulo Car"/>
    <w:basedOn w:val="11"/>
    <w:link w:val="40"/>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3">
    <w:name w:val="Quote"/>
    <w:basedOn w:val="1"/>
    <w:next w:val="1"/>
    <w:link w:val="18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4">
    <w:name w:val="Cita Car"/>
    <w:basedOn w:val="11"/>
    <w:link w:val="183"/>
    <w:uiPriority w:val="29"/>
    <w:rPr>
      <w:i/>
      <w:iCs/>
      <w:color w:val="404040" w:themeColor="text1" w:themeTint="BF"/>
      <w14:textFill>
        <w14:solidFill>
          <w14:schemeClr w14:val="tx1">
            <w14:lumMod w14:val="75000"/>
            <w14:lumOff w14:val="25000"/>
          </w14:schemeClr>
        </w14:solidFill>
      </w14:textFill>
    </w:rPr>
  </w:style>
  <w:style w:type="character" w:customStyle="1" w:styleId="185">
    <w:name w:val="Intense Emphasis"/>
    <w:basedOn w:val="11"/>
    <w:qFormat/>
    <w:uiPriority w:val="21"/>
    <w:rPr>
      <w:i/>
      <w:iCs/>
      <w:color w:val="376092" w:themeColor="accent1" w:themeShade="BF"/>
    </w:rPr>
  </w:style>
  <w:style w:type="paragraph" w:styleId="186">
    <w:name w:val="Intense Quote"/>
    <w:basedOn w:val="1"/>
    <w:next w:val="1"/>
    <w:link w:val="187"/>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87">
    <w:name w:val="Cita destacada Car"/>
    <w:basedOn w:val="11"/>
    <w:link w:val="186"/>
    <w:uiPriority w:val="30"/>
    <w:rPr>
      <w:i/>
      <w:iCs/>
      <w:color w:val="376092" w:themeColor="accent1" w:themeShade="BF"/>
    </w:rPr>
  </w:style>
  <w:style w:type="character" w:customStyle="1" w:styleId="188">
    <w:name w:val="Intense Reference"/>
    <w:basedOn w:val="11"/>
    <w:qFormat/>
    <w:uiPriority w:val="32"/>
    <w:rPr>
      <w:b/>
      <w:bCs/>
      <w:smallCaps/>
      <w:color w:val="376092" w:themeColor="accent1" w:themeShade="BF"/>
      <w:spacing w:val="5"/>
    </w:rPr>
  </w:style>
  <w:style w:type="paragraph" w:styleId="189">
    <w:name w:val="No Spacing"/>
    <w:basedOn w:val="1"/>
    <w:qFormat/>
    <w:uiPriority w:val="1"/>
  </w:style>
  <w:style w:type="character" w:customStyle="1" w:styleId="190">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191">
    <w:name w:val="Subtle Reference"/>
    <w:basedOn w:val="1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2">
    <w:name w:val="Book Title"/>
    <w:basedOn w:val="11"/>
    <w:qFormat/>
    <w:uiPriority w:val="33"/>
    <w:rPr>
      <w:b/>
      <w:bCs/>
      <w:i/>
      <w:iCs/>
      <w:spacing w:val="5"/>
    </w:rPr>
  </w:style>
  <w:style w:type="character" w:customStyle="1" w:styleId="193">
    <w:name w:val="Header Char"/>
    <w:basedOn w:val="11"/>
    <w:uiPriority w:val="99"/>
  </w:style>
  <w:style w:type="character" w:customStyle="1" w:styleId="194">
    <w:name w:val="Footer Char"/>
    <w:basedOn w:val="11"/>
    <w:uiPriority w:val="99"/>
  </w:style>
  <w:style w:type="character" w:customStyle="1" w:styleId="195">
    <w:name w:val="Texto nota pie Car"/>
    <w:basedOn w:val="11"/>
    <w:link w:val="20"/>
    <w:semiHidden/>
    <w:uiPriority w:val="99"/>
    <w:rPr>
      <w:sz w:val="20"/>
      <w:szCs w:val="20"/>
    </w:rPr>
  </w:style>
  <w:style w:type="character" w:customStyle="1" w:styleId="196">
    <w:name w:val="Texto nota al final Car"/>
    <w:basedOn w:val="11"/>
    <w:link w:val="27"/>
    <w:semiHidden/>
    <w:uiPriority w:val="99"/>
    <w:rPr>
      <w:sz w:val="20"/>
      <w:szCs w:val="20"/>
    </w:rPr>
  </w:style>
  <w:style w:type="character" w:styleId="197">
    <w:name w:val="Placeholder Text"/>
    <w:basedOn w:val="11"/>
    <w:semiHidden/>
    <w:uiPriority w:val="99"/>
    <w:rPr>
      <w:color w:val="666666"/>
    </w:rPr>
  </w:style>
  <w:style w:type="paragraph" w:customStyle="1" w:styleId="198">
    <w:name w:val="TOC Heading"/>
    <w:unhideWhenUsed/>
    <w:uiPriority w:val="39"/>
    <w:rPr>
      <w:rFonts w:ascii="Times New Roman" w:hAnsi="Times New Roman" w:eastAsia="Times New Roman" w:cs="Times New Roman"/>
      <w:lang w:val="es-ES" w:eastAsia="es-ES" w:bidi="ar-SA"/>
    </w:rPr>
  </w:style>
  <w:style w:type="paragraph" w:customStyle="1" w:styleId="199">
    <w:name w:val="estndar"/>
    <w:basedOn w:val="1"/>
    <w:uiPriority w:val="0"/>
    <w:pPr>
      <w:spacing w:before="100" w:beforeAutospacing="1" w:after="100" w:afterAutospacing="1"/>
    </w:pPr>
  </w:style>
  <w:style w:type="character" w:customStyle="1" w:styleId="200">
    <w:name w:val="Título 9 Car"/>
    <w:basedOn w:val="11"/>
    <w:link w:val="10"/>
    <w:semiHidden/>
    <w:uiPriority w:val="9"/>
    <w:rPr>
      <w:rFonts w:ascii="Cambria" w:hAnsi="Cambria" w:eastAsia="Times New Roman" w:cs="Times New Roman"/>
      <w:sz w:val="22"/>
      <w:szCs w:val="22"/>
    </w:rPr>
  </w:style>
  <w:style w:type="character" w:customStyle="1" w:styleId="201">
    <w:name w:val="Texto independiente Car"/>
    <w:basedOn w:val="11"/>
    <w:link w:val="42"/>
    <w:uiPriority w:val="0"/>
    <w:rPr>
      <w:sz w:val="24"/>
      <w:szCs w:val="24"/>
    </w:rPr>
  </w:style>
  <w:style w:type="character" w:customStyle="1" w:styleId="202">
    <w:name w:val="Texto independiente primera sangría Car"/>
    <w:basedOn w:val="201"/>
    <w:link w:val="43"/>
    <w:uiPriority w:val="0"/>
    <w:rPr>
      <w:sz w:val="24"/>
      <w:szCs w:val="24"/>
    </w:rPr>
  </w:style>
  <w:style w:type="character" w:customStyle="1" w:styleId="203">
    <w:name w:val="Sangría de texto normal Car"/>
    <w:basedOn w:val="11"/>
    <w:link w:val="35"/>
    <w:uiPriority w:val="0"/>
    <w:rPr>
      <w:sz w:val="24"/>
      <w:szCs w:val="24"/>
    </w:rPr>
  </w:style>
  <w:style w:type="character" w:customStyle="1" w:styleId="204">
    <w:name w:val="Texto independiente primera sangría 2 Car"/>
    <w:basedOn w:val="203"/>
    <w:link w:val="44"/>
    <w:uiPriority w:val="0"/>
    <w:rPr>
      <w:sz w:val="24"/>
      <w:szCs w:val="24"/>
    </w:rPr>
  </w:style>
  <w:style w:type="paragraph" w:customStyle="1" w:styleId="205">
    <w:name w:val="TEXTO"/>
    <w:uiPriority w:val="99"/>
    <w:pPr>
      <w:widowControl w:val="0"/>
      <w:spacing w:after="100" w:afterAutospacing="1"/>
    </w:pPr>
    <w:rPr>
      <w:rFonts w:ascii="Arial" w:hAnsi="Arial" w:eastAsia="Times New Roman" w:cs="Arial"/>
      <w:color w:val="000000"/>
      <w:sz w:val="24"/>
      <w:szCs w:val="24"/>
      <w:lang w:val="es-ES" w:eastAsia="es-ES" w:bidi="ar-SA"/>
    </w:rPr>
  </w:style>
  <w:style w:type="character" w:customStyle="1" w:styleId="206">
    <w:name w:val="Texto de globo Car"/>
    <w:basedOn w:val="11"/>
    <w:link w:val="28"/>
    <w:semiHidden/>
    <w:uiPriority w:val="99"/>
    <w:rPr>
      <w:rFonts w:ascii="Tahoma" w:hAnsi="Tahoma" w:cs="Tahoma"/>
      <w:sz w:val="16"/>
      <w:szCs w:val="16"/>
    </w:rPr>
  </w:style>
  <w:style w:type="table" w:styleId="207">
    <w:name w:val="Light Shading Accent 2"/>
    <w:basedOn w:val="12"/>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tcBorders>
      </w:tcPr>
    </w:tblStylePr>
    <w:tblStylePr w:type="lastRow">
      <w:pPr>
        <w:spacing w:before="0" w:after="0" w:line="240" w:lineRule="auto"/>
      </w:pPr>
      <w:rPr>
        <w:b/>
        <w:bCs/>
      </w:rPr>
      <w:tcPr>
        <w:tcBorders>
          <w:top w:val="single" w:color="C0504D" w:sz="8" w:space="0"/>
          <w:left w:val="nil"/>
          <w:bottom w:val="single" w:color="C0504D" w:sz="8" w:space="0"/>
          <w:right w:val="nil"/>
        </w:tcBorders>
      </w:tcPr>
    </w:tblStylePr>
    <w:tblStylePr w:type="firstCol">
      <w:rPr>
        <w:b/>
        <w:bCs/>
      </w:rPr>
    </w:tblStylePr>
    <w:tblStylePr w:type="lastCol">
      <w:rPr>
        <w:b/>
        <w:bCs/>
      </w:rPr>
    </w:tblStylePr>
    <w:tblStylePr w:type="band1Vert">
      <w:tcPr>
        <w:tcBorders>
          <w:left w:val="nil"/>
          <w:right w:val="nil"/>
        </w:tcBorders>
        <w:shd w:val="clear" w:color="auto" w:fill="EFD3D2"/>
      </w:tcPr>
    </w:tblStylePr>
    <w:tblStylePr w:type="band1Horz">
      <w:tcPr>
        <w:tcBorders>
          <w:left w:val="nil"/>
          <w:right w:val="nil"/>
        </w:tcBorders>
        <w:shd w:val="clear" w:color="auto" w:fill="EFD3D2"/>
      </w:tcPr>
    </w:tblStylePr>
  </w:style>
  <w:style w:type="table" w:styleId="208">
    <w:name w:val="Light Grid Accent 6"/>
    <w:basedOn w:val="12"/>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cPr>
        <w:tcBorders>
          <w:top w:val="single" w:color="F79646" w:sz="8" w:space="0"/>
          <w:left w:val="single" w:color="F79646" w:sz="8" w:space="0"/>
          <w:bottom w:val="single" w:color="F79646" w:sz="18" w:space="0"/>
          <w:right w:val="single" w:color="F79646" w:sz="8" w:space="0"/>
        </w:tcBorders>
      </w:tcPr>
    </w:tblStylePr>
    <w:tblStylePr w:type="lastRow">
      <w:pPr>
        <w:spacing w:before="0" w:after="0" w:line="240" w:lineRule="auto"/>
      </w:pPr>
      <w:rPr>
        <w:rFonts w:ascii="Cambria" w:hAnsi="Cambria" w:eastAsia="Times New Roman" w:cs="Times New Roman"/>
        <w:b/>
        <w:bCs/>
      </w:rPr>
      <w:tcPr>
        <w:tcBorders>
          <w:top w:val="single" w:color="F79646" w:sz="6" w:space="0"/>
          <w:left w:val="single" w:color="F79646" w:sz="8" w:space="0"/>
          <w:bottom w:val="single" w:color="F79646" w:sz="8" w:space="0"/>
          <w:right w:val="single" w:color="F79646"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tcBorders>
      </w:tcPr>
    </w:tblStylePr>
  </w:style>
  <w:style w:type="paragraph" w:styleId="209">
    <w:name w:val="List Paragraph"/>
    <w:basedOn w:val="1"/>
    <w:qFormat/>
    <w:uiPriority w:val="34"/>
    <w:pPr>
      <w:spacing w:after="200" w:line="276" w:lineRule="auto"/>
      <w:ind w:left="720"/>
      <w:contextualSpacing/>
    </w:pPr>
    <w:rPr>
      <w:rFonts w:ascii="Calibri" w:hAnsi="Calibri" w:eastAsia="Calibri"/>
      <w:sz w:val="22"/>
      <w:szCs w:val="22"/>
      <w:lang w:eastAsia="en-US"/>
    </w:rPr>
  </w:style>
  <w:style w:type="character" w:customStyle="1" w:styleId="210">
    <w:name w:val="Título 7 Car"/>
    <w:basedOn w:val="11"/>
    <w:link w:val="8"/>
    <w:semiHidden/>
    <w:uiPriority w:val="9"/>
    <w:rPr>
      <w:rFonts w:asciiTheme="majorHAnsi" w:hAnsiTheme="majorHAnsi" w:eastAsiaTheme="majorEastAsia" w:cstheme="majorBidi"/>
      <w:i/>
      <w:iCs/>
      <w:color w:val="404040" w:themeColor="text1" w:themeTint="BF"/>
      <w:sz w:val="24"/>
      <w:szCs w:val="24"/>
      <w14:textFill>
        <w14:solidFill>
          <w14:schemeClr w14:val="tx1">
            <w14:lumMod w14:val="75000"/>
            <w14:lumOff w14:val="25000"/>
          </w14:schemeClr>
        </w14:solidFill>
      </w14:textFill>
    </w:rPr>
  </w:style>
  <w:style w:type="character" w:customStyle="1" w:styleId="211">
    <w:name w:val="destacado1"/>
    <w:basedOn w:val="11"/>
    <w:uiPriority w:val="0"/>
    <w:rPr>
      <w:rFonts w:hint="default" w:ascii="Trebuchet MS" w:hAnsi="Trebuchet MS"/>
      <w:sz w:val="20"/>
      <w:szCs w:val="20"/>
    </w:rPr>
  </w:style>
  <w:style w:type="paragraph" w:customStyle="1" w:styleId="212">
    <w:name w:val="Style 1"/>
    <w:uiPriority w:val="99"/>
    <w:pPr>
      <w:widowControl w:val="0"/>
      <w:spacing w:line="304" w:lineRule="auto"/>
      <w:ind w:left="576"/>
    </w:pPr>
    <w:rPr>
      <w:rFonts w:ascii="Arial" w:hAnsi="Arial" w:eastAsia="Times New Roman" w:cs="Arial"/>
      <w:sz w:val="18"/>
      <w:szCs w:val="18"/>
      <w:lang w:val="en-US" w:eastAsia="es-ES" w:bidi="ar-SA"/>
    </w:rPr>
  </w:style>
  <w:style w:type="character" w:customStyle="1" w:styleId="213">
    <w:name w:val="l2"/>
    <w:basedOn w:val="11"/>
    <w:uiPriority w:val="0"/>
  </w:style>
  <w:style w:type="character" w:customStyle="1" w:styleId="214">
    <w:name w:val="html-span"/>
    <w:basedOn w:val="11"/>
    <w:uiPriority w:val="0"/>
  </w:style>
  <w:style w:type="character" w:customStyle="1" w:styleId="215">
    <w:name w:val="Encabezado Car"/>
    <w:basedOn w:val="11"/>
    <w:link w:val="34"/>
    <w:semiHidden/>
    <w:uiPriority w:val="99"/>
    <w:rPr>
      <w:sz w:val="24"/>
      <w:szCs w:val="24"/>
    </w:rPr>
  </w:style>
  <w:style w:type="character" w:customStyle="1" w:styleId="216">
    <w:name w:val="Pie de página Car"/>
    <w:basedOn w:val="11"/>
    <w:link w:val="38"/>
    <w:semiHidden/>
    <w:uiPriority w:val="99"/>
    <w:rPr>
      <w:sz w:val="24"/>
      <w:szCs w:val="24"/>
    </w:rPr>
  </w:style>
  <w:style w:type="character" w:customStyle="1" w:styleId="217">
    <w:name w:val="text_exposed_show"/>
    <w:basedOn w:val="11"/>
    <w:uiPriority w:val="0"/>
  </w:style>
  <w:style w:type="character" w:customStyle="1" w:styleId="218">
    <w:name w:val="Unresolved Mention"/>
    <w:basedOn w:val="11"/>
    <w:semiHidden/>
    <w:unhideWhenUsed/>
    <w:uiPriority w:val="99"/>
    <w:rPr>
      <w:color w:val="605E5C"/>
      <w:shd w:val="clear" w:color="auto" w:fill="E1DFDD"/>
    </w:rPr>
  </w:style>
  <w:style w:type="paragraph" w:customStyle="1" w:styleId="219">
    <w:name w:val="Default"/>
    <w:uiPriority w:val="0"/>
    <w:pPr>
      <w:autoSpaceDE w:val="0"/>
      <w:autoSpaceDN w:val="0"/>
      <w:adjustRightInd w:val="0"/>
    </w:pPr>
    <w:rPr>
      <w:rFonts w:ascii="Garamond" w:hAnsi="Garamond" w:eastAsia="Times New Roman" w:cs="Garamond"/>
      <w:color w:val="000000"/>
      <w:sz w:val="24"/>
      <w:szCs w:val="24"/>
      <w:lang w:val="es-ES" w:eastAsia="es-E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GIF"/><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FC1363-A386-4E7D-B2AB-5030A1902505}">
  <ds:schemaRefs/>
</ds:datastoreItem>
</file>

<file path=docProps/app.xml><?xml version="1.0" encoding="utf-8"?>
<Properties xmlns="http://schemas.openxmlformats.org/officeDocument/2006/extended-properties" xmlns:vt="http://schemas.openxmlformats.org/officeDocument/2006/docPropsVTypes">
  <Template>Normal</Template>
  <Pages>2</Pages>
  <Words>11</Words>
  <Characters>64</Characters>
  <Lines>1</Lines>
  <Paragraphs>1</Paragraphs>
  <TotalTime>537</TotalTime>
  <ScaleCrop>false</ScaleCrop>
  <LinksUpToDate>false</LinksUpToDate>
  <CharactersWithSpaces>74</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2025-10-22T07:21:00Z</dcterms:created>
  <dc:creator>.</dc:creator>
  <cp:lastModifiedBy>marga</cp:lastModifiedBy>
  <cp:lastPrinted>2025-11-12T09:12:00Z</cp:lastPrinted>
  <dcterms:modified xsi:type="dcterms:W3CDTF">2025-11-12T18:34:00Z</dcterms:modified>
  <dc:title>Enel programa de caritas nose debe de escribir asideestaforma porlo tanto</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302CF784E8564C649CBE5235D484F447_13</vt:lpwstr>
  </property>
</Properties>
</file>