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31528" w14:textId="77777777" w:rsidR="00AC33BE" w:rsidRDefault="00A60001" w:rsidP="00E52BDE">
      <w:pPr>
        <w:spacing w:line="240" w:lineRule="atLeast"/>
        <w:ind w:firstLine="284"/>
        <w:jc w:val="center"/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 w:rsidRPr="00E52BDE">
        <w:rPr>
          <w:rFonts w:asciiTheme="minorHAnsi" w:eastAsiaTheme="minorHAnsi" w:hAnsiTheme="minorHAnsi" w:cs="Segoe UI"/>
          <w:b/>
          <w:color w:val="FF0000"/>
          <w:spacing w:val="10"/>
          <w:sz w:val="36"/>
          <w:szCs w:val="36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Pr="00E52BDE"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C630C7"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9</w:t>
      </w:r>
      <w:r w:rsidRPr="00E52BDE"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.V.2024</w:t>
      </w:r>
    </w:p>
    <w:p w14:paraId="7A67B782" w14:textId="05AF78B3" w:rsidR="00867EE7" w:rsidRPr="00E52BDE" w:rsidRDefault="00A60001" w:rsidP="00E52BDE">
      <w:pPr>
        <w:spacing w:line="240" w:lineRule="atLeast"/>
        <w:ind w:firstLine="284"/>
        <w:jc w:val="center"/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52BDE"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DOMINGO</w:t>
      </w:r>
      <w:r w:rsidR="00C630C7"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DÉCIMO</w:t>
      </w:r>
      <w:r w:rsidRPr="00E52BDE"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DE</w:t>
      </w:r>
      <w:r w:rsidR="00FE42B3"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</w:t>
      </w:r>
    </w:p>
    <w:p w14:paraId="7A5663A2" w14:textId="3DFBDF3B" w:rsidR="00A60001" w:rsidRDefault="00C630C7" w:rsidP="00E52BDE">
      <w:pPr>
        <w:spacing w:line="240" w:lineRule="atLeast"/>
        <w:ind w:firstLine="284"/>
        <w:jc w:val="center"/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TIEMPO ORDINARIO</w:t>
      </w:r>
      <w:r w:rsidR="00FE42B3"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A60001" w:rsidRPr="00E52BDE"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CICLO B</w:t>
      </w:r>
    </w:p>
    <w:p w14:paraId="4D067043" w14:textId="77777777" w:rsidR="00FE42B3" w:rsidRDefault="00FE42B3" w:rsidP="00E52BDE">
      <w:pPr>
        <w:spacing w:line="240" w:lineRule="atLeast"/>
        <w:ind w:firstLine="284"/>
        <w:jc w:val="center"/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0B0D8F63" w14:textId="77777777" w:rsidR="00FE42B3" w:rsidRPr="00E52BDE" w:rsidRDefault="00FE42B3" w:rsidP="00E52BDE">
      <w:pPr>
        <w:spacing w:line="240" w:lineRule="atLeast"/>
        <w:ind w:firstLine="284"/>
        <w:jc w:val="center"/>
        <w:rPr>
          <w:b/>
          <w:color w:val="FF0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664BF5DB" w14:textId="77777777" w:rsidR="00C630C7" w:rsidRDefault="00C630C7" w:rsidP="00C630C7">
      <w:pPr>
        <w:tabs>
          <w:tab w:val="left" w:pos="10490"/>
        </w:tabs>
        <w:autoSpaceDE w:val="0"/>
        <w:autoSpaceDN w:val="0"/>
        <w:adjustRightInd w:val="0"/>
        <w:ind w:right="566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  <w:r w:rsidRPr="00C630C7"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  <w:t xml:space="preserve">VIDEOS 10º ORDINARIO-B, Mc. 3, 20-35: “tu madre y tus hermanos te buscan” </w:t>
      </w:r>
    </w:p>
    <w:p w14:paraId="77CD5436" w14:textId="0B23B5C4" w:rsidR="00C630C7" w:rsidRPr="00C630C7" w:rsidRDefault="00C630C7" w:rsidP="00C630C7">
      <w:pPr>
        <w:tabs>
          <w:tab w:val="left" w:pos="10490"/>
        </w:tabs>
        <w:autoSpaceDE w:val="0"/>
        <w:autoSpaceDN w:val="0"/>
        <w:adjustRightInd w:val="0"/>
        <w:ind w:right="566"/>
        <w:rPr>
          <w:rFonts w:asciiTheme="minorHAnsi" w:hAnsiTheme="minorHAnsi"/>
          <w:b/>
          <w:color w:val="44546A" w:themeColor="text2"/>
          <w:sz w:val="36"/>
          <w:szCs w:val="36"/>
        </w:rPr>
      </w:pPr>
      <w:r w:rsidRPr="00C630C7"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  <w:t xml:space="preserve"> </w:t>
      </w:r>
    </w:p>
    <w:p w14:paraId="7400E68F" w14:textId="77777777" w:rsidR="00C630C7" w:rsidRDefault="00C630C7" w:rsidP="00C630C7">
      <w:pPr>
        <w:ind w:right="566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-Dibujos del evangelio: </w:t>
      </w:r>
      <w:hyperlink r:id="rId7" w:history="1">
        <w:r w:rsidRPr="00C630C7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https://youtu.be/7WqnMCO25cI</w:t>
        </w:r>
      </w:hyperlink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; </w:t>
      </w:r>
    </w:p>
    <w:p w14:paraId="1B24A32A" w14:textId="6199EB4A" w:rsidR="00C630C7" w:rsidRDefault="003D7EBF" w:rsidP="00C630C7">
      <w:pPr>
        <w:ind w:right="566"/>
        <w:rPr>
          <w:rFonts w:asciiTheme="minorHAnsi" w:hAnsiTheme="minorHAnsi" w:cstheme="minorHAnsi"/>
          <w:color w:val="44546A" w:themeColor="text2"/>
          <w:sz w:val="36"/>
          <w:szCs w:val="36"/>
        </w:rPr>
      </w:pPr>
      <w:hyperlink r:id="rId8" w:history="1">
        <w:r w:rsidR="00C630C7" w:rsidRPr="00C630C7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https://youtu.be/_DoU46Y_V7Y</w:t>
        </w:r>
      </w:hyperlink>
      <w:r w:rsidR="00C630C7"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</w:p>
    <w:p w14:paraId="30FCEE20" w14:textId="77777777" w:rsidR="00C630C7" w:rsidRPr="00C630C7" w:rsidRDefault="00C630C7" w:rsidP="00C630C7">
      <w:pPr>
        <w:ind w:right="566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14:paraId="1013B1E8" w14:textId="77777777" w:rsidR="00C630C7" w:rsidRDefault="00C630C7" w:rsidP="00C630C7">
      <w:pPr>
        <w:ind w:left="283" w:right="566" w:hanging="283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-Película del evangelio Mc. 3,20-35: </w:t>
      </w:r>
    </w:p>
    <w:p w14:paraId="4276B2A5" w14:textId="77777777" w:rsidR="00C630C7" w:rsidRPr="00C630C7" w:rsidRDefault="00C630C7" w:rsidP="00C630C7">
      <w:pPr>
        <w:ind w:left="283" w:right="566" w:hanging="283"/>
        <w:rPr>
          <w:rFonts w:asciiTheme="minorHAnsi" w:hAnsiTheme="minorHAnsi" w:cstheme="minorHAnsi"/>
          <w:color w:val="44546A" w:themeColor="text2"/>
          <w:sz w:val="16"/>
          <w:szCs w:val="16"/>
        </w:rPr>
      </w:pPr>
    </w:p>
    <w:p w14:paraId="67944C5C" w14:textId="5EB0377C" w:rsidR="00C630C7" w:rsidRDefault="00C630C7" w:rsidP="00C630C7">
      <w:pPr>
        <w:ind w:left="283" w:right="566" w:hanging="283"/>
        <w:rPr>
          <w:rFonts w:asciiTheme="minorHAnsi" w:hAnsiTheme="minorHAnsi" w:cstheme="minorHAnsi"/>
          <w:color w:val="44546A" w:themeColor="text2"/>
          <w:sz w:val="36"/>
          <w:szCs w:val="36"/>
        </w:rPr>
      </w:pPr>
      <w:r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  </w:t>
      </w:r>
      <w:hyperlink r:id="rId9" w:history="1">
        <w:r w:rsidRPr="00C630C7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https://youtu.be/v4PvyHFNHdQ</w:t>
        </w:r>
      </w:hyperlink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; </w:t>
      </w:r>
      <w:hyperlink r:id="rId10" w:history="1">
        <w:r w:rsidRPr="00C630C7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https://youtu.be/JzPd0vkMLM8</w:t>
        </w:r>
      </w:hyperlink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; </w:t>
      </w:r>
      <w:hyperlink r:id="rId11" w:history="1">
        <w:r w:rsidRPr="00C630C7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https://youtu.be/Lc2FacJ7aJo</w:t>
        </w:r>
      </w:hyperlink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; </w:t>
      </w:r>
      <w:hyperlink r:id="rId12" w:history="1">
        <w:r w:rsidRPr="00C630C7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https://youtu.be/GmYp_YOeMEM</w:t>
        </w:r>
      </w:hyperlink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(Película - Fundación Ramón </w:t>
      </w:r>
      <w:proofErr w:type="spell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>Pané</w:t>
      </w:r>
      <w:proofErr w:type="spellEnd"/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); </w:t>
      </w:r>
    </w:p>
    <w:p w14:paraId="72481E75" w14:textId="77777777" w:rsidR="00C630C7" w:rsidRDefault="00C630C7" w:rsidP="00C630C7">
      <w:pPr>
        <w:ind w:left="283" w:right="566" w:hanging="283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14:paraId="53C570BA" w14:textId="77777777" w:rsidR="00C630C7" w:rsidRPr="00C630C7" w:rsidRDefault="00C630C7" w:rsidP="00C630C7">
      <w:pPr>
        <w:ind w:left="283" w:right="566" w:hanging="283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14:paraId="3F4257EA" w14:textId="77777777" w:rsidR="00C630C7" w:rsidRPr="00C630C7" w:rsidRDefault="00C630C7" w:rsidP="00C630C7">
      <w:pPr>
        <w:tabs>
          <w:tab w:val="left" w:pos="426"/>
        </w:tabs>
        <w:ind w:left="283" w:right="566" w:hanging="283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>-Reflexiones sobre el evangelio Mc. 3,20-35:</w:t>
      </w:r>
    </w:p>
    <w:p w14:paraId="58828415" w14:textId="77777777" w:rsidR="00C630C7" w:rsidRDefault="00C630C7" w:rsidP="00C630C7">
      <w:pPr>
        <w:tabs>
          <w:tab w:val="left" w:pos="426"/>
        </w:tabs>
        <w:ind w:left="283" w:right="566" w:hanging="283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En lo más profundo -Verbo Divino 2018: </w:t>
      </w:r>
    </w:p>
    <w:p w14:paraId="6F337476" w14:textId="221204C7" w:rsidR="00C630C7" w:rsidRDefault="003D7EBF" w:rsidP="00C630C7">
      <w:pPr>
        <w:tabs>
          <w:tab w:val="left" w:pos="426"/>
        </w:tabs>
        <w:ind w:left="283" w:right="566" w:hanging="283"/>
        <w:rPr>
          <w:rFonts w:asciiTheme="minorHAnsi" w:hAnsiTheme="minorHAnsi" w:cstheme="minorHAnsi"/>
          <w:color w:val="44546A" w:themeColor="text2"/>
          <w:sz w:val="36"/>
          <w:szCs w:val="36"/>
        </w:rPr>
      </w:pPr>
      <w:hyperlink r:id="rId13" w:history="1">
        <w:r w:rsidR="00C630C7" w:rsidRPr="00C630C7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https://youtu.be/czN8qNL6pYk</w:t>
        </w:r>
      </w:hyperlink>
      <w:r w:rsidR="00C630C7"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, </w:t>
      </w:r>
    </w:p>
    <w:p w14:paraId="56BDDAD6" w14:textId="77777777" w:rsidR="00C630C7" w:rsidRPr="00C630C7" w:rsidRDefault="00C630C7" w:rsidP="00C630C7">
      <w:pPr>
        <w:tabs>
          <w:tab w:val="left" w:pos="426"/>
        </w:tabs>
        <w:ind w:left="283" w:right="566" w:hanging="283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14:paraId="2407C582" w14:textId="77777777" w:rsidR="00C630C7" w:rsidRDefault="00C630C7" w:rsidP="00C630C7">
      <w:pPr>
        <w:tabs>
          <w:tab w:val="left" w:pos="426"/>
        </w:tabs>
        <w:ind w:left="283" w:right="566" w:hanging="283"/>
        <w:rPr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Familia más grande-Verbo Divino 2024: </w:t>
      </w:r>
      <w:hyperlink r:id="rId14" w:history="1">
        <w:r w:rsidRPr="00C630C7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https://youtu.be/2ORKndncpzU</w:t>
        </w:r>
      </w:hyperlink>
    </w:p>
    <w:p w14:paraId="4C811BC8" w14:textId="77777777" w:rsidR="00C630C7" w:rsidRPr="00C630C7" w:rsidRDefault="00C630C7" w:rsidP="00C630C7">
      <w:pPr>
        <w:tabs>
          <w:tab w:val="left" w:pos="426"/>
        </w:tabs>
        <w:ind w:left="283" w:right="566" w:hanging="283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14:paraId="5930E2C4" w14:textId="77777777" w:rsidR="00C630C7" w:rsidRPr="00C630C7" w:rsidRDefault="00C630C7" w:rsidP="00C630C7">
      <w:pPr>
        <w:ind w:left="283" w:right="566" w:hanging="283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-Canciones sobre el evangelio: Canto: Es mi hermano, Ain </w:t>
      </w:r>
      <w:proofErr w:type="spell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>Karem</w:t>
      </w:r>
      <w:proofErr w:type="spellEnd"/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: </w:t>
      </w:r>
      <w:hyperlink r:id="rId15" w:history="1">
        <w:r w:rsidRPr="00C630C7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https://youtu.be/watch?v=A7ffbxPOL6o</w:t>
        </w:r>
      </w:hyperlink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; Se ha </w:t>
      </w:r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lastRenderedPageBreak/>
        <w:t xml:space="preserve">vuelto loco de Javier </w:t>
      </w:r>
      <w:proofErr w:type="spell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>Bru</w:t>
      </w:r>
      <w:proofErr w:type="spellEnd"/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: </w:t>
      </w:r>
      <w:hyperlink r:id="rId16" w:history="1">
        <w:r w:rsidRPr="00C630C7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6"/>
            <w:szCs w:val="36"/>
          </w:rPr>
          <w:t>https://youtu.be/vmb8C1RMUZc</w:t>
        </w:r>
      </w:hyperlink>
    </w:p>
    <w:p w14:paraId="4378718A" w14:textId="77777777" w:rsidR="00C630C7" w:rsidRPr="00C630C7" w:rsidRDefault="00C630C7" w:rsidP="00C630C7">
      <w:pPr>
        <w:ind w:left="1701" w:right="566" w:hanging="283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14:paraId="7EA88A07" w14:textId="77777777" w:rsidR="00C630C7" w:rsidRPr="00C630C7" w:rsidRDefault="00C630C7" w:rsidP="00C630C7">
      <w:pPr>
        <w:ind w:left="1701" w:right="566" w:hanging="283"/>
        <w:rPr>
          <w:rFonts w:asciiTheme="minorHAnsi" w:hAnsiTheme="minorHAnsi"/>
          <w:color w:val="44546A" w:themeColor="text2"/>
          <w:sz w:val="36"/>
          <w:szCs w:val="36"/>
        </w:rPr>
      </w:pPr>
    </w:p>
    <w:p w14:paraId="19B40974" w14:textId="77777777" w:rsidR="00DD3161" w:rsidRDefault="00DD3161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b/>
          <w:bCs/>
          <w:color w:val="44546A" w:themeColor="text2"/>
          <w:sz w:val="36"/>
          <w:szCs w:val="36"/>
          <w:lang w:val="es-MX"/>
        </w:rPr>
      </w:pPr>
    </w:p>
    <w:p w14:paraId="22C43903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b/>
          <w:bCs/>
          <w:color w:val="44546A" w:themeColor="text2"/>
          <w:sz w:val="36"/>
          <w:szCs w:val="36"/>
          <w:lang w:val="es-MX"/>
        </w:rPr>
        <w:t>NO TE ENTENDÍAN, JESÚS</w:t>
      </w:r>
    </w:p>
    <w:p w14:paraId="5CCBF557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 </w:t>
      </w:r>
    </w:p>
    <w:p w14:paraId="178FEEDD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Te echaban en cara no cuidar la familia,</w:t>
      </w:r>
    </w:p>
    <w:p w14:paraId="07CB491D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porque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Tú nos invitas a tener una familia mayor,</w:t>
      </w:r>
    </w:p>
    <w:p w14:paraId="1CC09330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a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que no nos engañemos con el «dar lo mejor a los míos»,</w:t>
      </w:r>
    </w:p>
    <w:p w14:paraId="22DB4E03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sino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que transcendamos las puertas de nuestro corazón,</w:t>
      </w:r>
    </w:p>
    <w:p w14:paraId="524C9E0F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doliéndonos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y sanando a cualquier ser humano,</w:t>
      </w:r>
    </w:p>
    <w:p w14:paraId="60587E8A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sea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lejano o cercano, pero es hijo de Dios.</w:t>
      </w:r>
    </w:p>
    <w:p w14:paraId="3DFB4CD9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 </w:t>
      </w:r>
    </w:p>
    <w:p w14:paraId="6CBFFD11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Te atreviste a actuar en contra de la gente</w:t>
      </w:r>
    </w:p>
    <w:p w14:paraId="1C5C6605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y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nosotros queremos agradar a todo el mundo,</w:t>
      </w:r>
    </w:p>
    <w:p w14:paraId="1FC29693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que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nos aplaudan los de dentro y los de fuera,</w:t>
      </w:r>
    </w:p>
    <w:p w14:paraId="07174731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y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seguirte lleva unido el ir contracorriente.</w:t>
      </w:r>
    </w:p>
    <w:p w14:paraId="2312E8B6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 </w:t>
      </w:r>
    </w:p>
    <w:p w14:paraId="277653A7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Ayúdanos, Jesús, a ver claro el camino,</w:t>
      </w:r>
    </w:p>
    <w:p w14:paraId="0173F6BA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a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defender lo tuyo, con fuerza y con pasión,</w:t>
      </w:r>
    </w:p>
    <w:p w14:paraId="58CCF4DE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a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no desmoronarnos al primer contratiempo</w:t>
      </w:r>
    </w:p>
    <w:p w14:paraId="49DAC470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y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a aceptar que no aprueben nuestra forma de actuar.</w:t>
      </w:r>
    </w:p>
    <w:p w14:paraId="68AECF2E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 </w:t>
      </w:r>
    </w:p>
    <w:p w14:paraId="154F1764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lastRenderedPageBreak/>
        <w:t>Comenzaron criticándote y acabaste en una cruz,</w:t>
      </w:r>
    </w:p>
    <w:p w14:paraId="16411E96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y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a nosotros nos da miedo, ser distintos, como Tú.</w:t>
      </w:r>
    </w:p>
    <w:p w14:paraId="5B3F305D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Danos energía y coraje, para ser signos de contradicción,</w:t>
      </w:r>
    </w:p>
    <w:p w14:paraId="222F51C1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teniendo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la valentía de no tener que gustar a todo el mundo.</w:t>
      </w:r>
    </w:p>
    <w:p w14:paraId="0C601728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 </w:t>
      </w:r>
    </w:p>
    <w:p w14:paraId="5D651C4A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Que Tú, Jesús, seas nuestra única seguridad,</w:t>
      </w:r>
    </w:p>
    <w:p w14:paraId="0AFB3D05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que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contrastemos la vida con la tuya,</w:t>
      </w:r>
    </w:p>
    <w:p w14:paraId="63609F23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que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el Evangelio sea nuestro mapa</w:t>
      </w:r>
    </w:p>
    <w:p w14:paraId="0CC5F602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gramStart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>y</w:t>
      </w:r>
      <w:proofErr w:type="gramEnd"/>
      <w:r w:rsidRPr="00C630C7">
        <w:rPr>
          <w:rFonts w:asciiTheme="minorHAnsi" w:hAnsiTheme="minorHAnsi" w:cstheme="minorHAnsi"/>
          <w:color w:val="44546A" w:themeColor="text2"/>
          <w:sz w:val="36"/>
          <w:szCs w:val="36"/>
          <w:lang w:val="es-MX"/>
        </w:rPr>
        <w:t xml:space="preserve"> el amor nuestra auténtica virtud.</w:t>
      </w:r>
    </w:p>
    <w:p w14:paraId="217B5A9C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C630C7">
        <w:rPr>
          <w:rFonts w:asciiTheme="minorHAnsi" w:hAnsiTheme="minorHAnsi" w:cstheme="minorHAnsi"/>
          <w:color w:val="44546A" w:themeColor="text2"/>
          <w:sz w:val="36"/>
          <w:szCs w:val="36"/>
        </w:rPr>
        <w:t> </w:t>
      </w:r>
    </w:p>
    <w:p w14:paraId="144FC8C6" w14:textId="77777777" w:rsidR="00C630C7" w:rsidRPr="00C630C7" w:rsidRDefault="00C630C7" w:rsidP="00C630C7">
      <w:pPr>
        <w:shd w:val="clear" w:color="auto" w:fill="FFFFFF"/>
        <w:ind w:left="1134" w:right="566"/>
        <w:jc w:val="center"/>
        <w:rPr>
          <w:rFonts w:asciiTheme="minorHAnsi" w:hAnsiTheme="minorHAnsi" w:cstheme="minorHAnsi"/>
          <w:color w:val="44546A" w:themeColor="text2"/>
          <w:sz w:val="36"/>
          <w:szCs w:val="36"/>
        </w:rPr>
      </w:pPr>
      <w:proofErr w:type="spellStart"/>
      <w:r w:rsidRPr="00C630C7">
        <w:rPr>
          <w:rFonts w:asciiTheme="minorHAnsi" w:hAnsiTheme="minorHAnsi" w:cstheme="minorHAnsi"/>
          <w:b/>
          <w:bCs/>
          <w:i/>
          <w:iCs/>
          <w:color w:val="44546A" w:themeColor="text2"/>
          <w:sz w:val="36"/>
          <w:szCs w:val="36"/>
        </w:rPr>
        <w:t>Patxi</w:t>
      </w:r>
      <w:proofErr w:type="spellEnd"/>
      <w:r w:rsidRPr="00C630C7">
        <w:rPr>
          <w:rFonts w:asciiTheme="minorHAnsi" w:hAnsiTheme="minorHAnsi" w:cstheme="minorHAnsi"/>
          <w:b/>
          <w:bCs/>
          <w:i/>
          <w:iCs/>
          <w:color w:val="44546A" w:themeColor="text2"/>
          <w:sz w:val="36"/>
          <w:szCs w:val="36"/>
        </w:rPr>
        <w:t xml:space="preserve"> </w:t>
      </w:r>
      <w:proofErr w:type="spellStart"/>
      <w:r w:rsidRPr="00C630C7">
        <w:rPr>
          <w:rFonts w:asciiTheme="minorHAnsi" w:hAnsiTheme="minorHAnsi" w:cstheme="minorHAnsi"/>
          <w:b/>
          <w:bCs/>
          <w:i/>
          <w:iCs/>
          <w:color w:val="44546A" w:themeColor="text2"/>
          <w:sz w:val="36"/>
          <w:szCs w:val="36"/>
        </w:rPr>
        <w:t>Ayerra</w:t>
      </w:r>
      <w:proofErr w:type="spellEnd"/>
    </w:p>
    <w:p w14:paraId="53D60CF3" w14:textId="77777777" w:rsidR="00C630C7" w:rsidRPr="00C630C7" w:rsidRDefault="00C630C7" w:rsidP="00C630C7">
      <w:pPr>
        <w:ind w:left="1440" w:right="566"/>
        <w:rPr>
          <w:sz w:val="36"/>
          <w:szCs w:val="36"/>
        </w:rPr>
      </w:pPr>
    </w:p>
    <w:p w14:paraId="55BBA8E2" w14:textId="10F108E5" w:rsidR="00C630C7" w:rsidRPr="00C630C7" w:rsidRDefault="00AC33BE" w:rsidP="00C630C7">
      <w:pPr>
        <w:ind w:left="1440" w:right="566"/>
        <w:rPr>
          <w:sz w:val="36"/>
          <w:szCs w:val="36"/>
        </w:rPr>
      </w:pPr>
      <w:r>
        <w:rPr>
          <w:rFonts w:asciiTheme="minorHAnsi" w:hAnsiTheme="minorHAnsi"/>
          <w:noProof/>
          <w:color w:val="44546A" w:themeColor="text2"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168EFFDF" wp14:editId="1EFBDDA0">
            <wp:simplePos x="0" y="0"/>
            <wp:positionH relativeFrom="column">
              <wp:posOffset>291465</wp:posOffset>
            </wp:positionH>
            <wp:positionV relativeFrom="paragraph">
              <wp:posOffset>33020</wp:posOffset>
            </wp:positionV>
            <wp:extent cx="4829175" cy="4297680"/>
            <wp:effectExtent l="0" t="0" r="9525" b="7620"/>
            <wp:wrapThrough wrapText="bothSides">
              <wp:wrapPolygon edited="0">
                <wp:start x="0" y="0"/>
                <wp:lineTo x="0" y="21543"/>
                <wp:lineTo x="21557" y="21543"/>
                <wp:lineTo x="21557" y="0"/>
                <wp:lineTo x="0" y="0"/>
              </wp:wrapPolygon>
            </wp:wrapThrough>
            <wp:docPr id="2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22030" w14:textId="27AD3124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5CF9B10B" w14:textId="77777777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7209EA81" w14:textId="77777777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01764C35" w14:textId="481CB8F9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32562BC0" w14:textId="77777777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2ED93BD2" w14:textId="77777777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5ED8A8D0" w14:textId="77777777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38D11AA1" w14:textId="77777777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48F7533A" w14:textId="77777777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5340AF83" w14:textId="77777777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3672B1C6" w14:textId="129D368E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05BA9BC0" w14:textId="77777777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62F5C23B" w14:textId="77777777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09293518" w14:textId="77777777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0CE67D2A" w14:textId="77777777" w:rsidR="00C630C7" w:rsidRDefault="00C630C7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</w:p>
    <w:p w14:paraId="015C6484" w14:textId="5CB5CA2C" w:rsidR="00C630C7" w:rsidRPr="00C630C7" w:rsidRDefault="00DD3161" w:rsidP="00C630C7">
      <w:pPr>
        <w:ind w:hanging="284"/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</w:pPr>
      <w:r w:rsidRPr="00C630C7">
        <w:rPr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B23CF1D" wp14:editId="12590042">
            <wp:simplePos x="0" y="0"/>
            <wp:positionH relativeFrom="column">
              <wp:posOffset>-51435</wp:posOffset>
            </wp:positionH>
            <wp:positionV relativeFrom="paragraph">
              <wp:posOffset>859790</wp:posOffset>
            </wp:positionV>
            <wp:extent cx="5308600" cy="4991100"/>
            <wp:effectExtent l="0" t="0" r="6350" b="0"/>
            <wp:wrapThrough wrapText="bothSides">
              <wp:wrapPolygon edited="0">
                <wp:start x="0" y="0"/>
                <wp:lineTo x="0" y="21518"/>
                <wp:lineTo x="21548" y="21518"/>
                <wp:lineTo x="21548" y="0"/>
                <wp:lineTo x="0" y="0"/>
              </wp:wrapPolygon>
            </wp:wrapThrough>
            <wp:docPr id="3" name="Imagen 3" descr="Descripción: C:\Users\Usuario\Desktop\Misa 23-24\Evan-24-Ord-B-10-13\48bcc658-99a9-412b-b6c9-f4208cfc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Descripción: C:\Users\Usuario\Desktop\Misa 23-24\Evan-24-Ord-B-10-13\48bcc658-99a9-412b-b6c9-f4208cfc878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499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C7">
        <w:rPr>
          <w:rFonts w:asciiTheme="minorHAnsi" w:hAnsiTheme="minorHAnsi"/>
          <w:b/>
          <w:color w:val="44546A" w:themeColor="text2"/>
          <w:sz w:val="36"/>
          <w:szCs w:val="36"/>
          <w:lang w:val="es-ES_tradnl"/>
        </w:rPr>
        <w:br/>
      </w:r>
    </w:p>
    <w:sectPr w:rsidR="00C630C7" w:rsidRPr="00C63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0F25"/>
    <w:multiLevelType w:val="hybridMultilevel"/>
    <w:tmpl w:val="C114AAB6"/>
    <w:lvl w:ilvl="0" w:tplc="F92470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C4573"/>
    <w:multiLevelType w:val="hybridMultilevel"/>
    <w:tmpl w:val="ADC84764"/>
    <w:lvl w:ilvl="0" w:tplc="A3768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F3"/>
    <w:rsid w:val="00020346"/>
    <w:rsid w:val="001C74F2"/>
    <w:rsid w:val="001F7D1B"/>
    <w:rsid w:val="003D7EBF"/>
    <w:rsid w:val="00452678"/>
    <w:rsid w:val="00504AE3"/>
    <w:rsid w:val="00697E1E"/>
    <w:rsid w:val="007A5B66"/>
    <w:rsid w:val="00867EE7"/>
    <w:rsid w:val="00A015F3"/>
    <w:rsid w:val="00A60001"/>
    <w:rsid w:val="00AC33BE"/>
    <w:rsid w:val="00C630C7"/>
    <w:rsid w:val="00DD3161"/>
    <w:rsid w:val="00E52BDE"/>
    <w:rsid w:val="00E874E6"/>
    <w:rsid w:val="00FD61C6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0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2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FD61C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nhideWhenUsed/>
    <w:rsid w:val="00FD61C6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FD61C6"/>
    <w:pPr>
      <w:spacing w:before="100" w:beforeAutospacing="1" w:after="100" w:afterAutospacing="1"/>
    </w:pPr>
    <w:rPr>
      <w:rFonts w:ascii="Arial Unicode MS" w:hAnsi="Arial Unicode MS"/>
    </w:rPr>
  </w:style>
  <w:style w:type="paragraph" w:styleId="Prrafodelista">
    <w:name w:val="List Paragraph"/>
    <w:basedOn w:val="Normal"/>
    <w:uiPriority w:val="34"/>
    <w:qFormat/>
    <w:rsid w:val="00FD61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52BDE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s-ES"/>
      <w14:ligatures w14:val="none"/>
    </w:rPr>
  </w:style>
  <w:style w:type="paragraph" w:styleId="Textodebloque">
    <w:name w:val="Block Text"/>
    <w:basedOn w:val="Normal"/>
    <w:rsid w:val="00E52BDE"/>
    <w:pPr>
      <w:tabs>
        <w:tab w:val="left" w:pos="874"/>
        <w:tab w:val="left" w:pos="1018"/>
        <w:tab w:val="left" w:pos="1594"/>
        <w:tab w:val="left" w:pos="2314"/>
        <w:tab w:val="left" w:pos="3034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  <w:tab w:val="left" w:pos="10234"/>
        <w:tab w:val="left" w:pos="10954"/>
        <w:tab w:val="left" w:pos="11674"/>
        <w:tab w:val="left" w:pos="12394"/>
        <w:tab w:val="left" w:pos="13114"/>
      </w:tabs>
      <w:ind w:left="851" w:right="992"/>
      <w:jc w:val="both"/>
    </w:pPr>
    <w:rPr>
      <w:sz w:val="18"/>
    </w:rPr>
  </w:style>
  <w:style w:type="character" w:customStyle="1" w:styleId="CharacterStyle5">
    <w:name w:val="Character Style 5"/>
    <w:uiPriority w:val="99"/>
    <w:rsid w:val="00FE42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2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FD61C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nhideWhenUsed/>
    <w:rsid w:val="00FD61C6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FD61C6"/>
    <w:pPr>
      <w:spacing w:before="100" w:beforeAutospacing="1" w:after="100" w:afterAutospacing="1"/>
    </w:pPr>
    <w:rPr>
      <w:rFonts w:ascii="Arial Unicode MS" w:hAnsi="Arial Unicode MS"/>
    </w:rPr>
  </w:style>
  <w:style w:type="paragraph" w:styleId="Prrafodelista">
    <w:name w:val="List Paragraph"/>
    <w:basedOn w:val="Normal"/>
    <w:uiPriority w:val="34"/>
    <w:qFormat/>
    <w:rsid w:val="00FD61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52BDE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s-ES"/>
      <w14:ligatures w14:val="none"/>
    </w:rPr>
  </w:style>
  <w:style w:type="paragraph" w:styleId="Textodebloque">
    <w:name w:val="Block Text"/>
    <w:basedOn w:val="Normal"/>
    <w:rsid w:val="00E52BDE"/>
    <w:pPr>
      <w:tabs>
        <w:tab w:val="left" w:pos="874"/>
        <w:tab w:val="left" w:pos="1018"/>
        <w:tab w:val="left" w:pos="1594"/>
        <w:tab w:val="left" w:pos="2314"/>
        <w:tab w:val="left" w:pos="3034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  <w:tab w:val="left" w:pos="10234"/>
        <w:tab w:val="left" w:pos="10954"/>
        <w:tab w:val="left" w:pos="11674"/>
        <w:tab w:val="left" w:pos="12394"/>
        <w:tab w:val="left" w:pos="13114"/>
      </w:tabs>
      <w:ind w:left="851" w:right="992"/>
      <w:jc w:val="both"/>
    </w:pPr>
    <w:rPr>
      <w:sz w:val="18"/>
    </w:rPr>
  </w:style>
  <w:style w:type="character" w:customStyle="1" w:styleId="CharacterStyle5">
    <w:name w:val="Character Style 5"/>
    <w:uiPriority w:val="99"/>
    <w:rsid w:val="00FE42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DoU46Y_V7Y" TargetMode="External"/><Relationship Id="rId13" Type="http://schemas.openxmlformats.org/officeDocument/2006/relationships/hyperlink" Target="https://youtu.be/czN8qNL6pYk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outu.be/7WqnMCO25cI" TargetMode="External"/><Relationship Id="rId12" Type="http://schemas.openxmlformats.org/officeDocument/2006/relationships/hyperlink" Target="https://youtu.be/GmYp_YOeMEM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youtu.be/vmb8C1RMUZ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c2FacJ7aJ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watch?v=A7ffbxPOL6o" TargetMode="External"/><Relationship Id="rId10" Type="http://schemas.openxmlformats.org/officeDocument/2006/relationships/hyperlink" Target="https://youtu.be/JzPd0vkMLM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v4PvyHFNHdQ" TargetMode="External"/><Relationship Id="rId14" Type="http://schemas.openxmlformats.org/officeDocument/2006/relationships/hyperlink" Target="https://youtu.be/2ORKndncpz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2430-C684-4DB1-A126-C6C1A3E6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González Domínguez</dc:creator>
  <cp:lastModifiedBy>Catequesis</cp:lastModifiedBy>
  <cp:revision>18</cp:revision>
  <cp:lastPrinted>2024-06-05T11:06:00Z</cp:lastPrinted>
  <dcterms:created xsi:type="dcterms:W3CDTF">2024-05-01T09:23:00Z</dcterms:created>
  <dcterms:modified xsi:type="dcterms:W3CDTF">2024-06-05T11:06:00Z</dcterms:modified>
</cp:coreProperties>
</file>