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1" w:rsidRPr="00FD4F7F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FD4F7F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SU</w:t>
      </w:r>
      <w:r w:rsidR="00676791" w:rsidRPr="00FD4F7F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XESTIÓN</w:t>
      </w:r>
      <w:r w:rsidRPr="00FD4F7F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</w:t>
      </w:r>
      <w:r w:rsidRPr="00FD4F7F">
        <w:rPr>
          <w:b/>
          <w:color w:val="FF0000"/>
          <w:spacing w:val="10"/>
          <w:sz w:val="48"/>
          <w:szCs w:val="48"/>
        </w:rPr>
        <w:t xml:space="preserve"> </w:t>
      </w:r>
      <w:r w:rsidR="00867EE7" w:rsidRPr="00FD4F7F">
        <w:rPr>
          <w:b/>
          <w:color w:val="FF0000"/>
          <w:spacing w:val="10"/>
          <w:sz w:val="48"/>
          <w:szCs w:val="48"/>
        </w:rPr>
        <w:t>2</w:t>
      </w:r>
      <w:r w:rsidRPr="00FD4F7F">
        <w:rPr>
          <w:b/>
          <w:color w:val="FF0000"/>
          <w:spacing w:val="10"/>
          <w:sz w:val="48"/>
          <w:szCs w:val="48"/>
        </w:rPr>
        <w:t>.V.2024</w:t>
      </w:r>
    </w:p>
    <w:p w:rsidR="00867EE7" w:rsidRPr="00FD4F7F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FD4F7F">
        <w:rPr>
          <w:b/>
          <w:color w:val="FF0000"/>
          <w:spacing w:val="10"/>
          <w:sz w:val="48"/>
          <w:szCs w:val="48"/>
        </w:rPr>
        <w:t>DOMINGO D</w:t>
      </w:r>
      <w:r w:rsidR="00676791" w:rsidRPr="00FD4F7F">
        <w:rPr>
          <w:b/>
          <w:color w:val="FF0000"/>
          <w:spacing w:val="10"/>
          <w:sz w:val="48"/>
          <w:szCs w:val="48"/>
        </w:rPr>
        <w:t>O</w:t>
      </w:r>
    </w:p>
    <w:p w:rsidR="00A60001" w:rsidRPr="00FD4F7F" w:rsidRDefault="00FE42B3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FD4F7F">
        <w:rPr>
          <w:b/>
          <w:color w:val="FF0000"/>
          <w:spacing w:val="10"/>
          <w:sz w:val="48"/>
          <w:szCs w:val="48"/>
        </w:rPr>
        <w:t>CORPUS CHRIUSTI.</w:t>
      </w:r>
      <w:r w:rsidR="00A60001" w:rsidRPr="00FD4F7F">
        <w:rPr>
          <w:b/>
          <w:color w:val="FF0000"/>
          <w:spacing w:val="10"/>
          <w:sz w:val="48"/>
          <w:szCs w:val="48"/>
        </w:rPr>
        <w:t xml:space="preserve"> CICLO B</w:t>
      </w:r>
    </w:p>
    <w:p w:rsidR="00FE42B3" w:rsidRPr="00676791" w:rsidRDefault="00FE42B3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</w:rPr>
      </w:pPr>
    </w:p>
    <w:p w:rsidR="00FE42B3" w:rsidRPr="00676791" w:rsidRDefault="00FE42B3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</w:rPr>
      </w:pPr>
    </w:p>
    <w:p w:rsidR="00FE42B3" w:rsidRPr="00676791" w:rsidRDefault="00FE42B3" w:rsidP="00FE42B3">
      <w:pPr>
        <w:ind w:hanging="284"/>
        <w:rPr>
          <w:rFonts w:asciiTheme="minorHAnsi" w:hAnsiTheme="minorHAnsi"/>
          <w:b/>
          <w:color w:val="44546A" w:themeColor="text2"/>
          <w:sz w:val="40"/>
          <w:szCs w:val="40"/>
        </w:rPr>
      </w:pPr>
      <w:r w:rsidRPr="00676791">
        <w:rPr>
          <w:rFonts w:asciiTheme="minorHAnsi" w:hAnsiTheme="minorHAnsi"/>
          <w:b/>
          <w:color w:val="44546A" w:themeColor="text2"/>
          <w:sz w:val="40"/>
          <w:szCs w:val="40"/>
        </w:rPr>
        <w:t xml:space="preserve"> SU</w:t>
      </w:r>
      <w:r w:rsidR="00676791" w:rsidRPr="00676791">
        <w:rPr>
          <w:rFonts w:asciiTheme="minorHAnsi" w:hAnsiTheme="minorHAnsi"/>
          <w:b/>
          <w:color w:val="44546A" w:themeColor="text2"/>
          <w:sz w:val="40"/>
          <w:szCs w:val="40"/>
        </w:rPr>
        <w:t>XESTIÓN</w:t>
      </w:r>
      <w:r w:rsidRPr="00676791">
        <w:rPr>
          <w:rFonts w:asciiTheme="minorHAnsi" w:hAnsiTheme="minorHAnsi"/>
          <w:b/>
          <w:color w:val="44546A" w:themeColor="text2"/>
          <w:sz w:val="40"/>
          <w:szCs w:val="40"/>
        </w:rPr>
        <w:t>S</w:t>
      </w:r>
    </w:p>
    <w:p w:rsidR="00FE42B3" w:rsidRPr="00676791" w:rsidRDefault="00FE42B3" w:rsidP="00FE42B3">
      <w:pPr>
        <w:ind w:hanging="284"/>
        <w:rPr>
          <w:rFonts w:asciiTheme="minorHAnsi" w:hAnsiTheme="minorHAnsi"/>
          <w:b/>
          <w:color w:val="44546A" w:themeColor="text2"/>
          <w:sz w:val="40"/>
          <w:szCs w:val="40"/>
        </w:rPr>
      </w:pPr>
    </w:p>
    <w:p w:rsidR="00676791" w:rsidRPr="00676791" w:rsidRDefault="00FE42B3" w:rsidP="00FE42B3">
      <w:pPr>
        <w:spacing w:line="240" w:lineRule="atLeast"/>
        <w:ind w:hanging="142"/>
        <w:jc w:val="both"/>
        <w:rPr>
          <w:rFonts w:ascii="robotoregular" w:hAnsi="robotoregular"/>
          <w:color w:val="333333"/>
          <w:sz w:val="40"/>
          <w:szCs w:val="40"/>
          <w:shd w:val="clear" w:color="auto" w:fill="FFFFFF"/>
        </w:rPr>
      </w:pPr>
      <w:r w:rsidRPr="00676791">
        <w:rPr>
          <w:rFonts w:asciiTheme="minorHAnsi" w:hAnsiTheme="minorHAnsi"/>
          <w:noProof/>
          <w:color w:val="44546A" w:themeColor="text2"/>
          <w:sz w:val="40"/>
          <w:szCs w:val="4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483870</wp:posOffset>
            </wp:positionV>
            <wp:extent cx="1203325" cy="1477645"/>
            <wp:effectExtent l="19050" t="0" r="0" b="0"/>
            <wp:wrapThrough wrapText="bothSides">
              <wp:wrapPolygon edited="0">
                <wp:start x="-342" y="0"/>
                <wp:lineTo x="-342" y="21442"/>
                <wp:lineTo x="21543" y="21442"/>
                <wp:lineTo x="21543" y="0"/>
                <wp:lineTo x="-342" y="0"/>
              </wp:wrapPolygon>
            </wp:wrapThrough>
            <wp:docPr id="76" name="Imagen 3" descr="https://www.diocesisdecordoba.es/media/2024/05/WhatsApp-Image-2024-05-19-at-23.2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ocesisdecordoba.es/media/2024/05/WhatsApp-Image-2024-05-19-at-23.27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791">
        <w:rPr>
          <w:rFonts w:asciiTheme="minorHAnsi" w:hAnsiTheme="minorHAnsi"/>
          <w:color w:val="44546A" w:themeColor="text2"/>
          <w:sz w:val="40"/>
          <w:szCs w:val="40"/>
        </w:rPr>
        <w:t>-</w:t>
      </w:r>
      <w:r w:rsidR="00676791" w:rsidRPr="00676791">
        <w:rPr>
          <w:rFonts w:ascii="robotoregular" w:hAnsi="robotoregular"/>
          <w:color w:val="333333"/>
          <w:sz w:val="40"/>
          <w:szCs w:val="40"/>
          <w:shd w:val="clear" w:color="auto" w:fill="FFFFFF"/>
        </w:rPr>
        <w:t xml:space="preserve"> Hoxe deberíase recalcar a importancia de ir á festa da eucaristía onde está Xesús presente e adoralo, custodialo no irmán necesitado. Así o explica Fano na súa custodia de pobres: os pobres son sacramento do encontro con Xesús. A súa verdadeira custodia. Deixémonos interpelar por este misterio santo. </w:t>
      </w:r>
    </w:p>
    <w:p w:rsidR="00676791" w:rsidRDefault="00676791" w:rsidP="00FE42B3">
      <w:pPr>
        <w:spacing w:line="240" w:lineRule="atLeast"/>
        <w:ind w:hanging="142"/>
        <w:jc w:val="both"/>
        <w:rPr>
          <w:rFonts w:ascii="robotoregular" w:hAnsi="robotoregular"/>
          <w:color w:val="333333"/>
          <w:sz w:val="40"/>
          <w:szCs w:val="40"/>
          <w:shd w:val="clear" w:color="auto" w:fill="FFFFFF"/>
        </w:rPr>
      </w:pPr>
    </w:p>
    <w:p w:rsidR="00676791" w:rsidRDefault="00676791" w:rsidP="00FE42B3">
      <w:pPr>
        <w:spacing w:line="240" w:lineRule="atLeast"/>
        <w:ind w:hanging="142"/>
        <w:jc w:val="both"/>
        <w:rPr>
          <w:rFonts w:ascii="robotoregular" w:hAnsi="robotoregular"/>
          <w:color w:val="333333"/>
          <w:sz w:val="40"/>
          <w:szCs w:val="40"/>
          <w:shd w:val="clear" w:color="auto" w:fill="FFFFFF"/>
        </w:rPr>
      </w:pPr>
    </w:p>
    <w:p w:rsidR="00676791" w:rsidRPr="00676791" w:rsidRDefault="00676791" w:rsidP="00FE42B3">
      <w:pPr>
        <w:spacing w:line="240" w:lineRule="atLeast"/>
        <w:ind w:hanging="142"/>
        <w:jc w:val="both"/>
        <w:rPr>
          <w:rFonts w:ascii="robotoregular" w:hAnsi="robotoregular"/>
          <w:color w:val="333333"/>
          <w:sz w:val="40"/>
          <w:szCs w:val="40"/>
          <w:shd w:val="clear" w:color="auto" w:fill="FFFFFF"/>
        </w:rPr>
      </w:pPr>
    </w:p>
    <w:p w:rsidR="00FE42B3" w:rsidRPr="00676791" w:rsidRDefault="00676791" w:rsidP="00676791">
      <w:pPr>
        <w:spacing w:line="240" w:lineRule="atLeast"/>
        <w:ind w:hanging="142"/>
        <w:jc w:val="both"/>
        <w:rPr>
          <w:rFonts w:cstheme="minorHAnsi"/>
          <w:b/>
          <w:i/>
          <w:iCs/>
          <w:noProof/>
          <w:color w:val="44546A" w:themeColor="text2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  <w:shd w:val="clear" w:color="auto" w:fill="FFFFFF"/>
        </w:rPr>
        <w:t>-Pódese facer unha colecta de Cáritas para os máis pobres da parroquia ou da diocese entregándoa aos de Cáritas explicando o lema que temos ao fondo: “Pan partido, alimento de fraternidade”, ou “Alí onde nos necesitas abrimos camiño á esperanza”. Tamén se podería pedir o testemuño dalgún voluntario de Cáritas ou explicar o que se fai na parroquia como compromiso cos pobres ao longo do ano: repartición de alimentos, etc…, e iso como froito do noso amor a Cristo feito pan, entrega, servizo.</w:t>
      </w:r>
      <w:r w:rsidRPr="00676791">
        <w:rPr>
          <w:rFonts w:ascii="robotoregular" w:hAnsi="robotoregular"/>
          <w:color w:val="333333"/>
          <w:sz w:val="22"/>
          <w:szCs w:val="22"/>
          <w:shd w:val="clear" w:color="auto" w:fill="FFFFFF"/>
        </w:rPr>
        <w:t xml:space="preserve"> </w:t>
      </w:r>
    </w:p>
    <w:p w:rsidR="00FE42B3" w:rsidRPr="00676791" w:rsidRDefault="00FE42B3" w:rsidP="00FE42B3">
      <w:pPr>
        <w:spacing w:line="240" w:lineRule="atLeast"/>
        <w:ind w:hanging="142"/>
        <w:jc w:val="both"/>
        <w:rPr>
          <w:rFonts w:cstheme="minorHAnsi"/>
          <w:b/>
          <w:i/>
          <w:iCs/>
          <w:noProof/>
          <w:color w:val="44546A" w:themeColor="text2"/>
          <w:sz w:val="40"/>
          <w:szCs w:val="40"/>
        </w:rPr>
      </w:pPr>
    </w:p>
    <w:p w:rsidR="00FE42B3" w:rsidRPr="00676791" w:rsidRDefault="00FE42B3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40"/>
          <w:szCs w:val="40"/>
        </w:rPr>
      </w:pPr>
    </w:p>
    <w:p w:rsidR="00FE42B3" w:rsidRPr="00FD4F7F" w:rsidRDefault="00FE42B3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56"/>
          <w:szCs w:val="56"/>
        </w:rPr>
      </w:pPr>
      <w:r w:rsidRPr="00FD4F7F">
        <w:rPr>
          <w:rFonts w:asciiTheme="minorHAnsi" w:hAnsiTheme="minorHAnsi"/>
          <w:b/>
          <w:color w:val="44546A" w:themeColor="text2"/>
          <w:sz w:val="56"/>
          <w:szCs w:val="56"/>
        </w:rPr>
        <w:t>V</w:t>
      </w:r>
      <w:r w:rsidR="00676791" w:rsidRPr="00FD4F7F">
        <w:rPr>
          <w:rFonts w:asciiTheme="minorHAnsi" w:hAnsiTheme="minorHAnsi"/>
          <w:b/>
          <w:color w:val="44546A" w:themeColor="text2"/>
          <w:sz w:val="56"/>
          <w:szCs w:val="56"/>
        </w:rPr>
        <w:t>Í</w:t>
      </w:r>
      <w:r w:rsidRPr="00FD4F7F">
        <w:rPr>
          <w:rFonts w:asciiTheme="minorHAnsi" w:hAnsiTheme="minorHAnsi"/>
          <w:b/>
          <w:color w:val="44546A" w:themeColor="text2"/>
          <w:sz w:val="56"/>
          <w:szCs w:val="56"/>
        </w:rPr>
        <w:t xml:space="preserve">DEOS </w:t>
      </w:r>
      <w:r w:rsidR="00676791" w:rsidRPr="00FD4F7F">
        <w:rPr>
          <w:rFonts w:asciiTheme="minorHAnsi" w:hAnsiTheme="minorHAnsi"/>
          <w:b/>
          <w:color w:val="44546A" w:themeColor="text2"/>
          <w:sz w:val="56"/>
          <w:szCs w:val="56"/>
        </w:rPr>
        <w:t>9</w:t>
      </w:r>
      <w:r w:rsidRPr="00FD4F7F">
        <w:rPr>
          <w:rFonts w:asciiTheme="minorHAnsi" w:hAnsiTheme="minorHAnsi"/>
          <w:b/>
          <w:color w:val="44546A" w:themeColor="text2"/>
          <w:sz w:val="56"/>
          <w:szCs w:val="56"/>
        </w:rPr>
        <w:t>º ORDINARIO –B</w:t>
      </w:r>
    </w:p>
    <w:p w:rsidR="00FE42B3" w:rsidRPr="00FD4F7F" w:rsidRDefault="00FE42B3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56"/>
          <w:szCs w:val="56"/>
        </w:rPr>
      </w:pPr>
      <w:r w:rsidRPr="00FD4F7F">
        <w:rPr>
          <w:rFonts w:asciiTheme="minorHAnsi" w:hAnsiTheme="minorHAnsi"/>
          <w:b/>
          <w:color w:val="44546A" w:themeColor="text2"/>
          <w:sz w:val="56"/>
          <w:szCs w:val="56"/>
        </w:rPr>
        <w:t xml:space="preserve"> CORPUS CHRISTI</w:t>
      </w:r>
    </w:p>
    <w:p w:rsidR="00FE42B3" w:rsidRPr="00676791" w:rsidRDefault="00FE42B3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44"/>
          <w:szCs w:val="44"/>
        </w:rPr>
      </w:pPr>
      <w:r w:rsidRPr="00676791">
        <w:rPr>
          <w:rFonts w:asciiTheme="minorHAnsi" w:hAnsiTheme="minorHAnsi"/>
          <w:b/>
          <w:color w:val="44546A" w:themeColor="text2"/>
          <w:sz w:val="44"/>
          <w:szCs w:val="44"/>
        </w:rPr>
        <w:t xml:space="preserve"> (Mc. 14,12-16.22-26)</w:t>
      </w:r>
    </w:p>
    <w:p w:rsidR="00FE42B3" w:rsidRDefault="00FE42B3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40"/>
          <w:szCs w:val="40"/>
        </w:rPr>
      </w:pPr>
    </w:p>
    <w:p w:rsidR="00FD4F7F" w:rsidRPr="00676791" w:rsidRDefault="00FD4F7F" w:rsidP="00FE42B3">
      <w:pPr>
        <w:tabs>
          <w:tab w:val="left" w:pos="10490"/>
        </w:tabs>
        <w:autoSpaceDE w:val="0"/>
        <w:autoSpaceDN w:val="0"/>
        <w:adjustRightInd w:val="0"/>
        <w:rPr>
          <w:rFonts w:asciiTheme="minorHAnsi" w:hAnsiTheme="minorHAnsi"/>
          <w:b/>
          <w:color w:val="44546A" w:themeColor="text2"/>
          <w:sz w:val="40"/>
          <w:szCs w:val="40"/>
        </w:rPr>
      </w:pPr>
      <w:bookmarkStart w:id="0" w:name="_GoBack"/>
      <w:bookmarkEnd w:id="0"/>
    </w:p>
    <w:p w:rsidR="00FE42B3" w:rsidRPr="00676791" w:rsidRDefault="00FE42B3" w:rsidP="00FE42B3">
      <w:pPr>
        <w:rPr>
          <w:rFonts w:asciiTheme="minorHAnsi" w:hAnsiTheme="minorHAnsi" w:cstheme="minorHAnsi"/>
          <w:color w:val="44546A" w:themeColor="text2"/>
          <w:sz w:val="56"/>
          <w:szCs w:val="56"/>
        </w:rPr>
      </w:pPr>
      <w:r w:rsidRPr="00676791">
        <w:rPr>
          <w:rFonts w:asciiTheme="minorHAnsi" w:hAnsiTheme="minorHAnsi" w:cstheme="minorHAnsi"/>
          <w:color w:val="44546A" w:themeColor="text2"/>
          <w:sz w:val="56"/>
          <w:szCs w:val="56"/>
        </w:rPr>
        <w:t>- D</w:t>
      </w:r>
      <w:r w:rsidR="00676791" w:rsidRPr="00676791">
        <w:rPr>
          <w:rFonts w:asciiTheme="minorHAnsi" w:hAnsiTheme="minorHAnsi" w:cstheme="minorHAnsi"/>
          <w:color w:val="44546A" w:themeColor="text2"/>
          <w:sz w:val="56"/>
          <w:szCs w:val="56"/>
        </w:rPr>
        <w:t>E</w:t>
      </w:r>
      <w:r w:rsidRPr="00676791">
        <w:rPr>
          <w:rFonts w:asciiTheme="minorHAnsi" w:hAnsiTheme="minorHAnsi" w:cstheme="minorHAnsi"/>
          <w:color w:val="44546A" w:themeColor="text2"/>
          <w:sz w:val="56"/>
          <w:szCs w:val="56"/>
        </w:rPr>
        <w:t>BU</w:t>
      </w:r>
      <w:r w:rsidR="00676791" w:rsidRPr="00676791">
        <w:rPr>
          <w:rFonts w:asciiTheme="minorHAnsi" w:hAnsiTheme="minorHAnsi" w:cstheme="minorHAnsi"/>
          <w:color w:val="44546A" w:themeColor="text2"/>
          <w:sz w:val="56"/>
          <w:szCs w:val="56"/>
        </w:rPr>
        <w:t>X</w:t>
      </w:r>
      <w:r w:rsidRPr="00676791">
        <w:rPr>
          <w:rFonts w:asciiTheme="minorHAnsi" w:hAnsiTheme="minorHAnsi" w:cstheme="minorHAnsi"/>
          <w:color w:val="44546A" w:themeColor="text2"/>
          <w:sz w:val="56"/>
          <w:szCs w:val="56"/>
        </w:rPr>
        <w:t xml:space="preserve">OS: </w:t>
      </w:r>
    </w:p>
    <w:p w:rsidR="00FE42B3" w:rsidRPr="00676791" w:rsidRDefault="00FE42B3" w:rsidP="00FE42B3">
      <w:pPr>
        <w:rPr>
          <w:rFonts w:asciiTheme="minorHAnsi" w:hAnsiTheme="minorHAnsi" w:cstheme="minorHAnsi"/>
          <w:color w:val="44546A" w:themeColor="text2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Evanxeo Corpo e Sangue de Cristo: https://youtu.be/s8F6kvFsnN4;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Xoves santo, A Derradeira Cea: https://youtu.be/xVvEh03lq3Ou;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 PELÍCULAS: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Mc. 14,12-16.22-26, Fundación Ramón </w:t>
      </w:r>
      <w:proofErr w:type="spellStart"/>
      <w:r w:rsidRPr="00676791">
        <w:rPr>
          <w:rFonts w:ascii="robotoregular" w:hAnsi="robotoregular"/>
          <w:color w:val="333333"/>
          <w:sz w:val="40"/>
          <w:szCs w:val="40"/>
        </w:rPr>
        <w:t>Pané</w:t>
      </w:r>
      <w:proofErr w:type="spellEnd"/>
      <w:r w:rsidRPr="00676791">
        <w:rPr>
          <w:rFonts w:ascii="robotoregular" w:hAnsi="robotoregular"/>
          <w:color w:val="333333"/>
          <w:sz w:val="40"/>
          <w:szCs w:val="40"/>
        </w:rPr>
        <w:t xml:space="preserve">: </w:t>
      </w:r>
      <w:hyperlink r:id="rId8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https://youtu.be/IiMRmmjcU04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Evanxeo Corpus: https://youtu.be/watch?v=k2eyD0552a –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FD4F7F" w:rsidRDefault="00FD4F7F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FD4F7F" w:rsidRDefault="00FD4F7F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FD4F7F" w:rsidRDefault="00FD4F7F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FD4F7F" w:rsidRDefault="00FD4F7F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lastRenderedPageBreak/>
        <w:t>REFLEXIÓNS:</w:t>
      </w:r>
    </w:p>
    <w:p w:rsidR="00FD4F7F" w:rsidRPr="00676791" w:rsidRDefault="00FD4F7F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Pan de vida, Verbo divino 2012: https://youtu.be/AQkq9Uexq78; Conta comigo, Verbo divino-2015,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Corpus: https://youtu.be/C9rhyv28Deu; O máis bonito é…, Verbo divino-2018: </w:t>
      </w:r>
      <w:hyperlink r:id="rId9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https://youtu.be/ItQicJG_REc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-Somos o que amamos, Verbo divino 2021: https://youtu.be/Q_iqn7N2bYw; Moi </w:t>
      </w:r>
      <w:proofErr w:type="spellStart"/>
      <w:r w:rsidRPr="00676791">
        <w:rPr>
          <w:rFonts w:ascii="robotoregular" w:hAnsi="robotoregular"/>
          <w:color w:val="333333"/>
          <w:sz w:val="40"/>
          <w:szCs w:val="40"/>
        </w:rPr>
        <w:t>Jesús</w:t>
      </w:r>
      <w:proofErr w:type="spellEnd"/>
      <w:r w:rsidRPr="00676791">
        <w:rPr>
          <w:rFonts w:ascii="robotoregular" w:hAnsi="robotoregular"/>
          <w:color w:val="333333"/>
          <w:sz w:val="40"/>
          <w:szCs w:val="40"/>
        </w:rPr>
        <w:t xml:space="preserve">, Verbo Divino 2024: </w:t>
      </w:r>
      <w:hyperlink r:id="rId10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https://youtu.be/watch?v=r67QCnxfAqA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 CANTOS: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Canción da Eucaristía, </w:t>
      </w:r>
      <w:proofErr w:type="spellStart"/>
      <w:r w:rsidRPr="00676791">
        <w:rPr>
          <w:rFonts w:ascii="robotoregular" w:hAnsi="robotoregular"/>
          <w:color w:val="333333"/>
          <w:sz w:val="40"/>
          <w:szCs w:val="40"/>
        </w:rPr>
        <w:t>Valiván</w:t>
      </w:r>
      <w:proofErr w:type="spellEnd"/>
      <w:r w:rsidRPr="00676791">
        <w:rPr>
          <w:rFonts w:ascii="robotoregular" w:hAnsi="robotoregular"/>
          <w:color w:val="333333"/>
          <w:sz w:val="40"/>
          <w:szCs w:val="40"/>
        </w:rPr>
        <w:t xml:space="preserve">: </w:t>
      </w:r>
      <w:hyperlink r:id="rId11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https://youtu.be/LhfE8uo0VaE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-Pan e Viño (Corpus), </w:t>
      </w:r>
      <w:proofErr w:type="spellStart"/>
      <w:r w:rsidRPr="00676791">
        <w:rPr>
          <w:rFonts w:ascii="robotoregular" w:hAnsi="robotoregular"/>
          <w:color w:val="333333"/>
          <w:sz w:val="40"/>
          <w:szCs w:val="40"/>
        </w:rPr>
        <w:t>Javier</w:t>
      </w:r>
      <w:proofErr w:type="spellEnd"/>
      <w:r w:rsidRPr="00676791">
        <w:rPr>
          <w:rFonts w:ascii="robotoregular" w:hAnsi="robotoregular"/>
          <w:color w:val="333333"/>
          <w:sz w:val="40"/>
          <w:szCs w:val="40"/>
        </w:rPr>
        <w:t xml:space="preserve"> </w:t>
      </w:r>
      <w:proofErr w:type="spellStart"/>
      <w:r w:rsidRPr="00676791">
        <w:rPr>
          <w:rFonts w:ascii="robotoregular" w:hAnsi="robotoregular"/>
          <w:color w:val="333333"/>
          <w:sz w:val="40"/>
          <w:szCs w:val="40"/>
        </w:rPr>
        <w:t>Brú</w:t>
      </w:r>
      <w:proofErr w:type="spellEnd"/>
      <w:r w:rsidRPr="00676791">
        <w:rPr>
          <w:rFonts w:ascii="robotoregular" w:hAnsi="robotoregular"/>
          <w:color w:val="333333"/>
          <w:sz w:val="40"/>
          <w:szCs w:val="40"/>
        </w:rPr>
        <w:t xml:space="preserve">: </w:t>
      </w:r>
      <w:hyperlink r:id="rId12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https://www.youtube.com/watch?v=EXrv_BuUoQE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;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-Eu Son o Pan de Vida: </w:t>
      </w:r>
      <w:hyperlink r:id="rId13" w:history="1">
        <w:r w:rsidRPr="00676791">
          <w:rPr>
            <w:rStyle w:val="Hipervnculo"/>
            <w:rFonts w:ascii="robotoregular" w:hAnsi="robotoregular"/>
            <w:sz w:val="40"/>
            <w:szCs w:val="40"/>
          </w:rPr>
          <w:t>https://www.youtube.com/watch?v=iCCDxron4zA</w:t>
        </w:r>
      </w:hyperlink>
      <w:r w:rsidRPr="00676791">
        <w:rPr>
          <w:rFonts w:ascii="robotoregular" w:hAnsi="robotoregular"/>
          <w:color w:val="333333"/>
          <w:sz w:val="40"/>
          <w:szCs w:val="40"/>
        </w:rPr>
        <w:t xml:space="preserve"> </w:t>
      </w:r>
    </w:p>
    <w:p w:rsidR="00676791" w:rsidRPr="00676791" w:rsidRDefault="00676791" w:rsidP="00676791">
      <w:pPr>
        <w:shd w:val="clear" w:color="auto" w:fill="FFFFFF"/>
        <w:textAlignment w:val="top"/>
        <w:rPr>
          <w:rFonts w:ascii="robotoregular" w:hAnsi="robotoregular"/>
          <w:color w:val="333333"/>
          <w:sz w:val="40"/>
          <w:szCs w:val="40"/>
        </w:rPr>
      </w:pPr>
    </w:p>
    <w:p w:rsidR="00676791" w:rsidRPr="00676791" w:rsidRDefault="00676791" w:rsidP="00676791">
      <w:pPr>
        <w:shd w:val="clear" w:color="auto" w:fill="FFFFFF"/>
        <w:textAlignment w:val="top"/>
      </w:pPr>
      <w:r w:rsidRPr="00676791">
        <w:rPr>
          <w:rFonts w:ascii="robotoregular" w:hAnsi="robotoregular"/>
          <w:color w:val="333333"/>
          <w:sz w:val="40"/>
          <w:szCs w:val="40"/>
        </w:rPr>
        <w:t xml:space="preserve">-Evanxeo en LINGUAXE DE SIGNOS: https://youtu.be/jT0vhgqZQA0; https://youtu.be/245tml7IvNE </w:t>
      </w:r>
    </w:p>
    <w:p w:rsidR="00676791" w:rsidRPr="00676791" w:rsidRDefault="00FD4F7F" w:rsidP="00676791">
      <w:pPr>
        <w:rPr>
          <w:rFonts w:asciiTheme="minorHAnsi" w:hAnsiTheme="minorHAnsi" w:cstheme="minorHAnsi"/>
          <w:color w:val="44546A" w:themeColor="text2"/>
          <w:sz w:val="40"/>
          <w:szCs w:val="40"/>
        </w:rPr>
      </w:pPr>
      <w:hyperlink r:id="rId14" w:history="1">
        <w:r w:rsidR="00FE42B3" w:rsidRPr="00676791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40"/>
            <w:szCs w:val="40"/>
          </w:rPr>
          <w:t>https://youtu.be/s8F6kvFsnN4</w:t>
        </w:r>
      </w:hyperlink>
      <w:r w:rsidR="00FE42B3" w:rsidRPr="00676791">
        <w:rPr>
          <w:rStyle w:val="CharacterStyle5"/>
          <w:rFonts w:asciiTheme="minorHAnsi" w:hAnsiTheme="minorHAnsi" w:cstheme="minorHAnsi"/>
          <w:iCs/>
          <w:color w:val="44546A" w:themeColor="text2"/>
          <w:sz w:val="40"/>
          <w:szCs w:val="40"/>
        </w:rPr>
        <w:t>;</w:t>
      </w:r>
    </w:p>
    <w:p w:rsidR="00FE42B3" w:rsidRPr="00676791" w:rsidRDefault="00FE42B3" w:rsidP="00FE42B3">
      <w:pPr>
        <w:ind w:hanging="284"/>
        <w:rPr>
          <w:rFonts w:asciiTheme="minorHAnsi" w:hAnsiTheme="minorHAnsi" w:cstheme="minorHAnsi"/>
          <w:color w:val="44546A" w:themeColor="text2"/>
          <w:sz w:val="40"/>
          <w:szCs w:val="40"/>
        </w:rPr>
      </w:pPr>
      <w:r w:rsidRPr="00676791">
        <w:rPr>
          <w:rFonts w:asciiTheme="minorHAnsi" w:hAnsiTheme="minorHAnsi" w:cstheme="minorHAnsi"/>
          <w:color w:val="44546A" w:themeColor="text2"/>
          <w:sz w:val="40"/>
          <w:szCs w:val="40"/>
        </w:rPr>
        <w:t xml:space="preserve">; </w:t>
      </w:r>
      <w:hyperlink r:id="rId15" w:history="1">
        <w:r w:rsidRPr="00676791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40"/>
            <w:szCs w:val="40"/>
          </w:rPr>
          <w:t>https://youtu.be/245tml7IvNE</w:t>
        </w:r>
      </w:hyperlink>
    </w:p>
    <w:p w:rsidR="00FD61C6" w:rsidRPr="00FE42B3" w:rsidRDefault="00FE42B3" w:rsidP="00697E1E">
      <w:pPr>
        <w:ind w:hanging="284"/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</w:pPr>
      <w:r w:rsidRPr="00FE42B3">
        <w:rPr>
          <w:rFonts w:asciiTheme="minorHAnsi" w:hAnsiTheme="minorHAnsi" w:cstheme="minorHAnsi"/>
          <w:sz w:val="40"/>
          <w:szCs w:val="40"/>
        </w:rPr>
        <w:lastRenderedPageBreak/>
        <w:t xml:space="preserve"> </w:t>
      </w:r>
      <w:r w:rsidRPr="00FE42B3">
        <w:rPr>
          <w:rFonts w:asciiTheme="minorHAnsi" w:hAnsiTheme="minorHAnsi" w:cstheme="minorHAnsi"/>
          <w:noProof/>
          <w:color w:val="44546A" w:themeColor="text2"/>
          <w:sz w:val="72"/>
          <w:szCs w:val="7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4719955</wp:posOffset>
            </wp:positionV>
            <wp:extent cx="3686175" cy="3924300"/>
            <wp:effectExtent l="0" t="0" r="9525" b="0"/>
            <wp:wrapThrough wrapText="bothSides">
              <wp:wrapPolygon edited="0">
                <wp:start x="0" y="0"/>
                <wp:lineTo x="0" y="21495"/>
                <wp:lineTo x="21544" y="21495"/>
                <wp:lineTo x="2154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9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aps/>
          <w:noProof/>
          <w:sz w:val="22"/>
          <w:szCs w:val="22"/>
          <w:lang w:val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-290830</wp:posOffset>
            </wp:positionV>
            <wp:extent cx="5553075" cy="4799330"/>
            <wp:effectExtent l="0" t="0" r="9525" b="1270"/>
            <wp:wrapSquare wrapText="bothSides"/>
            <wp:docPr id="2" name="Imagen 9" descr="C:\Users\Usuario\Downloads\DIBU 2 JUNIO 2024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DIBU 2 JUNIO 2024 COLOR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1C6" w:rsidRPr="00FE42B3" w:rsidSect="004F5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0F25"/>
    <w:multiLevelType w:val="hybridMultilevel"/>
    <w:tmpl w:val="C114AAB6"/>
    <w:lvl w:ilvl="0" w:tplc="F92470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4C77"/>
    <w:multiLevelType w:val="multilevel"/>
    <w:tmpl w:val="50E2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5F3"/>
    <w:rsid w:val="00020346"/>
    <w:rsid w:val="001C74F2"/>
    <w:rsid w:val="001F7D1B"/>
    <w:rsid w:val="00452678"/>
    <w:rsid w:val="004F5B22"/>
    <w:rsid w:val="00676791"/>
    <w:rsid w:val="00697E1E"/>
    <w:rsid w:val="00867EE7"/>
    <w:rsid w:val="00A015F3"/>
    <w:rsid w:val="00A60001"/>
    <w:rsid w:val="00E52BDE"/>
    <w:rsid w:val="00E874E6"/>
    <w:rsid w:val="00FD4F7F"/>
    <w:rsid w:val="00FD61C6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  <w:style w:type="character" w:customStyle="1" w:styleId="CharacterStyle5">
    <w:name w:val="Character Style 5"/>
    <w:uiPriority w:val="99"/>
    <w:rsid w:val="00FE42B3"/>
    <w:rPr>
      <w:sz w:val="24"/>
    </w:rPr>
  </w:style>
  <w:style w:type="character" w:customStyle="1" w:styleId="rsbtntext">
    <w:name w:val="rsbtn_text"/>
    <w:basedOn w:val="Fuentedeprrafopredeter"/>
    <w:rsid w:val="0067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  <w14:ligatures w14:val="none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  <w:style w:type="character" w:customStyle="1" w:styleId="CharacterStyle5">
    <w:name w:val="Character Style 5"/>
    <w:uiPriority w:val="99"/>
    <w:rsid w:val="00FE42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719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450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MRmmjcU04" TargetMode="External"/><Relationship Id="rId13" Type="http://schemas.openxmlformats.org/officeDocument/2006/relationships/hyperlink" Target="https://www.youtube.com/watch?v=iCCDxron4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Xrv_BuUoQ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hfE8uo0V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245tml7IvNE" TargetMode="External"/><Relationship Id="rId10" Type="http://schemas.openxmlformats.org/officeDocument/2006/relationships/hyperlink" Target="https://youtu.be/watch?v=r67QCnxfAq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ItQicJG_REc" TargetMode="External"/><Relationship Id="rId14" Type="http://schemas.openxmlformats.org/officeDocument/2006/relationships/hyperlink" Target="https://youtu.be/s8F6kvFsn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A1F8-1789-43F8-BA79-8F4DA5D9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Catequesis</cp:lastModifiedBy>
  <cp:revision>4</cp:revision>
  <cp:lastPrinted>2024-05-30T10:38:00Z</cp:lastPrinted>
  <dcterms:created xsi:type="dcterms:W3CDTF">2024-05-30T07:56:00Z</dcterms:created>
  <dcterms:modified xsi:type="dcterms:W3CDTF">2024-05-30T10:39:00Z</dcterms:modified>
</cp:coreProperties>
</file>