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54A37C78">
                <wp:simplePos x="0" y="0"/>
                <wp:positionH relativeFrom="column">
                  <wp:posOffset>367665</wp:posOffset>
                </wp:positionH>
                <wp:positionV relativeFrom="paragraph">
                  <wp:posOffset>-261620</wp:posOffset>
                </wp:positionV>
                <wp:extent cx="5005070" cy="1390650"/>
                <wp:effectExtent l="57150" t="38100" r="81280" b="95250"/>
                <wp:wrapNone/>
                <wp:docPr id="2" name="2 Cuadro de texto"/>
                <wp:cNvGraphicFramePr/>
                <a:graphic xmlns:a="http://schemas.openxmlformats.org/drawingml/2006/main">
                  <a:graphicData uri="http://schemas.microsoft.com/office/word/2010/wordprocessingShape">
                    <wps:wsp>
                      <wps:cNvSpPr txBox="1"/>
                      <wps:spPr>
                        <a:xfrm>
                          <a:off x="0" y="0"/>
                          <a:ext cx="5005070" cy="13906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58FD8AAB" w:rsidR="00AE41E2" w:rsidRPr="00437F1E" w:rsidRDefault="00B009B5" w:rsidP="008C7577">
                            <w:pPr>
                              <w:spacing w:after="240"/>
                              <w:jc w:val="center"/>
                              <w:rPr>
                                <w:color w:val="7030A0"/>
                              </w:rPr>
                            </w:pPr>
                            <w:r>
                              <w:rPr>
                                <w:rFonts w:ascii="Arial Narrow" w:hAnsi="Arial Narrow"/>
                                <w:color w:val="7030A0"/>
                                <w:sz w:val="52"/>
                                <w:szCs w:val="52"/>
                                <w:lang w:val="es-ES"/>
                              </w:rPr>
                              <w:t>14</w:t>
                            </w:r>
                            <w:r w:rsidR="00AA5819" w:rsidRPr="00437F1E">
                              <w:rPr>
                                <w:rFonts w:ascii="Arial Narrow" w:hAnsi="Arial Narrow"/>
                                <w:color w:val="7030A0"/>
                                <w:sz w:val="52"/>
                                <w:szCs w:val="52"/>
                                <w:lang w:val="es-ES"/>
                              </w:rPr>
                              <w:t xml:space="preserve"> </w:t>
                            </w:r>
                            <w:r w:rsidR="002C04A5">
                              <w:rPr>
                                <w:rFonts w:ascii="Arial Narrow" w:hAnsi="Arial Narrow"/>
                                <w:color w:val="7030A0"/>
                                <w:sz w:val="52"/>
                                <w:szCs w:val="52"/>
                                <w:lang w:val="es-ES"/>
                              </w:rPr>
                              <w:t>ABRIL</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8.95pt;margin-top:-20.6pt;width:394.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58FD8AAB" w:rsidR="00AE41E2" w:rsidRPr="00437F1E" w:rsidRDefault="00B009B5" w:rsidP="008C7577">
                      <w:pPr>
                        <w:spacing w:after="240"/>
                        <w:jc w:val="center"/>
                        <w:rPr>
                          <w:color w:val="7030A0"/>
                        </w:rPr>
                      </w:pPr>
                      <w:r>
                        <w:rPr>
                          <w:rFonts w:ascii="Arial Narrow" w:hAnsi="Arial Narrow"/>
                          <w:color w:val="7030A0"/>
                          <w:sz w:val="52"/>
                          <w:szCs w:val="52"/>
                          <w:lang w:val="es-ES"/>
                        </w:rPr>
                        <w:t>14</w:t>
                      </w:r>
                      <w:r w:rsidR="00AA5819" w:rsidRPr="00437F1E">
                        <w:rPr>
                          <w:rFonts w:ascii="Arial Narrow" w:hAnsi="Arial Narrow"/>
                          <w:color w:val="7030A0"/>
                          <w:sz w:val="52"/>
                          <w:szCs w:val="52"/>
                          <w:lang w:val="es-ES"/>
                        </w:rPr>
                        <w:t xml:space="preserve"> </w:t>
                      </w:r>
                      <w:r w:rsidR="002C04A5">
                        <w:rPr>
                          <w:rFonts w:ascii="Arial Narrow" w:hAnsi="Arial Narrow"/>
                          <w:color w:val="7030A0"/>
                          <w:sz w:val="52"/>
                          <w:szCs w:val="52"/>
                          <w:lang w:val="es-ES"/>
                        </w:rPr>
                        <w:t>ABRIL</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7033533B" w14:textId="77777777" w:rsidR="002C04A5" w:rsidRDefault="002C04A5" w:rsidP="002C04A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Lucida Sans" w:hAnsi="Lucida Sans"/>
          <w:b/>
          <w:color w:val="C00000"/>
        </w:rPr>
      </w:pPr>
    </w:p>
    <w:p w14:paraId="3550D8CB" w14:textId="77777777" w:rsidR="00B009B5" w:rsidRPr="005130DD" w:rsidRDefault="00B009B5"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rFonts w:ascii="Bradley Hand ITC" w:hAnsi="Bradley Hand ITC"/>
          <w:b/>
          <w:color w:val="FF0000"/>
          <w:sz w:val="36"/>
          <w:szCs w:val="36"/>
        </w:rPr>
      </w:pPr>
    </w:p>
    <w:p w14:paraId="4C179E28" w14:textId="749C1769" w:rsidR="005130DD" w:rsidRPr="005130DD" w:rsidRDefault="005130DD" w:rsidP="005130DD">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jc w:val="center"/>
        <w:rPr>
          <w:rFonts w:ascii="Lucida Sans" w:hAnsi="Lucida Sans"/>
          <w:b/>
          <w:color w:val="C00000"/>
          <w:sz w:val="52"/>
          <w:szCs w:val="52"/>
        </w:rPr>
      </w:pPr>
      <w:r w:rsidRPr="005130DD">
        <w:rPr>
          <w:rFonts w:ascii="Lucida Sans" w:hAnsi="Lucida Sans"/>
          <w:b/>
          <w:color w:val="C00000"/>
          <w:sz w:val="52"/>
          <w:szCs w:val="52"/>
        </w:rPr>
        <w:t>Toda la Escritura</w:t>
      </w:r>
    </w:p>
    <w:p w14:paraId="411B3887" w14:textId="77777777" w:rsidR="005130DD" w:rsidRPr="005130DD" w:rsidRDefault="005130DD" w:rsidP="005130DD">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jc w:val="center"/>
        <w:rPr>
          <w:rFonts w:ascii="Lucida Sans" w:hAnsi="Lucida Sans"/>
          <w:b/>
          <w:color w:val="C00000"/>
          <w:sz w:val="52"/>
          <w:szCs w:val="52"/>
        </w:rPr>
      </w:pPr>
      <w:proofErr w:type="gramStart"/>
      <w:r w:rsidRPr="005130DD">
        <w:rPr>
          <w:rFonts w:ascii="Lucida Sans" w:hAnsi="Lucida Sans"/>
          <w:b/>
          <w:color w:val="C00000"/>
          <w:sz w:val="52"/>
          <w:szCs w:val="52"/>
        </w:rPr>
        <w:t>nos</w:t>
      </w:r>
      <w:proofErr w:type="gramEnd"/>
      <w:r w:rsidRPr="005130DD">
        <w:rPr>
          <w:rFonts w:ascii="Lucida Sans" w:hAnsi="Lucida Sans"/>
          <w:b/>
          <w:color w:val="C00000"/>
          <w:sz w:val="52"/>
          <w:szCs w:val="52"/>
        </w:rPr>
        <w:t xml:space="preserve"> lleva a Jesús Resucitado</w:t>
      </w:r>
    </w:p>
    <w:p w14:paraId="01AE9DB4" w14:textId="77777777" w:rsidR="005130DD" w:rsidRPr="005130DD" w:rsidRDefault="005130DD" w:rsidP="005130DD">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rPr>
          <w:rFonts w:ascii="Lucida Sans" w:hAnsi="Lucida Sans"/>
          <w:b/>
          <w:color w:val="C00000"/>
          <w:sz w:val="32"/>
          <w:szCs w:val="32"/>
        </w:rPr>
      </w:pPr>
    </w:p>
    <w:p w14:paraId="4C545E45" w14:textId="2ACAFC39" w:rsidR="005130DD" w:rsidRPr="005130DD" w:rsidRDefault="005130DD" w:rsidP="005130DD">
      <w:pPr>
        <w:pStyle w:val="Prrafodelista"/>
        <w:numPr>
          <w:ilvl w:val="0"/>
          <w:numId w:val="32"/>
        </w:num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right="-74"/>
        <w:jc w:val="both"/>
        <w:rPr>
          <w:rFonts w:ascii="Lucida Sans" w:hAnsi="Lucida Sans"/>
          <w:b/>
          <w:bCs/>
          <w:color w:val="C00000"/>
          <w:sz w:val="32"/>
          <w:szCs w:val="32"/>
        </w:rPr>
      </w:pPr>
      <w:r w:rsidRPr="005130DD">
        <w:rPr>
          <w:rFonts w:ascii="Lucida Sans" w:hAnsi="Lucida Sans"/>
          <w:b/>
          <w:color w:val="C00000"/>
          <w:sz w:val="32"/>
          <w:szCs w:val="32"/>
        </w:rPr>
        <w:t xml:space="preserve">VER: </w:t>
      </w:r>
      <w:r w:rsidRPr="005130DD">
        <w:rPr>
          <w:rFonts w:ascii="Lucida Sans" w:hAnsi="Lucida Sans"/>
          <w:b/>
          <w:bCs/>
          <w:color w:val="C00000"/>
          <w:sz w:val="32"/>
          <w:szCs w:val="32"/>
        </w:rPr>
        <w:t>La Resurrección de Jesús, un viaje</w:t>
      </w:r>
    </w:p>
    <w:p w14:paraId="6F07658D" w14:textId="77777777" w:rsidR="005130DD" w:rsidRDefault="005130DD" w:rsidP="005130D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both"/>
        <w:rPr>
          <w:rFonts w:ascii="Calibri" w:hAnsi="Calibri"/>
          <w:bCs/>
          <w:color w:val="1F497D"/>
          <w:sz w:val="32"/>
          <w:szCs w:val="32"/>
        </w:rPr>
      </w:pPr>
      <w:r w:rsidRPr="005130DD">
        <w:rPr>
          <w:rFonts w:ascii="Calibri" w:hAnsi="Calibri"/>
          <w:bCs/>
          <w:color w:val="1F497D"/>
          <w:sz w:val="32"/>
          <w:szCs w:val="32"/>
        </w:rPr>
        <w:t xml:space="preserve">- Estamos en Pascua celebrando la Resurrección del Señor, un tiempo de alegría. Imaginemos a un profesor que en varias clases les habla a sus alumnos de Túnez con sus palmeras, su desierto, su religión, sus maneras de vivir. Seguramente los alumnos se aburrirían en clase. Pero un día, el profe les da un billete gratis de ida y vuelta, para que visiten ese país, el interés de los niños cambiaría. También Jesús a los apóstoles le iba contando cosas que ellos no le daban importancia, pero un día le vieron la cruz y poco después se les aparece. La resurrección de Jesús es como el billete de viaje, la lección definitiva, se le abre la mente, todo cambia de sentido. La Resurrección de Jesús es como un viaje, un cambio a una nueva vida, a una nueva forma de creer… </w:t>
      </w:r>
    </w:p>
    <w:p w14:paraId="3E043769" w14:textId="77777777" w:rsidR="005130DD" w:rsidRDefault="005130DD" w:rsidP="005130D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rPr>
      </w:pPr>
      <w:r w:rsidRPr="005130DD">
        <w:rPr>
          <w:rFonts w:ascii="Calibri" w:hAnsi="Calibri"/>
          <w:bCs/>
          <w:color w:val="1F497D"/>
          <w:sz w:val="32"/>
          <w:szCs w:val="32"/>
        </w:rPr>
        <w:t xml:space="preserve"> </w:t>
      </w:r>
      <w:proofErr w:type="gramStart"/>
      <w:r w:rsidRPr="005130DD">
        <w:rPr>
          <w:rFonts w:ascii="Arial Narrow" w:hAnsi="Arial Narrow"/>
          <w:b/>
          <w:bCs/>
          <w:i/>
          <w:color w:val="1F497D"/>
          <w:sz w:val="32"/>
          <w:szCs w:val="32"/>
        </w:rPr>
        <w:t>¿</w:t>
      </w:r>
      <w:proofErr w:type="gramEnd"/>
      <w:r w:rsidRPr="005130DD">
        <w:rPr>
          <w:rFonts w:ascii="Arial Narrow" w:hAnsi="Arial Narrow"/>
          <w:b/>
          <w:bCs/>
          <w:i/>
          <w:color w:val="1F497D"/>
          <w:sz w:val="32"/>
          <w:szCs w:val="32"/>
        </w:rPr>
        <w:t xml:space="preserve">Qué aprendemos </w:t>
      </w:r>
    </w:p>
    <w:p w14:paraId="5BB164FE" w14:textId="42CE79FB" w:rsidR="005130DD" w:rsidRDefault="005130DD" w:rsidP="005130D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rPr>
      </w:pPr>
      <w:proofErr w:type="gramStart"/>
      <w:r w:rsidRPr="005130DD">
        <w:rPr>
          <w:rFonts w:ascii="Arial Narrow" w:hAnsi="Arial Narrow"/>
          <w:b/>
          <w:bCs/>
          <w:i/>
          <w:color w:val="1F497D"/>
          <w:sz w:val="32"/>
          <w:szCs w:val="32"/>
        </w:rPr>
        <w:t>con</w:t>
      </w:r>
      <w:proofErr w:type="gramEnd"/>
      <w:r w:rsidRPr="005130DD">
        <w:rPr>
          <w:rFonts w:ascii="Arial Narrow" w:hAnsi="Arial Narrow"/>
          <w:b/>
          <w:bCs/>
          <w:i/>
          <w:color w:val="1F497D"/>
          <w:sz w:val="32"/>
          <w:szCs w:val="32"/>
        </w:rPr>
        <w:t xml:space="preserve"> la resurrección de Jesús? </w:t>
      </w:r>
    </w:p>
    <w:p w14:paraId="058BE88E" w14:textId="77777777" w:rsidR="005130DD" w:rsidRDefault="005130DD" w:rsidP="005130D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rPr>
      </w:pPr>
    </w:p>
    <w:p w14:paraId="63653DE4" w14:textId="77777777" w:rsidR="005130DD" w:rsidRPr="005130DD" w:rsidRDefault="005130DD" w:rsidP="005130D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rPr>
      </w:pPr>
    </w:p>
    <w:p w14:paraId="3F7C3BA4" w14:textId="5DB18E92" w:rsidR="005130DD" w:rsidRPr="005130DD" w:rsidRDefault="005130DD" w:rsidP="005130DD">
      <w:pPr>
        <w:pStyle w:val="Prrafodelista"/>
        <w:numPr>
          <w:ilvl w:val="0"/>
          <w:numId w:val="32"/>
        </w:num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right="-45"/>
        <w:jc w:val="both"/>
        <w:rPr>
          <w:rFonts w:ascii="Lucida Sans" w:hAnsi="Lucida Sans"/>
          <w:b/>
          <w:color w:val="C00000"/>
          <w:sz w:val="32"/>
          <w:szCs w:val="32"/>
        </w:rPr>
      </w:pPr>
      <w:r w:rsidRPr="005130DD">
        <w:rPr>
          <w:rFonts w:ascii="Lucida Sans" w:hAnsi="Lucida Sans"/>
          <w:b/>
          <w:color w:val="C00000"/>
          <w:sz w:val="32"/>
          <w:szCs w:val="32"/>
        </w:rPr>
        <w:t>JUZGAR: La Escritura nos lleva a Jesús Resucitado</w:t>
      </w:r>
    </w:p>
    <w:p w14:paraId="2216BF31" w14:textId="77777777" w:rsidR="005130DD" w:rsidRPr="005130DD" w:rsidRDefault="005130DD" w:rsidP="005130DD">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750" w:right="-45"/>
        <w:jc w:val="both"/>
        <w:rPr>
          <w:rFonts w:ascii="Lucida Sans" w:hAnsi="Lucida Sans"/>
          <w:b/>
          <w:color w:val="C00000"/>
          <w:sz w:val="16"/>
          <w:szCs w:val="16"/>
        </w:rPr>
      </w:pPr>
    </w:p>
    <w:p w14:paraId="1C08D47A" w14:textId="77777777" w:rsidR="005130DD" w:rsidRPr="005130DD" w:rsidRDefault="005130DD" w:rsidP="005130DD">
      <w:pPr>
        <w:pStyle w:val="NormalWeb"/>
        <w:spacing w:before="0" w:beforeAutospacing="0" w:after="0" w:afterAutospacing="0" w:line="240" w:lineRule="atLeast"/>
        <w:ind w:left="284" w:right="-45" w:hanging="142"/>
        <w:jc w:val="both"/>
        <w:rPr>
          <w:rFonts w:ascii="Calibri" w:hAnsi="Calibri" w:cs="Calibri"/>
          <w:bCs/>
          <w:i/>
          <w:iCs/>
          <w:color w:val="1F497D"/>
          <w:sz w:val="32"/>
          <w:szCs w:val="32"/>
          <w:lang w:val="es-ES_tradnl"/>
        </w:rPr>
      </w:pPr>
      <w:r w:rsidRPr="005130DD">
        <w:rPr>
          <w:rFonts w:ascii="Calibri" w:hAnsi="Calibri" w:cs="Calibri"/>
          <w:b/>
          <w:bCs/>
          <w:color w:val="1F497D"/>
          <w:sz w:val="32"/>
          <w:szCs w:val="32"/>
        </w:rPr>
        <w:t>-</w:t>
      </w:r>
      <w:r w:rsidRPr="005130DD">
        <w:rPr>
          <w:rFonts w:ascii="Calibri" w:hAnsi="Calibri" w:cs="Calibri"/>
          <w:bCs/>
          <w:color w:val="1F497D"/>
          <w:sz w:val="32"/>
          <w:szCs w:val="32"/>
        </w:rPr>
        <w:t xml:space="preserve"> Jesús se presenta por segunda vez en medio de los apóstoles, los saluda con la paz y ellos creen que es un fantasma. Pero Él les muestra sus manos y sus pies aún llagados por los clavos, </w:t>
      </w:r>
      <w:r w:rsidRPr="005130DD">
        <w:rPr>
          <w:rFonts w:ascii="Calibri" w:hAnsi="Calibri" w:cs="Calibri"/>
          <w:bCs/>
          <w:color w:val="1F497D"/>
          <w:sz w:val="32"/>
          <w:szCs w:val="32"/>
        </w:rPr>
        <w:lastRenderedPageBreak/>
        <w:t xml:space="preserve">llenándolos de alegría. Luego </w:t>
      </w:r>
      <w:r w:rsidRPr="005130DD">
        <w:rPr>
          <w:rFonts w:ascii="Calibri" w:hAnsi="Calibri" w:cs="Calibri"/>
          <w:b/>
          <w:bCs/>
          <w:color w:val="1F497D"/>
          <w:sz w:val="32"/>
          <w:szCs w:val="32"/>
        </w:rPr>
        <w:t>come con ellos</w:t>
      </w:r>
      <w:r w:rsidRPr="005130DD">
        <w:rPr>
          <w:rFonts w:ascii="Calibri" w:hAnsi="Calibri" w:cs="Calibri"/>
          <w:bCs/>
          <w:color w:val="1F497D"/>
          <w:sz w:val="32"/>
          <w:szCs w:val="32"/>
        </w:rPr>
        <w:t xml:space="preserve">, les explica las Escrituras y así </w:t>
      </w:r>
      <w:r w:rsidRPr="005130DD">
        <w:rPr>
          <w:rFonts w:ascii="Calibri" w:hAnsi="Calibri" w:cs="Calibri"/>
          <w:b/>
          <w:bCs/>
          <w:i/>
          <w:color w:val="1F497D"/>
          <w:sz w:val="32"/>
          <w:szCs w:val="32"/>
        </w:rPr>
        <w:t>“les abrió el entendimiento para comprenderlas”.</w:t>
      </w:r>
      <w:r w:rsidRPr="005130DD">
        <w:rPr>
          <w:rFonts w:ascii="Calibri" w:hAnsi="Calibri" w:cs="Calibri"/>
          <w:bCs/>
          <w:i/>
          <w:iCs/>
          <w:color w:val="1F497D"/>
          <w:sz w:val="32"/>
          <w:szCs w:val="32"/>
          <w:lang w:val="es-ES_tradnl"/>
        </w:rPr>
        <w:t xml:space="preserve"> </w:t>
      </w:r>
    </w:p>
    <w:p w14:paraId="062A6CED" w14:textId="77777777" w:rsidR="005130DD" w:rsidRDefault="005130DD" w:rsidP="005130DD">
      <w:pPr>
        <w:pStyle w:val="NormalWeb"/>
        <w:spacing w:before="0" w:beforeAutospacing="0" w:after="0" w:afterAutospacing="0" w:line="240" w:lineRule="atLeast"/>
        <w:ind w:left="284" w:right="-45" w:hanging="142"/>
        <w:jc w:val="both"/>
        <w:rPr>
          <w:rFonts w:ascii="Calibri" w:hAnsi="Calibri" w:cs="Calibri"/>
          <w:b/>
          <w:bCs/>
          <w:color w:val="1F497D"/>
          <w:sz w:val="32"/>
          <w:szCs w:val="32"/>
          <w:u w:val="single"/>
        </w:rPr>
      </w:pPr>
    </w:p>
    <w:p w14:paraId="4531C37A" w14:textId="77777777" w:rsidR="005130DD" w:rsidRDefault="005130DD" w:rsidP="005130DD">
      <w:pPr>
        <w:pStyle w:val="NormalWeb"/>
        <w:spacing w:before="0" w:beforeAutospacing="0" w:after="0" w:afterAutospacing="0" w:line="240" w:lineRule="atLeast"/>
        <w:ind w:left="284" w:right="-45" w:hanging="142"/>
        <w:jc w:val="both"/>
        <w:rPr>
          <w:rFonts w:ascii="Calibri" w:hAnsi="Calibri" w:cs="Calibri"/>
          <w:bCs/>
          <w:color w:val="1F497D"/>
          <w:sz w:val="32"/>
          <w:szCs w:val="32"/>
          <w:lang w:val="es-ES_tradnl"/>
        </w:rPr>
      </w:pPr>
      <w:r w:rsidRPr="005130DD">
        <w:rPr>
          <w:rFonts w:ascii="Calibri" w:hAnsi="Calibri" w:cs="Calibri"/>
          <w:b/>
          <w:bCs/>
          <w:color w:val="1F497D"/>
          <w:sz w:val="32"/>
          <w:szCs w:val="32"/>
          <w:u w:val="single"/>
        </w:rPr>
        <w:t>¿QUÉ NOS QUIERE DECIR?</w:t>
      </w:r>
      <w:r w:rsidRPr="005130DD">
        <w:rPr>
          <w:rFonts w:ascii="Calibri" w:hAnsi="Calibri" w:cs="Calibri"/>
          <w:b/>
          <w:bCs/>
          <w:color w:val="1F497D"/>
          <w:sz w:val="32"/>
          <w:szCs w:val="32"/>
        </w:rPr>
        <w:t xml:space="preserve"> </w:t>
      </w:r>
      <w:r w:rsidRPr="005130DD">
        <w:rPr>
          <w:rFonts w:ascii="Calibri" w:hAnsi="Calibri" w:cs="Calibri"/>
          <w:bCs/>
          <w:color w:val="1F497D"/>
          <w:sz w:val="32"/>
          <w:szCs w:val="32"/>
          <w:lang w:val="es-ES_tradnl"/>
        </w:rPr>
        <w:t xml:space="preserve"> </w:t>
      </w:r>
    </w:p>
    <w:p w14:paraId="62631C06" w14:textId="77777777" w:rsidR="005130DD" w:rsidRPr="005130DD" w:rsidRDefault="005130DD" w:rsidP="005130DD">
      <w:pPr>
        <w:pStyle w:val="NormalWeb"/>
        <w:spacing w:before="0" w:beforeAutospacing="0" w:after="0" w:afterAutospacing="0" w:line="240" w:lineRule="atLeast"/>
        <w:ind w:left="284" w:right="-45" w:hanging="142"/>
        <w:jc w:val="both"/>
        <w:rPr>
          <w:rFonts w:ascii="Calibri" w:hAnsi="Calibri" w:cs="Calibri"/>
          <w:bCs/>
          <w:color w:val="1F497D"/>
          <w:sz w:val="16"/>
          <w:szCs w:val="16"/>
          <w:lang w:val="es-ES_tradnl"/>
        </w:rPr>
      </w:pPr>
    </w:p>
    <w:p w14:paraId="2124EC33" w14:textId="77777777" w:rsidR="005130DD" w:rsidRPr="005130DD" w:rsidRDefault="005130DD" w:rsidP="005130DD">
      <w:pPr>
        <w:pStyle w:val="NormalWeb"/>
        <w:spacing w:before="0" w:beforeAutospacing="0" w:after="0" w:afterAutospacing="0" w:line="240" w:lineRule="atLeast"/>
        <w:ind w:left="284" w:right="-45" w:hanging="142"/>
        <w:jc w:val="both"/>
        <w:rPr>
          <w:rFonts w:ascii="Calibri" w:hAnsi="Calibri" w:cs="Calibri"/>
          <w:bCs/>
          <w:color w:val="1F497D"/>
          <w:sz w:val="32"/>
          <w:szCs w:val="32"/>
        </w:rPr>
      </w:pPr>
      <w:r w:rsidRPr="005130DD">
        <w:rPr>
          <w:rFonts w:ascii="Calibri" w:hAnsi="Calibri" w:cs="Calibri"/>
          <w:b/>
          <w:bCs/>
          <w:color w:val="1F497D"/>
          <w:sz w:val="32"/>
          <w:szCs w:val="32"/>
        </w:rPr>
        <w:t xml:space="preserve">- A los que seguimos a Jesús Resucitado hoy, la Palabra de Dios nos lleva a Él. </w:t>
      </w:r>
      <w:r w:rsidRPr="005130DD">
        <w:rPr>
          <w:rFonts w:ascii="Calibri" w:hAnsi="Calibri" w:cs="Calibri"/>
          <w:bCs/>
          <w:color w:val="1F497D"/>
          <w:sz w:val="32"/>
          <w:szCs w:val="32"/>
        </w:rPr>
        <w:t>Por su Palabra, Él nos habla, nos quita los miedos, nos reafirma en la fe. Su Palabra se hace mesa compartida y festín que celebra la alegría del Reino. Su Palabra nos hace testigos que nos hace gritar: “¡Aleluya, Cristo ha resucitado!”. Su Palabra hace reconocerle vivo y presente entre nosotros, nos enseña a vivir con rumbo de forma que la alegría, la paz y el perdón, como entonces, inunden nuestra existencia.</w:t>
      </w:r>
    </w:p>
    <w:p w14:paraId="24A1724D" w14:textId="77777777" w:rsidR="005130DD" w:rsidRDefault="005130DD" w:rsidP="005130DD">
      <w:pPr>
        <w:pStyle w:val="NormalWeb"/>
        <w:spacing w:before="0" w:beforeAutospacing="0" w:after="0" w:afterAutospacing="0" w:line="240" w:lineRule="atLeast"/>
        <w:ind w:right="-45"/>
        <w:jc w:val="right"/>
        <w:rPr>
          <w:rFonts w:ascii="Arial" w:hAnsi="Arial" w:cs="Arial"/>
          <w:b/>
          <w:bCs/>
          <w:i/>
          <w:color w:val="1F497D"/>
          <w:sz w:val="32"/>
          <w:szCs w:val="32"/>
          <w:lang w:val="es-ES_tradnl"/>
        </w:rPr>
      </w:pPr>
      <w:r w:rsidRPr="005130DD">
        <w:rPr>
          <w:rFonts w:ascii="Arial" w:hAnsi="Arial" w:cs="Arial"/>
          <w:b/>
          <w:bCs/>
          <w:i/>
          <w:color w:val="1F497D"/>
          <w:sz w:val="32"/>
          <w:szCs w:val="32"/>
          <w:lang w:val="es-ES_tradnl"/>
        </w:rPr>
        <w:t>¿Valoras la Palabra de Dios?</w:t>
      </w:r>
    </w:p>
    <w:p w14:paraId="208621F1" w14:textId="60AAC245" w:rsidR="005130DD" w:rsidRDefault="005130DD" w:rsidP="005130DD">
      <w:pPr>
        <w:pStyle w:val="NormalWeb"/>
        <w:spacing w:before="0" w:beforeAutospacing="0" w:after="0" w:afterAutospacing="0" w:line="240" w:lineRule="atLeast"/>
        <w:ind w:right="-45"/>
        <w:jc w:val="right"/>
        <w:rPr>
          <w:rFonts w:ascii="Arial" w:hAnsi="Arial" w:cs="Arial"/>
          <w:b/>
          <w:bCs/>
          <w:i/>
          <w:color w:val="1F497D"/>
          <w:sz w:val="32"/>
          <w:szCs w:val="32"/>
          <w:lang w:val="es-ES_tradnl"/>
        </w:rPr>
      </w:pPr>
      <w:r w:rsidRPr="005130DD">
        <w:rPr>
          <w:rFonts w:ascii="Arial" w:hAnsi="Arial" w:cs="Arial"/>
          <w:b/>
          <w:bCs/>
          <w:i/>
          <w:color w:val="1F497D"/>
          <w:sz w:val="32"/>
          <w:szCs w:val="32"/>
          <w:lang w:val="es-ES_tradnl"/>
        </w:rPr>
        <w:t xml:space="preserve"> ¿A qué nos ayuda en Pascua? </w:t>
      </w:r>
    </w:p>
    <w:p w14:paraId="62278B45" w14:textId="77777777" w:rsidR="005130DD" w:rsidRDefault="005130DD" w:rsidP="005130DD">
      <w:pPr>
        <w:pStyle w:val="NormalWeb"/>
        <w:spacing w:before="0" w:beforeAutospacing="0" w:after="0" w:afterAutospacing="0" w:line="240" w:lineRule="atLeast"/>
        <w:ind w:right="-45"/>
        <w:jc w:val="right"/>
        <w:rPr>
          <w:rFonts w:ascii="Arial" w:hAnsi="Arial" w:cs="Arial"/>
          <w:b/>
          <w:bCs/>
          <w:i/>
          <w:color w:val="1F497D"/>
          <w:sz w:val="32"/>
          <w:szCs w:val="32"/>
          <w:lang w:val="es-ES_tradnl"/>
        </w:rPr>
      </w:pPr>
    </w:p>
    <w:p w14:paraId="11EBCA27" w14:textId="77777777" w:rsidR="005130DD" w:rsidRPr="005130DD" w:rsidRDefault="005130DD" w:rsidP="005130DD">
      <w:pPr>
        <w:pStyle w:val="NormalWeb"/>
        <w:spacing w:before="0" w:beforeAutospacing="0" w:after="0" w:afterAutospacing="0" w:line="240" w:lineRule="atLeast"/>
        <w:ind w:right="-45"/>
        <w:jc w:val="right"/>
        <w:rPr>
          <w:rFonts w:ascii="Arial" w:hAnsi="Arial" w:cs="Arial"/>
          <w:b/>
          <w:bCs/>
          <w:i/>
          <w:color w:val="1F497D"/>
          <w:sz w:val="32"/>
          <w:szCs w:val="32"/>
          <w:lang w:val="es-ES_tradnl"/>
        </w:rPr>
      </w:pPr>
    </w:p>
    <w:p w14:paraId="6CC6EE52" w14:textId="060DAF14" w:rsidR="005130DD" w:rsidRPr="005130DD" w:rsidRDefault="005130DD" w:rsidP="005130DD">
      <w:pPr>
        <w:pStyle w:val="Prrafodelista"/>
        <w:numPr>
          <w:ilvl w:val="0"/>
          <w:numId w:val="33"/>
        </w:num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right="-45"/>
        <w:jc w:val="both"/>
        <w:rPr>
          <w:rFonts w:ascii="Lucida Sans" w:hAnsi="Lucida Sans"/>
          <w:b/>
          <w:color w:val="C00000"/>
          <w:sz w:val="32"/>
          <w:szCs w:val="32"/>
        </w:rPr>
      </w:pPr>
      <w:r w:rsidRPr="005130DD">
        <w:rPr>
          <w:rFonts w:ascii="Lucida Sans" w:hAnsi="Lucida Sans"/>
          <w:b/>
          <w:color w:val="C00000"/>
          <w:sz w:val="32"/>
          <w:szCs w:val="32"/>
        </w:rPr>
        <w:t>ACTUAR: Necesitas energía renovable</w:t>
      </w:r>
    </w:p>
    <w:p w14:paraId="26B1AD56" w14:textId="77777777" w:rsidR="005130DD" w:rsidRDefault="005130DD" w:rsidP="005130DD">
      <w:pPr>
        <w:pStyle w:val="NormalWeb"/>
        <w:spacing w:before="0" w:beforeAutospacing="0" w:after="0" w:afterAutospacing="0" w:line="240" w:lineRule="atLeast"/>
        <w:ind w:left="284" w:right="-45" w:hanging="142"/>
        <w:jc w:val="both"/>
        <w:rPr>
          <w:rFonts w:ascii="Calibri" w:hAnsi="Calibri" w:cs="Calibri"/>
          <w:bCs/>
          <w:color w:val="1F497D"/>
          <w:sz w:val="32"/>
          <w:szCs w:val="32"/>
          <w:lang w:val="es-ES_tradnl"/>
        </w:rPr>
      </w:pPr>
      <w:r w:rsidRPr="005130DD">
        <w:rPr>
          <w:rFonts w:ascii="Calibri" w:hAnsi="Calibri" w:cs="Calibri"/>
          <w:bCs/>
          <w:i/>
          <w:color w:val="1F497D"/>
          <w:sz w:val="32"/>
          <w:szCs w:val="32"/>
          <w:lang w:val="es-ES_tradnl"/>
        </w:rPr>
        <w:t xml:space="preserve">- </w:t>
      </w:r>
      <w:r w:rsidRPr="005130DD">
        <w:rPr>
          <w:rFonts w:ascii="Calibri" w:hAnsi="Calibri" w:cs="Calibri"/>
          <w:bCs/>
          <w:color w:val="1F497D"/>
          <w:sz w:val="32"/>
          <w:szCs w:val="32"/>
          <w:lang w:val="es-ES_tradnl"/>
        </w:rPr>
        <w:t>Trata de vivir la pascua como ese billete que te da la oportunidad de vivir una nueva vida con Jesús, a una nueva forma de creer, a la alegría.</w:t>
      </w:r>
    </w:p>
    <w:p w14:paraId="7D4DEEF8" w14:textId="77777777" w:rsidR="005130DD" w:rsidRPr="005130DD" w:rsidRDefault="005130DD" w:rsidP="005130DD">
      <w:pPr>
        <w:pStyle w:val="NormalWeb"/>
        <w:spacing w:before="0" w:beforeAutospacing="0" w:after="0" w:afterAutospacing="0" w:line="240" w:lineRule="atLeast"/>
        <w:ind w:left="284" w:right="-45" w:hanging="142"/>
        <w:jc w:val="both"/>
        <w:rPr>
          <w:rFonts w:ascii="Calibri" w:hAnsi="Calibri" w:cs="Calibri"/>
          <w:bCs/>
          <w:color w:val="1F497D"/>
          <w:sz w:val="16"/>
          <w:szCs w:val="16"/>
          <w:lang w:val="es-ES_tradnl"/>
        </w:rPr>
      </w:pPr>
    </w:p>
    <w:p w14:paraId="5D1F173F" w14:textId="77777777" w:rsidR="005130DD" w:rsidRDefault="005130DD" w:rsidP="005130DD">
      <w:pPr>
        <w:pStyle w:val="NormalWeb"/>
        <w:spacing w:before="0" w:beforeAutospacing="0" w:after="0" w:afterAutospacing="0" w:line="240" w:lineRule="atLeast"/>
        <w:ind w:left="284" w:right="-45" w:hanging="142"/>
        <w:jc w:val="both"/>
        <w:rPr>
          <w:rFonts w:ascii="Calibri" w:hAnsi="Calibri" w:cs="Calibri"/>
          <w:bCs/>
          <w:color w:val="1F497D"/>
          <w:sz w:val="32"/>
          <w:szCs w:val="32"/>
          <w:lang w:val="es-ES_tradnl"/>
        </w:rPr>
      </w:pPr>
      <w:r w:rsidRPr="005130DD">
        <w:rPr>
          <w:rFonts w:ascii="Calibri" w:hAnsi="Calibri" w:cs="Calibri"/>
          <w:bCs/>
          <w:i/>
          <w:color w:val="1F497D"/>
          <w:sz w:val="32"/>
          <w:szCs w:val="32"/>
          <w:lang w:val="es-ES_tradnl"/>
        </w:rPr>
        <w:t>-</w:t>
      </w:r>
      <w:r w:rsidRPr="005130DD">
        <w:rPr>
          <w:rFonts w:ascii="Calibri" w:hAnsi="Calibri" w:cs="Calibri"/>
          <w:bCs/>
          <w:color w:val="1F497D"/>
          <w:sz w:val="32"/>
          <w:szCs w:val="32"/>
          <w:lang w:val="es-ES_tradnl"/>
        </w:rPr>
        <w:t xml:space="preserve"> Valora la Palabra de Dios, lee el evangelio de cada día, rézalo, trata de vivirlo. </w:t>
      </w:r>
    </w:p>
    <w:p w14:paraId="0953854D" w14:textId="0CCBB0E5" w:rsidR="005130DD" w:rsidRPr="005130DD" w:rsidRDefault="005130DD" w:rsidP="005130DD">
      <w:pPr>
        <w:pStyle w:val="NormalWeb"/>
        <w:spacing w:before="0" w:beforeAutospacing="0" w:after="0" w:afterAutospacing="0" w:line="240" w:lineRule="atLeast"/>
        <w:ind w:left="284" w:right="-45" w:hanging="142"/>
        <w:jc w:val="right"/>
        <w:rPr>
          <w:rFonts w:ascii="Arial" w:hAnsi="Arial" w:cs="Arial"/>
          <w:b/>
          <w:bCs/>
          <w:i/>
          <w:color w:val="1F497D"/>
          <w:sz w:val="32"/>
          <w:szCs w:val="32"/>
        </w:rPr>
      </w:pPr>
      <w:r w:rsidRPr="005130DD">
        <w:rPr>
          <w:rFonts w:ascii="Arial" w:hAnsi="Arial" w:cs="Arial"/>
          <w:b/>
          <w:bCs/>
          <w:i/>
          <w:color w:val="1F497D"/>
          <w:sz w:val="32"/>
          <w:szCs w:val="32"/>
        </w:rPr>
        <w:t xml:space="preserve">¿Qué vamos hacer? </w:t>
      </w:r>
    </w:p>
    <w:p w14:paraId="1335812B" w14:textId="77777777" w:rsidR="005130DD" w:rsidRDefault="005130DD"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rFonts w:ascii="Bradley Hand ITC" w:hAnsi="Bradley Hand ITC"/>
          <w:b/>
          <w:color w:val="FF0000"/>
          <w:sz w:val="56"/>
          <w:szCs w:val="56"/>
        </w:rPr>
      </w:pPr>
    </w:p>
    <w:p w14:paraId="06A8F750" w14:textId="77777777" w:rsidR="005130DD" w:rsidRDefault="005130DD"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rFonts w:ascii="Bradley Hand ITC" w:hAnsi="Bradley Hand ITC"/>
          <w:b/>
          <w:color w:val="FF0000"/>
          <w:sz w:val="56"/>
          <w:szCs w:val="56"/>
        </w:rPr>
      </w:pPr>
    </w:p>
    <w:p w14:paraId="1B245D61" w14:textId="77777777" w:rsidR="005130DD" w:rsidRDefault="005130DD"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rFonts w:ascii="Bradley Hand ITC" w:hAnsi="Bradley Hand ITC"/>
          <w:b/>
          <w:color w:val="FF0000"/>
          <w:sz w:val="56"/>
          <w:szCs w:val="56"/>
        </w:rPr>
      </w:pPr>
    </w:p>
    <w:p w14:paraId="53E5CF67" w14:textId="77777777" w:rsidR="005130DD" w:rsidRDefault="005130DD"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rFonts w:ascii="Bradley Hand ITC" w:hAnsi="Bradley Hand ITC"/>
          <w:b/>
          <w:color w:val="FF0000"/>
          <w:sz w:val="56"/>
          <w:szCs w:val="56"/>
        </w:rPr>
      </w:pPr>
    </w:p>
    <w:p w14:paraId="325286F9" w14:textId="77777777" w:rsidR="005130DD" w:rsidRDefault="005130DD"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rFonts w:ascii="Bradley Hand ITC" w:hAnsi="Bradley Hand ITC"/>
          <w:b/>
          <w:color w:val="FF0000"/>
          <w:sz w:val="56"/>
          <w:szCs w:val="56"/>
        </w:rPr>
      </w:pPr>
    </w:p>
    <w:p w14:paraId="003087D9" w14:textId="77777777" w:rsidR="003E6AED" w:rsidRDefault="003E6AED" w:rsidP="003E6AED">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b/>
          <w:bCs/>
          <w:iCs/>
          <w:snapToGrid w:val="0"/>
          <w:color w:val="7030A0"/>
          <w:sz w:val="32"/>
          <w:szCs w:val="32"/>
          <w:lang w:val="es-ES_tradnl"/>
        </w:rPr>
      </w:pPr>
      <w:r w:rsidRPr="00E163D2">
        <w:rPr>
          <w:rFonts w:ascii="Bradley Hand ITC" w:hAnsi="Bradley Hand ITC"/>
          <w:b/>
          <w:color w:val="FF0000"/>
          <w:sz w:val="56"/>
          <w:szCs w:val="56"/>
        </w:rPr>
        <w:lastRenderedPageBreak/>
        <w:t>LECTURAS</w:t>
      </w:r>
    </w:p>
    <w:p w14:paraId="2CE86E87" w14:textId="77777777" w:rsidR="005130DD" w:rsidRDefault="005130DD" w:rsidP="005130DD">
      <w:pPr>
        <w:spacing w:line="240" w:lineRule="atLeast"/>
        <w:ind w:left="284" w:right="-45" w:hanging="284"/>
        <w:jc w:val="both"/>
        <w:rPr>
          <w:rFonts w:ascii="Calibri" w:hAnsi="Calibri"/>
          <w:b/>
          <w:color w:val="C00000"/>
          <w:sz w:val="36"/>
          <w:szCs w:val="36"/>
        </w:rPr>
      </w:pPr>
    </w:p>
    <w:p w14:paraId="2881CF46" w14:textId="77777777" w:rsidR="005130DD" w:rsidRDefault="005130DD" w:rsidP="005130DD">
      <w:pPr>
        <w:spacing w:line="240" w:lineRule="atLeast"/>
        <w:ind w:left="284" w:right="-45" w:hanging="284"/>
        <w:jc w:val="both"/>
        <w:rPr>
          <w:rFonts w:ascii="Calibri" w:hAnsi="Calibri"/>
          <w:b/>
          <w:bCs/>
          <w:i/>
          <w:iCs/>
          <w:color w:val="1F497D"/>
          <w:sz w:val="36"/>
          <w:szCs w:val="36"/>
        </w:rPr>
      </w:pPr>
      <w:r w:rsidRPr="005130DD">
        <w:rPr>
          <w:rFonts w:ascii="Calibri" w:hAnsi="Calibri"/>
          <w:b/>
          <w:color w:val="C00000"/>
          <w:sz w:val="36"/>
          <w:szCs w:val="36"/>
        </w:rPr>
        <w:t xml:space="preserve">HECHOS </w:t>
      </w:r>
      <w:r w:rsidRPr="005130DD">
        <w:rPr>
          <w:rFonts w:ascii="Calibri" w:hAnsi="Calibri"/>
          <w:b/>
          <w:bCs/>
          <w:color w:val="C00000"/>
          <w:sz w:val="36"/>
          <w:szCs w:val="36"/>
        </w:rPr>
        <w:t>3, 13-15.17-19:</w:t>
      </w:r>
      <w:r w:rsidRPr="005130DD">
        <w:rPr>
          <w:rFonts w:ascii="Calibri" w:hAnsi="Calibri"/>
          <w:b/>
          <w:bCs/>
          <w:i/>
          <w:iCs/>
          <w:color w:val="1F497D"/>
          <w:sz w:val="36"/>
          <w:szCs w:val="36"/>
        </w:rPr>
        <w:t xml:space="preserve"> Matasteis al autor de la vida, pero Dios lo resucitó de entre los muertos.</w:t>
      </w:r>
    </w:p>
    <w:p w14:paraId="6BE50782" w14:textId="77777777" w:rsidR="005130DD" w:rsidRPr="005130DD" w:rsidRDefault="005130DD" w:rsidP="005130DD">
      <w:pPr>
        <w:spacing w:line="240" w:lineRule="atLeast"/>
        <w:ind w:left="284" w:right="-45" w:hanging="284"/>
        <w:jc w:val="both"/>
        <w:rPr>
          <w:rFonts w:ascii="Calibri" w:hAnsi="Calibri"/>
          <w:b/>
          <w:bCs/>
          <w:i/>
          <w:iCs/>
          <w:color w:val="1F497D"/>
          <w:sz w:val="36"/>
          <w:szCs w:val="36"/>
        </w:rPr>
      </w:pPr>
    </w:p>
    <w:p w14:paraId="16F96BED" w14:textId="77777777" w:rsidR="005130DD" w:rsidRDefault="005130DD" w:rsidP="005130DD">
      <w:pPr>
        <w:shd w:val="clear" w:color="auto" w:fill="FFFFFF"/>
        <w:ind w:left="284" w:right="-44" w:firstLine="141"/>
        <w:jc w:val="both"/>
        <w:rPr>
          <w:rFonts w:asciiTheme="minorHAnsi" w:hAnsiTheme="minorHAnsi" w:cstheme="minorHAnsi"/>
          <w:i/>
          <w:color w:val="1F497D" w:themeColor="text2"/>
          <w:sz w:val="36"/>
          <w:szCs w:val="36"/>
        </w:rPr>
      </w:pPr>
      <w:r w:rsidRPr="005130DD">
        <w:rPr>
          <w:rFonts w:asciiTheme="minorHAnsi" w:hAnsiTheme="minorHAnsi" w:cstheme="minorHAnsi"/>
          <w:bCs/>
          <w:color w:val="1F497D" w:themeColor="text2"/>
          <w:sz w:val="36"/>
          <w:szCs w:val="36"/>
        </w:rPr>
        <w:t>E</w:t>
      </w:r>
      <w:r w:rsidRPr="005130DD">
        <w:rPr>
          <w:rFonts w:asciiTheme="minorHAnsi" w:hAnsiTheme="minorHAnsi" w:cstheme="minorHAnsi"/>
          <w:color w:val="1F497D" w:themeColor="text2"/>
          <w:sz w:val="36"/>
          <w:szCs w:val="36"/>
        </w:rPr>
        <w:t xml:space="preserve">n aquellos días, Pedro dijo al pueblo: «El Dios de Abrahán, de Isaac y de Jacob, el Dios de nuestros padres, ha glorificado a su siervo Jesús, al que vosotros entregasteis y de quien renegasteis ante Pilato, cuando había decidido soltarlo. Vosotros renegasteis del Santo y del Justo, y pedisteis el indulto de un asesino; matasteis al autor de la vida, pero Dios lo resucitó de entre los muertos, y nosotros somos testigos de ello. Ahora bien, hermanos, sé que lo hicisteis por ignorancia, al igual que vuestras autoridades; pero Dios cumplió de esta manera lo que había predicho por los profetas, que su Mesías tenía que padecer. Por tanto, arrepentíos y convertíos, para que se borren vuestros pecados». </w:t>
      </w:r>
      <w:r w:rsidRPr="005130DD">
        <w:rPr>
          <w:rFonts w:asciiTheme="minorHAnsi" w:hAnsiTheme="minorHAnsi" w:cstheme="minorHAnsi"/>
          <w:i/>
          <w:color w:val="1F497D" w:themeColor="text2"/>
          <w:sz w:val="36"/>
          <w:szCs w:val="36"/>
        </w:rPr>
        <w:t>Palabra de Dios.</w:t>
      </w:r>
    </w:p>
    <w:p w14:paraId="4C5DF798" w14:textId="77777777" w:rsidR="005130DD" w:rsidRPr="005130DD" w:rsidRDefault="005130DD" w:rsidP="005130DD">
      <w:pPr>
        <w:shd w:val="clear" w:color="auto" w:fill="FFFFFF"/>
        <w:ind w:left="284" w:right="-44" w:firstLine="141"/>
        <w:jc w:val="both"/>
        <w:rPr>
          <w:rFonts w:ascii="Calibri" w:hAnsi="Calibri"/>
          <w:b/>
          <w:color w:val="1F497D"/>
          <w:sz w:val="36"/>
          <w:szCs w:val="36"/>
        </w:rPr>
      </w:pPr>
    </w:p>
    <w:p w14:paraId="79AE1F1D" w14:textId="77777777" w:rsidR="005130DD" w:rsidRDefault="005130DD" w:rsidP="005130DD">
      <w:pPr>
        <w:spacing w:line="240" w:lineRule="atLeast"/>
        <w:ind w:left="284" w:right="-45" w:hanging="284"/>
        <w:jc w:val="both"/>
        <w:rPr>
          <w:rFonts w:ascii="Calibri" w:hAnsi="Calibri"/>
          <w:b/>
          <w:bCs/>
          <w:i/>
          <w:color w:val="1F497D"/>
          <w:sz w:val="36"/>
          <w:szCs w:val="36"/>
        </w:rPr>
      </w:pPr>
      <w:r w:rsidRPr="005130DD">
        <w:rPr>
          <w:rFonts w:ascii="Calibri" w:hAnsi="Calibri"/>
          <w:b/>
          <w:color w:val="C00000"/>
          <w:sz w:val="36"/>
          <w:szCs w:val="36"/>
        </w:rPr>
        <w:t xml:space="preserve">SALMO 4: </w:t>
      </w:r>
      <w:r w:rsidRPr="005130DD">
        <w:rPr>
          <w:rFonts w:ascii="Calibri" w:hAnsi="Calibri"/>
          <w:b/>
          <w:bCs/>
          <w:i/>
          <w:color w:val="1F497D" w:themeColor="text2"/>
          <w:sz w:val="36"/>
          <w:szCs w:val="36"/>
        </w:rPr>
        <w:t>Haz brillar sobre</w:t>
      </w:r>
      <w:r w:rsidRPr="005130DD">
        <w:rPr>
          <w:rFonts w:ascii="Calibri" w:hAnsi="Calibri"/>
          <w:b/>
          <w:bCs/>
          <w:i/>
          <w:color w:val="1F497D"/>
          <w:sz w:val="36"/>
          <w:szCs w:val="36"/>
        </w:rPr>
        <w:t xml:space="preserve"> nosotros, Señor, la luz de tu rostro.</w:t>
      </w:r>
    </w:p>
    <w:p w14:paraId="4BF05550" w14:textId="77777777" w:rsidR="005130DD" w:rsidRPr="005130DD" w:rsidRDefault="005130DD" w:rsidP="005130DD">
      <w:pPr>
        <w:spacing w:line="240" w:lineRule="atLeast"/>
        <w:ind w:left="284" w:right="-45" w:hanging="284"/>
        <w:jc w:val="both"/>
        <w:rPr>
          <w:rFonts w:ascii="Calibri" w:hAnsi="Calibri"/>
          <w:b/>
          <w:color w:val="1F497D"/>
          <w:sz w:val="36"/>
          <w:szCs w:val="36"/>
        </w:rPr>
      </w:pPr>
    </w:p>
    <w:p w14:paraId="27EC8855" w14:textId="77777777" w:rsidR="005130DD" w:rsidRDefault="005130DD" w:rsidP="005130DD">
      <w:pPr>
        <w:spacing w:line="240" w:lineRule="atLeast"/>
        <w:ind w:left="284" w:right="-45" w:hanging="284"/>
        <w:jc w:val="both"/>
        <w:rPr>
          <w:rFonts w:ascii="Calibri" w:hAnsi="Calibri"/>
          <w:b/>
          <w:bCs/>
          <w:i/>
          <w:iCs/>
          <w:color w:val="1F497D"/>
          <w:sz w:val="36"/>
          <w:szCs w:val="36"/>
        </w:rPr>
      </w:pPr>
      <w:r w:rsidRPr="005130DD">
        <w:rPr>
          <w:rFonts w:ascii="Calibri" w:hAnsi="Calibri"/>
          <w:b/>
          <w:bCs/>
          <w:color w:val="C00000"/>
          <w:sz w:val="36"/>
          <w:szCs w:val="36"/>
        </w:rPr>
        <w:t xml:space="preserve">I JUAN 2,1-5: </w:t>
      </w:r>
      <w:r w:rsidRPr="005130DD">
        <w:rPr>
          <w:rFonts w:ascii="Calibri" w:hAnsi="Calibri"/>
          <w:b/>
          <w:bCs/>
          <w:i/>
          <w:iCs/>
          <w:color w:val="1F497D" w:themeColor="text2"/>
          <w:sz w:val="36"/>
          <w:szCs w:val="36"/>
        </w:rPr>
        <w:t>Él</w:t>
      </w:r>
      <w:r w:rsidRPr="005130DD">
        <w:rPr>
          <w:rFonts w:ascii="Calibri" w:hAnsi="Calibri"/>
          <w:b/>
          <w:bCs/>
          <w:i/>
          <w:iCs/>
          <w:color w:val="1F497D"/>
          <w:sz w:val="36"/>
          <w:szCs w:val="36"/>
        </w:rPr>
        <w:t xml:space="preserve"> es víctima de propiciación por nuestros pecados y también por los del mundo entero.</w:t>
      </w:r>
    </w:p>
    <w:p w14:paraId="5E05C8C2" w14:textId="77777777" w:rsidR="005130DD" w:rsidRDefault="005130DD" w:rsidP="005130DD">
      <w:pPr>
        <w:spacing w:line="240" w:lineRule="atLeast"/>
        <w:ind w:left="284" w:right="-45" w:hanging="284"/>
        <w:jc w:val="both"/>
        <w:rPr>
          <w:rFonts w:ascii="Calibri" w:hAnsi="Calibri"/>
          <w:b/>
          <w:color w:val="1F497D"/>
          <w:sz w:val="36"/>
          <w:szCs w:val="36"/>
        </w:rPr>
      </w:pPr>
    </w:p>
    <w:p w14:paraId="1EF3AD7E" w14:textId="77777777" w:rsidR="005130DD" w:rsidRDefault="005130DD" w:rsidP="005130DD">
      <w:pPr>
        <w:spacing w:line="240" w:lineRule="atLeast"/>
        <w:ind w:left="284" w:right="-45" w:hanging="284"/>
        <w:jc w:val="both"/>
        <w:rPr>
          <w:rFonts w:ascii="Calibri" w:hAnsi="Calibri"/>
          <w:b/>
          <w:color w:val="1F497D"/>
          <w:sz w:val="36"/>
          <w:szCs w:val="36"/>
        </w:rPr>
      </w:pPr>
    </w:p>
    <w:p w14:paraId="05538DA6" w14:textId="77777777" w:rsidR="005130DD" w:rsidRDefault="005130DD" w:rsidP="005130DD">
      <w:pPr>
        <w:spacing w:line="240" w:lineRule="atLeast"/>
        <w:ind w:left="284" w:right="-45" w:hanging="284"/>
        <w:jc w:val="both"/>
        <w:rPr>
          <w:rFonts w:ascii="Calibri" w:hAnsi="Calibri"/>
          <w:b/>
          <w:color w:val="1F497D"/>
          <w:sz w:val="36"/>
          <w:szCs w:val="36"/>
        </w:rPr>
      </w:pPr>
    </w:p>
    <w:p w14:paraId="716DC8BB" w14:textId="77777777" w:rsidR="005130DD" w:rsidRDefault="005130DD" w:rsidP="005130DD">
      <w:pPr>
        <w:spacing w:line="240" w:lineRule="atLeast"/>
        <w:ind w:left="284" w:right="-45" w:hanging="284"/>
        <w:jc w:val="both"/>
        <w:rPr>
          <w:rFonts w:ascii="Calibri" w:hAnsi="Calibri"/>
          <w:b/>
          <w:color w:val="1F497D"/>
          <w:sz w:val="36"/>
          <w:szCs w:val="36"/>
        </w:rPr>
      </w:pPr>
    </w:p>
    <w:p w14:paraId="1BBAAD50" w14:textId="77777777" w:rsidR="005130DD" w:rsidRDefault="005130DD" w:rsidP="005130DD">
      <w:pPr>
        <w:spacing w:line="240" w:lineRule="atLeast"/>
        <w:ind w:left="284" w:right="-45" w:hanging="284"/>
        <w:jc w:val="both"/>
        <w:rPr>
          <w:rFonts w:ascii="Calibri" w:hAnsi="Calibri"/>
          <w:b/>
          <w:color w:val="1F497D"/>
          <w:sz w:val="36"/>
          <w:szCs w:val="36"/>
        </w:rPr>
      </w:pPr>
    </w:p>
    <w:p w14:paraId="6397A7CF" w14:textId="77777777" w:rsidR="005130DD" w:rsidRDefault="005130DD" w:rsidP="005130DD">
      <w:pPr>
        <w:spacing w:line="240" w:lineRule="atLeast"/>
        <w:ind w:left="284" w:right="-45" w:hanging="284"/>
        <w:jc w:val="both"/>
        <w:rPr>
          <w:rFonts w:ascii="Calibri" w:hAnsi="Calibri"/>
          <w:b/>
          <w:color w:val="1F497D"/>
          <w:sz w:val="36"/>
          <w:szCs w:val="36"/>
        </w:rPr>
      </w:pPr>
    </w:p>
    <w:p w14:paraId="4C0D908E" w14:textId="77777777" w:rsidR="005130DD" w:rsidRPr="005130DD" w:rsidRDefault="005130DD" w:rsidP="005130DD">
      <w:pPr>
        <w:spacing w:line="240" w:lineRule="atLeast"/>
        <w:ind w:left="284" w:right="-45" w:hanging="284"/>
        <w:jc w:val="both"/>
        <w:rPr>
          <w:rFonts w:ascii="Calibri" w:hAnsi="Calibri"/>
          <w:b/>
          <w:color w:val="1F497D"/>
          <w:sz w:val="36"/>
          <w:szCs w:val="36"/>
        </w:rPr>
      </w:pPr>
    </w:p>
    <w:p w14:paraId="3836F4D4" w14:textId="77777777" w:rsidR="005130DD" w:rsidRDefault="005130DD" w:rsidP="005130DD">
      <w:pPr>
        <w:spacing w:line="240" w:lineRule="atLeast"/>
        <w:ind w:left="284" w:right="-45" w:hanging="284"/>
        <w:jc w:val="both"/>
        <w:rPr>
          <w:rFonts w:ascii="Calibri" w:hAnsi="Calibri"/>
          <w:bCs/>
          <w:i/>
          <w:color w:val="1F497D"/>
          <w:sz w:val="36"/>
          <w:szCs w:val="36"/>
        </w:rPr>
      </w:pPr>
      <w:r w:rsidRPr="005130DD">
        <w:rPr>
          <w:rFonts w:ascii="Calibri" w:hAnsi="Calibri"/>
          <w:b/>
          <w:bCs/>
          <w:caps/>
          <w:color w:val="C00000"/>
          <w:sz w:val="36"/>
          <w:szCs w:val="36"/>
        </w:rPr>
        <w:lastRenderedPageBreak/>
        <w:t>lucas 24, 35-48:</w:t>
      </w:r>
      <w:r w:rsidRPr="005130DD">
        <w:rPr>
          <w:rFonts w:ascii="Calibri" w:hAnsi="Calibri"/>
          <w:b/>
          <w:bCs/>
          <w:caps/>
          <w:color w:val="FF0000"/>
          <w:sz w:val="36"/>
          <w:szCs w:val="36"/>
        </w:rPr>
        <w:t xml:space="preserve"> </w:t>
      </w:r>
      <w:r w:rsidRPr="005130DD">
        <w:rPr>
          <w:rFonts w:ascii="Calibri" w:hAnsi="Calibri"/>
          <w:bCs/>
          <w:i/>
          <w:color w:val="1F497D"/>
          <w:sz w:val="36"/>
          <w:szCs w:val="36"/>
        </w:rPr>
        <w:t>Así está escrito: el Mesías padecerá y resucitará de entre los muertos al tercer día.</w:t>
      </w:r>
    </w:p>
    <w:p w14:paraId="3F6F880E" w14:textId="77777777" w:rsidR="005130DD" w:rsidRPr="005130DD" w:rsidRDefault="005130DD" w:rsidP="005130DD">
      <w:pPr>
        <w:spacing w:line="240" w:lineRule="atLeast"/>
        <w:ind w:left="284" w:right="-45" w:hanging="284"/>
        <w:jc w:val="both"/>
        <w:rPr>
          <w:rFonts w:ascii="Calibri" w:hAnsi="Calibri"/>
          <w:i/>
          <w:color w:val="1F497D"/>
          <w:sz w:val="36"/>
          <w:szCs w:val="36"/>
        </w:rPr>
      </w:pPr>
    </w:p>
    <w:p w14:paraId="2E2EDD8C"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b/>
          <w:iCs/>
          <w:color w:val="1F497D"/>
          <w:sz w:val="16"/>
          <w:szCs w:val="16"/>
        </w:rPr>
      </w:pPr>
    </w:p>
    <w:p w14:paraId="2F5B3B97"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Narrador:</w:t>
      </w:r>
      <w:r w:rsidRPr="005130DD">
        <w:rPr>
          <w:rFonts w:ascii="Calibri" w:hAnsi="Calibri" w:cs="Arial"/>
          <w:iCs/>
          <w:color w:val="1F497D"/>
          <w:sz w:val="32"/>
          <w:szCs w:val="32"/>
        </w:rPr>
        <w:t xml:space="preserve"> En aquel tiempo, los discípulos de Jesús contaron lo que les había pasado por el camino y cómo lo habían reconocido al partir el pan. Estaban hablando de estas cosas, cuando él se presentó en medio de ellos y les dice: </w:t>
      </w:r>
    </w:p>
    <w:p w14:paraId="5A09C9C6"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Jesús:</w:t>
      </w:r>
      <w:r w:rsidRPr="005130DD">
        <w:rPr>
          <w:rFonts w:ascii="Calibri" w:hAnsi="Calibri" w:cs="Arial"/>
          <w:iCs/>
          <w:color w:val="1F497D"/>
          <w:sz w:val="32"/>
          <w:szCs w:val="32"/>
        </w:rPr>
        <w:t xml:space="preserve"> </w:t>
      </w:r>
      <w:r w:rsidRPr="005130DD">
        <w:rPr>
          <w:rFonts w:ascii="Calibri" w:hAnsi="Calibri" w:cs="Arial"/>
          <w:i/>
          <w:iCs/>
          <w:color w:val="1F497D"/>
          <w:sz w:val="32"/>
          <w:szCs w:val="32"/>
        </w:rPr>
        <w:t xml:space="preserve">-«Paz a vosotros». </w:t>
      </w:r>
    </w:p>
    <w:p w14:paraId="448E9A6E"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Narrador:</w:t>
      </w:r>
      <w:r w:rsidRPr="005130DD">
        <w:rPr>
          <w:rFonts w:ascii="Calibri" w:hAnsi="Calibri" w:cs="Arial"/>
          <w:iCs/>
          <w:color w:val="1F497D"/>
          <w:sz w:val="32"/>
          <w:szCs w:val="32"/>
        </w:rPr>
        <w:t xml:space="preserve"> Pero ellos, aterrorizados y llenos de miedo, creían ver un espíritu. Y él les dijo: </w:t>
      </w:r>
    </w:p>
    <w:p w14:paraId="2DC73E36"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5130DD">
        <w:rPr>
          <w:rFonts w:ascii="Calibri" w:hAnsi="Calibri" w:cs="Arial"/>
          <w:b/>
          <w:iCs/>
          <w:color w:val="1F497D"/>
          <w:sz w:val="32"/>
          <w:szCs w:val="32"/>
        </w:rPr>
        <w:t>Jesús:</w:t>
      </w:r>
      <w:r w:rsidRPr="005130DD">
        <w:rPr>
          <w:rFonts w:ascii="Calibri" w:hAnsi="Calibri" w:cs="Arial"/>
          <w:iCs/>
          <w:color w:val="1F497D"/>
          <w:sz w:val="32"/>
          <w:szCs w:val="32"/>
        </w:rPr>
        <w:t xml:space="preserve"> -</w:t>
      </w:r>
      <w:proofErr w:type="gramStart"/>
      <w:r w:rsidRPr="005130DD">
        <w:rPr>
          <w:rFonts w:ascii="Calibri" w:hAnsi="Calibri" w:cs="Arial"/>
          <w:i/>
          <w:iCs/>
          <w:color w:val="1F497D"/>
          <w:sz w:val="32"/>
          <w:szCs w:val="32"/>
        </w:rPr>
        <w:t>«¿</w:t>
      </w:r>
      <w:proofErr w:type="gramEnd"/>
      <w:r w:rsidRPr="005130DD">
        <w:rPr>
          <w:rFonts w:ascii="Calibri" w:hAnsi="Calibri" w:cs="Arial"/>
          <w:i/>
          <w:iCs/>
          <w:color w:val="1F497D"/>
          <w:sz w:val="32"/>
          <w:szCs w:val="32"/>
        </w:rPr>
        <w:t>Por qué os alarmáis?, ¿por qué surgen dudas en vuestro corazón? Mirad mis manos y mis pies: soy yo en persona. Palpadme y daos cuenta de que un espíritu no tiene carne y huesos, como veis que yo tengo».</w:t>
      </w:r>
    </w:p>
    <w:p w14:paraId="4FAA65B3"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Narrador:</w:t>
      </w:r>
      <w:r w:rsidRPr="005130DD">
        <w:rPr>
          <w:rFonts w:ascii="Calibri" w:hAnsi="Calibri" w:cs="Arial"/>
          <w:iCs/>
          <w:color w:val="1F497D"/>
          <w:sz w:val="32"/>
          <w:szCs w:val="32"/>
        </w:rPr>
        <w:t xml:space="preserve"> Dicho esto, les mostró las manos y los pies. Pero como no acababan de creer por la alegría, y seguían atónitos, les dijo:</w:t>
      </w:r>
    </w:p>
    <w:p w14:paraId="570C53D3"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Jesús:</w:t>
      </w:r>
      <w:r w:rsidRPr="005130DD">
        <w:rPr>
          <w:rFonts w:ascii="Calibri" w:hAnsi="Calibri" w:cs="Arial"/>
          <w:iCs/>
          <w:color w:val="1F497D"/>
          <w:sz w:val="32"/>
          <w:szCs w:val="32"/>
        </w:rPr>
        <w:t xml:space="preserve"> </w:t>
      </w:r>
      <w:r w:rsidRPr="005130DD">
        <w:rPr>
          <w:rFonts w:ascii="Calibri" w:hAnsi="Calibri" w:cs="Arial"/>
          <w:i/>
          <w:iCs/>
          <w:color w:val="1F497D"/>
          <w:sz w:val="32"/>
          <w:szCs w:val="32"/>
        </w:rPr>
        <w:t>-</w:t>
      </w:r>
      <w:proofErr w:type="gramStart"/>
      <w:r w:rsidRPr="005130DD">
        <w:rPr>
          <w:rFonts w:ascii="Calibri" w:hAnsi="Calibri" w:cs="Arial"/>
          <w:i/>
          <w:iCs/>
          <w:color w:val="1F497D"/>
          <w:sz w:val="32"/>
          <w:szCs w:val="32"/>
        </w:rPr>
        <w:t>«¿</w:t>
      </w:r>
      <w:proofErr w:type="gramEnd"/>
      <w:r w:rsidRPr="005130DD">
        <w:rPr>
          <w:rFonts w:ascii="Calibri" w:hAnsi="Calibri" w:cs="Arial"/>
          <w:i/>
          <w:iCs/>
          <w:color w:val="1F497D"/>
          <w:sz w:val="32"/>
          <w:szCs w:val="32"/>
        </w:rPr>
        <w:t>Tenéis ahí algo de comer?».</w:t>
      </w:r>
      <w:r w:rsidRPr="005130DD">
        <w:rPr>
          <w:rFonts w:ascii="Calibri" w:hAnsi="Calibri" w:cs="Arial"/>
          <w:iCs/>
          <w:color w:val="1F497D"/>
          <w:sz w:val="32"/>
          <w:szCs w:val="32"/>
        </w:rPr>
        <w:t xml:space="preserve"> </w:t>
      </w:r>
    </w:p>
    <w:p w14:paraId="0EF8B0A7"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Narrador:</w:t>
      </w:r>
      <w:r w:rsidRPr="005130DD">
        <w:rPr>
          <w:rFonts w:ascii="Calibri" w:hAnsi="Calibri" w:cs="Arial"/>
          <w:iCs/>
          <w:color w:val="1F497D"/>
          <w:sz w:val="32"/>
          <w:szCs w:val="32"/>
        </w:rPr>
        <w:t xml:space="preserve"> Ellos le ofrecieron un trozo de pez asado. Él lo tomó y comió delante de ellos. Y les dijo: </w:t>
      </w:r>
    </w:p>
    <w:p w14:paraId="759DB8D4"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5130DD">
        <w:rPr>
          <w:rFonts w:ascii="Calibri" w:hAnsi="Calibri" w:cs="Arial"/>
          <w:b/>
          <w:iCs/>
          <w:color w:val="1F497D"/>
          <w:sz w:val="32"/>
          <w:szCs w:val="32"/>
        </w:rPr>
        <w:t>Jesús:</w:t>
      </w:r>
      <w:r w:rsidRPr="005130DD">
        <w:rPr>
          <w:rFonts w:ascii="Calibri" w:hAnsi="Calibri" w:cs="Arial"/>
          <w:iCs/>
          <w:color w:val="1F497D"/>
          <w:sz w:val="32"/>
          <w:szCs w:val="32"/>
        </w:rPr>
        <w:t xml:space="preserve"> </w:t>
      </w:r>
      <w:r w:rsidRPr="005130DD">
        <w:rPr>
          <w:rFonts w:ascii="Calibri" w:hAnsi="Calibri" w:cs="Arial"/>
          <w:i/>
          <w:iCs/>
          <w:color w:val="1F497D"/>
          <w:sz w:val="32"/>
          <w:szCs w:val="32"/>
        </w:rPr>
        <w:t>-«Esto es lo que os dije mientras estaba con vosotros: que era necesario que se cumpliera todo lo escrito en la Ley de Moisés y en los Profetas y Salmos acerca de mí».</w:t>
      </w:r>
    </w:p>
    <w:p w14:paraId="3EC885C4"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Narrador: Entonces les abrió el entendimiento para comprender las Escrituras.</w:t>
      </w:r>
      <w:r w:rsidRPr="005130DD">
        <w:rPr>
          <w:rFonts w:ascii="Calibri" w:hAnsi="Calibri" w:cs="Arial"/>
          <w:iCs/>
          <w:color w:val="1F497D"/>
          <w:sz w:val="32"/>
          <w:szCs w:val="32"/>
        </w:rPr>
        <w:t xml:space="preserve"> Y les dijo: </w:t>
      </w:r>
    </w:p>
    <w:p w14:paraId="47E7B9DC" w14:textId="77777777" w:rsid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5130DD">
        <w:rPr>
          <w:rFonts w:ascii="Calibri" w:hAnsi="Calibri" w:cs="Arial"/>
          <w:b/>
          <w:iCs/>
          <w:color w:val="1F497D"/>
          <w:sz w:val="32"/>
          <w:szCs w:val="32"/>
        </w:rPr>
        <w:t>Jesús:</w:t>
      </w:r>
      <w:r w:rsidRPr="005130DD">
        <w:rPr>
          <w:rFonts w:ascii="Calibri" w:hAnsi="Calibri" w:cs="Arial"/>
          <w:iCs/>
          <w:color w:val="1F497D"/>
          <w:sz w:val="32"/>
          <w:szCs w:val="32"/>
        </w:rPr>
        <w:t xml:space="preserve"> -«Así está escrito: el Mesías padecerá, resucitará de entre los muertos al tercer día y en su nombre se proclamará la conversión para el perdón de los pecados a todos los pueblos, comenzando por Jerusalén. Vosotros sois testigos de esto».</w:t>
      </w:r>
    </w:p>
    <w:p w14:paraId="552C919A"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16"/>
          <w:szCs w:val="16"/>
        </w:rPr>
      </w:pPr>
    </w:p>
    <w:p w14:paraId="2DC087A5" w14:textId="1FD1F83A" w:rsid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b/>
          <w:bCs/>
          <w:i/>
          <w:iCs/>
          <w:color w:val="1F497D"/>
          <w:sz w:val="32"/>
          <w:szCs w:val="32"/>
        </w:rPr>
      </w:pPr>
      <w:r w:rsidRPr="005130DD">
        <w:rPr>
          <w:rFonts w:ascii="Calibri" w:hAnsi="Calibri" w:cs="Arial"/>
          <w:iCs/>
          <w:color w:val="1F497D"/>
          <w:sz w:val="32"/>
          <w:szCs w:val="32"/>
        </w:rPr>
        <w:t xml:space="preserve"> </w:t>
      </w:r>
      <w:r w:rsidRPr="005130DD">
        <w:rPr>
          <w:rFonts w:ascii="Calibri" w:hAnsi="Calibri"/>
          <w:b/>
          <w:bCs/>
          <w:i/>
          <w:iCs/>
          <w:color w:val="1F497D"/>
          <w:sz w:val="32"/>
          <w:szCs w:val="32"/>
        </w:rPr>
        <w:t>Palabra del Señor</w:t>
      </w:r>
    </w:p>
    <w:p w14:paraId="29DA9431" w14:textId="77777777" w:rsidR="005130DD" w:rsidRPr="005130DD" w:rsidRDefault="005130DD" w:rsidP="005130D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b/>
          <w:bCs/>
          <w:i/>
          <w:iCs/>
          <w:color w:val="1F497D"/>
          <w:sz w:val="16"/>
          <w:szCs w:val="16"/>
        </w:rPr>
      </w:pPr>
    </w:p>
    <w:p w14:paraId="5215ECEB" w14:textId="77777777" w:rsidR="005130DD" w:rsidRPr="005130DD" w:rsidRDefault="005130DD" w:rsidP="005130DD">
      <w:pPr>
        <w:spacing w:line="240" w:lineRule="atLeast"/>
        <w:ind w:left="284" w:right="45" w:hanging="284"/>
        <w:jc w:val="both"/>
        <w:rPr>
          <w:rFonts w:ascii="Comic Sans MS" w:hAnsi="Comic Sans MS"/>
          <w:snapToGrid w:val="0"/>
          <w:sz w:val="32"/>
          <w:szCs w:val="32"/>
        </w:rPr>
      </w:pPr>
    </w:p>
    <w:p w14:paraId="4E209DCE" w14:textId="77777777" w:rsidR="005130DD" w:rsidRPr="005130DD" w:rsidRDefault="005130DD" w:rsidP="005130DD">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Theme="majorHAnsi" w:hAnsiTheme="majorHAnsi"/>
          <w:i/>
          <w:snapToGrid w:val="0"/>
          <w:color w:val="1F497D" w:themeColor="text2"/>
          <w:sz w:val="32"/>
          <w:szCs w:val="32"/>
        </w:rPr>
      </w:pPr>
      <w:r w:rsidRPr="005130DD">
        <w:rPr>
          <w:rFonts w:asciiTheme="majorHAnsi" w:hAnsiTheme="majorHAnsi"/>
          <w:i/>
          <w:snapToGrid w:val="0"/>
          <w:color w:val="1F497D" w:themeColor="text2"/>
          <w:sz w:val="32"/>
          <w:szCs w:val="32"/>
        </w:rPr>
        <w:t>(Narrador-Jesús)</w:t>
      </w:r>
    </w:p>
    <w:p w14:paraId="42F13153" w14:textId="77777777" w:rsidR="003E6AED" w:rsidRDefault="003E6AED" w:rsidP="003E6AED">
      <w:pPr>
        <w:spacing w:line="240" w:lineRule="atLeast"/>
        <w:ind w:left="284" w:right="-45" w:hanging="284"/>
        <w:jc w:val="both"/>
        <w:rPr>
          <w:rFonts w:ascii="Calibri" w:hAnsi="Calibri"/>
          <w:b/>
          <w:color w:val="FF0000"/>
          <w:sz w:val="36"/>
          <w:szCs w:val="36"/>
        </w:rPr>
      </w:pPr>
    </w:p>
    <w:sectPr w:rsidR="003E6A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D23B6" w14:textId="77777777" w:rsidR="0017315B" w:rsidRDefault="0017315B" w:rsidP="00FD1D0D">
      <w:r>
        <w:separator/>
      </w:r>
    </w:p>
  </w:endnote>
  <w:endnote w:type="continuationSeparator" w:id="0">
    <w:p w14:paraId="12127874" w14:textId="77777777" w:rsidR="0017315B" w:rsidRDefault="0017315B"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9464" w14:textId="77777777" w:rsidR="0017315B" w:rsidRDefault="0017315B" w:rsidP="00FD1D0D">
      <w:r>
        <w:separator/>
      </w:r>
    </w:p>
  </w:footnote>
  <w:footnote w:type="continuationSeparator" w:id="0">
    <w:p w14:paraId="62E6028A" w14:textId="77777777" w:rsidR="0017315B" w:rsidRDefault="0017315B"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3E0"/>
    <w:multiLevelType w:val="hybridMultilevel"/>
    <w:tmpl w:val="5C60297C"/>
    <w:lvl w:ilvl="0" w:tplc="5C00D4E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4">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3A17CB"/>
    <w:multiLevelType w:val="hybridMultilevel"/>
    <w:tmpl w:val="9028F7FA"/>
    <w:lvl w:ilvl="0" w:tplc="D7FC75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60130B8"/>
    <w:multiLevelType w:val="hybridMultilevel"/>
    <w:tmpl w:val="8EC6C06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7"/>
  </w:num>
  <w:num w:numId="2">
    <w:abstractNumId w:val="2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4"/>
  </w:num>
  <w:num w:numId="10">
    <w:abstractNumId w:val="19"/>
  </w:num>
  <w:num w:numId="11">
    <w:abstractNumId w:val="9"/>
  </w:num>
  <w:num w:numId="12">
    <w:abstractNumId w:val="5"/>
  </w:num>
  <w:num w:numId="13">
    <w:abstractNumId w:val="22"/>
  </w:num>
  <w:num w:numId="14">
    <w:abstractNumId w:val="25"/>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1"/>
  </w:num>
  <w:num w:numId="20">
    <w:abstractNumId w:val="11"/>
  </w:num>
  <w:num w:numId="21">
    <w:abstractNumId w:val="10"/>
  </w:num>
  <w:num w:numId="22">
    <w:abstractNumId w:val="20"/>
  </w:num>
  <w:num w:numId="23">
    <w:abstractNumId w:val="0"/>
  </w:num>
  <w:num w:numId="24">
    <w:abstractNumId w:val="17"/>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10"/>
  </w:num>
  <w:num w:numId="29">
    <w:abstractNumId w:val="21"/>
  </w:num>
  <w:num w:numId="30">
    <w:abstractNumId w:val="8"/>
  </w:num>
  <w:num w:numId="31">
    <w:abstractNumId w:val="2"/>
  </w:num>
  <w:num w:numId="32">
    <w:abstractNumId w:val="15"/>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12A73"/>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53F7"/>
    <w:rsid w:val="001477CC"/>
    <w:rsid w:val="0014781A"/>
    <w:rsid w:val="00147991"/>
    <w:rsid w:val="00155BE7"/>
    <w:rsid w:val="00157A70"/>
    <w:rsid w:val="00163110"/>
    <w:rsid w:val="001709EB"/>
    <w:rsid w:val="00170CCB"/>
    <w:rsid w:val="0017315B"/>
    <w:rsid w:val="00176B42"/>
    <w:rsid w:val="001810F7"/>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B4215"/>
    <w:rsid w:val="002C04A5"/>
    <w:rsid w:val="002C7AC4"/>
    <w:rsid w:val="002D057F"/>
    <w:rsid w:val="002D43A5"/>
    <w:rsid w:val="002D4F1F"/>
    <w:rsid w:val="002D6BCB"/>
    <w:rsid w:val="002F02BC"/>
    <w:rsid w:val="00314254"/>
    <w:rsid w:val="00316487"/>
    <w:rsid w:val="00321827"/>
    <w:rsid w:val="00321A68"/>
    <w:rsid w:val="003309D6"/>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E6AED"/>
    <w:rsid w:val="003F7D3D"/>
    <w:rsid w:val="004171A7"/>
    <w:rsid w:val="00417CEB"/>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34E0"/>
    <w:rsid w:val="00474100"/>
    <w:rsid w:val="00474F63"/>
    <w:rsid w:val="00483F98"/>
    <w:rsid w:val="004935B7"/>
    <w:rsid w:val="0049437B"/>
    <w:rsid w:val="00494FD5"/>
    <w:rsid w:val="004957FA"/>
    <w:rsid w:val="004B0376"/>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30DD"/>
    <w:rsid w:val="00514422"/>
    <w:rsid w:val="00514C6A"/>
    <w:rsid w:val="00517C0B"/>
    <w:rsid w:val="00522E37"/>
    <w:rsid w:val="00524524"/>
    <w:rsid w:val="00524B79"/>
    <w:rsid w:val="00527B45"/>
    <w:rsid w:val="005366CC"/>
    <w:rsid w:val="00550202"/>
    <w:rsid w:val="00552B5F"/>
    <w:rsid w:val="00574573"/>
    <w:rsid w:val="00591667"/>
    <w:rsid w:val="00594842"/>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39B3"/>
    <w:rsid w:val="006F6377"/>
    <w:rsid w:val="0070278D"/>
    <w:rsid w:val="007200E0"/>
    <w:rsid w:val="00722DA9"/>
    <w:rsid w:val="00730525"/>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91607E"/>
    <w:rsid w:val="009164B9"/>
    <w:rsid w:val="00923CED"/>
    <w:rsid w:val="00932BB6"/>
    <w:rsid w:val="0094066C"/>
    <w:rsid w:val="00946DDF"/>
    <w:rsid w:val="009527E9"/>
    <w:rsid w:val="00977697"/>
    <w:rsid w:val="00983259"/>
    <w:rsid w:val="00983907"/>
    <w:rsid w:val="00984A22"/>
    <w:rsid w:val="00985947"/>
    <w:rsid w:val="00987A3F"/>
    <w:rsid w:val="009945BC"/>
    <w:rsid w:val="009B5952"/>
    <w:rsid w:val="009B5DF7"/>
    <w:rsid w:val="009B7E69"/>
    <w:rsid w:val="009C3DB2"/>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009B5"/>
    <w:rsid w:val="00B1279C"/>
    <w:rsid w:val="00B32212"/>
    <w:rsid w:val="00B34895"/>
    <w:rsid w:val="00B41108"/>
    <w:rsid w:val="00B444A8"/>
    <w:rsid w:val="00B450A6"/>
    <w:rsid w:val="00B53559"/>
    <w:rsid w:val="00B65A10"/>
    <w:rsid w:val="00B919E5"/>
    <w:rsid w:val="00B92AD4"/>
    <w:rsid w:val="00B94D91"/>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1A1B"/>
    <w:rsid w:val="00C37050"/>
    <w:rsid w:val="00C45A16"/>
    <w:rsid w:val="00C5127C"/>
    <w:rsid w:val="00C61ADB"/>
    <w:rsid w:val="00C62505"/>
    <w:rsid w:val="00C66185"/>
    <w:rsid w:val="00C74322"/>
    <w:rsid w:val="00C7589D"/>
    <w:rsid w:val="00C80FAF"/>
    <w:rsid w:val="00C81E05"/>
    <w:rsid w:val="00C860EC"/>
    <w:rsid w:val="00CA7CCB"/>
    <w:rsid w:val="00CB0397"/>
    <w:rsid w:val="00CC04E8"/>
    <w:rsid w:val="00CC1237"/>
    <w:rsid w:val="00CC4C35"/>
    <w:rsid w:val="00CE4250"/>
    <w:rsid w:val="00CE4F9E"/>
    <w:rsid w:val="00CE7167"/>
    <w:rsid w:val="00D13B81"/>
    <w:rsid w:val="00D13E57"/>
    <w:rsid w:val="00D173C9"/>
    <w:rsid w:val="00D17433"/>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3D2"/>
    <w:rsid w:val="00E1679D"/>
    <w:rsid w:val="00E16DB6"/>
    <w:rsid w:val="00E218A5"/>
    <w:rsid w:val="00E2462C"/>
    <w:rsid w:val="00E25BBB"/>
    <w:rsid w:val="00E2616F"/>
    <w:rsid w:val="00E27CD6"/>
    <w:rsid w:val="00E32D14"/>
    <w:rsid w:val="00E42FD5"/>
    <w:rsid w:val="00E73E03"/>
    <w:rsid w:val="00E774AF"/>
    <w:rsid w:val="00E80BC5"/>
    <w:rsid w:val="00E84649"/>
    <w:rsid w:val="00EA0E9B"/>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30093341">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A158-35F2-4672-B3EA-3805E6A5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166</cp:revision>
  <cp:lastPrinted>2024-04-10T10:19:00Z</cp:lastPrinted>
  <dcterms:created xsi:type="dcterms:W3CDTF">2022-11-03T11:34:00Z</dcterms:created>
  <dcterms:modified xsi:type="dcterms:W3CDTF">2024-04-10T10:19:00Z</dcterms:modified>
</cp:coreProperties>
</file>