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17A1" w14:textId="1C72604C" w:rsidR="006F13CA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7702A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="005E116E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24</w:t>
      </w:r>
      <w:r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65C9E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="0098514D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="00456DB8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</w:t>
      </w:r>
      <w:r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</w:t>
      </w:r>
      <w:r w:rsidR="00EC1F31" w:rsidRPr="00E7702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4</w:t>
      </w:r>
    </w:p>
    <w:p w14:paraId="71C9DE1F" w14:textId="77777777" w:rsidR="009079BE" w:rsidRDefault="009079BE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0F70FCBE" w14:textId="77777777" w:rsidR="009079BE" w:rsidRPr="00E7702A" w:rsidRDefault="009079BE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1572DF15" w14:textId="23CEF321" w:rsidR="009079BE" w:rsidRPr="009079BE" w:rsidRDefault="009079BE" w:rsidP="009079BE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9079B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proofErr w:type="gramStart"/>
      <w:r w:rsidRPr="009079B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VÍDEOS  EL</w:t>
      </w:r>
      <w:proofErr w:type="gramEnd"/>
      <w:r w:rsidRPr="009079B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DOMINGO 1º de Pascua-B, Juan 20, 1-9.</w:t>
      </w:r>
    </w:p>
    <w:p w14:paraId="4783EDE1" w14:textId="77777777" w:rsidR="009079BE" w:rsidRPr="009079BE" w:rsidRDefault="009079BE" w:rsidP="009079BE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2E4F6ED" w14:textId="77777777" w:rsidR="009079BE" w:rsidRDefault="009079BE" w:rsidP="009079BE">
      <w:pPr>
        <w:pStyle w:val="Prrafodelista"/>
        <w:tabs>
          <w:tab w:val="left" w:pos="1134"/>
        </w:tabs>
        <w:spacing w:line="240" w:lineRule="atLeast"/>
        <w:ind w:left="1418" w:right="566"/>
        <w:rPr>
          <w:sz w:val="32"/>
          <w:szCs w:val="32"/>
        </w:rPr>
      </w:pPr>
      <w:r w:rsidRPr="009079B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proofErr w:type="spellStart"/>
      <w:r w:rsidRPr="009079BE">
        <w:rPr>
          <w:rFonts w:asciiTheme="minorHAnsi" w:hAnsiTheme="minorHAnsi" w:cstheme="minorHAnsi"/>
          <w:color w:val="1F497D" w:themeColor="text2"/>
          <w:sz w:val="32"/>
          <w:szCs w:val="32"/>
        </w:rPr>
        <w:t>El</w:t>
      </w:r>
      <w:proofErr w:type="spellEnd"/>
      <w:r w:rsidRPr="009079B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está aquí, sobre la resurrección de Jesús: </w:t>
      </w:r>
      <w:hyperlink r:id="rId6" w:history="1">
        <w:r w:rsidRPr="009079BE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http://youtu.be/watch?v=xLOxt98OSFk</w:t>
        </w:r>
      </w:hyperlink>
    </w:p>
    <w:p w14:paraId="42718854" w14:textId="77777777" w:rsidR="009079BE" w:rsidRPr="009079BE" w:rsidRDefault="009079BE" w:rsidP="009079BE">
      <w:pPr>
        <w:pStyle w:val="Prrafodelista"/>
        <w:tabs>
          <w:tab w:val="left" w:pos="1134"/>
        </w:tabs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54E1DB2E" w14:textId="77777777" w:rsidR="009079BE" w:rsidRDefault="009079BE" w:rsidP="009079BE">
      <w:pPr>
        <w:pStyle w:val="Prrafodelista"/>
        <w:tabs>
          <w:tab w:val="left" w:pos="1134"/>
        </w:tabs>
        <w:spacing w:line="240" w:lineRule="atLeast"/>
        <w:ind w:left="1418" w:right="566"/>
        <w:rPr>
          <w:sz w:val="32"/>
          <w:szCs w:val="32"/>
        </w:rPr>
      </w:pPr>
      <w:r w:rsidRPr="009079B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Juan 20, 1-9, película: </w:t>
      </w:r>
      <w:hyperlink r:id="rId7" w:history="1">
        <w:r w:rsidRPr="009079BE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http://youtu.be/watch?v=5xgrkK2mJJk</w:t>
        </w:r>
      </w:hyperlink>
    </w:p>
    <w:p w14:paraId="2F3EC453" w14:textId="77777777" w:rsidR="009079BE" w:rsidRPr="009079BE" w:rsidRDefault="009079BE" w:rsidP="009079BE">
      <w:pPr>
        <w:pStyle w:val="Prrafodelista"/>
        <w:tabs>
          <w:tab w:val="left" w:pos="1134"/>
        </w:tabs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77A261ED" w14:textId="77777777" w:rsidR="009079BE" w:rsidRDefault="009079BE" w:rsidP="009079BE">
      <w:pPr>
        <w:pStyle w:val="Prrafodelista"/>
        <w:tabs>
          <w:tab w:val="left" w:pos="1134"/>
        </w:tabs>
        <w:spacing w:line="240" w:lineRule="atLeast"/>
        <w:ind w:left="1418" w:right="566"/>
        <w:rPr>
          <w:sz w:val="32"/>
          <w:szCs w:val="32"/>
        </w:rPr>
      </w:pPr>
      <w:r w:rsidRPr="009079B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Resurrección, dibujos: </w:t>
      </w:r>
      <w:hyperlink r:id="rId8" w:history="1">
        <w:r w:rsidRPr="009079BE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http://youtu.be/watch?v=QjGVFf6nPio</w:t>
        </w:r>
      </w:hyperlink>
    </w:p>
    <w:p w14:paraId="5F3CEA8E" w14:textId="77777777" w:rsidR="009079BE" w:rsidRPr="009079BE" w:rsidRDefault="009079BE" w:rsidP="009079BE">
      <w:pPr>
        <w:pStyle w:val="Prrafodelista"/>
        <w:tabs>
          <w:tab w:val="left" w:pos="1134"/>
        </w:tabs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2B93C8B8" w14:textId="77777777" w:rsidR="009079BE" w:rsidRDefault="009079BE" w:rsidP="009079BE">
      <w:pPr>
        <w:ind w:left="1418" w:right="566"/>
        <w:jc w:val="both"/>
        <w:rPr>
          <w:sz w:val="32"/>
          <w:szCs w:val="32"/>
        </w:rPr>
      </w:pPr>
      <w:r w:rsidRPr="009079B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La Resurrección De Cristo: </w:t>
      </w:r>
      <w:hyperlink r:id="rId9" w:history="1">
        <w:r w:rsidRPr="009079BE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http://youtu.be/watch?v=KxeSpvQjKBQ</w:t>
        </w:r>
      </w:hyperlink>
    </w:p>
    <w:p w14:paraId="60D3122B" w14:textId="77777777" w:rsidR="009079BE" w:rsidRDefault="009079BE" w:rsidP="009079BE">
      <w:pPr>
        <w:ind w:left="1418" w:right="566"/>
        <w:jc w:val="both"/>
        <w:rPr>
          <w:sz w:val="32"/>
          <w:szCs w:val="32"/>
        </w:rPr>
      </w:pPr>
    </w:p>
    <w:p w14:paraId="1853E9E0" w14:textId="77777777" w:rsidR="009079BE" w:rsidRPr="009079BE" w:rsidRDefault="009079BE" w:rsidP="009079BE">
      <w:pPr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5F880BFD" w14:textId="77777777" w:rsidR="009079BE" w:rsidRPr="009079BE" w:rsidRDefault="009079BE" w:rsidP="009079BE">
      <w:pPr>
        <w:pStyle w:val="Prrafodelista"/>
        <w:tabs>
          <w:tab w:val="left" w:pos="1134"/>
        </w:tabs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079BE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</w:t>
      </w:r>
      <w:r w:rsidRPr="009079B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La primera pascua, dibujos: </w:t>
      </w:r>
      <w:hyperlink r:id="rId10" w:history="1">
        <w:r w:rsidRPr="009079BE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http://youtu.be/watch?v=fYiVnelhGwA</w:t>
        </w:r>
      </w:hyperlink>
    </w:p>
    <w:p w14:paraId="0140DE41" w14:textId="77777777" w:rsidR="009079BE" w:rsidRDefault="009079BE" w:rsidP="009079BE">
      <w:pPr>
        <w:suppressLineNumbers/>
        <w:tabs>
          <w:tab w:val="left" w:pos="11340"/>
        </w:tabs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9079BE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Él vive, Javier </w:t>
      </w:r>
      <w:proofErr w:type="spellStart"/>
      <w:r w:rsidRPr="009079BE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Brú</w:t>
      </w:r>
      <w:proofErr w:type="spellEnd"/>
      <w:r w:rsidRPr="009079BE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, canto: </w:t>
      </w:r>
      <w:hyperlink r:id="rId11" w:history="1">
        <w:r w:rsidRPr="009079BE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http://youtu.be/watch?v=Eru4G07BkGA</w:t>
        </w:r>
      </w:hyperlink>
      <w:r w:rsidRPr="009079BE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</w:p>
    <w:p w14:paraId="3EE0EC03" w14:textId="77777777" w:rsidR="009079BE" w:rsidRPr="009079BE" w:rsidRDefault="009079BE" w:rsidP="009079BE">
      <w:pPr>
        <w:suppressLineNumbers/>
        <w:tabs>
          <w:tab w:val="left" w:pos="11340"/>
        </w:tabs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4A071D09" w14:textId="77777777" w:rsidR="009079BE" w:rsidRDefault="009079BE" w:rsidP="009079BE">
      <w:pPr>
        <w:suppressLineNumbers/>
        <w:tabs>
          <w:tab w:val="left" w:pos="11340"/>
        </w:tabs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9079BE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 Vive Jesús el Señor, Juli y Josh, canto:</w:t>
      </w:r>
    </w:p>
    <w:p w14:paraId="309B01F6" w14:textId="682E0F20" w:rsidR="009079BE" w:rsidRDefault="00000000" w:rsidP="009079BE">
      <w:pPr>
        <w:suppressLineNumbers/>
        <w:tabs>
          <w:tab w:val="left" w:pos="11340"/>
        </w:tabs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hyperlink r:id="rId12" w:history="1">
        <w:r w:rsidR="009079BE" w:rsidRPr="009079BE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http://youtu.be/watch?v=zdg5lVkPIVE</w:t>
        </w:r>
      </w:hyperlink>
      <w:r w:rsidR="009079BE" w:rsidRPr="009079BE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</w:p>
    <w:p w14:paraId="0D06D8A4" w14:textId="77777777" w:rsidR="009079BE" w:rsidRPr="009079BE" w:rsidRDefault="009079BE" w:rsidP="009079BE">
      <w:pPr>
        <w:suppressLineNumbers/>
        <w:tabs>
          <w:tab w:val="left" w:pos="11340"/>
        </w:tabs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45A70380" w14:textId="77777777" w:rsidR="009079BE" w:rsidRPr="009079BE" w:rsidRDefault="009079BE" w:rsidP="009079BE">
      <w:pPr>
        <w:suppressLineNumbers/>
        <w:tabs>
          <w:tab w:val="left" w:pos="11340"/>
        </w:tabs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079BE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- </w:t>
      </w:r>
      <w:r w:rsidRPr="009079B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Mi Dios está vivo, </w:t>
      </w:r>
      <w:r w:rsidRPr="009079B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canto con gestos para pascua: </w:t>
      </w:r>
      <w:hyperlink r:id="rId13" w:history="1">
        <w:r w:rsidRPr="009079BE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</w:t>
        </w:r>
        <w:r w:rsidRPr="009079BE">
          <w:rPr>
            <w:rStyle w:val="Hipervnculo"/>
            <w:rFonts w:asciiTheme="minorHAnsi" w:eastAsia="Arial Unicode MS" w:hAnsiTheme="minorHAnsi" w:cstheme="minorHAnsi"/>
            <w:color w:val="1F497D" w:themeColor="text2"/>
            <w:sz w:val="32"/>
            <w:szCs w:val="32"/>
          </w:rPr>
          <w:t>http://youtu.be/watch?v=O2Fhume8LxE</w:t>
        </w:r>
      </w:hyperlink>
    </w:p>
    <w:p w14:paraId="333E0F45" w14:textId="77777777" w:rsidR="009079BE" w:rsidRDefault="009079BE" w:rsidP="009079BE">
      <w:pPr>
        <w:ind w:left="1701" w:right="566" w:hanging="284"/>
        <w:jc w:val="both"/>
        <w:rPr>
          <w:rFonts w:ascii="Calibri" w:hAnsi="Calibri"/>
          <w:bCs/>
          <w:sz w:val="22"/>
          <w:szCs w:val="22"/>
        </w:rPr>
      </w:pPr>
    </w:p>
    <w:p w14:paraId="6EDC8A0D" w14:textId="77777777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</w:pPr>
    </w:p>
    <w:p w14:paraId="1DA91993" w14:textId="028DB813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634483" wp14:editId="3FA094A4">
                <wp:simplePos x="0" y="0"/>
                <wp:positionH relativeFrom="column">
                  <wp:posOffset>975360</wp:posOffset>
                </wp:positionH>
                <wp:positionV relativeFrom="paragraph">
                  <wp:posOffset>157480</wp:posOffset>
                </wp:positionV>
                <wp:extent cx="2346960" cy="989965"/>
                <wp:effectExtent l="0" t="0" r="0" b="0"/>
                <wp:wrapNone/>
                <wp:docPr id="17559660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46960" cy="989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7450F3" w14:textId="77777777" w:rsidR="009079BE" w:rsidRPr="009079BE" w:rsidRDefault="009079BE" w:rsidP="009079BE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C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9BE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C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¡CRISTO VIVE!</w:t>
                            </w:r>
                          </w:p>
                          <w:p w14:paraId="03525F36" w14:textId="77777777" w:rsidR="009079BE" w:rsidRPr="009079BE" w:rsidRDefault="009079BE" w:rsidP="009079BE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C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9BE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C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14:paraId="0A1B416F" w14:textId="77777777" w:rsidR="009079BE" w:rsidRPr="009079BE" w:rsidRDefault="009079BE" w:rsidP="009079BE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C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9BE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C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¡Aleluya!</w:t>
                            </w:r>
                          </w:p>
                        </w:txbxContent>
                      </wps:txbx>
                      <wps:bodyPr wrap="square" numCol="1" fromWordArt="1">
                        <a:prstTxWarp prst="textButtonPour">
                          <a:avLst>
                            <a:gd name="adj1" fmla="val 1080000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344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2.4pt;width:184.8pt;height:7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b/AEAAOIDAAAOAAAAZHJzL2Uyb0RvYy54bWysU8Fu2zAMvQ/YPwi6L3ayNUiMOEXarrt0&#10;a4Fm6JmR5dibJWqSHDt/P0pxnGC7DfNBsEnq8T3yeXXbq4YdpHU16pxPJylnUgssar3P+fft44cF&#10;Z86DLqBBLXN+lI7frt+/W3UmkzOssCmkZQSiXdaZnFfemyxJnKikAjdBIzUlS7QKPH3afVJY6Ahd&#10;NcksTedJh7YwFoV0jqIPpyRfR/yylMI/l6WTnjU5J24+njaeu3Am6xVkewumqsVAA/6BhYJaU9MR&#10;6gE8sNbWf0GpWlh0WPqJQJVgWdZCRg2kZpr+oea1AiOjFhqOM+OY3P+DFd8Or+bFMt/fYU8LjCKc&#10;eULx0zGN9xXovdxYi10loaDGUz6GI73t0dBaY3Qre/+5qGnG0zDXpDMuG/DDPlzmQqdd9xULugKt&#10;x9itL60Ko6NhMKJAWzqOmyFEJig4+/hpvpxTSlBuuVgu5zexBWTn28Y6/0WiYuEl55Y2H9Hh8OR8&#10;YAPZuWSgFticePl+11NJoLjD4kgkO3JEzt2vFqwkwa26RzIQqSwtqjey3MZGmYF3gN32b2DN0NsT&#10;67vWe9Qv2NoLi+iPgmlQQX7xI8Cphux2gIZN00UansGRV2Wz67Kbcw3pidJGZScKoYczG5rtYx1l&#10;X0QNsslI8c5g+uDU6+9Ydfk1178BAAD//wMAUEsDBBQABgAIAAAAIQAHLGok3QAAAAoBAAAPAAAA&#10;ZHJzL2Rvd25yZXYueG1sTI/NTsMwEITvSLyDtUjcqN2UlCrEqSp+JA5cKOG+jZc4Iraj2G3St2c5&#10;0eNoRjPflNvZ9eJEY+yC17BcKBDkm2A632qoP1/vNiBiQm+wD540nCnCtrq+KrEwYfIfdNqnVnCJ&#10;jwVqsCkNhZSxseQwLsJAnr3vMDpMLMdWmhEnLne9zJRaS4ed5wWLAz1Zan72R6chJbNbnusXF9++&#10;5vfnyaomx1rr25t59wgi0Zz+w/CHz+hQMdMhHL2Jomedr9Yc1ZDd8wUO5NkqA3FgZ6MeQFalvLxQ&#10;/QIAAP//AwBQSwECLQAUAAYACAAAACEAtoM4kv4AAADhAQAAEwAAAAAAAAAAAAAAAAAAAAAAW0Nv&#10;bnRlbnRfVHlwZXNdLnhtbFBLAQItABQABgAIAAAAIQA4/SH/1gAAAJQBAAALAAAAAAAAAAAAAAAA&#10;AC8BAABfcmVscy8ucmVsc1BLAQItABQABgAIAAAAIQB3uwmb/AEAAOIDAAAOAAAAAAAAAAAAAAAA&#10;AC4CAABkcnMvZTJvRG9jLnhtbFBLAQItABQABgAIAAAAIQAHLGok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427450F3" w14:textId="77777777" w:rsidR="009079BE" w:rsidRPr="009079BE" w:rsidRDefault="009079BE" w:rsidP="009079BE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FFC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79BE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FFC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¡CRISTO VIVE!</w:t>
                      </w:r>
                    </w:p>
                    <w:p w14:paraId="03525F36" w14:textId="77777777" w:rsidR="009079BE" w:rsidRPr="009079BE" w:rsidRDefault="009079BE" w:rsidP="009079BE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FFC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79BE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FFC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  <w:p w14:paraId="0A1B416F" w14:textId="77777777" w:rsidR="009079BE" w:rsidRPr="009079BE" w:rsidRDefault="009079BE" w:rsidP="009079BE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FFC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79BE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FFC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¡Aleluya!</w:t>
                      </w:r>
                    </w:p>
                  </w:txbxContent>
                </v:textbox>
              </v:shape>
            </w:pict>
          </mc:Fallback>
        </mc:AlternateContent>
      </w:r>
    </w:p>
    <w:p w14:paraId="7B46D1D3" w14:textId="77777777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</w:pPr>
    </w:p>
    <w:p w14:paraId="66EC790C" w14:textId="77777777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</w:pPr>
    </w:p>
    <w:p w14:paraId="18ECA2B2" w14:textId="77777777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</w:pPr>
    </w:p>
    <w:p w14:paraId="492A3844" w14:textId="0524E2B4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</w:pPr>
    </w:p>
    <w:p w14:paraId="73BD6BFB" w14:textId="113DF607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</w:pPr>
    </w:p>
    <w:p w14:paraId="44E46FDF" w14:textId="2B5A9C0D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</w:pPr>
    </w:p>
    <w:p w14:paraId="0AA4A93D" w14:textId="11DB5446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C97390" wp14:editId="2AC20556">
                <wp:simplePos x="0" y="0"/>
                <wp:positionH relativeFrom="column">
                  <wp:posOffset>3989705</wp:posOffset>
                </wp:positionH>
                <wp:positionV relativeFrom="paragraph">
                  <wp:posOffset>13335</wp:posOffset>
                </wp:positionV>
                <wp:extent cx="1945005" cy="418465"/>
                <wp:effectExtent l="6350" t="11430" r="10795" b="8255"/>
                <wp:wrapNone/>
                <wp:docPr id="624465675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5005" cy="418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25BD9" w14:textId="77777777" w:rsidR="009079BE" w:rsidRDefault="009079BE" w:rsidP="009079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¡Felices Pascuas!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7390" id="Cuadro de texto 3" o:spid="_x0000_s1027" type="#_x0000_t202" style="position:absolute;left:0;text-align:left;margin-left:314.15pt;margin-top:1.05pt;width:153.15pt;height:3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//c7wEAALwDAAAOAAAAZHJzL2Uyb0RvYy54bWysk09vEzEQxe9IfAfLd7K7VVKVVTZVaCmX&#10;ApUa1PPE9mYNa4+xnezm2zN2NimCG+JiZf3nze/NvCxvR9Ozg/JBo214NSs5U1ag1HbX8G+bh3c3&#10;nIUIVkKPVjX8qAK/Xb19sxxcra6ww14qz0jEhnpwDe9idHVRBNEpA2GGTlk6bNEbiPTpd4X0MJC6&#10;6YursrwuBvTSeRQqBNq9Px3yVdZvWyXi17YNKrK+4cQW8+rzuk1rsVpCvfPgOi0mDPgHCgPaUtGL&#10;1D1EYHuv/5IyWngM2MaZQFNg22qhsgdyU5V/uHnuwKnshZoT3KVN4f/Jii+HZ/fkWRw/4EgDzCaC&#10;e0TxIzCLdx3YnVp7j0OnQFLhil+2M97m6GiseXejxvhRaupxlfpaDC7Uk36aR6hDqrQdPqOkJ7CP&#10;mKuNrTepddQMRgg0peNlMqTIROJ6P1+U5YIzQWfz6mZ+vcgloD6/dj7ETwoNSz8a7mnyWR0OjyEm&#10;GqjPVya0RHPiiuN2ZFpO3Il0i/JIrAMFo+Hh5x68It97c4eUIzLbejQvlLy1z24TflLfjC/g3YQQ&#10;Cf6pPwcjc+SESGbBpAbI7yRkesrbAXpG/sqcRyKdLk/MJ9X0Nrg1de1BZ0OvnJMhikj2OcU5ZfD3&#10;73zr9U+3+gUAAP//AwBQSwMEFAAGAAgAAAAhAOjwWN/dAAAACAEAAA8AAABkcnMvZG93bnJldi54&#10;bWxMj8tOwzAQRfdI/IM1SOyokxSiEOJUFQ+JBRtK2E9jE0fE4yh2m/Tvma7KcnSu7j1TbRY3iKOZ&#10;Qu9JQbpKQBhqve6pU9B8vd0VIEJE0jh4MgpOJsCmvr6qsNR+pk9z3MVOcAmFEhXYGMdSytBa4zCs&#10;/GiI2Y+fHEY+p07qCWcud4PMkiSXDnviBYujebam/d0dnIIY9TY9Na8uvH8vHy+zTdoHbJS6vVm2&#10;TyCiWeIlDGd9Voeanfb+QDqIQUGeFWuOKshSEMwf1/c5iD2DIgFZV/L/A/UfAAAA//8DAFBLAQIt&#10;ABQABgAIAAAAIQC2gziS/gAAAOEBAAATAAAAAAAAAAAAAAAAAAAAAABbQ29udGVudF9UeXBlc10u&#10;eG1sUEsBAi0AFAAGAAgAAAAhADj9If/WAAAAlAEAAAsAAAAAAAAAAAAAAAAALwEAAF9yZWxzLy5y&#10;ZWxzUEsBAi0AFAAGAAgAAAAhALj//9zvAQAAvAMAAA4AAAAAAAAAAAAAAAAALgIAAGRycy9lMm9E&#10;b2MueG1sUEsBAi0AFAAGAAgAAAAhAOjwWN/dAAAAC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9025BD9" w14:textId="77777777" w:rsidR="009079BE" w:rsidRDefault="009079BE" w:rsidP="009079B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¡Felices Pascuas!</w:t>
                      </w:r>
                    </w:p>
                  </w:txbxContent>
                </v:textbox>
              </v:shape>
            </w:pict>
          </mc:Fallback>
        </mc:AlternateContent>
      </w:r>
    </w:p>
    <w:p w14:paraId="69FD39DC" w14:textId="7DCA878D" w:rsidR="009079BE" w:rsidRDefault="009079BE" w:rsidP="009079BE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14:paraId="32A1AFAC" w14:textId="630B01C5" w:rsidR="009079BE" w:rsidRDefault="009079BE" w:rsidP="009079BE">
      <w:pPr>
        <w:pStyle w:val="Prrafodelista"/>
        <w:tabs>
          <w:tab w:val="left" w:pos="1134"/>
        </w:tabs>
        <w:spacing w:line="240" w:lineRule="atLeast"/>
        <w:ind w:left="1418" w:right="566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14:paraId="7FDD31E5" w14:textId="77777777" w:rsidR="009079BE" w:rsidRDefault="009079BE" w:rsidP="009079BE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14:paraId="63D02B48" w14:textId="7BBD667C" w:rsidR="009079BE" w:rsidRDefault="009079BE" w:rsidP="009079BE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14:paraId="44194432" w14:textId="77777777" w:rsidR="009079BE" w:rsidRDefault="009079BE" w:rsidP="009079BE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14:paraId="185A003E" w14:textId="451AB767" w:rsidR="009079BE" w:rsidRDefault="009079BE" w:rsidP="009079BE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14:paraId="4FC80857" w14:textId="21D6F327" w:rsidR="009079BE" w:rsidRDefault="009079BE" w:rsidP="009079BE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14:paraId="47F4C5D3" w14:textId="3FE71700" w:rsidR="009079BE" w:rsidRDefault="009079BE" w:rsidP="009079BE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14:paraId="437352ED" w14:textId="77777777" w:rsidR="009079BE" w:rsidRDefault="009079BE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14:paraId="6F5B62BB" w14:textId="77777777" w:rsidR="009079BE" w:rsidRDefault="009079BE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14:paraId="102E7C1F" w14:textId="77777777" w:rsidR="009079BE" w:rsidRDefault="009079BE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14:paraId="10BEF3BC" w14:textId="77777777" w:rsidR="009079BE" w:rsidRDefault="009079BE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14:paraId="79D284AC" w14:textId="77777777" w:rsidR="009079BE" w:rsidRDefault="009079BE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14:paraId="4561FAA6" w14:textId="77777777" w:rsidR="009079BE" w:rsidRDefault="009079BE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14:paraId="3C103EEC" w14:textId="77777777" w:rsidR="009079BE" w:rsidRDefault="009079BE" w:rsidP="009079B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</w:pPr>
      <w:r w:rsidRPr="009079BE"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  <w:t xml:space="preserve">Decoramos la iglesia con muchas flores, especialmente la pila bautismal y el cirio pascual encendido junto al presbiterio. </w:t>
      </w:r>
    </w:p>
    <w:p w14:paraId="0A1B7BD0" w14:textId="77777777" w:rsidR="009079BE" w:rsidRDefault="009079BE" w:rsidP="009079B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</w:pPr>
    </w:p>
    <w:p w14:paraId="7D946F1E" w14:textId="77777777" w:rsidR="009079BE" w:rsidRDefault="009079BE" w:rsidP="009079B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</w:pPr>
      <w:r w:rsidRPr="009079BE"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  <w:t>Se puede colocar el cartel de Fano “La Luz vence”, en grande.</w:t>
      </w:r>
    </w:p>
    <w:p w14:paraId="093167B7" w14:textId="77777777" w:rsidR="009079BE" w:rsidRDefault="009079BE" w:rsidP="009079B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</w:pPr>
    </w:p>
    <w:p w14:paraId="79E2ABC3" w14:textId="77777777" w:rsidR="009079BE" w:rsidRDefault="009079BE" w:rsidP="009079B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</w:pPr>
      <w:r w:rsidRPr="009079BE"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  <w:t xml:space="preserve"> En algunas parroquias se hace una especie de altar con flores - tomado seguramente de Oriente- con la cruz del que cuelga un paño blanco, el agua bendecida de la vigilia pascual, los óleos; también se pueden poner entre flores la corona de espinas, el martillo y los clavos.</w:t>
      </w:r>
    </w:p>
    <w:p w14:paraId="5FE13AD8" w14:textId="77777777" w:rsidR="009079BE" w:rsidRDefault="009079BE" w:rsidP="009079B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</w:pPr>
    </w:p>
    <w:p w14:paraId="72A37AA0" w14:textId="07E4641C" w:rsidR="009079BE" w:rsidRPr="009079BE" w:rsidRDefault="009079BE" w:rsidP="009079B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color w:val="1F497D" w:themeColor="text2"/>
          <w:sz w:val="44"/>
          <w:szCs w:val="44"/>
          <w:lang w:val="es-ES_tradnl"/>
        </w:rPr>
      </w:pPr>
      <w:r w:rsidRPr="009079BE">
        <w:rPr>
          <w:rFonts w:ascii="Calibri" w:hAnsi="Calibri"/>
          <w:bCs/>
          <w:i/>
          <w:snapToGrid w:val="0"/>
          <w:color w:val="1F497D" w:themeColor="text2"/>
          <w:sz w:val="44"/>
          <w:szCs w:val="44"/>
          <w:lang w:val="es-ES_tradnl"/>
        </w:rPr>
        <w:t xml:space="preserve"> Debe haber un clima muy alegre y festivo toda la pascua).</w:t>
      </w:r>
    </w:p>
    <w:p w14:paraId="68FBC0ED" w14:textId="77777777" w:rsidR="009079BE" w:rsidRPr="009079BE" w:rsidRDefault="009079BE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44"/>
          <w:szCs w:val="44"/>
          <w:lang w:val="es-ES_tradnl"/>
        </w:rPr>
      </w:pPr>
    </w:p>
    <w:p w14:paraId="69832751" w14:textId="5C0C47EA" w:rsidR="00E7702A" w:rsidRPr="009079BE" w:rsidRDefault="009079BE" w:rsidP="00E7702A">
      <w:pPr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D483054" wp14:editId="5E9B64E8">
            <wp:simplePos x="0" y="0"/>
            <wp:positionH relativeFrom="column">
              <wp:posOffset>2247900</wp:posOffset>
            </wp:positionH>
            <wp:positionV relativeFrom="paragraph">
              <wp:posOffset>569595</wp:posOffset>
            </wp:positionV>
            <wp:extent cx="3118485" cy="1856105"/>
            <wp:effectExtent l="0" t="0" r="5715" b="0"/>
            <wp:wrapSquare wrapText="bothSides"/>
            <wp:docPr id="138979379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02A" w:rsidRPr="009079BE" w:rsidSect="00C2775B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5FB7AC9"/>
    <w:multiLevelType w:val="hybridMultilevel"/>
    <w:tmpl w:val="02BAEDAA"/>
    <w:lvl w:ilvl="0" w:tplc="EEE6A7D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9F462A0"/>
    <w:multiLevelType w:val="hybridMultilevel"/>
    <w:tmpl w:val="60BA24AE"/>
    <w:lvl w:ilvl="0" w:tplc="64103DE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5097E72"/>
    <w:multiLevelType w:val="hybridMultilevel"/>
    <w:tmpl w:val="4BEE6CC2"/>
    <w:lvl w:ilvl="0" w:tplc="5A9CAFCA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color w:val="1F497D" w:themeColor="text2"/>
        <w:sz w:val="16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D214DAB"/>
    <w:multiLevelType w:val="hybridMultilevel"/>
    <w:tmpl w:val="55BA4A6C"/>
    <w:lvl w:ilvl="0" w:tplc="B96CDB3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75B2F45"/>
    <w:multiLevelType w:val="hybridMultilevel"/>
    <w:tmpl w:val="3C44506C"/>
    <w:lvl w:ilvl="0" w:tplc="172689C2"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892956065">
    <w:abstractNumId w:val="0"/>
  </w:num>
  <w:num w:numId="2" w16cid:durableId="1864973503">
    <w:abstractNumId w:val="12"/>
  </w:num>
  <w:num w:numId="3" w16cid:durableId="957761576">
    <w:abstractNumId w:val="3"/>
  </w:num>
  <w:num w:numId="4" w16cid:durableId="90468061">
    <w:abstractNumId w:val="8"/>
  </w:num>
  <w:num w:numId="5" w16cid:durableId="220408342">
    <w:abstractNumId w:val="5"/>
  </w:num>
  <w:num w:numId="6" w16cid:durableId="1689796943">
    <w:abstractNumId w:val="13"/>
  </w:num>
  <w:num w:numId="7" w16cid:durableId="439880699">
    <w:abstractNumId w:val="10"/>
  </w:num>
  <w:num w:numId="8" w16cid:durableId="557589862">
    <w:abstractNumId w:val="9"/>
  </w:num>
  <w:num w:numId="9" w16cid:durableId="5523152">
    <w:abstractNumId w:val="7"/>
  </w:num>
  <w:num w:numId="10" w16cid:durableId="1250581888">
    <w:abstractNumId w:val="4"/>
  </w:num>
  <w:num w:numId="11" w16cid:durableId="2077514129">
    <w:abstractNumId w:val="1"/>
  </w:num>
  <w:num w:numId="12" w16cid:durableId="1308781613">
    <w:abstractNumId w:val="14"/>
  </w:num>
  <w:num w:numId="13" w16cid:durableId="724378767">
    <w:abstractNumId w:val="2"/>
  </w:num>
  <w:num w:numId="14" w16cid:durableId="389620254">
    <w:abstractNumId w:val="6"/>
  </w:num>
  <w:num w:numId="15" w16cid:durableId="12203657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43"/>
    <w:rsid w:val="0006768C"/>
    <w:rsid w:val="00073999"/>
    <w:rsid w:val="00091876"/>
    <w:rsid w:val="000D5959"/>
    <w:rsid w:val="000D724A"/>
    <w:rsid w:val="00104F56"/>
    <w:rsid w:val="001203CB"/>
    <w:rsid w:val="00126740"/>
    <w:rsid w:val="00156909"/>
    <w:rsid w:val="00163B8B"/>
    <w:rsid w:val="0017105D"/>
    <w:rsid w:val="001806C1"/>
    <w:rsid w:val="0019417E"/>
    <w:rsid w:val="001945E1"/>
    <w:rsid w:val="001A04FE"/>
    <w:rsid w:val="001D745D"/>
    <w:rsid w:val="001E7DC9"/>
    <w:rsid w:val="001F429B"/>
    <w:rsid w:val="00217D7D"/>
    <w:rsid w:val="00294CA5"/>
    <w:rsid w:val="002A4616"/>
    <w:rsid w:val="002B5BDA"/>
    <w:rsid w:val="002B7F9A"/>
    <w:rsid w:val="002D0CA5"/>
    <w:rsid w:val="002D1B7A"/>
    <w:rsid w:val="003037DC"/>
    <w:rsid w:val="00323248"/>
    <w:rsid w:val="003A0C39"/>
    <w:rsid w:val="003C4A38"/>
    <w:rsid w:val="00400306"/>
    <w:rsid w:val="00416A4F"/>
    <w:rsid w:val="00456DB8"/>
    <w:rsid w:val="00457734"/>
    <w:rsid w:val="00465C9E"/>
    <w:rsid w:val="00474E75"/>
    <w:rsid w:val="004901CC"/>
    <w:rsid w:val="0049792C"/>
    <w:rsid w:val="004B2751"/>
    <w:rsid w:val="004F1F46"/>
    <w:rsid w:val="00512564"/>
    <w:rsid w:val="0051535F"/>
    <w:rsid w:val="0056501F"/>
    <w:rsid w:val="0056692C"/>
    <w:rsid w:val="005679C1"/>
    <w:rsid w:val="00572045"/>
    <w:rsid w:val="0059733F"/>
    <w:rsid w:val="005B520D"/>
    <w:rsid w:val="005E116E"/>
    <w:rsid w:val="005F757E"/>
    <w:rsid w:val="0063124B"/>
    <w:rsid w:val="006714F8"/>
    <w:rsid w:val="006B73E8"/>
    <w:rsid w:val="006E029E"/>
    <w:rsid w:val="006F13CA"/>
    <w:rsid w:val="0070364E"/>
    <w:rsid w:val="00723077"/>
    <w:rsid w:val="007B1938"/>
    <w:rsid w:val="007C604B"/>
    <w:rsid w:val="007F0AB1"/>
    <w:rsid w:val="007F14BA"/>
    <w:rsid w:val="007F28FE"/>
    <w:rsid w:val="008A3E12"/>
    <w:rsid w:val="008A49EC"/>
    <w:rsid w:val="008B0043"/>
    <w:rsid w:val="008E6530"/>
    <w:rsid w:val="009079BE"/>
    <w:rsid w:val="00964645"/>
    <w:rsid w:val="009677D2"/>
    <w:rsid w:val="0098514D"/>
    <w:rsid w:val="00A34CD1"/>
    <w:rsid w:val="00A37FB8"/>
    <w:rsid w:val="00AD4831"/>
    <w:rsid w:val="00B03E7F"/>
    <w:rsid w:val="00B104AA"/>
    <w:rsid w:val="00C2775B"/>
    <w:rsid w:val="00C62505"/>
    <w:rsid w:val="00C71C0C"/>
    <w:rsid w:val="00CA6105"/>
    <w:rsid w:val="00CB3EC8"/>
    <w:rsid w:val="00CE2D2B"/>
    <w:rsid w:val="00D451A8"/>
    <w:rsid w:val="00D52366"/>
    <w:rsid w:val="00D6366A"/>
    <w:rsid w:val="00DB4F23"/>
    <w:rsid w:val="00DB5C49"/>
    <w:rsid w:val="00DC47A2"/>
    <w:rsid w:val="00E02053"/>
    <w:rsid w:val="00E14980"/>
    <w:rsid w:val="00E34557"/>
    <w:rsid w:val="00E72933"/>
    <w:rsid w:val="00E7702A"/>
    <w:rsid w:val="00E86A6D"/>
    <w:rsid w:val="00EC1F31"/>
    <w:rsid w:val="00ED00C5"/>
    <w:rsid w:val="00ED6ED1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3FD3"/>
  <w15:docId w15:val="{6FDA07F9-1E3F-4C5E-87E8-E3222734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ugenio\Desktop\DOM%20DE%20PASCUA%2031%20MARZO%202024\%20http:\youtu.be\watch?v=QjGVFf6nPio" TargetMode="External"/><Relationship Id="rId13" Type="http://schemas.openxmlformats.org/officeDocument/2006/relationships/hyperlink" Target="file:///C:\Users\Eugenio\Desktop\DOM%20DE%20PASCUA%2031%20MARZO%202024\%20http:\youtu.be\watch?v=O2Fhume8LxE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Eugenio\Desktop\DOM%20DE%20PASCUA%2031%20MARZO%202024\%20http:\youtu.be\watch?v=5xgrkK2mJJk" TargetMode="External"/><Relationship Id="rId12" Type="http://schemas.openxmlformats.org/officeDocument/2006/relationships/hyperlink" Target="http://youtu.be/watch?v=zdg5lVkPI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Eugenio\Desktop\DOM%20DE%20PASCUA%2031%20MARZO%202024\%20http:\youtu.be\watch?v=xLOxt98OSFk" TargetMode="External"/><Relationship Id="rId11" Type="http://schemas.openxmlformats.org/officeDocument/2006/relationships/hyperlink" Target="http://youtu.be/watch?v=Eru4G07BkG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Eugenio\Desktop\DOM%20DE%20PASCUA%2031%20MARZO%202024\%20http:\youtu.be\watch?v=fYiVnelhGw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ugenio\Desktop\DOM%20DE%20PASCUA%2031%20MARZO%202024\%20http:\youtu.be\watch?v=KxeSpvQjKBQ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34A0-B275-4DA3-8BEA-8074CC28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 González Domínguez</cp:lastModifiedBy>
  <cp:revision>2</cp:revision>
  <cp:lastPrinted>2024-03-21T11:50:00Z</cp:lastPrinted>
  <dcterms:created xsi:type="dcterms:W3CDTF">2024-03-27T11:57:00Z</dcterms:created>
  <dcterms:modified xsi:type="dcterms:W3CDTF">2024-03-27T11:57:00Z</dcterms:modified>
</cp:coreProperties>
</file>