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153B1E" w:rsidRDefault="00CA191E">
      <w:pPr>
        <w:rPr>
          <w:sz w:val="32"/>
          <w:szCs w:val="32"/>
          <w:lang w:val="gl-ES"/>
        </w:rPr>
      </w:pPr>
      <w:r w:rsidRPr="00153B1E">
        <w:rPr>
          <w:noProof/>
          <w:sz w:val="32"/>
          <w:szCs w:val="32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19.95pt;margin-top:12.4pt;width:406.85pt;height:142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D725B8" w:rsidRDefault="00AE41E2" w:rsidP="00AE41E2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</w:pPr>
                  <w:r w:rsidRPr="00D725B8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 xml:space="preserve">IDEAS </w:t>
                  </w:r>
                </w:p>
                <w:p w:rsidR="00AE41E2" w:rsidRPr="00D725B8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</w:pPr>
                  <w:r w:rsidRPr="00D725B8">
                    <w:rPr>
                      <w:rFonts w:ascii="Arial Narrow" w:hAnsi="Arial Narrow"/>
                      <w:b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PARA UN</w:t>
                  </w:r>
                  <w:r w:rsidR="006860F5">
                    <w:rPr>
                      <w:rFonts w:ascii="Arial Narrow" w:hAnsi="Arial Narrow"/>
                      <w:b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H</w:t>
                  </w:r>
                  <w:r w:rsidRPr="00D725B8">
                    <w:rPr>
                      <w:rFonts w:ascii="Arial Narrow" w:hAnsi="Arial Narrow"/>
                      <w:b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A HOMILÍA CON N</w:t>
                  </w:r>
                  <w:r w:rsidR="006860F5">
                    <w:rPr>
                      <w:rFonts w:ascii="Arial Narrow" w:hAnsi="Arial Narrow"/>
                      <w:b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EN</w:t>
                  </w:r>
                  <w:r w:rsidRPr="00D725B8">
                    <w:rPr>
                      <w:rFonts w:ascii="Arial Narrow" w:hAnsi="Arial Narrow"/>
                      <w:b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OS</w:t>
                  </w:r>
                </w:p>
                <w:p w:rsidR="00D725B8" w:rsidRDefault="00D725B8" w:rsidP="00AE41E2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</w:pPr>
                  <w:r w:rsidRPr="00D725B8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26</w:t>
                  </w:r>
                  <w:r w:rsidR="00440788" w:rsidRPr="00D725B8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 xml:space="preserve"> FEBRE</w:t>
                  </w:r>
                  <w:r w:rsidR="006860F5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I</w:t>
                  </w:r>
                  <w:r w:rsidR="00440788" w:rsidRPr="00D725B8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RO</w:t>
                  </w:r>
                  <w:r w:rsidR="00BA229A" w:rsidRPr="00D725B8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 xml:space="preserve"> 202</w:t>
                  </w:r>
                  <w:r w:rsidR="006860F5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3</w:t>
                  </w:r>
                </w:p>
                <w:p w:rsidR="00AE41E2" w:rsidRDefault="00D725B8" w:rsidP="00AE41E2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lang w:val="es-ES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C</w:t>
                  </w:r>
                  <w:r w:rsidR="006860F5"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O</w:t>
                  </w:r>
                  <w:r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highlight w:val="blue"/>
                      <w:lang w:val="es-ES"/>
                    </w:rPr>
                    <w:t>RESMA</w:t>
                  </w:r>
                </w:p>
                <w:p w:rsidR="00D725B8" w:rsidRDefault="00D725B8" w:rsidP="00AE41E2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lang w:val="es-ES"/>
                    </w:rPr>
                  </w:pPr>
                </w:p>
                <w:p w:rsidR="00D725B8" w:rsidRDefault="00D725B8" w:rsidP="00AE41E2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lang w:val="es-ES"/>
                    </w:rPr>
                  </w:pPr>
                </w:p>
                <w:p w:rsidR="00D725B8" w:rsidRDefault="00D725B8" w:rsidP="00AE41E2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52"/>
                      <w:szCs w:val="52"/>
                      <w:lang w:val="es-ES"/>
                    </w:rPr>
                  </w:pPr>
                </w:p>
                <w:p w:rsidR="00D725B8" w:rsidRPr="00D725B8" w:rsidRDefault="00D725B8" w:rsidP="00AE41E2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F459B0" w:rsidRPr="00153B1E" w:rsidRDefault="00F459B0">
      <w:pPr>
        <w:rPr>
          <w:sz w:val="32"/>
          <w:szCs w:val="32"/>
          <w:lang w:val="gl-ES"/>
        </w:rPr>
      </w:pPr>
    </w:p>
    <w:p w:rsidR="00F459B0" w:rsidRPr="00153B1E" w:rsidRDefault="00F459B0">
      <w:pPr>
        <w:rPr>
          <w:sz w:val="32"/>
          <w:szCs w:val="32"/>
          <w:lang w:val="gl-ES"/>
        </w:rPr>
      </w:pPr>
    </w:p>
    <w:p w:rsidR="00F459B0" w:rsidRPr="00153B1E" w:rsidRDefault="00F459B0">
      <w:pPr>
        <w:rPr>
          <w:sz w:val="32"/>
          <w:szCs w:val="32"/>
          <w:lang w:val="gl-ES"/>
        </w:rPr>
      </w:pPr>
    </w:p>
    <w:p w:rsidR="00F459B0" w:rsidRPr="00153B1E" w:rsidRDefault="00F459B0">
      <w:pPr>
        <w:rPr>
          <w:sz w:val="32"/>
          <w:szCs w:val="32"/>
          <w:lang w:val="gl-ES"/>
        </w:rPr>
      </w:pPr>
    </w:p>
    <w:p w:rsidR="00F459B0" w:rsidRPr="00153B1E" w:rsidRDefault="00F459B0">
      <w:pPr>
        <w:rPr>
          <w:sz w:val="32"/>
          <w:szCs w:val="32"/>
          <w:lang w:val="gl-ES"/>
        </w:rPr>
      </w:pPr>
    </w:p>
    <w:p w:rsidR="00F459B0" w:rsidRPr="00153B1E" w:rsidRDefault="00F459B0">
      <w:pPr>
        <w:rPr>
          <w:sz w:val="32"/>
          <w:szCs w:val="32"/>
          <w:lang w:val="gl-ES"/>
        </w:rPr>
      </w:pPr>
    </w:p>
    <w:p w:rsidR="00AE41E2" w:rsidRPr="00153B1E" w:rsidRDefault="00AE41E2">
      <w:pPr>
        <w:rPr>
          <w:sz w:val="32"/>
          <w:szCs w:val="32"/>
          <w:lang w:val="gl-ES"/>
        </w:rPr>
      </w:pPr>
    </w:p>
    <w:p w:rsidR="00022A1F" w:rsidRPr="00153B1E" w:rsidRDefault="00022A1F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D725B8" w:rsidRPr="00153B1E" w:rsidRDefault="00D725B8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D725B8" w:rsidRPr="00153B1E" w:rsidRDefault="00D725B8" w:rsidP="00D725B8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40 días cami</w:t>
      </w:r>
      <w:r w:rsidR="006860F5"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ñ</w:t>
      </w: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 xml:space="preserve">ando tras </w:t>
      </w:r>
      <w:r w:rsidR="006860F5"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o</w:t>
      </w: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 xml:space="preserve"> teso</w:t>
      </w:r>
      <w:r w:rsidR="006860F5"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u</w:t>
      </w: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 xml:space="preserve">ro de </w:t>
      </w:r>
      <w:r w:rsidR="006860F5"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Xesús</w:t>
      </w:r>
    </w:p>
    <w:p w:rsidR="00D725B8" w:rsidRPr="00153B1E" w:rsidRDefault="006860F5" w:rsidP="00D725B8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No</w:t>
      </w:r>
      <w:r w:rsidR="00D725B8"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 xml:space="preserve"> deserto busca a PALABRA </w:t>
      </w:r>
    </w:p>
    <w:p w:rsidR="00D725B8" w:rsidRPr="00153B1E" w:rsidRDefault="00D725B8" w:rsidP="00D725B8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7030A0"/>
          <w:sz w:val="32"/>
          <w:szCs w:val="32"/>
          <w:lang w:val="gl-ES"/>
        </w:rPr>
      </w:pP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que vence as tentaci</w:t>
      </w:r>
      <w:r w:rsidR="006860F5"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ó</w:t>
      </w: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ns</w:t>
      </w:r>
    </w:p>
    <w:p w:rsidR="00D725B8" w:rsidRPr="00153B1E" w:rsidRDefault="00D725B8" w:rsidP="00D725B8">
      <w:pPr>
        <w:pStyle w:val="Textodebloque"/>
        <w:tabs>
          <w:tab w:val="left" w:pos="284"/>
        </w:tabs>
        <w:ind w:left="709" w:firstLine="0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D725B8" w:rsidP="006860F5">
      <w:pPr>
        <w:pStyle w:val="Textodebloque"/>
        <w:numPr>
          <w:ilvl w:val="0"/>
          <w:numId w:val="17"/>
        </w:numPr>
        <w:tabs>
          <w:tab w:val="left" w:pos="284"/>
        </w:tabs>
        <w:ind w:left="709" w:hanging="709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VER: En busca d</w:t>
      </w:r>
      <w:r w:rsidR="006860F5" w:rsidRPr="00153B1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o</w:t>
      </w:r>
      <w:r w:rsidRPr="00153B1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 xml:space="preserve"> teso</w:t>
      </w:r>
      <w:r w:rsidR="006860F5" w:rsidRPr="00153B1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u</w:t>
      </w:r>
      <w:r w:rsidRPr="00153B1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ro</w:t>
      </w:r>
    </w:p>
    <w:p w:rsidR="006860F5" w:rsidRPr="00153B1E" w:rsidRDefault="006860F5" w:rsidP="006860F5">
      <w:pPr>
        <w:pStyle w:val="Textodebloque"/>
        <w:tabs>
          <w:tab w:val="left" w:pos="284"/>
        </w:tabs>
        <w:ind w:left="709" w:firstLine="0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 w:cs="Tahoma"/>
          <w:color w:val="984806" w:themeColor="accent6" w:themeShade="80"/>
          <w:sz w:val="32"/>
          <w:szCs w:val="32"/>
          <w:lang w:val="gl-ES"/>
        </w:rPr>
        <w:t xml:space="preserve">-  </w:t>
      </w:r>
      <w:r w:rsidRPr="00153B1E">
        <w:rPr>
          <w:rFonts w:ascii="Calibri" w:hAnsi="Calibri" w:cs="Tahoma"/>
          <w:b/>
          <w:color w:val="984806" w:themeColor="accent6" w:themeShade="80"/>
          <w:sz w:val="32"/>
          <w:szCs w:val="32"/>
          <w:lang w:val="gl-ES"/>
        </w:rPr>
        <w:t xml:space="preserve">Iniciamos o tempo de Coresma: xa sabes, </w:t>
      </w:r>
      <w:r w:rsidRPr="00153B1E">
        <w:rPr>
          <w:rFonts w:ascii="Calibri" w:hAnsi="Calibri" w:cs="Tahoma"/>
          <w:color w:val="984806" w:themeColor="accent6" w:themeShade="80"/>
          <w:sz w:val="32"/>
          <w:szCs w:val="32"/>
          <w:lang w:val="gl-ES"/>
        </w:rPr>
        <w:t>40 días camiñando e buscando un fermoso tesouro, como nos propón Fano. Trátase dunha longa viaxe. Percorreremos desertos, subiremos montañas, visitaremos oasis, a gran cidade de Xerusalén ou a pequena Betania. Nestes lugares, se imos atentos, se cavamos fondo, atoparemos SIGNOS ou pistas que van cambiando o noso corazón para atopar o gran Tesouro que nos espera. Cal? O tesouro da CRUZ onde está o misterio de Xesús: Cristo morto e Resucitado. Anímaste a camiñar?</w:t>
      </w:r>
      <w:r w:rsidRPr="00153B1E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6860F5" w:rsidRPr="00153B1E" w:rsidRDefault="006860F5" w:rsidP="006860F5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  <w:lang w:val="gl-ES"/>
        </w:rPr>
        <w:t xml:space="preserve">Que sabes da Coresma? </w:t>
      </w:r>
    </w:p>
    <w:p w:rsidR="006860F5" w:rsidRPr="00153B1E" w:rsidRDefault="006860F5" w:rsidP="006860F5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  <w:lang w:val="gl-ES"/>
        </w:rPr>
        <w:t>Imprime o mapa e comeza a cantar.</w:t>
      </w:r>
      <w:r w:rsidRPr="00153B1E"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  <w:t xml:space="preserve">  </w:t>
      </w:r>
    </w:p>
    <w:p w:rsidR="006860F5" w:rsidRPr="00153B1E" w:rsidRDefault="006860F5" w:rsidP="006860F5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Theme="majorHAnsi" w:hAnsiTheme="majorHAnsi"/>
          <w:bCs/>
          <w:color w:val="984806" w:themeColor="accent6" w:themeShade="80"/>
          <w:sz w:val="32"/>
          <w:szCs w:val="32"/>
          <w:lang w:val="gl-ES"/>
        </w:rPr>
        <w:t>2.</w:t>
      </w:r>
      <w:r w:rsidRPr="00153B1E">
        <w:rPr>
          <w:rFonts w:asciiTheme="majorHAnsi" w:hAnsiTheme="majorHAnsi"/>
          <w:bCs/>
          <w:i/>
          <w:color w:val="984806" w:themeColor="accent6" w:themeShade="80"/>
          <w:sz w:val="32"/>
          <w:szCs w:val="32"/>
          <w:lang w:val="gl-ES"/>
        </w:rPr>
        <w:t xml:space="preserve"> </w:t>
      </w: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XULGAR: Xesús deixa no deserto a pista da Palabra</w:t>
      </w:r>
    </w:p>
    <w:p w:rsidR="006860F5" w:rsidRPr="00153B1E" w:rsidRDefault="006860F5" w:rsidP="006860F5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i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>- No 1º domingo de Coresma, X</w:t>
      </w: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t xml:space="preserve">esús, no evanxeo, dinos que el, fixo 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 xml:space="preserve">a súa preparación </w:t>
      </w: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>para a Pascua no deserto durante 40 días.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 xml:space="preserve"> </w:t>
      </w: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>Alí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 xml:space="preserve"> </w:t>
      </w:r>
      <w:r w:rsidRPr="00153B1E">
        <w:rPr>
          <w:rFonts w:ascii="Calibri" w:hAnsi="Calibri"/>
          <w:b/>
          <w:bCs/>
          <w:iCs/>
          <w:color w:val="984806" w:themeColor="accent6" w:themeShade="80"/>
          <w:sz w:val="32"/>
          <w:szCs w:val="32"/>
          <w:lang w:val="gl-ES"/>
        </w:rPr>
        <w:t>deixouse tentar por Satán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</w:t>
      </w:r>
      <w:r w:rsidRPr="00153B1E">
        <w:rPr>
          <w:rFonts w:ascii="Calibri" w:hAnsi="Calibri"/>
          <w:bCs/>
          <w:iCs/>
          <w:color w:val="984806" w:themeColor="accent6" w:themeShade="80"/>
          <w:sz w:val="32"/>
          <w:szCs w:val="32"/>
          <w:lang w:val="gl-ES"/>
        </w:rPr>
        <w:t>antes de saír a predicar:</w:t>
      </w:r>
      <w:r w:rsidRPr="00153B1E">
        <w:rPr>
          <w:rFonts w:ascii="Calibri" w:hAnsi="Calibri"/>
          <w:b/>
          <w:bCs/>
          <w:iCs/>
          <w:color w:val="984806" w:themeColor="accent6" w:themeShade="80"/>
          <w:sz w:val="32"/>
          <w:szCs w:val="32"/>
          <w:lang w:val="gl-ES"/>
        </w:rPr>
        <w:t xml:space="preserve"> “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convertédevos e crede no Evanxeo”.</w:t>
      </w:r>
    </w:p>
    <w:p w:rsidR="006860F5" w:rsidRPr="00153B1E" w:rsidRDefault="006860F5" w:rsidP="006860F5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  <w:lang w:val="gl-ES"/>
        </w:rPr>
      </w:pPr>
    </w:p>
    <w:p w:rsidR="006860F5" w:rsidRPr="00153B1E" w:rsidRDefault="006860F5" w:rsidP="006860F5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  <w:lang w:val="gl-ES"/>
        </w:rPr>
        <w:t>QUE NOS QUERE DICIR XESÚS?</w:t>
      </w: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lastRenderedPageBreak/>
        <w:t xml:space="preserve">- Esta Coresma, en </w:t>
      </w:r>
      <w:r w:rsidRPr="00153B1E">
        <w:rPr>
          <w:rFonts w:ascii="Calibri" w:hAnsi="Calibri" w:cs="Calibri"/>
          <w:b/>
          <w:bCs/>
          <w:color w:val="984806" w:themeColor="accent6" w:themeShade="80"/>
          <w:sz w:val="32"/>
          <w:szCs w:val="32"/>
          <w:lang w:val="gl-ES"/>
        </w:rPr>
        <w:t>5 etapas,</w:t>
      </w: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t xml:space="preserve"> imos prepararnos para celebrar ben a Semana Santa, descubrindo o tesouro da morte e Resurrección de Xesús. </w:t>
      </w: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t xml:space="preserve">- Nesta primeira etapa imos guiados polo </w:t>
      </w:r>
      <w:r w:rsidRPr="00153B1E">
        <w:rPr>
          <w:rFonts w:ascii="Calibri" w:hAnsi="Calibri" w:cs="Calibri"/>
          <w:b/>
          <w:bCs/>
          <w:color w:val="984806" w:themeColor="accent6" w:themeShade="80"/>
          <w:sz w:val="32"/>
          <w:szCs w:val="32"/>
          <w:lang w:val="gl-ES"/>
        </w:rPr>
        <w:t>GPS da Palabra de Deus</w:t>
      </w: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t xml:space="preserve"> que trataremos de meditar a diario. Para que nos serve? Para cavar fondo no deserto da nosa vida e así descubrir </w:t>
      </w:r>
      <w:r w:rsidRPr="00153B1E">
        <w:rPr>
          <w:rFonts w:ascii="Calibri" w:hAnsi="Calibri" w:cs="Calibri"/>
          <w:b/>
          <w:bCs/>
          <w:color w:val="984806" w:themeColor="accent6" w:themeShade="80"/>
          <w:sz w:val="32"/>
          <w:szCs w:val="32"/>
          <w:lang w:val="gl-ES"/>
        </w:rPr>
        <w:t>cales son as escravitudes</w:t>
      </w: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t xml:space="preserve"> que nos dominan: poida que sexa o egoísmo ou a preguiza, ou talvez o ter, o poder ou o vencer… </w:t>
      </w: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t xml:space="preserve">- A Palabra de Deus daranos forza para acudir a Xesús pois </w:t>
      </w:r>
      <w:r w:rsidRPr="00153B1E">
        <w:rPr>
          <w:rFonts w:ascii="Calibri" w:hAnsi="Calibri" w:cs="Calibri"/>
          <w:b/>
          <w:bCs/>
          <w:color w:val="984806" w:themeColor="accent6" w:themeShade="80"/>
          <w:sz w:val="32"/>
          <w:szCs w:val="32"/>
          <w:lang w:val="gl-ES"/>
        </w:rPr>
        <w:t>con El venceremos as tentacións</w:t>
      </w:r>
      <w:r w:rsidRPr="00153B1E"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  <w:t xml:space="preserve">. Somos, débiles, necesitamos da súa graza, da súa forza. </w:t>
      </w:r>
    </w:p>
    <w:p w:rsidR="006860F5" w:rsidRPr="00153B1E" w:rsidRDefault="006860F5" w:rsidP="006860F5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  <w:t xml:space="preserve">Cales son as túas tentacións? </w:t>
      </w:r>
    </w:p>
    <w:p w:rsidR="006860F5" w:rsidRPr="00153B1E" w:rsidRDefault="006860F5" w:rsidP="006860F5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  <w:t>Como superalas?</w:t>
      </w:r>
    </w:p>
    <w:p w:rsidR="006860F5" w:rsidRPr="00153B1E" w:rsidRDefault="006860F5" w:rsidP="006860F5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Theme="majorHAnsi" w:hAnsiTheme="majorHAnsi"/>
          <w:b/>
          <w:bCs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Theme="majorHAnsi" w:hAnsiTheme="majorHAnsi"/>
          <w:b/>
          <w:bCs/>
          <w:color w:val="984806" w:themeColor="accent6" w:themeShade="80"/>
          <w:sz w:val="32"/>
          <w:szCs w:val="32"/>
          <w:lang w:val="gl-ES"/>
        </w:rPr>
        <w:t>3.</w:t>
      </w:r>
      <w:r w:rsidRPr="00153B1E">
        <w:rPr>
          <w:rFonts w:asciiTheme="majorHAnsi" w:hAnsiTheme="majorHAnsi"/>
          <w:b/>
          <w:bCs/>
          <w:i/>
          <w:color w:val="984806" w:themeColor="accent6" w:themeShade="80"/>
          <w:sz w:val="32"/>
          <w:szCs w:val="32"/>
          <w:lang w:val="gl-ES"/>
        </w:rPr>
        <w:t xml:space="preserve"> </w:t>
      </w:r>
      <w:r w:rsidRPr="00153B1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ACTUAR: Escoita a Palabra, o antídoto contra a tentación.</w:t>
      </w: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Valora a 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>Palabra de Deus,</w:t>
      </w: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 le o evanxeo de cada día, ora, mira a túa vida nel. </w:t>
      </w: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Mira ao teu corazón, Xesús quere transformalo, mira o que che pesa, estórbache ou che impide camiñar. Pensa nas túas 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>40 tentacións</w:t>
      </w: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 e combate una cada día. </w:t>
      </w: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Fai un 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>proxecto de vida</w:t>
      </w:r>
      <w:r w:rsidRPr="00153B1E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 para esta coresma. 1º: a túa relación con Deus, ORA, escoita a Palabra, Eucaristía dominical, confesión. 2º: a túa relación cos demais, COMPARTE as túas cousas e o teu tempo, dáte a ti mesmo, ama, serve. 3º: a túa relación contigo mesmo, XAXÚA de preguizas, rancores, vinganzas, xenio, frases asasinas ou daniñas, soberbia, comodidade. </w:t>
      </w:r>
    </w:p>
    <w:p w:rsidR="006860F5" w:rsidRPr="00153B1E" w:rsidRDefault="006860F5" w:rsidP="006860F5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</w:p>
    <w:p w:rsidR="006860F5" w:rsidRPr="00153B1E" w:rsidRDefault="006860F5" w:rsidP="006860F5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  <w:t xml:space="preserve">Que vas facer estes 40 días? </w:t>
      </w:r>
    </w:p>
    <w:p w:rsidR="006860F5" w:rsidRPr="00153B1E" w:rsidRDefault="006860F5" w:rsidP="006860F5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  <w:lang w:val="gl-ES"/>
        </w:rPr>
        <w:t xml:space="preserve">Que vas cambiar? </w:t>
      </w:r>
    </w:p>
    <w:p w:rsidR="00D725B8" w:rsidRPr="00153B1E" w:rsidRDefault="00D725B8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6D20C3" w:rsidRPr="00153B1E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  <w:lang w:val="gl-ES"/>
        </w:rPr>
      </w:pPr>
      <w:r w:rsidRPr="00153B1E">
        <w:rPr>
          <w:rFonts w:ascii="Bradley Hand ITC" w:hAnsi="Bradley Hand ITC"/>
          <w:b/>
          <w:color w:val="FF0000"/>
          <w:sz w:val="72"/>
          <w:szCs w:val="72"/>
          <w:lang w:val="gl-ES"/>
        </w:rPr>
        <w:t>LECTURAS</w:t>
      </w:r>
    </w:p>
    <w:p w:rsidR="00423D9C" w:rsidRPr="00153B1E" w:rsidRDefault="00423D9C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16"/>
          <w:szCs w:val="16"/>
          <w:lang w:val="gl-ES"/>
        </w:rPr>
      </w:pPr>
    </w:p>
    <w:p w:rsidR="00423D9C" w:rsidRPr="00153B1E" w:rsidRDefault="006860F5" w:rsidP="00423D9C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53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>XÉNESE</w:t>
      </w:r>
      <w:r w:rsidR="00423D9C"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 xml:space="preserve"> 2, 7-9; 3, 1-7: </w:t>
      </w:r>
      <w:r w:rsidR="00423D9C" w:rsidRPr="00153B1E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  <w:lang w:val="gl-ES"/>
        </w:rPr>
        <w:t>C</w:t>
      </w:r>
      <w:r w:rsidR="00423D9C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reación 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e</w:t>
      </w:r>
      <w:r w:rsidR="00423D9C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pecado dos prime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i</w:t>
      </w:r>
      <w:r w:rsidR="00423D9C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ros pa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i</w:t>
      </w:r>
      <w:r w:rsidR="00423D9C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s.</w:t>
      </w:r>
      <w:r w:rsidR="00423D9C" w:rsidRPr="00153B1E">
        <w:rPr>
          <w:rFonts w:ascii="Calibri" w:hAnsi="Calibri"/>
          <w:b/>
          <w:bCs/>
          <w:i/>
          <w:color w:val="984806" w:themeColor="accent6" w:themeShade="80"/>
          <w:sz w:val="32"/>
          <w:szCs w:val="32"/>
          <w:lang w:val="gl-ES"/>
        </w:rPr>
        <w:t xml:space="preserve"> </w:t>
      </w:r>
    </w:p>
    <w:p w:rsidR="006860F5" w:rsidRPr="00153B1E" w:rsidRDefault="006860F5" w:rsidP="006860F5">
      <w:pPr>
        <w:pStyle w:val="NormalWeb"/>
        <w:spacing w:before="0" w:beforeAutospacing="0" w:after="0" w:afterAutospacing="0" w:line="200" w:lineRule="atLeast"/>
        <w:ind w:right="-53"/>
        <w:jc w:val="both"/>
        <w:rPr>
          <w:rFonts w:ascii="Calibri" w:hAnsi="Calibri"/>
          <w:sz w:val="32"/>
          <w:szCs w:val="32"/>
          <w:lang w:val="gl-ES"/>
        </w:rPr>
      </w:pPr>
      <w:r w:rsidRPr="00153B1E">
        <w:rPr>
          <w:rFonts w:ascii="Calibri" w:hAnsi="Calibri"/>
          <w:sz w:val="32"/>
          <w:szCs w:val="32"/>
          <w:lang w:val="gl-ES"/>
        </w:rPr>
        <w:t xml:space="preserve">     </w:t>
      </w:r>
    </w:p>
    <w:p w:rsidR="006860F5" w:rsidRPr="00153B1E" w:rsidRDefault="006860F5" w:rsidP="006860F5">
      <w:pPr>
        <w:pStyle w:val="NormalWeb"/>
        <w:spacing w:before="0" w:beforeAutospacing="0" w:after="0" w:afterAutospacing="0" w:line="200" w:lineRule="atLeast"/>
        <w:ind w:right="-53"/>
        <w:jc w:val="both"/>
        <w:rPr>
          <w:rFonts w:ascii="Calibri" w:hAnsi="Calibri"/>
          <w:sz w:val="32"/>
          <w:szCs w:val="32"/>
          <w:lang w:val="gl-ES"/>
        </w:rPr>
      </w:pPr>
      <w:r w:rsidRPr="00153B1E">
        <w:rPr>
          <w:rFonts w:ascii="Calibri" w:hAnsi="Calibri"/>
          <w:sz w:val="32"/>
          <w:szCs w:val="32"/>
          <w:lang w:val="gl-ES"/>
        </w:rPr>
        <w:t xml:space="preserve">      Moisés O Señor Deus modelou o home do po do chan e insuflou no seu nariz alento de vida; e o home converteuse en ser vivo. Daquela o Señor Deus plantou un xardín en Edén, cara a oriente, e colocou nel o home que modelara. O Señor Deus fixo brotar do chan toda clase de árbores fermosas para a vista e bos para comer; ademais, a árbore da vida na metade do xardín, e a árbore do coñecemento do ben e o mal. A serpe era máis astuta que as demais bestas do campo que o Señor fixera. E dixo á muller: «Conque Deus díxovos que non comades de ningunha árbore do xardín?». A muller contestou á serpe: «Podemos comer os froitos das árbores do xardín; pero do froito da árbore que está en metade do xardín díxonos Deus: “Non comades del nin o toquedes, pola contra morreredes”». A serpe replicoulle á muller: «Non, non morreredes; é que Deus sabe que o día en que comades del, abriránsevos os ollos, e seredes coma Deus no coñecemento do ben e o mal». Entón a muller deuse conta de que o froito era bo para comer, atraente aos ollos e desexable para lograr intelixencia; así que </w:t>
      </w:r>
      <w:r w:rsidRPr="00153B1E">
        <w:rPr>
          <w:rFonts w:ascii="Calibri" w:hAnsi="Calibri"/>
          <w:b/>
          <w:sz w:val="32"/>
          <w:szCs w:val="32"/>
          <w:lang w:val="gl-ES"/>
        </w:rPr>
        <w:t>tomou do seu froito e comeu.</w:t>
      </w:r>
      <w:r w:rsidRPr="00153B1E">
        <w:rPr>
          <w:rFonts w:ascii="Calibri" w:hAnsi="Calibri"/>
          <w:sz w:val="32"/>
          <w:szCs w:val="32"/>
          <w:lang w:val="gl-ES"/>
        </w:rPr>
        <w:t xml:space="preserve"> Logo deullo ao seu marido, que tamén comeu. Abríronselles os ollos aos dous e descubriron que estaban espidos; e entrelazaron follas de figueira e cinguíronas. </w:t>
      </w:r>
      <w:r w:rsidRPr="00153B1E">
        <w:rPr>
          <w:rFonts w:ascii="Calibri" w:hAnsi="Calibri"/>
          <w:i/>
          <w:sz w:val="32"/>
          <w:szCs w:val="32"/>
          <w:lang w:val="gl-ES"/>
        </w:rPr>
        <w:t>Palabra do Señor.</w:t>
      </w:r>
      <w:r w:rsidR="00423D9C" w:rsidRPr="00153B1E">
        <w:rPr>
          <w:rFonts w:ascii="Calibri" w:hAnsi="Calibri"/>
          <w:sz w:val="32"/>
          <w:szCs w:val="32"/>
          <w:lang w:val="gl-ES"/>
        </w:rPr>
        <w:t xml:space="preserve"> </w:t>
      </w:r>
    </w:p>
    <w:p w:rsidR="006860F5" w:rsidRPr="00153B1E" w:rsidRDefault="006860F5" w:rsidP="006860F5">
      <w:pPr>
        <w:pStyle w:val="NormalWeb"/>
        <w:spacing w:before="0" w:beforeAutospacing="0" w:after="0" w:afterAutospacing="0" w:line="200" w:lineRule="atLeast"/>
        <w:ind w:right="-53"/>
        <w:jc w:val="both"/>
        <w:rPr>
          <w:rFonts w:ascii="Calibri" w:hAnsi="Calibri"/>
          <w:sz w:val="32"/>
          <w:szCs w:val="32"/>
          <w:lang w:val="gl-ES"/>
        </w:rPr>
      </w:pPr>
    </w:p>
    <w:p w:rsidR="00423D9C" w:rsidRPr="00153B1E" w:rsidRDefault="00423D9C" w:rsidP="006860F5">
      <w:pPr>
        <w:pStyle w:val="NormalWeb"/>
        <w:spacing w:before="0" w:beforeAutospacing="0" w:after="0" w:afterAutospacing="0" w:line="200" w:lineRule="atLeast"/>
        <w:ind w:right="-53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 xml:space="preserve">SalMO 50: </w:t>
      </w:r>
    </w:p>
    <w:p w:rsidR="00423D9C" w:rsidRPr="00153B1E" w:rsidRDefault="00423D9C" w:rsidP="00423D9C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ab/>
      </w:r>
      <w:r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ab/>
      </w:r>
      <w:r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ab/>
        <w:t>m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 xml:space="preserve">isericordia, Señor, </w:t>
      </w:r>
      <w:r w:rsidR="006860F5"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>t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>emos pecado.</w:t>
      </w:r>
    </w:p>
    <w:p w:rsidR="00423D9C" w:rsidRPr="00153B1E" w:rsidRDefault="00423D9C" w:rsidP="00423D9C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</w:pPr>
    </w:p>
    <w:p w:rsidR="00423D9C" w:rsidRPr="00153B1E" w:rsidRDefault="00423D9C" w:rsidP="00423D9C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</w:pPr>
    </w:p>
    <w:p w:rsidR="00423D9C" w:rsidRPr="00153B1E" w:rsidRDefault="00423D9C" w:rsidP="00423D9C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 xml:space="preserve">Romanos 5, 12. 17-19: </w:t>
      </w:r>
      <w:r w:rsidR="006860F5"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 xml:space="preserve"> </w:t>
      </w:r>
      <w:r w:rsidR="006860F5" w:rsidRPr="00153B1E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  <w:lang w:val="gl-ES"/>
        </w:rPr>
        <w:t>O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nde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abund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ou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o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pecado, sobre</w:t>
      </w:r>
      <w:r w:rsid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abund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ou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a gra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z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a </w:t>
      </w:r>
      <w:r w:rsidRPr="00153B1E">
        <w:rPr>
          <w:rFonts w:ascii="Calibri" w:hAnsi="Calibri"/>
          <w:b/>
          <w:bCs/>
          <w:color w:val="984806" w:themeColor="accent6" w:themeShade="80"/>
          <w:sz w:val="32"/>
          <w:szCs w:val="32"/>
          <w:lang w:val="gl-ES"/>
        </w:rPr>
        <w:t>(forma breve)</w:t>
      </w:r>
    </w:p>
    <w:p w:rsidR="006860F5" w:rsidRPr="00153B1E" w:rsidRDefault="006860F5" w:rsidP="006860F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</w:pPr>
    </w:p>
    <w:p w:rsidR="00423D9C" w:rsidRPr="00153B1E" w:rsidRDefault="00423D9C" w:rsidP="00423D9C">
      <w:pPr>
        <w:pStyle w:val="Textodebloque"/>
        <w:numPr>
          <w:ilvl w:val="0"/>
          <w:numId w:val="18"/>
        </w:numPr>
        <w:tabs>
          <w:tab w:val="left" w:pos="142"/>
        </w:tabs>
        <w:spacing w:line="200" w:lineRule="atLeast"/>
        <w:ind w:left="284" w:right="45" w:hanging="283"/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</w:pPr>
      <w:r w:rsidRPr="00153B1E"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  <w:t xml:space="preserve">Mateo 4, 1-11: </w:t>
      </w:r>
      <w:r w:rsidR="006860F5" w:rsidRPr="00153B1E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  <w:lang w:val="gl-ES"/>
        </w:rPr>
        <w:t>Xesús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xaxuou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c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o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renta días 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e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</w:t>
      </w:r>
      <w:r w:rsidR="006860F5"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>foi</w:t>
      </w:r>
      <w:r w:rsidRPr="00153B1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  <w:lang w:val="gl-ES"/>
        </w:rPr>
        <w:t xml:space="preserve"> tentado.</w:t>
      </w:r>
      <w:bookmarkStart w:id="0" w:name="_GoBack"/>
      <w:bookmarkEnd w:id="0"/>
    </w:p>
    <w:p w:rsidR="00153B1E" w:rsidRPr="00153B1E" w:rsidRDefault="00153B1E" w:rsidP="00153B1E">
      <w:pPr>
        <w:pStyle w:val="Textodebloque"/>
        <w:tabs>
          <w:tab w:val="left" w:pos="142"/>
        </w:tabs>
        <w:spacing w:line="200" w:lineRule="atLeast"/>
        <w:ind w:left="0" w:right="45" w:firstLine="0"/>
        <w:rPr>
          <w:rFonts w:ascii="Calibri" w:hAnsi="Calibri"/>
          <w:b/>
          <w:bCs/>
          <w:caps/>
          <w:color w:val="984806" w:themeColor="accent6" w:themeShade="80"/>
          <w:sz w:val="32"/>
          <w:szCs w:val="3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860F5" w:rsidRPr="00153B1E" w:rsidTr="006860F5">
        <w:tc>
          <w:tcPr>
            <w:tcW w:w="8644" w:type="dxa"/>
          </w:tcPr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/>
                <w:snapToGrid w:val="0"/>
                <w:sz w:val="32"/>
                <w:szCs w:val="32"/>
                <w:lang w:val="gl-ES"/>
              </w:rPr>
            </w:pP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snapToGrid w:val="0"/>
                <w:sz w:val="32"/>
                <w:szCs w:val="32"/>
                <w:lang w:val="gl-ES"/>
              </w:rPr>
              <w:t>Narrador:</w:t>
            </w:r>
            <w:r w:rsidRPr="00153B1E">
              <w:rPr>
                <w:rFonts w:ascii="Calibri" w:hAnsi="Calibri"/>
                <w:iCs/>
                <w:sz w:val="32"/>
                <w:szCs w:val="32"/>
                <w:lang w:val="gl-ES"/>
              </w:rPr>
              <w:t xml:space="preserve">  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Naquel tempo, Xesús foi levado ao deserto polo Espírito para ser tentado polo diaño. E despois de xaxuar corenta días coas súas corenta noites, ao fin sentiu fame. O tentador achegóuselle e díxolle: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Tentador: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-«Se es Fillo de Deus, di que estas </w:t>
            </w:r>
            <w:r w:rsidRPr="00153B1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 xml:space="preserve">pedras 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se convertan en </w:t>
            </w:r>
            <w:r w:rsidRPr="00153B1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pans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».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Pero el contestoulle :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Xesús: -«Está escrito: 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“Non só de pan vive o home, senón de toda palabra que sae da boca de Deus”».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Entón o diaño levouno á cidade santa, púxoo no beirado do templo e díxolle: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Tentador: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-«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Se es Fillo de Deus, </w:t>
            </w:r>
            <w:r w:rsidRPr="00153B1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tírate abaixo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, porque está escrito: “Deu ordes aos seus anxos sobre de ti e sosteranche nas súas mans, para que o teu pé non tropece coas pedras”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».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Xesús díxolle: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>Xesús: -«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Tamén está escrito: “Non tentarás ao Señor, o teu Deus”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».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De novo o diaño levouno a un monte altísimo e mostroulle os reinos do mundo e a súa gloria, e díxolle: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Tentador: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-«</w:t>
            </w:r>
            <w:r w:rsidRPr="00153B1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Todo isto che darei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, se te prostras e me adoras.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Entón díxolle Xesús: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Xesús: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-«</w:t>
            </w:r>
            <w:r w:rsidRPr="00153B1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Vaite, Satán, porque está escrito: “Ao Señor, o teu Deus, adorarás e a el só darás culto”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».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153B1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Entón deixouno o diaño, e velaquí que se achegaron os anxos e o servían.  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 xml:space="preserve">   </w:t>
            </w:r>
            <w:r w:rsidRPr="00153B1E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>Palabra do Señor.</w:t>
            </w: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</w:pPr>
          </w:p>
          <w:p w:rsidR="00153B1E" w:rsidRPr="00153B1E" w:rsidRDefault="00153B1E" w:rsidP="00153B1E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jc w:val="center"/>
              <w:rPr>
                <w:rFonts w:ascii="Calibri" w:hAnsi="Calibri"/>
                <w:iCs/>
                <w:sz w:val="32"/>
                <w:szCs w:val="32"/>
                <w:lang w:val="gl-ES"/>
              </w:rPr>
            </w:pPr>
            <w:r w:rsidRPr="00153B1E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>(Narrador-Tentador-Xesús)</w:t>
            </w:r>
          </w:p>
          <w:p w:rsidR="006860F5" w:rsidRPr="00153B1E" w:rsidRDefault="006860F5" w:rsidP="006860F5">
            <w:pPr>
              <w:rPr>
                <w:b/>
                <w:bCs/>
                <w:caps/>
                <w:color w:val="984806" w:themeColor="accent6" w:themeShade="80"/>
                <w:sz w:val="32"/>
                <w:szCs w:val="32"/>
                <w:lang w:val="gl-ES"/>
              </w:rPr>
            </w:pPr>
          </w:p>
        </w:tc>
      </w:tr>
    </w:tbl>
    <w:p w:rsidR="006860F5" w:rsidRPr="006860F5" w:rsidRDefault="006860F5" w:rsidP="006860F5">
      <w:pPr>
        <w:rPr>
          <w:b/>
          <w:bCs/>
          <w:caps/>
          <w:color w:val="984806" w:themeColor="accent6" w:themeShade="80"/>
          <w:sz w:val="32"/>
          <w:szCs w:val="32"/>
        </w:rPr>
      </w:pPr>
    </w:p>
    <w:sectPr w:rsidR="006860F5" w:rsidRPr="006860F5" w:rsidSect="00153B1E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1C" w:rsidRDefault="0013741C" w:rsidP="00FD1D0D">
      <w:r>
        <w:separator/>
      </w:r>
    </w:p>
  </w:endnote>
  <w:endnote w:type="continuationSeparator" w:id="0">
    <w:p w:rsidR="0013741C" w:rsidRDefault="0013741C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1C" w:rsidRDefault="0013741C" w:rsidP="00FD1D0D">
      <w:r>
        <w:separator/>
      </w:r>
    </w:p>
  </w:footnote>
  <w:footnote w:type="continuationSeparator" w:id="0">
    <w:p w:rsidR="0013741C" w:rsidRDefault="0013741C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EC5"/>
    <w:multiLevelType w:val="hybridMultilevel"/>
    <w:tmpl w:val="BFA25F02"/>
    <w:lvl w:ilvl="0" w:tplc="243088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FE2"/>
    <w:multiLevelType w:val="hybridMultilevel"/>
    <w:tmpl w:val="0BA623CE"/>
    <w:lvl w:ilvl="0" w:tplc="AF5000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E5432E"/>
    <w:multiLevelType w:val="hybridMultilevel"/>
    <w:tmpl w:val="404C313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2135A9"/>
    <w:multiLevelType w:val="hybridMultilevel"/>
    <w:tmpl w:val="AEEC1974"/>
    <w:lvl w:ilvl="0" w:tplc="E7F061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1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7D8"/>
    <w:multiLevelType w:val="hybridMultilevel"/>
    <w:tmpl w:val="D31EA3EA"/>
    <w:lvl w:ilvl="0" w:tplc="F49CBB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96372"/>
    <w:multiLevelType w:val="hybridMultilevel"/>
    <w:tmpl w:val="386852DC"/>
    <w:lvl w:ilvl="0" w:tplc="CBA885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00F42"/>
    <w:multiLevelType w:val="hybridMultilevel"/>
    <w:tmpl w:val="10668430"/>
    <w:lvl w:ilvl="0" w:tplc="36E8CA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978F3"/>
    <w:multiLevelType w:val="hybridMultilevel"/>
    <w:tmpl w:val="F1AE64EC"/>
    <w:lvl w:ilvl="0" w:tplc="19B451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2"/>
  </w:num>
  <w:num w:numId="5">
    <w:abstractNumId w:val="41"/>
  </w:num>
  <w:num w:numId="6">
    <w:abstractNumId w:val="32"/>
  </w:num>
  <w:num w:numId="7">
    <w:abstractNumId w:val="11"/>
  </w:num>
  <w:num w:numId="8">
    <w:abstractNumId w:val="19"/>
  </w:num>
  <w:num w:numId="9">
    <w:abstractNumId w:val="23"/>
  </w:num>
  <w:num w:numId="10">
    <w:abstractNumId w:val="44"/>
  </w:num>
  <w:num w:numId="11">
    <w:abstractNumId w:val="37"/>
  </w:num>
  <w:num w:numId="12">
    <w:abstractNumId w:val="35"/>
  </w:num>
  <w:num w:numId="13">
    <w:abstractNumId w:val="24"/>
  </w:num>
  <w:num w:numId="14">
    <w:abstractNumId w:val="38"/>
  </w:num>
  <w:num w:numId="15">
    <w:abstractNumId w:val="20"/>
  </w:num>
  <w:num w:numId="16">
    <w:abstractNumId w:val="18"/>
  </w:num>
  <w:num w:numId="17">
    <w:abstractNumId w:val="16"/>
  </w:num>
  <w:num w:numId="18">
    <w:abstractNumId w:val="6"/>
  </w:num>
  <w:num w:numId="19">
    <w:abstractNumId w:val="39"/>
  </w:num>
  <w:num w:numId="20">
    <w:abstractNumId w:val="43"/>
  </w:num>
  <w:num w:numId="21">
    <w:abstractNumId w:val="34"/>
  </w:num>
  <w:num w:numId="22">
    <w:abstractNumId w:val="15"/>
  </w:num>
  <w:num w:numId="23">
    <w:abstractNumId w:val="9"/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7"/>
  </w:num>
  <w:num w:numId="31">
    <w:abstractNumId w:val="12"/>
  </w:num>
  <w:num w:numId="32">
    <w:abstractNumId w:val="28"/>
  </w:num>
  <w:num w:numId="33">
    <w:abstractNumId w:val="14"/>
  </w:num>
  <w:num w:numId="34">
    <w:abstractNumId w:val="26"/>
  </w:num>
  <w:num w:numId="35">
    <w:abstractNumId w:val="13"/>
  </w:num>
  <w:num w:numId="36">
    <w:abstractNumId w:val="10"/>
  </w:num>
  <w:num w:numId="37">
    <w:abstractNumId w:val="47"/>
  </w:num>
  <w:num w:numId="38">
    <w:abstractNumId w:val="27"/>
  </w:num>
  <w:num w:numId="39">
    <w:abstractNumId w:val="25"/>
  </w:num>
  <w:num w:numId="40">
    <w:abstractNumId w:val="4"/>
  </w:num>
  <w:num w:numId="41">
    <w:abstractNumId w:val="42"/>
  </w:num>
  <w:num w:numId="42">
    <w:abstractNumId w:val="45"/>
  </w:num>
  <w:num w:numId="43">
    <w:abstractNumId w:val="21"/>
  </w:num>
  <w:num w:numId="44">
    <w:abstractNumId w:val="1"/>
  </w:num>
  <w:num w:numId="45">
    <w:abstractNumId w:val="31"/>
  </w:num>
  <w:num w:numId="46">
    <w:abstractNumId w:val="17"/>
  </w:num>
  <w:num w:numId="47">
    <w:abstractNumId w:val="29"/>
  </w:num>
  <w:num w:numId="48">
    <w:abstractNumId w:val="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22A1F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30CBC"/>
    <w:rsid w:val="00137288"/>
    <w:rsid w:val="0013741C"/>
    <w:rsid w:val="001477CC"/>
    <w:rsid w:val="00147991"/>
    <w:rsid w:val="00153B1E"/>
    <w:rsid w:val="00155BE7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32B5D"/>
    <w:rsid w:val="002330E5"/>
    <w:rsid w:val="00233678"/>
    <w:rsid w:val="002455FA"/>
    <w:rsid w:val="002613AB"/>
    <w:rsid w:val="00262776"/>
    <w:rsid w:val="0026686A"/>
    <w:rsid w:val="0027018E"/>
    <w:rsid w:val="002C7AC4"/>
    <w:rsid w:val="002D057F"/>
    <w:rsid w:val="002D4F1F"/>
    <w:rsid w:val="002D6BCB"/>
    <w:rsid w:val="00314254"/>
    <w:rsid w:val="00321827"/>
    <w:rsid w:val="00345F51"/>
    <w:rsid w:val="00357EFF"/>
    <w:rsid w:val="00363061"/>
    <w:rsid w:val="00373257"/>
    <w:rsid w:val="00387E55"/>
    <w:rsid w:val="003925B7"/>
    <w:rsid w:val="003C556C"/>
    <w:rsid w:val="004171A7"/>
    <w:rsid w:val="00421690"/>
    <w:rsid w:val="00423644"/>
    <w:rsid w:val="00423D9C"/>
    <w:rsid w:val="00426057"/>
    <w:rsid w:val="00440788"/>
    <w:rsid w:val="004546A2"/>
    <w:rsid w:val="00454E57"/>
    <w:rsid w:val="004577DC"/>
    <w:rsid w:val="00460585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B2EA6"/>
    <w:rsid w:val="005D1F6B"/>
    <w:rsid w:val="006021FA"/>
    <w:rsid w:val="00602E58"/>
    <w:rsid w:val="0061628A"/>
    <w:rsid w:val="00640952"/>
    <w:rsid w:val="00662F0D"/>
    <w:rsid w:val="006860F5"/>
    <w:rsid w:val="00695C3D"/>
    <w:rsid w:val="0069756A"/>
    <w:rsid w:val="006A2614"/>
    <w:rsid w:val="006C7D71"/>
    <w:rsid w:val="006D20C3"/>
    <w:rsid w:val="006F0B81"/>
    <w:rsid w:val="006F6377"/>
    <w:rsid w:val="0074150A"/>
    <w:rsid w:val="0074210D"/>
    <w:rsid w:val="007471C8"/>
    <w:rsid w:val="00751F95"/>
    <w:rsid w:val="007732BF"/>
    <w:rsid w:val="007A5854"/>
    <w:rsid w:val="007C635D"/>
    <w:rsid w:val="007D443A"/>
    <w:rsid w:val="007E3452"/>
    <w:rsid w:val="007E3982"/>
    <w:rsid w:val="007E4478"/>
    <w:rsid w:val="007F5231"/>
    <w:rsid w:val="00810989"/>
    <w:rsid w:val="00822632"/>
    <w:rsid w:val="008263EC"/>
    <w:rsid w:val="00833166"/>
    <w:rsid w:val="00850BCE"/>
    <w:rsid w:val="00854898"/>
    <w:rsid w:val="00882233"/>
    <w:rsid w:val="00885E57"/>
    <w:rsid w:val="00897BBC"/>
    <w:rsid w:val="008A1463"/>
    <w:rsid w:val="008A1893"/>
    <w:rsid w:val="008C7E54"/>
    <w:rsid w:val="0091607E"/>
    <w:rsid w:val="00923CED"/>
    <w:rsid w:val="00932BB6"/>
    <w:rsid w:val="00946DDF"/>
    <w:rsid w:val="009527E9"/>
    <w:rsid w:val="00983907"/>
    <w:rsid w:val="00985947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A12FE6"/>
    <w:rsid w:val="00A23283"/>
    <w:rsid w:val="00A35982"/>
    <w:rsid w:val="00A36040"/>
    <w:rsid w:val="00A4021D"/>
    <w:rsid w:val="00A45A9D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92AD4"/>
    <w:rsid w:val="00BA229A"/>
    <w:rsid w:val="00BA47CB"/>
    <w:rsid w:val="00BA783E"/>
    <w:rsid w:val="00BB6FE1"/>
    <w:rsid w:val="00BC0761"/>
    <w:rsid w:val="00BC6980"/>
    <w:rsid w:val="00BF292F"/>
    <w:rsid w:val="00BF37C8"/>
    <w:rsid w:val="00C06ABE"/>
    <w:rsid w:val="00C17D4C"/>
    <w:rsid w:val="00C2190F"/>
    <w:rsid w:val="00C62505"/>
    <w:rsid w:val="00C66185"/>
    <w:rsid w:val="00C74322"/>
    <w:rsid w:val="00C860EC"/>
    <w:rsid w:val="00CA191E"/>
    <w:rsid w:val="00CB0397"/>
    <w:rsid w:val="00CC4C35"/>
    <w:rsid w:val="00CE4250"/>
    <w:rsid w:val="00D13B81"/>
    <w:rsid w:val="00D173C9"/>
    <w:rsid w:val="00D206EA"/>
    <w:rsid w:val="00D27D43"/>
    <w:rsid w:val="00D4653E"/>
    <w:rsid w:val="00D725B8"/>
    <w:rsid w:val="00D81A53"/>
    <w:rsid w:val="00D97F54"/>
    <w:rsid w:val="00DE6B6C"/>
    <w:rsid w:val="00DF030B"/>
    <w:rsid w:val="00E023FD"/>
    <w:rsid w:val="00E16DB6"/>
    <w:rsid w:val="00E218A5"/>
    <w:rsid w:val="00E25BBB"/>
    <w:rsid w:val="00E2616F"/>
    <w:rsid w:val="00E42FD5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2D14"/>
    <w:rsid w:val="00F273D6"/>
    <w:rsid w:val="00F40E81"/>
    <w:rsid w:val="00F459B0"/>
    <w:rsid w:val="00F52D98"/>
    <w:rsid w:val="00F542EA"/>
    <w:rsid w:val="00F822BA"/>
    <w:rsid w:val="00FA70A3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68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7D84-31AA-4791-BC9D-B4E4E55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2023-02-07T18:47:00Z</cp:lastPrinted>
  <dcterms:created xsi:type="dcterms:W3CDTF">2023-02-22T21:19:00Z</dcterms:created>
  <dcterms:modified xsi:type="dcterms:W3CDTF">2023-02-22T21:19:00Z</dcterms:modified>
</cp:coreProperties>
</file>