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C0D95" w:rsidRDefault="005170D3" w:rsidP="009F29C2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-60960</wp:posOffset>
            </wp:positionV>
            <wp:extent cx="1761490" cy="2265680"/>
            <wp:effectExtent l="19050" t="0" r="0" b="0"/>
            <wp:wrapThrough wrapText="bothSides">
              <wp:wrapPolygon edited="0">
                <wp:start x="-234" y="0"/>
                <wp:lineTo x="-234" y="21430"/>
                <wp:lineTo x="21491" y="21430"/>
                <wp:lineTo x="21491" y="0"/>
                <wp:lineTo x="-234" y="0"/>
              </wp:wrapPolygon>
            </wp:wrapThrough>
            <wp:docPr id="19" name="Imagen 9" descr="C:\Users\Usuario\Desktop\scan\202302181011307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scan\20230218101130726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-64135</wp:posOffset>
            </wp:positionV>
            <wp:extent cx="1721485" cy="2114550"/>
            <wp:effectExtent l="19050" t="0" r="0" b="0"/>
            <wp:wrapThrough wrapText="bothSides">
              <wp:wrapPolygon edited="0">
                <wp:start x="-239" y="0"/>
                <wp:lineTo x="-239" y="21405"/>
                <wp:lineTo x="21512" y="21405"/>
                <wp:lineTo x="21512" y="0"/>
                <wp:lineTo x="-239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25" t="23327" r="35062" b="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95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5C0D95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5C0D95" w:rsidRDefault="009F29C2" w:rsidP="009F29C2">
      <w:pPr>
        <w:pStyle w:val="Ttulo5"/>
        <w:spacing w:line="240" w:lineRule="atLeast"/>
        <w:ind w:left="567" w:right="567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26</w:t>
      </w:r>
      <w:r w:rsidR="005C0D95">
        <w:rPr>
          <w:rFonts w:ascii="Calibri" w:hAnsi="Calibri"/>
          <w:color w:val="1F497D" w:themeColor="text2"/>
          <w:sz w:val="36"/>
          <w:szCs w:val="36"/>
        </w:rPr>
        <w:t xml:space="preserve"> de </w:t>
      </w:r>
      <w:r>
        <w:rPr>
          <w:rFonts w:ascii="Calibri" w:hAnsi="Calibri"/>
          <w:color w:val="1F497D" w:themeColor="text2"/>
          <w:sz w:val="36"/>
          <w:szCs w:val="36"/>
        </w:rPr>
        <w:t>febrero</w:t>
      </w:r>
      <w:r w:rsidR="005C0D95">
        <w:rPr>
          <w:rFonts w:ascii="Calibri" w:hAnsi="Calibri"/>
          <w:color w:val="1F497D" w:themeColor="text2"/>
          <w:sz w:val="36"/>
          <w:szCs w:val="36"/>
        </w:rPr>
        <w:t xml:space="preserve"> 20</w:t>
      </w:r>
      <w:r w:rsidR="003638FA">
        <w:rPr>
          <w:rFonts w:ascii="Calibri" w:hAnsi="Calibri"/>
          <w:color w:val="1F497D" w:themeColor="text2"/>
          <w:sz w:val="36"/>
          <w:szCs w:val="36"/>
        </w:rPr>
        <w:t>2</w:t>
      </w:r>
      <w:r>
        <w:rPr>
          <w:rFonts w:ascii="Calibri" w:hAnsi="Calibri"/>
          <w:color w:val="1F497D" w:themeColor="text2"/>
          <w:sz w:val="36"/>
          <w:szCs w:val="36"/>
        </w:rPr>
        <w:t>3</w:t>
      </w:r>
      <w:bookmarkStart w:id="0" w:name="_GoBack"/>
      <w:bookmarkEnd w:id="0"/>
    </w:p>
    <w:p w:rsidR="005C0D95" w:rsidRDefault="005C0D95" w:rsidP="009F29C2">
      <w:pPr>
        <w:ind w:left="567" w:right="567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CUARESMA 1º-A</w:t>
      </w:r>
    </w:p>
    <w:p w:rsidR="005C0D95" w:rsidRPr="000616DD" w:rsidRDefault="005C0D95" w:rsidP="00002FE3">
      <w:pPr>
        <w:pStyle w:val="Ttulo5"/>
        <w:spacing w:line="240" w:lineRule="atLeast"/>
        <w:ind w:left="2835" w:right="2975"/>
        <w:jc w:val="center"/>
        <w:rPr>
          <w:rFonts w:asciiTheme="minorHAnsi" w:hAnsiTheme="minorHAnsi"/>
          <w:i/>
          <w:color w:val="1F497D" w:themeColor="text2"/>
          <w:sz w:val="28"/>
          <w:szCs w:val="28"/>
        </w:rPr>
      </w:pPr>
      <w:r w:rsidRPr="000616DD">
        <w:rPr>
          <w:rFonts w:asciiTheme="minorHAnsi" w:eastAsiaTheme="minorHAnsi" w:hAnsiTheme="minorHAnsi" w:cstheme="minorHAnsi"/>
          <w:bCs/>
          <w:color w:val="1F497D" w:themeColor="text2"/>
          <w:sz w:val="28"/>
          <w:szCs w:val="28"/>
          <w:lang w:eastAsia="en-US"/>
        </w:rPr>
        <w:t xml:space="preserve">Mateo </w:t>
      </w:r>
      <w:r w:rsidRPr="000616DD">
        <w:rPr>
          <w:rFonts w:asciiTheme="minorHAnsi" w:hAnsiTheme="minorHAnsi"/>
          <w:color w:val="1F497D" w:themeColor="text2"/>
          <w:sz w:val="28"/>
          <w:szCs w:val="28"/>
        </w:rPr>
        <w:t>4,1-11</w:t>
      </w:r>
      <w:proofErr w:type="gramStart"/>
      <w:r w:rsidRPr="000616DD">
        <w:rPr>
          <w:rFonts w:asciiTheme="minorHAnsi" w:hAnsiTheme="minorHAnsi"/>
          <w:color w:val="1F497D" w:themeColor="text2"/>
          <w:sz w:val="28"/>
          <w:szCs w:val="28"/>
        </w:rPr>
        <w:t xml:space="preserve">:  </w:t>
      </w:r>
      <w:r w:rsidRPr="000616DD">
        <w:rPr>
          <w:rFonts w:asciiTheme="minorHAnsi" w:hAnsiTheme="minorHAnsi"/>
          <w:i/>
          <w:color w:val="1F497D" w:themeColor="text2"/>
          <w:sz w:val="28"/>
          <w:szCs w:val="28"/>
        </w:rPr>
        <w:t>“</w:t>
      </w:r>
      <w:proofErr w:type="gramEnd"/>
      <w:r w:rsidRPr="000616DD">
        <w:rPr>
          <w:rFonts w:asciiTheme="minorHAnsi" w:hAnsiTheme="minorHAnsi"/>
          <w:i/>
          <w:color w:val="1F497D" w:themeColor="text2"/>
          <w:sz w:val="28"/>
          <w:szCs w:val="28"/>
        </w:rPr>
        <w:t>J</w:t>
      </w:r>
      <w:r w:rsidR="00002FE3">
        <w:rPr>
          <w:rFonts w:asciiTheme="minorHAnsi" w:hAnsiTheme="minorHAnsi"/>
          <w:i/>
          <w:color w:val="1F497D" w:themeColor="text2"/>
          <w:sz w:val="28"/>
          <w:szCs w:val="28"/>
        </w:rPr>
        <w:t>esús fue tentado por el diablo”</w:t>
      </w:r>
    </w:p>
    <w:p w:rsidR="009F29C2" w:rsidRPr="00002FE3" w:rsidRDefault="005C0D95" w:rsidP="00002FE3">
      <w:pPr>
        <w:shd w:val="clear" w:color="auto" w:fill="FFFFFF" w:themeFill="background1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35" w:right="2975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002FE3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>Mensaje:</w:t>
      </w:r>
      <w:r w:rsidR="000616DD" w:rsidRPr="00002FE3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 </w:t>
      </w:r>
      <w:r w:rsidR="009F29C2" w:rsidRPr="00002FE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40 días caminando tras el tesoro de Jesús</w:t>
      </w:r>
      <w:r w:rsidR="00002FE3" w:rsidRPr="00002FE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: </w:t>
      </w:r>
      <w:r w:rsidR="009F29C2" w:rsidRPr="00002FE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En el desierto busca la PALABRA</w:t>
      </w:r>
    </w:p>
    <w:p w:rsidR="005C0D95" w:rsidRDefault="009F29C2" w:rsidP="00002FE3">
      <w:pPr>
        <w:shd w:val="clear" w:color="auto" w:fill="FFFFFF" w:themeFill="background1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35" w:right="2975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proofErr w:type="gramStart"/>
      <w:r w:rsidRPr="00002FE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que</w:t>
      </w:r>
      <w:proofErr w:type="gramEnd"/>
      <w:r w:rsidRPr="00002FE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vence las tentaciones</w:t>
      </w:r>
    </w:p>
    <w:p w:rsidR="00002FE3" w:rsidRPr="00002FE3" w:rsidRDefault="00002FE3" w:rsidP="00002FE3">
      <w:pPr>
        <w:shd w:val="clear" w:color="auto" w:fill="FFFFFF" w:themeFill="background1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35" w:right="2975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5C0D95" w:rsidRPr="005C0D95" w:rsidRDefault="009F29C2" w:rsidP="005C0D95">
      <w:pPr>
        <w:pStyle w:val="Prrafodelista"/>
        <w:numPr>
          <w:ilvl w:val="0"/>
          <w:numId w:val="28"/>
        </w:numPr>
        <w:tabs>
          <w:tab w:val="left" w:pos="1701"/>
        </w:tabs>
        <w:spacing w:line="240" w:lineRule="atLeast"/>
        <w:ind w:left="1418" w:firstLine="0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MONICIÓN DE ENTRADA</w:t>
      </w:r>
    </w:p>
    <w:p w:rsidR="005C0D95" w:rsidRDefault="00002FE3" w:rsidP="00002FE3">
      <w:pPr>
        <w:autoSpaceDE w:val="0"/>
        <w:autoSpaceDN w:val="0"/>
        <w:adjustRightInd w:val="0"/>
        <w:spacing w:line="240" w:lineRule="atLeast"/>
        <w:ind w:left="1418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Hermanos y Hermanas</w:t>
      </w:r>
      <w:r w:rsidR="005C0D95" w:rsidRPr="005C0D95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: </w:t>
      </w:r>
      <w:r w:rsidRPr="00002F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Iniciamos el tiempo de cuaresma: 40 días caminando  y buscando un hermoso tesoro. Se trata de un largo viaje. Recorreremos desiertos, subiremos montañas, visitaremos oasis, 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entraremos en </w:t>
      </w:r>
      <w:r w:rsidRPr="00002F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la gran ciudad de Jerusalén o 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en </w:t>
      </w:r>
      <w:r w:rsidRPr="00002F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la pequeña Betania. En estos lugares, si vamos atentos, si cavamos hondo, encontraremos SIGNOS o pistas que van cambiando nuestro corazón para 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descubrir</w:t>
      </w:r>
      <w:r w:rsidRPr="00002F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al gran Tesoro que nos espera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en Semana Santa</w:t>
      </w:r>
      <w:r w:rsidRPr="00002F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Es e</w:t>
      </w:r>
      <w:r w:rsidRPr="00002F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l tesoro de la CRUZ donde está el misterio de Cristo muerto y Resucitado. 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En este primer domingo Jesús nos habla de las tentaciones que sufre en el desierto y que sólo desde la Palabra de Dios podremos vencerlas.</w:t>
      </w:r>
    </w:p>
    <w:p w:rsidR="00E52CC4" w:rsidRPr="00E52CC4" w:rsidRDefault="00002FE3" w:rsidP="00002FE3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SALUDO </w:t>
      </w:r>
      <w:r w:rsidRPr="00E52CC4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DEL SACERDOTE</w:t>
      </w:r>
      <w:r w:rsidRPr="00E52CC4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: </w:t>
      </w:r>
      <w:r w:rsidRPr="00E52CC4"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</w:rPr>
        <w:t>El Señor que nos invita a ponernos en camino hacia la Pascua esté con vosotros</w:t>
      </w:r>
      <w:r w:rsidRPr="00E52CC4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.</w:t>
      </w:r>
    </w:p>
    <w:p w:rsidR="00E52CC4" w:rsidRPr="00E52CC4" w:rsidRDefault="00E52CC4" w:rsidP="00E52CC4">
      <w:pPr>
        <w:autoSpaceDE w:val="0"/>
        <w:autoSpaceDN w:val="0"/>
        <w:adjustRightInd w:val="0"/>
        <w:spacing w:line="240" w:lineRule="atLeast"/>
        <w:ind w:left="284" w:hanging="142"/>
        <w:jc w:val="center"/>
        <w:rPr>
          <w:rFonts w:ascii="Arial Narrow" w:hAnsi="Arial Narrow"/>
          <w:bCs/>
          <w:color w:val="1F497D" w:themeColor="text2"/>
          <w:sz w:val="22"/>
          <w:szCs w:val="22"/>
        </w:rPr>
      </w:pPr>
      <w:r w:rsidRPr="00E52CC4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Cantamos “El tesoro de Jesús”, </w:t>
      </w:r>
      <w:proofErr w:type="spellStart"/>
      <w:r w:rsidRPr="00E52CC4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Unai</w:t>
      </w:r>
      <w:proofErr w:type="spellEnd"/>
      <w:r w:rsidRPr="00E52CC4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Quirós y Fano:</w:t>
      </w:r>
      <w:r w:rsidRPr="00E52CC4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  <w:hyperlink r:id="rId8" w:history="1">
        <w:r w:rsidRPr="00E52CC4">
          <w:rPr>
            <w:rStyle w:val="Hipervnculo"/>
            <w:rFonts w:asciiTheme="minorHAnsi" w:hAnsiTheme="minorHAnsi" w:cstheme="minorHAnsi"/>
            <w:bCs/>
            <w:color w:val="1F497D" w:themeColor="text2"/>
            <w:sz w:val="22"/>
            <w:szCs w:val="22"/>
          </w:rPr>
          <w:t>https://www.youtube.com/watch?v=OusQNQ7ItSo</w:t>
        </w:r>
      </w:hyperlink>
    </w:p>
    <w:p w:rsidR="00002FE3" w:rsidRPr="00002FE3" w:rsidRDefault="00002FE3" w:rsidP="00002FE3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002FE3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</w:t>
      </w:r>
    </w:p>
    <w:p w:rsidR="003638FA" w:rsidRPr="003638FA" w:rsidRDefault="009F29C2" w:rsidP="003638FA">
      <w:pPr>
        <w:pStyle w:val="Prrafodelista"/>
        <w:numPr>
          <w:ilvl w:val="0"/>
          <w:numId w:val="28"/>
        </w:numPr>
        <w:ind w:left="1701" w:right="567" w:hanging="283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 xml:space="preserve">SÚPLICAS </w:t>
      </w:r>
      <w:r w:rsidR="00671B2F">
        <w:rPr>
          <w:rFonts w:asciiTheme="minorHAnsi" w:hAnsiTheme="minorHAnsi"/>
          <w:b/>
          <w:color w:val="1F497D" w:themeColor="text2"/>
          <w:sz w:val="28"/>
          <w:szCs w:val="28"/>
        </w:rPr>
        <w:t xml:space="preserve">DE </w:t>
      </w:r>
      <w:r w:rsidR="00671B2F" w:rsidRPr="000D2E6C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  <w:r w:rsidR="005C0D95" w:rsidRPr="003638FA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3638FA" w:rsidRPr="003638FA">
        <w:rPr>
          <w:rFonts w:asciiTheme="minorHAnsi" w:hAnsiTheme="minorHAnsi"/>
          <w:b/>
          <w:i/>
          <w:color w:val="1F497D" w:themeColor="text2"/>
          <w:sz w:val="22"/>
          <w:szCs w:val="22"/>
        </w:rPr>
        <w:t>Pedimos perdón al Señor:</w:t>
      </w:r>
    </w:p>
    <w:p w:rsidR="003638FA" w:rsidRPr="003638FA" w:rsidRDefault="003638FA" w:rsidP="003638FA">
      <w:pPr>
        <w:pStyle w:val="Prrafodelista"/>
        <w:ind w:left="1701" w:right="567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3638FA">
        <w:rPr>
          <w:rFonts w:asciiTheme="minorHAnsi" w:hAnsiTheme="minorHAnsi"/>
          <w:color w:val="1F497D" w:themeColor="text2"/>
          <w:sz w:val="22"/>
          <w:szCs w:val="22"/>
        </w:rPr>
        <w:t>-Reconocemos nuestro afán de tener y de consumir.</w:t>
      </w:r>
      <w:r w:rsidRPr="003638FA">
        <w:rPr>
          <w:rFonts w:asciiTheme="minorHAnsi" w:hAnsiTheme="minorHAnsi"/>
          <w:b/>
          <w:color w:val="1F497D" w:themeColor="text2"/>
          <w:sz w:val="22"/>
          <w:szCs w:val="22"/>
        </w:rPr>
        <w:t xml:space="preserve"> Señor ten piedad.</w:t>
      </w:r>
    </w:p>
    <w:p w:rsidR="003638FA" w:rsidRPr="003638FA" w:rsidRDefault="003638FA" w:rsidP="003638FA">
      <w:pPr>
        <w:pStyle w:val="Prrafodelista"/>
        <w:ind w:left="1701" w:right="567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3638FA">
        <w:rPr>
          <w:rFonts w:asciiTheme="minorHAnsi" w:hAnsiTheme="minorHAnsi"/>
          <w:color w:val="1F497D" w:themeColor="text2"/>
          <w:sz w:val="22"/>
          <w:szCs w:val="22"/>
        </w:rPr>
        <w:t>-Reconocemos nuestro deseo de estar por encima de los demás.</w:t>
      </w:r>
      <w:r w:rsidRPr="003638FA">
        <w:rPr>
          <w:rFonts w:asciiTheme="minorHAnsi" w:hAnsiTheme="minorHAnsi"/>
          <w:b/>
          <w:color w:val="1F497D" w:themeColor="text2"/>
          <w:sz w:val="22"/>
          <w:szCs w:val="22"/>
        </w:rPr>
        <w:t xml:space="preserve"> Cristo ten piedad.</w:t>
      </w:r>
    </w:p>
    <w:p w:rsidR="003638FA" w:rsidRPr="003638FA" w:rsidRDefault="003638FA" w:rsidP="003638FA">
      <w:pPr>
        <w:ind w:left="1701" w:right="567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3638FA">
        <w:rPr>
          <w:rFonts w:asciiTheme="minorHAnsi" w:hAnsiTheme="minorHAnsi"/>
          <w:color w:val="1F497D" w:themeColor="text2"/>
          <w:sz w:val="22"/>
          <w:szCs w:val="22"/>
        </w:rPr>
        <w:t>-Reconocemos nuestra tentación de vivir tranquilos sin convertirnos, sin volver a Dios.</w:t>
      </w:r>
      <w:r w:rsidRPr="003638FA">
        <w:rPr>
          <w:rFonts w:asciiTheme="minorHAnsi" w:hAnsiTheme="minorHAnsi"/>
          <w:b/>
          <w:color w:val="1F497D" w:themeColor="text2"/>
          <w:sz w:val="22"/>
          <w:szCs w:val="22"/>
        </w:rPr>
        <w:t xml:space="preserve"> Señor ten piedad.</w:t>
      </w:r>
    </w:p>
    <w:p w:rsidR="003638FA" w:rsidRPr="003638FA" w:rsidRDefault="003638FA" w:rsidP="003638FA">
      <w:pPr>
        <w:ind w:right="567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5C0D95" w:rsidRPr="009D4142" w:rsidRDefault="005C0D95" w:rsidP="003638FA">
      <w:pPr>
        <w:pStyle w:val="Prrafodelista"/>
        <w:numPr>
          <w:ilvl w:val="0"/>
          <w:numId w:val="28"/>
        </w:numPr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3638FA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>BENDICIÓN E IMPOSICIÓN DE LA CENIZA</w:t>
      </w:r>
    </w:p>
    <w:p w:rsidR="009D4142" w:rsidRPr="009D4142" w:rsidRDefault="009D4142" w:rsidP="009D4142">
      <w:pPr>
        <w:pStyle w:val="Prrafodelista"/>
        <w:ind w:left="1418" w:right="567" w:firstLine="284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9D4142"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  <w:t>Con los niños que no han participado el miércoles en la imposición podemos realizarla supr</w:t>
      </w:r>
      <w:r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  <w:t>imiendo las súplicas de perdón.</w:t>
      </w:r>
    </w:p>
    <w:p w:rsidR="005C0D95" w:rsidRPr="005C0D95" w:rsidRDefault="009D4142" w:rsidP="005C0D95">
      <w:pPr>
        <w:pStyle w:val="Prrafodelista"/>
        <w:ind w:left="1418" w:right="567" w:firstLine="283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s-ES_tradnl"/>
        </w:rPr>
        <w:t xml:space="preserve">SACERDOTE: </w:t>
      </w:r>
      <w:r w:rsidR="005C0D95" w:rsidRPr="005C0D95">
        <w:rPr>
          <w:rFonts w:asciiTheme="minorHAnsi" w:hAnsiTheme="minorHAnsi"/>
          <w:color w:val="1F497D" w:themeColor="text2"/>
          <w:sz w:val="22"/>
          <w:szCs w:val="22"/>
          <w:lang w:val="es-ES_tradnl"/>
        </w:rPr>
        <w:t xml:space="preserve">Con espíritu humilde oremos, hermanas y hermanos, a Dios nuestro Padre, para que bendiga, esta ceniza que vamos a imponer en nuestra cabeza. Con este gesto, queremos reconocernos pequeños, pecadores, necesitados de perdón. </w:t>
      </w:r>
      <w:r w:rsidR="005C0D95" w:rsidRPr="005C0D9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5C0D95" w:rsidRPr="005C0D95">
        <w:rPr>
          <w:rFonts w:asciiTheme="minorHAnsi" w:hAnsiTheme="minorHAnsi"/>
          <w:i/>
          <w:color w:val="1F497D" w:themeColor="text2"/>
          <w:sz w:val="22"/>
          <w:szCs w:val="22"/>
        </w:rPr>
        <w:t>(Breve silencio)</w:t>
      </w:r>
    </w:p>
    <w:p w:rsidR="005C0D95" w:rsidRPr="005C0D95" w:rsidRDefault="00244533" w:rsidP="005C0D95">
      <w:pPr>
        <w:pStyle w:val="Prrafodelista"/>
        <w:ind w:left="1418" w:right="567" w:firstLine="283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585470</wp:posOffset>
            </wp:positionV>
            <wp:extent cx="1612265" cy="1126490"/>
            <wp:effectExtent l="19050" t="0" r="6985" b="0"/>
            <wp:wrapThrough wrapText="bothSides">
              <wp:wrapPolygon edited="0">
                <wp:start x="-255" y="0"/>
                <wp:lineTo x="-255" y="21186"/>
                <wp:lineTo x="21694" y="21186"/>
                <wp:lineTo x="21694" y="0"/>
                <wp:lineTo x="-255" y="0"/>
              </wp:wrapPolygon>
            </wp:wrapThrough>
            <wp:docPr id="21" name="Imagen 10" descr="Resultado de imagen de cuaresma 2020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uaresma 2020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128" r="1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95" w:rsidRPr="005C0D95">
        <w:rPr>
          <w:rFonts w:asciiTheme="minorHAnsi" w:hAnsiTheme="minorHAnsi"/>
          <w:b/>
          <w:bCs/>
          <w:color w:val="1F497D" w:themeColor="text2"/>
          <w:sz w:val="22"/>
          <w:szCs w:val="22"/>
        </w:rPr>
        <w:t>-Oh Dios, que te dejas vencer por el que se humilla y encuentras agrado en quien expía sus pecados; escucha benignamente nuestras súplicas y derrama la gracia de tu bendición sobre estos siervos tuyos que van a recibir la ceniza, para que, fieles las prácticas cuaresmales, puedan llegar, con el corazón limpio, a la celebración del misterio pascual de tu Hijo. Que vive y reina por los siglos de los siglos", -Amén.</w:t>
      </w:r>
    </w:p>
    <w:p w:rsidR="005C0D95" w:rsidRPr="005C0D95" w:rsidRDefault="005C0D95" w:rsidP="005C0D95">
      <w:pPr>
        <w:pStyle w:val="Prrafodelista"/>
        <w:ind w:left="1418" w:right="567" w:firstLine="283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</w:pPr>
      <w:r w:rsidRPr="005C0D95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 xml:space="preserve">Finalizada la oración, </w:t>
      </w:r>
      <w:r w:rsidR="009D4142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 xml:space="preserve">el sacerdote </w:t>
      </w:r>
      <w:r w:rsidRPr="005C0D95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 xml:space="preserve">rocía con agua bendita las cenizas. Seguidamente, se dirige al lugar desde el que va a imponer la ceniza. Junto a él se coloca una persona con el Evangeliario abierto. </w:t>
      </w:r>
      <w:r w:rsidR="009D4142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El sacerdote </w:t>
      </w:r>
      <w:r w:rsidRPr="005C0D95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>impone la ceniza</w:t>
      </w:r>
      <w:r w:rsidR="009D4142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 diciendo</w:t>
      </w:r>
      <w:r w:rsidR="009D4142" w:rsidRPr="005C0D95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>:</w:t>
      </w:r>
      <w:r w:rsidRPr="005C0D95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 </w:t>
      </w:r>
      <w:r w:rsidRPr="005C0D95">
        <w:rPr>
          <w:rFonts w:asciiTheme="minorHAnsi" w:hAnsiTheme="minorHAnsi"/>
          <w:b/>
          <w:bCs/>
          <w:color w:val="1F497D" w:themeColor="text2"/>
          <w:sz w:val="22"/>
          <w:szCs w:val="22"/>
          <w:lang w:val="es-ES_tradnl"/>
        </w:rPr>
        <w:t xml:space="preserve">“Conviértete y cree </w:t>
      </w:r>
      <w:r w:rsidR="009D4142">
        <w:rPr>
          <w:rFonts w:asciiTheme="minorHAnsi" w:hAnsiTheme="minorHAnsi"/>
          <w:b/>
          <w:bCs/>
          <w:color w:val="1F497D" w:themeColor="text2"/>
          <w:sz w:val="22"/>
          <w:szCs w:val="22"/>
          <w:lang w:val="es-ES_tradnl"/>
        </w:rPr>
        <w:t xml:space="preserve">en </w:t>
      </w:r>
      <w:r w:rsidRPr="005C0D95">
        <w:rPr>
          <w:rFonts w:asciiTheme="minorHAnsi" w:hAnsiTheme="minorHAnsi"/>
          <w:b/>
          <w:bCs/>
          <w:color w:val="1F497D" w:themeColor="text2"/>
          <w:sz w:val="22"/>
          <w:szCs w:val="22"/>
          <w:lang w:val="es-ES_tradnl"/>
        </w:rPr>
        <w:t>el Evangelio”.</w:t>
      </w:r>
      <w:r w:rsidRPr="005C0D95">
        <w:rPr>
          <w:rFonts w:asciiTheme="minorHAnsi" w:hAnsiTheme="minorHAnsi"/>
          <w:color w:val="1F497D" w:themeColor="text2"/>
          <w:sz w:val="22"/>
          <w:szCs w:val="22"/>
          <w:lang w:val="es-ES_tradnl"/>
        </w:rPr>
        <w:t>   </w:t>
      </w:r>
      <w:r w:rsidR="009D4142">
        <w:rPr>
          <w:rFonts w:asciiTheme="minorHAnsi" w:hAnsiTheme="minorHAnsi"/>
          <w:color w:val="1F497D" w:themeColor="text2"/>
          <w:sz w:val="22"/>
          <w:szCs w:val="22"/>
          <w:lang w:val="es-ES_tradnl"/>
        </w:rPr>
        <w:t>Y el que la recibe toca con</w:t>
      </w:r>
      <w:r w:rsidRPr="005C0D95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 xml:space="preserve"> la mano el libro de la Palabra de Dios, </w:t>
      </w:r>
      <w:r w:rsidR="009D4142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>en</w:t>
      </w:r>
      <w:r w:rsidRPr="005C0D95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 xml:space="preserve"> señal de </w:t>
      </w:r>
      <w:r w:rsidR="009D4142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 xml:space="preserve">veneración y </w:t>
      </w:r>
      <w:r w:rsidRPr="005C0D95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>aceptación.</w:t>
      </w:r>
    </w:p>
    <w:p w:rsidR="005C0D95" w:rsidRPr="005C0D95" w:rsidRDefault="005C0D95" w:rsidP="005C0D95">
      <w:pPr>
        <w:pStyle w:val="Prrafodelista"/>
        <w:ind w:left="1418" w:right="567" w:firstLine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5C0D95" w:rsidRPr="005C0D95" w:rsidRDefault="00671B2F" w:rsidP="005C0D95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 xml:space="preserve">4. </w:t>
      </w:r>
      <w:r w:rsidR="009F29C2">
        <w:rPr>
          <w:rFonts w:ascii="Calibri" w:hAnsi="Calibri"/>
          <w:b/>
          <w:color w:val="1F497D" w:themeColor="text2"/>
          <w:sz w:val="28"/>
          <w:szCs w:val="28"/>
        </w:rPr>
        <w:t xml:space="preserve">MONICIÓN A LA </w:t>
      </w:r>
      <w:r>
        <w:rPr>
          <w:rFonts w:ascii="Calibri" w:hAnsi="Calibri"/>
          <w:b/>
          <w:color w:val="1F497D" w:themeColor="text2"/>
          <w:sz w:val="28"/>
          <w:szCs w:val="28"/>
        </w:rPr>
        <w:t>PALABRA DE DIOS</w:t>
      </w:r>
    </w:p>
    <w:p w:rsidR="005C0D95" w:rsidRPr="005C0D95" w:rsidRDefault="005C0D95" w:rsidP="005C0D95">
      <w:pPr>
        <w:ind w:left="1418" w:right="567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5C0D95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 </w:t>
      </w:r>
      <w:r w:rsidRPr="005C0D95">
        <w:rPr>
          <w:rFonts w:asciiTheme="minorHAnsi" w:hAnsiTheme="minorHAnsi"/>
          <w:color w:val="1F497D" w:themeColor="text2"/>
          <w:sz w:val="22"/>
          <w:szCs w:val="22"/>
        </w:rPr>
        <w:t>Vamos a escuchar con atención estas lecturas donde, una vez más, vamos a ver cómo</w:t>
      </w:r>
      <w:r w:rsidR="00671B2F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5C0D95">
        <w:rPr>
          <w:rFonts w:asciiTheme="minorHAnsi" w:hAnsiTheme="minorHAnsi"/>
          <w:color w:val="1F497D" w:themeColor="text2"/>
          <w:sz w:val="22"/>
          <w:szCs w:val="22"/>
        </w:rPr>
        <w:t xml:space="preserve">–ya desde el principio de la Creación- </w:t>
      </w:r>
      <w:r w:rsidR="00671B2F">
        <w:rPr>
          <w:rFonts w:asciiTheme="minorHAnsi" w:hAnsiTheme="minorHAnsi"/>
          <w:color w:val="1F497D" w:themeColor="text2"/>
          <w:sz w:val="22"/>
          <w:szCs w:val="22"/>
        </w:rPr>
        <w:t>nos alejamos</w:t>
      </w:r>
      <w:r w:rsidR="00671B2F" w:rsidRPr="005C0D9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5C0D95">
        <w:rPr>
          <w:rFonts w:asciiTheme="minorHAnsi" w:hAnsiTheme="minorHAnsi"/>
          <w:color w:val="1F497D" w:themeColor="text2"/>
          <w:sz w:val="22"/>
          <w:szCs w:val="22"/>
        </w:rPr>
        <w:t>de Dios. Pero no olvidemos lo que las lecturas nos recuerdan a continuación: Jesús saldó esa cuenta del hombre con Dios</w:t>
      </w:r>
      <w:r w:rsidR="001F2862">
        <w:rPr>
          <w:rFonts w:asciiTheme="minorHAnsi" w:hAnsiTheme="minorHAnsi"/>
          <w:color w:val="1F497D" w:themeColor="text2"/>
          <w:sz w:val="22"/>
          <w:szCs w:val="22"/>
        </w:rPr>
        <w:t xml:space="preserve">, dando la vuelta al destino de </w:t>
      </w:r>
      <w:r w:rsidRPr="005C0D95">
        <w:rPr>
          <w:rFonts w:asciiTheme="minorHAnsi" w:hAnsiTheme="minorHAnsi"/>
          <w:color w:val="1F497D" w:themeColor="text2"/>
          <w:sz w:val="22"/>
          <w:szCs w:val="22"/>
        </w:rPr>
        <w:t>la humanidad. Eso no quita para que, como el evangelio de este día, se nos recuerde que tengamos que estar atentos para no separarnos del Señor, cayendo en la tentación.</w:t>
      </w:r>
    </w:p>
    <w:p w:rsidR="005C0D95" w:rsidRPr="005C0D95" w:rsidRDefault="005C0D95" w:rsidP="005C0D95">
      <w:pPr>
        <w:ind w:left="1418" w:right="567" w:firstLine="284"/>
        <w:jc w:val="both"/>
        <w:rPr>
          <w:rFonts w:asciiTheme="minorHAnsi" w:eastAsia="Arial Unicode MS" w:hAnsiTheme="minorHAnsi" w:cs="Arial Unicode MS"/>
          <w:b/>
          <w:bCs/>
          <w:color w:val="1F497D" w:themeColor="text2"/>
          <w:sz w:val="22"/>
          <w:szCs w:val="22"/>
        </w:rPr>
      </w:pPr>
    </w:p>
    <w:p w:rsidR="005C0D95" w:rsidRPr="005C0D95" w:rsidRDefault="00671B2F" w:rsidP="00671B2F">
      <w:pPr>
        <w:pStyle w:val="Ttulo7"/>
        <w:spacing w:before="0" w:line="240" w:lineRule="atLeast"/>
        <w:ind w:left="1418" w:right="567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5. ORACIÓN DE LOS FIELES</w:t>
      </w:r>
      <w:r w:rsidR="005C0D95" w:rsidRPr="005C0D95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5C0D95" w:rsidRPr="005C0D95" w:rsidRDefault="005C0D95" w:rsidP="00C11120">
      <w:pPr>
        <w:pStyle w:val="Prrafodelista"/>
        <w:tabs>
          <w:tab w:val="left" w:pos="11340"/>
        </w:tabs>
        <w:ind w:left="1794" w:right="567" w:hanging="376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</w:pPr>
      <w:r w:rsidRPr="005C0D95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 xml:space="preserve">En este tiempo de misericordia y de gracia, presentemos confiadamente nuestra oración al Padre, diciendo: </w:t>
      </w:r>
    </w:p>
    <w:p w:rsidR="005C0D95" w:rsidRPr="005C0D95" w:rsidRDefault="005C0D95" w:rsidP="00C11120">
      <w:pPr>
        <w:pStyle w:val="Prrafodelista"/>
        <w:tabs>
          <w:tab w:val="left" w:pos="11340"/>
        </w:tabs>
        <w:ind w:left="1794" w:right="567"/>
        <w:jc w:val="both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  <w:lang w:val="es-ES_tradnl"/>
        </w:rPr>
      </w:pPr>
      <w:r w:rsidRPr="005C0D95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  <w:lang w:val="es-ES_tradnl"/>
        </w:rPr>
        <w:t>-No nos dejes caer en la tentación.</w:t>
      </w:r>
    </w:p>
    <w:p w:rsidR="005C0D95" w:rsidRPr="005C0D95" w:rsidRDefault="005C0D95" w:rsidP="00C11120">
      <w:pPr>
        <w:pStyle w:val="Prrafodelista"/>
        <w:tabs>
          <w:tab w:val="left" w:pos="11340"/>
        </w:tabs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5C0D9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1. Oremos por </w:t>
      </w:r>
      <w:r w:rsidRPr="005C0D95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nuestra Iglesia</w:t>
      </w:r>
      <w:r w:rsidRPr="005C0D9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; para que se renueve constantemente para ser más fiel a Jesucristo. </w:t>
      </w:r>
      <w:r w:rsidRPr="005C0D95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5C0D95" w:rsidRPr="005C0D95" w:rsidRDefault="005C0D95" w:rsidP="00C11120">
      <w:pPr>
        <w:pStyle w:val="Prrafodelista"/>
        <w:tabs>
          <w:tab w:val="left" w:pos="11340"/>
        </w:tabs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5C0D95">
        <w:rPr>
          <w:rFonts w:asciiTheme="minorHAnsi" w:hAnsiTheme="minorHAnsi"/>
          <w:bCs/>
          <w:iCs/>
          <w:color w:val="1F497D" w:themeColor="text2"/>
          <w:sz w:val="22"/>
          <w:szCs w:val="22"/>
        </w:rPr>
        <w:lastRenderedPageBreak/>
        <w:t xml:space="preserve">2. Oremos por los </w:t>
      </w:r>
      <w:r w:rsidRPr="005C0D95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hombres y mujeres</w:t>
      </w:r>
      <w:r w:rsidRPr="005C0D9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: para que todos escojamos </w:t>
      </w:r>
      <w:r w:rsidR="00C11120">
        <w:rPr>
          <w:rFonts w:asciiTheme="minorHAnsi" w:hAnsiTheme="minorHAnsi"/>
          <w:bCs/>
          <w:iCs/>
          <w:color w:val="1F497D" w:themeColor="text2"/>
          <w:sz w:val="22"/>
          <w:szCs w:val="22"/>
        </w:rPr>
        <w:t>la senda</w:t>
      </w:r>
      <w:r w:rsidRPr="005C0D9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del bien y no el del mal. </w:t>
      </w:r>
      <w:r w:rsidRPr="005C0D95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5C0D95" w:rsidRPr="005C0D95" w:rsidRDefault="005C0D95" w:rsidP="00C11120">
      <w:pPr>
        <w:pStyle w:val="Prrafodelista"/>
        <w:tabs>
          <w:tab w:val="left" w:pos="11340"/>
        </w:tabs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5C0D9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3. Oremos por nuestra </w:t>
      </w:r>
      <w:r w:rsidRPr="005C0D95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comunidad</w:t>
      </w:r>
      <w:r w:rsidR="00E52CC4">
        <w:rPr>
          <w:rFonts w:asciiTheme="minorHAnsi" w:hAnsiTheme="minorHAnsi"/>
          <w:bCs/>
          <w:iCs/>
          <w:color w:val="1F497D" w:themeColor="text2"/>
          <w:sz w:val="22"/>
          <w:szCs w:val="22"/>
        </w:rPr>
        <w:t>:</w:t>
      </w:r>
      <w:r w:rsidR="00C11120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para que nuestro esfuerzo </w:t>
      </w:r>
      <w:r w:rsidRPr="005C0D95">
        <w:rPr>
          <w:rFonts w:asciiTheme="minorHAnsi" w:hAnsiTheme="minorHAnsi"/>
          <w:bCs/>
          <w:iCs/>
          <w:color w:val="1F497D" w:themeColor="text2"/>
          <w:sz w:val="22"/>
          <w:szCs w:val="22"/>
        </w:rPr>
        <w:t>cuaresmal nos ayude a preparar la Pascua</w:t>
      </w:r>
      <w:r w:rsidR="00C11120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logrando una auténtica conversión hacia Dios</w:t>
      </w:r>
      <w:r w:rsidRPr="005C0D9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. </w:t>
      </w:r>
      <w:r w:rsidRPr="005C0D95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5C0D95" w:rsidRDefault="005C0D95" w:rsidP="00C11120">
      <w:pPr>
        <w:pStyle w:val="Prrafodelista"/>
        <w:tabs>
          <w:tab w:val="left" w:pos="11340"/>
        </w:tabs>
        <w:ind w:left="1794" w:right="567" w:hanging="376"/>
        <w:jc w:val="both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</w:pPr>
      <w:r w:rsidRPr="005C0D9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4. Oremos por </w:t>
      </w:r>
      <w:r w:rsidRPr="005C0D95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nosotros</w:t>
      </w:r>
      <w:r w:rsidRPr="005C0D9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: para que vivamos el ayuno, la limosna y la oración como encuentro con Dios y con los hermanos. </w:t>
      </w:r>
      <w:r w:rsidRPr="005C0D95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E52CC4" w:rsidRPr="00E52CC4" w:rsidRDefault="00E52CC4" w:rsidP="00C11120">
      <w:pPr>
        <w:pStyle w:val="Prrafodelista"/>
        <w:tabs>
          <w:tab w:val="left" w:pos="11340"/>
        </w:tabs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C11120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5</w:t>
      </w:r>
      <w:r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 xml:space="preserve">. </w:t>
      </w:r>
      <w:r w:rsidRPr="00E52CC4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Oremos por los que </w:t>
      </w:r>
      <w:r w:rsidRPr="00C11120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nos </w:t>
      </w:r>
      <w:r w:rsidR="00C11120" w:rsidRPr="00C11120">
        <w:rPr>
          <w:rFonts w:asciiTheme="minorHAnsi" w:hAnsiTheme="minorHAnsi"/>
          <w:bCs/>
          <w:iCs/>
          <w:color w:val="1F497D" w:themeColor="text2"/>
          <w:sz w:val="22"/>
          <w:szCs w:val="22"/>
        </w:rPr>
        <w:t>dejamos llevar por</w:t>
      </w:r>
      <w:r w:rsidR="00C11120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 xml:space="preserve"> la esclavitud </w:t>
      </w:r>
      <w:r w:rsidR="00C11120" w:rsidRPr="00C11120">
        <w:rPr>
          <w:rFonts w:asciiTheme="minorHAnsi" w:hAnsiTheme="minorHAnsi"/>
          <w:bCs/>
          <w:iCs/>
          <w:color w:val="1F497D" w:themeColor="text2"/>
          <w:sz w:val="22"/>
          <w:szCs w:val="22"/>
        </w:rPr>
        <w:t>del egoísmo y de la pereza:</w:t>
      </w:r>
      <w:r w:rsidR="00C11120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 xml:space="preserve"> </w:t>
      </w:r>
      <w:r w:rsidRPr="00E52CC4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para que con la </w:t>
      </w:r>
      <w:r w:rsidR="00C11120">
        <w:rPr>
          <w:rFonts w:asciiTheme="minorHAnsi" w:hAnsiTheme="minorHAnsi"/>
          <w:bCs/>
          <w:iCs/>
          <w:color w:val="1F497D" w:themeColor="text2"/>
          <w:sz w:val="22"/>
          <w:szCs w:val="22"/>
        </w:rPr>
        <w:t>escucha de la Palabra</w:t>
      </w:r>
      <w:r w:rsidRPr="00E52CC4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superemos las</w:t>
      </w:r>
      <w:r w:rsidR="00C11120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pruebas y vayamos por el camino de Dios. </w:t>
      </w:r>
      <w:r w:rsidR="00C11120" w:rsidRPr="005C0D95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5C0D95" w:rsidRPr="005C0D95" w:rsidRDefault="005C0D95" w:rsidP="00C11120">
      <w:pPr>
        <w:pStyle w:val="Prrafodelista"/>
        <w:tabs>
          <w:tab w:val="left" w:pos="11340"/>
        </w:tabs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5C0D9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5. Oremos por </w:t>
      </w:r>
      <w:r w:rsidRPr="005C0D95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todos</w:t>
      </w:r>
      <w:r w:rsidRPr="005C0D9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: para que </w:t>
      </w:r>
      <w:r w:rsidR="00C11120">
        <w:rPr>
          <w:rFonts w:asciiTheme="minorHAnsi" w:hAnsiTheme="minorHAnsi"/>
          <w:bCs/>
          <w:iCs/>
          <w:color w:val="1F497D" w:themeColor="text2"/>
          <w:sz w:val="22"/>
          <w:szCs w:val="22"/>
        </w:rPr>
        <w:t>en Semana Santa alcancemos la marca de la Cruz y el tesoro de la santidad</w:t>
      </w:r>
      <w:r w:rsidRPr="005C0D95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. </w:t>
      </w:r>
      <w:r w:rsidRPr="005C0D95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Oremos.</w:t>
      </w:r>
    </w:p>
    <w:p w:rsidR="005C0D95" w:rsidRPr="005C0D95" w:rsidRDefault="005C0D95" w:rsidP="00C11120">
      <w:pPr>
        <w:pStyle w:val="Prrafodelista"/>
        <w:tabs>
          <w:tab w:val="left" w:pos="11340"/>
        </w:tabs>
        <w:ind w:left="1794" w:right="567" w:hanging="376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5C0D95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   Escucha, Padre, nuestras plegarias, llénanos con tu amor</w:t>
      </w:r>
      <w:r w:rsidR="00C11120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y líbranos del mal</w:t>
      </w:r>
      <w:r w:rsidRPr="005C0D95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.  Por Jesucristo, nuestro Señor.</w:t>
      </w:r>
    </w:p>
    <w:p w:rsidR="005C0D95" w:rsidRPr="005C0D95" w:rsidRDefault="00244533" w:rsidP="005C0D95">
      <w:pPr>
        <w:pStyle w:val="Prrafodelista"/>
        <w:ind w:left="1794" w:right="567" w:hanging="376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i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6144260</wp:posOffset>
            </wp:positionH>
            <wp:positionV relativeFrom="paragraph">
              <wp:posOffset>130175</wp:posOffset>
            </wp:positionV>
            <wp:extent cx="1031240" cy="1009650"/>
            <wp:effectExtent l="19050" t="0" r="0" b="0"/>
            <wp:wrapThrough wrapText="bothSides">
              <wp:wrapPolygon edited="0">
                <wp:start x="-399" y="0"/>
                <wp:lineTo x="-399" y="21192"/>
                <wp:lineTo x="21547" y="21192"/>
                <wp:lineTo x="21547" y="0"/>
                <wp:lineTo x="-399" y="0"/>
              </wp:wrapPolygon>
            </wp:wrapThrough>
            <wp:docPr id="8" name="Imagen 4" descr="https://odresnuevos.files.wordpress.com/2020/02/odres-nuevos-mic3a9rcoles-de-ceniza-2.jpg?w=457&amp;h=44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dresnuevos.files.wordpress.com/2020/02/odres-nuevos-mic3a9rcoles-de-ceniza-2.jpg?w=457&amp;h=44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95" w:rsidRPr="005C0D95" w:rsidRDefault="00671B2F" w:rsidP="005C0D95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6</w:t>
      </w:r>
      <w:r w:rsidR="005C0D95" w:rsidRPr="005C0D95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. </w:t>
      </w:r>
      <w:r w:rsidR="009F29C2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PROCESIÓN DE </w:t>
      </w:r>
      <w:r w:rsidR="005C0D95" w:rsidRPr="005C0D95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OFRENDAS</w:t>
      </w:r>
    </w:p>
    <w:p w:rsidR="005C0D95" w:rsidRPr="00244533" w:rsidRDefault="005C0D95" w:rsidP="005C0D9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244533">
        <w:rPr>
          <w:rFonts w:asciiTheme="minorHAnsi" w:hAnsiTheme="minorHAnsi"/>
          <w:b/>
          <w:bCs/>
          <w:color w:val="1F497D" w:themeColor="text2"/>
          <w:sz w:val="20"/>
          <w:szCs w:val="20"/>
          <w:lang w:val="es-ES_tradnl"/>
        </w:rPr>
        <w:t>-</w:t>
      </w:r>
      <w:r w:rsidRPr="00244533"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CENIZA: </w:t>
      </w:r>
      <w:r w:rsidRPr="00244533">
        <w:rPr>
          <w:rFonts w:asciiTheme="minorHAnsi" w:hAnsiTheme="minorHAnsi"/>
          <w:bCs/>
          <w:color w:val="1F497D" w:themeColor="text2"/>
          <w:sz w:val="20"/>
          <w:szCs w:val="20"/>
        </w:rPr>
        <w:t>Con esta ceniza queremos ofrecerte, Señor, nuestro deseo de cambiar a mejor durante esta cuaresma. Que lleguemos a la Pascua limpios y llenos de buenas obras.</w:t>
      </w:r>
    </w:p>
    <w:p w:rsidR="005C0D95" w:rsidRPr="00244533" w:rsidRDefault="005C0D95" w:rsidP="005C0D9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1F2862">
        <w:rPr>
          <w:rFonts w:asciiTheme="minorHAnsi" w:hAnsiTheme="minorHAnsi"/>
          <w:b/>
          <w:bCs/>
          <w:color w:val="1F497D" w:themeColor="text2"/>
          <w:sz w:val="20"/>
          <w:szCs w:val="20"/>
        </w:rPr>
        <w:t>-</w:t>
      </w:r>
      <w:r w:rsidRPr="00244533">
        <w:rPr>
          <w:rFonts w:asciiTheme="minorHAnsi" w:hAnsiTheme="minorHAnsi"/>
          <w:b/>
          <w:bCs/>
          <w:color w:val="1F497D" w:themeColor="text2"/>
          <w:sz w:val="20"/>
          <w:szCs w:val="20"/>
        </w:rPr>
        <w:t>CARTULINA:</w:t>
      </w:r>
      <w:r w:rsidRPr="00244533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Hoy, Señor, hemos escrito en esta cartulina algunas de las tentaciones que más salen en el camino de nuestra vida: </w:t>
      </w:r>
      <w:r w:rsidR="001F2862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la </w:t>
      </w:r>
      <w:r w:rsidRPr="00244533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falta de fe, </w:t>
      </w:r>
      <w:r w:rsidR="001F2862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el </w:t>
      </w:r>
      <w:r w:rsidRPr="00244533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egoísmo, </w:t>
      </w:r>
      <w:r w:rsidR="001F2862">
        <w:rPr>
          <w:rFonts w:asciiTheme="minorHAnsi" w:hAnsiTheme="minorHAnsi"/>
          <w:bCs/>
          <w:color w:val="1F497D" w:themeColor="text2"/>
          <w:sz w:val="20"/>
          <w:szCs w:val="20"/>
        </w:rPr>
        <w:t>la</w:t>
      </w:r>
      <w:r w:rsidRPr="00244533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comodidad, </w:t>
      </w:r>
      <w:r w:rsidR="001F2862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la </w:t>
      </w:r>
      <w:r w:rsidRPr="00244533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pereza, </w:t>
      </w:r>
      <w:r w:rsidR="001F2862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las ansias de </w:t>
      </w:r>
      <w:r w:rsidRPr="00244533">
        <w:rPr>
          <w:rFonts w:asciiTheme="minorHAnsi" w:hAnsiTheme="minorHAnsi"/>
          <w:bCs/>
          <w:color w:val="1F497D" w:themeColor="text2"/>
          <w:sz w:val="20"/>
          <w:szCs w:val="20"/>
        </w:rPr>
        <w:t>riqueza</w:t>
      </w:r>
      <w:r w:rsidR="001F2862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o poder, la</w:t>
      </w:r>
      <w:r w:rsidRPr="00244533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violencia y </w:t>
      </w:r>
      <w:r w:rsidR="001F2862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la </w:t>
      </w:r>
      <w:r w:rsidRPr="00244533">
        <w:rPr>
          <w:rFonts w:asciiTheme="minorHAnsi" w:hAnsiTheme="minorHAnsi"/>
          <w:bCs/>
          <w:color w:val="1F497D" w:themeColor="text2"/>
          <w:sz w:val="20"/>
          <w:szCs w:val="20"/>
        </w:rPr>
        <w:t>apatía</w:t>
      </w:r>
      <w:r w:rsidR="001F2862">
        <w:rPr>
          <w:rFonts w:asciiTheme="minorHAnsi" w:hAnsiTheme="minorHAnsi"/>
          <w:bCs/>
          <w:color w:val="1F497D" w:themeColor="text2"/>
          <w:sz w:val="20"/>
          <w:szCs w:val="20"/>
        </w:rPr>
        <w:t>..</w:t>
      </w:r>
      <w:r w:rsidRPr="00244533">
        <w:rPr>
          <w:rFonts w:asciiTheme="minorHAnsi" w:hAnsiTheme="minorHAnsi"/>
          <w:bCs/>
          <w:color w:val="1F497D" w:themeColor="text2"/>
          <w:sz w:val="20"/>
          <w:szCs w:val="20"/>
        </w:rPr>
        <w:t>. Que Tú, Señor, las transformes en signos de tu Reino.</w:t>
      </w:r>
    </w:p>
    <w:p w:rsidR="001F2862" w:rsidRDefault="001F2862" w:rsidP="005C0D95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20"/>
          <w:szCs w:val="20"/>
        </w:rPr>
      </w:pPr>
      <w:r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-COFRE QUE GUARDA El TESORO DE LA CRUZ: </w:t>
      </w:r>
      <w:r w:rsidRPr="001F2862">
        <w:rPr>
          <w:rFonts w:asciiTheme="minorHAnsi" w:hAnsiTheme="minorHAnsi"/>
          <w:bCs/>
          <w:color w:val="1F497D" w:themeColor="text2"/>
          <w:sz w:val="20"/>
          <w:szCs w:val="20"/>
        </w:rPr>
        <w:t>Señor, durante la cuaresma caminaremos atentos a los</w:t>
      </w:r>
      <w:r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 </w:t>
      </w:r>
      <w:r w:rsidRPr="00002F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signos o pistas que van cambiando nuestro corazón para 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descubrir</w:t>
      </w:r>
      <w:r w:rsidRPr="00002F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al gran Tesoro que nos espera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en Semana Santa</w:t>
      </w:r>
      <w:r w:rsidRPr="00002FE3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.</w:t>
      </w:r>
    </w:p>
    <w:p w:rsidR="005C0D95" w:rsidRDefault="005C0D95" w:rsidP="005C0D9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244533"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-PAN Y EL VINO: </w:t>
      </w:r>
      <w:r w:rsidRPr="00244533">
        <w:rPr>
          <w:rFonts w:asciiTheme="minorHAnsi" w:hAnsiTheme="minorHAnsi"/>
          <w:bCs/>
          <w:color w:val="1F497D" w:themeColor="text2"/>
          <w:sz w:val="20"/>
          <w:szCs w:val="20"/>
        </w:rPr>
        <w:t>El pan y el vino, Señor, simboliza nuestro trabajo. El deseo de colaborar con Dios para que el mundo vaya mejorando de día en día y a mejor. Pero, además, queremos que tu Espíritu Santo los transforme en el Cuerpo y la Sangre de Cristo</w:t>
      </w:r>
      <w:r w:rsidR="001F2862">
        <w:rPr>
          <w:rFonts w:asciiTheme="minorHAnsi" w:hAnsiTheme="minorHAnsi"/>
          <w:bCs/>
          <w:color w:val="1F497D" w:themeColor="text2"/>
          <w:sz w:val="20"/>
          <w:szCs w:val="20"/>
        </w:rPr>
        <w:t>.</w:t>
      </w:r>
    </w:p>
    <w:p w:rsidR="00CD776F" w:rsidRPr="00B3012F" w:rsidRDefault="00CD776F" w:rsidP="005C0D95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B3012F" w:rsidRDefault="00671B2F" w:rsidP="00B3012F">
      <w:pPr>
        <w:spacing w:line="240" w:lineRule="atLeast"/>
        <w:ind w:left="1701" w:hanging="283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B3012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7</w:t>
      </w:r>
      <w:r w:rsidR="005C0D95" w:rsidRPr="00B3012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. </w:t>
      </w:r>
      <w:r w:rsidR="00B3012F" w:rsidRPr="00B3012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RENUNCIAS AL MAL</w:t>
      </w:r>
      <w:r w:rsidR="00B3012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(En lugar del Credo)</w:t>
      </w:r>
    </w:p>
    <w:p w:rsidR="00B3012F" w:rsidRPr="00B3012F" w:rsidRDefault="00B3012F" w:rsidP="00B3012F">
      <w:pPr>
        <w:spacing w:line="240" w:lineRule="atLeast"/>
        <w:ind w:left="1701" w:right="566" w:hanging="283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i/>
          <w:color w:val="1F497D" w:themeColor="text2"/>
          <w:sz w:val="22"/>
          <w:szCs w:val="22"/>
          <w:u w:val="single"/>
        </w:rPr>
        <w:t xml:space="preserve">Sacerdote o </w:t>
      </w:r>
      <w:r w:rsidRPr="00B3012F">
        <w:rPr>
          <w:rFonts w:asciiTheme="minorHAnsi" w:hAnsiTheme="minorHAnsi" w:cstheme="minorHAnsi"/>
          <w:i/>
          <w:color w:val="1F497D" w:themeColor="text2"/>
          <w:sz w:val="22"/>
          <w:szCs w:val="22"/>
          <w:u w:val="single"/>
        </w:rPr>
        <w:t>Catequista:</w:t>
      </w:r>
      <w:r w:rsidRPr="00B3012F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 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>En cuaresma renovamos nuestro bautismo.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En el bautismo escuchamos la </w:t>
      </w:r>
      <w:r w:rsidRPr="00B3012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Palabra de Dios. 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Luego los padres y padrinos, en nombre del </w:t>
      </w:r>
      <w:proofErr w:type="spellStart"/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>niñ</w:t>
      </w:r>
      <w:proofErr w:type="spellEnd"/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@, </w:t>
      </w:r>
      <w:r w:rsidRPr="00B3012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renuncian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(rechazan) al mal y </w:t>
      </w:r>
      <w:r w:rsidRPr="00B3012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afirman que creen en Dios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… lo mismo que Jesús en las tentaciones. </w:t>
      </w:r>
      <w:r w:rsidRPr="00B3012F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(Podemos hacer la renovación en grupo con el catequista o los padres).</w:t>
      </w:r>
    </w:p>
    <w:p w:rsidR="00B3012F" w:rsidRPr="00B3012F" w:rsidRDefault="00B3012F" w:rsidP="00B3012F">
      <w:pPr>
        <w:spacing w:line="240" w:lineRule="atLeast"/>
        <w:ind w:left="1701" w:right="566" w:hanging="283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B3012F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Guiados por nuestra fe en Jesucristo y fortalecidos con la fuerza  del Espíritu Santo vais a renovar, queridos niños,  las promesas de vuestro bautismo. </w:t>
      </w:r>
    </w:p>
    <w:p w:rsidR="00B3012F" w:rsidRPr="00B3012F" w:rsidRDefault="00B3012F" w:rsidP="00B3012F">
      <w:pPr>
        <w:numPr>
          <w:ilvl w:val="1"/>
          <w:numId w:val="29"/>
        </w:numPr>
        <w:tabs>
          <w:tab w:val="clear" w:pos="1440"/>
          <w:tab w:val="num" w:pos="567"/>
          <w:tab w:val="left" w:pos="1560"/>
        </w:tabs>
        <w:spacing w:line="240" w:lineRule="atLeast"/>
        <w:ind w:left="1701" w:right="616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3012F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6618605</wp:posOffset>
            </wp:positionH>
            <wp:positionV relativeFrom="paragraph">
              <wp:posOffset>31750</wp:posOffset>
            </wp:positionV>
            <wp:extent cx="823595" cy="818515"/>
            <wp:effectExtent l="19050" t="0" r="0" b="0"/>
            <wp:wrapThrough wrapText="bothSides">
              <wp:wrapPolygon edited="0">
                <wp:start x="-500" y="0"/>
                <wp:lineTo x="-500" y="21114"/>
                <wp:lineTo x="21483" y="21114"/>
                <wp:lineTo x="21483" y="0"/>
                <wp:lineTo x="-500" y="0"/>
              </wp:wrapPolygon>
            </wp:wrapThrough>
            <wp:docPr id="71" name="il_fi" descr="http://2.bp.blogspot.com/_aPunZHfsJh0/SlvNAbk7ZTI/AAAAAAAAAOo/oq9e6y2GmSw/s400/4285_1003719353265_1833305394_4166_15542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aPunZHfsJh0/SlvNAbk7ZTI/AAAAAAAAAOo/oq9e6y2GmSw/s400/4285_1003719353265_1833305394_4166_1554283_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¿Renunciáis al pecado para vivir en la libertad de los hijos de Dios? </w:t>
      </w:r>
      <w:r w:rsidRPr="00B3012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-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B3012F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SÍ, RENUNCIO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p w:rsidR="00B3012F" w:rsidRPr="00B3012F" w:rsidRDefault="00B3012F" w:rsidP="00B3012F">
      <w:pPr>
        <w:numPr>
          <w:ilvl w:val="1"/>
          <w:numId w:val="29"/>
        </w:numPr>
        <w:tabs>
          <w:tab w:val="clear" w:pos="1440"/>
          <w:tab w:val="num" w:pos="567"/>
          <w:tab w:val="left" w:pos="1560"/>
        </w:tabs>
        <w:spacing w:line="240" w:lineRule="atLeast"/>
        <w:ind w:left="1701" w:right="616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>¿Renunciáis a todas las seducciones del mal para que no domine en vosotros el pecado?</w:t>
      </w:r>
      <w:r w:rsidRPr="00B3012F">
        <w:rPr>
          <w:rFonts w:asciiTheme="minorHAnsi" w:hAnsiTheme="minorHAnsi" w:cstheme="minorHAnsi"/>
          <w:noProof/>
          <w:color w:val="1F497D" w:themeColor="text2"/>
          <w:sz w:val="22"/>
          <w:szCs w:val="22"/>
        </w:rPr>
        <w:t>-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B3012F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SÍ, RENUNCIO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p w:rsidR="00B3012F" w:rsidRPr="00B3012F" w:rsidRDefault="00B3012F" w:rsidP="00B3012F">
      <w:pPr>
        <w:numPr>
          <w:ilvl w:val="1"/>
          <w:numId w:val="29"/>
        </w:numPr>
        <w:tabs>
          <w:tab w:val="clear" w:pos="1440"/>
          <w:tab w:val="num" w:pos="567"/>
          <w:tab w:val="left" w:pos="1560"/>
        </w:tabs>
        <w:spacing w:line="240" w:lineRule="atLeast"/>
        <w:ind w:left="1701" w:right="616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¿Renunciáis a Satanás, padre y príncipe del pecado? - </w:t>
      </w:r>
      <w:r w:rsidRPr="00B3012F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SÍ, RENUNCIO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p w:rsidR="00B3012F" w:rsidRPr="00B3012F" w:rsidRDefault="00B3012F" w:rsidP="00B3012F">
      <w:pPr>
        <w:numPr>
          <w:ilvl w:val="1"/>
          <w:numId w:val="29"/>
        </w:numPr>
        <w:tabs>
          <w:tab w:val="clear" w:pos="1440"/>
          <w:tab w:val="num" w:pos="567"/>
          <w:tab w:val="left" w:pos="1560"/>
        </w:tabs>
        <w:spacing w:line="240" w:lineRule="atLeast"/>
        <w:ind w:left="1701" w:right="616"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>¿Prometéis seguir a Jesucristo cumpliendo sus mandamientos? -</w:t>
      </w:r>
      <w:r w:rsidRPr="00B3012F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 xml:space="preserve"> SÍ, PROMETO.</w:t>
      </w:r>
    </w:p>
    <w:p w:rsidR="00B3012F" w:rsidRPr="00B3012F" w:rsidRDefault="00B3012F" w:rsidP="00B3012F">
      <w:pPr>
        <w:numPr>
          <w:ilvl w:val="1"/>
          <w:numId w:val="29"/>
        </w:numPr>
        <w:tabs>
          <w:tab w:val="clear" w:pos="1440"/>
          <w:tab w:val="num" w:pos="567"/>
          <w:tab w:val="left" w:pos="1560"/>
        </w:tabs>
        <w:spacing w:line="240" w:lineRule="atLeast"/>
        <w:ind w:left="1701" w:right="616" w:hanging="283"/>
        <w:jc w:val="both"/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 xml:space="preserve"> </w:t>
      </w:r>
      <w:r w:rsidRPr="00B3012F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 xml:space="preserve">¿Creéis en Dios Padre, Hijo y Espíritu Santo? 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Pr="00B3012F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 xml:space="preserve"> SÍ, CREO.</w:t>
      </w:r>
    </w:p>
    <w:p w:rsidR="00B3012F" w:rsidRPr="00B3012F" w:rsidRDefault="00B3012F" w:rsidP="00B3012F">
      <w:pPr>
        <w:numPr>
          <w:ilvl w:val="1"/>
          <w:numId w:val="29"/>
        </w:numPr>
        <w:tabs>
          <w:tab w:val="clear" w:pos="1440"/>
          <w:tab w:val="num" w:pos="567"/>
          <w:tab w:val="left" w:pos="1560"/>
        </w:tabs>
        <w:spacing w:line="240" w:lineRule="atLeast"/>
        <w:ind w:left="1701" w:right="616" w:hanging="283"/>
        <w:jc w:val="both"/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 xml:space="preserve"> </w:t>
      </w:r>
      <w:r w:rsidRPr="00B3012F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 xml:space="preserve">¿Creéis en nuestra otra familia, la Iglesia, y que tendremos vida eterna? </w:t>
      </w:r>
      <w:r w:rsidRPr="00B3012F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Pr="00B3012F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 xml:space="preserve"> SÍ, CREO.</w:t>
      </w:r>
    </w:p>
    <w:p w:rsidR="00B3012F" w:rsidRPr="00B3012F" w:rsidRDefault="00B3012F" w:rsidP="00B3012F">
      <w:pPr>
        <w:spacing w:line="240" w:lineRule="atLeast"/>
        <w:ind w:left="1134" w:right="616" w:firstLine="284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B3012F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Que el Espíritu Santo os ayude a manteneros siempre libres de pecado y a vivir como Jesús os enseña. </w:t>
      </w:r>
    </w:p>
    <w:p w:rsidR="00B3012F" w:rsidRPr="00B3012F" w:rsidRDefault="00B3012F" w:rsidP="005C0D95">
      <w:pPr>
        <w:ind w:left="1701" w:hanging="283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B3012F" w:rsidRPr="00B3012F" w:rsidRDefault="00B3012F" w:rsidP="00B3012F">
      <w:pPr>
        <w:spacing w:line="240" w:lineRule="atLeast"/>
        <w:ind w:left="1702" w:hanging="284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B3012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8. </w:t>
      </w:r>
      <w:r w:rsidRPr="00A4715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PADRE NUESTRO</w:t>
      </w:r>
    </w:p>
    <w:p w:rsidR="00B3012F" w:rsidRPr="00B3012F" w:rsidRDefault="00B3012F" w:rsidP="00B3012F">
      <w:pPr>
        <w:pStyle w:val="Ttulo2"/>
        <w:spacing w:before="0" w:line="240" w:lineRule="atLeast"/>
        <w:ind w:left="1702" w:right="616" w:hanging="284"/>
        <w:jc w:val="both"/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</w:pPr>
      <w:r w:rsidRPr="00B3012F"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t xml:space="preserve">Pongamos hoy todo el énfasis en la petición de que nos libre de la tentación, porque, sin su fortaleza, nosotros no somos más que un juguete en manos del enemigo. </w:t>
      </w:r>
      <w:r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t>P</w:t>
      </w:r>
      <w:r w:rsidRPr="00B3012F"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t>or eso, con confianza, nos dirigimos</w:t>
      </w:r>
      <w:r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t xml:space="preserve"> a nuestro D</w:t>
      </w:r>
      <w:r w:rsidRPr="00B3012F"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t xml:space="preserve">ios: </w:t>
      </w:r>
      <w:r w:rsidRPr="00B3012F">
        <w:rPr>
          <w:rFonts w:asciiTheme="minorHAnsi" w:hAnsiTheme="minorHAnsi" w:cstheme="minorHAnsi"/>
          <w:b w:val="0"/>
          <w:i/>
          <w:caps/>
          <w:color w:val="1F497D" w:themeColor="text2"/>
          <w:sz w:val="22"/>
          <w:szCs w:val="22"/>
        </w:rPr>
        <w:t>P</w:t>
      </w:r>
      <w:r w:rsidRPr="00B3012F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>adre nuestro...</w:t>
      </w:r>
    </w:p>
    <w:p w:rsidR="00B3012F" w:rsidRPr="00B3012F" w:rsidRDefault="00B3012F" w:rsidP="00B3012F">
      <w:pPr>
        <w:pBdr>
          <w:bottom w:val="single" w:sz="6" w:space="1" w:color="auto"/>
        </w:pBdr>
        <w:ind w:left="1701" w:hanging="283"/>
        <w:rPr>
          <w:rFonts w:asciiTheme="minorHAnsi" w:hAnsiTheme="minorHAnsi"/>
          <w:color w:val="1F497D" w:themeColor="text2"/>
          <w:sz w:val="22"/>
          <w:szCs w:val="22"/>
        </w:rPr>
      </w:pPr>
    </w:p>
    <w:p w:rsidR="000A7290" w:rsidRDefault="000A7290" w:rsidP="00F40970">
      <w:pPr>
        <w:spacing w:line="240" w:lineRule="atLeast"/>
        <w:ind w:left="1418" w:righ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VIDEOS</w:t>
      </w:r>
    </w:p>
    <w:p w:rsidR="00EB02F6" w:rsidRPr="009032DA" w:rsidRDefault="00EB02F6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9032D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Miércoles de Ceniza</w:t>
      </w:r>
      <w:r w:rsidR="00244533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: </w:t>
      </w:r>
      <w:r w:rsidRPr="009032D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Mateo 6, 1-6.16-18</w:t>
      </w:r>
      <w:r w:rsidR="00244533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.</w:t>
      </w:r>
      <w:r w:rsidRPr="009032D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9032DA" w:rsidRPr="00A47152" w:rsidRDefault="009032DA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4715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-Cuaresma, dibujos, explicación: </w:t>
      </w:r>
      <w:hyperlink r:id="rId15" w:history="1">
        <w:r w:rsidRPr="00A47152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https://www.youtube.com/watch?v=ocS9zNNA8Ac</w:t>
        </w:r>
      </w:hyperlink>
    </w:p>
    <w:p w:rsidR="009032DA" w:rsidRPr="00A47152" w:rsidRDefault="009032DA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4715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-Qué es miércoles de ceniza y cuaresma, dibujos: </w:t>
      </w:r>
      <w:hyperlink r:id="rId16" w:history="1">
        <w:r w:rsidRPr="00A47152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https://www.youtube.com/watch?v=tncGaxfZDFs</w:t>
        </w:r>
      </w:hyperlink>
    </w:p>
    <w:p w:rsidR="009032DA" w:rsidRPr="00A47152" w:rsidRDefault="009032DA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4715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-Mt. 6,1-18, película: </w:t>
      </w:r>
      <w:hyperlink r:id="rId17" w:history="1">
        <w:r w:rsidRPr="00A47152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http://youtu.be/UtMQVaAmesw</w:t>
        </w:r>
      </w:hyperlink>
    </w:p>
    <w:p w:rsidR="009032DA" w:rsidRPr="00A47152" w:rsidRDefault="009032DA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4715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-El ayuno que a Dios le agrada, explicación: </w:t>
      </w:r>
      <w:hyperlink r:id="rId18" w:history="1">
        <w:r w:rsidRPr="00A47152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http://youtu.be/VK71XzGmVD0</w:t>
        </w:r>
      </w:hyperlink>
    </w:p>
    <w:p w:rsidR="00244533" w:rsidRPr="00A47152" w:rsidRDefault="00244533" w:rsidP="00244533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4715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-Vídeo-reflexión para cuaresma: </w:t>
      </w:r>
      <w:hyperlink r:id="rId19" w:history="1">
        <w:r w:rsidRPr="00A47152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http://youtu.be/DaIBFaRpFJg</w:t>
        </w:r>
      </w:hyperlink>
    </w:p>
    <w:p w:rsidR="009032DA" w:rsidRPr="00A47152" w:rsidRDefault="009032DA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4715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-Es tiempo de cambiar, canción Juanes: </w:t>
      </w:r>
      <w:hyperlink r:id="rId20" w:history="1">
        <w:r w:rsidRPr="00A47152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https://www.youtube.com/watch?v=YKqMzQYupYM</w:t>
        </w:r>
      </w:hyperlink>
    </w:p>
    <w:p w:rsidR="009032DA" w:rsidRPr="00A47152" w:rsidRDefault="009032DA" w:rsidP="009032DA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4715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-No hagas como los hipócritas, Javier </w:t>
      </w:r>
      <w:proofErr w:type="spellStart"/>
      <w:r w:rsidRPr="00A47152">
        <w:rPr>
          <w:rFonts w:asciiTheme="minorHAnsi" w:hAnsiTheme="minorHAnsi" w:cstheme="minorHAnsi"/>
          <w:color w:val="1F497D" w:themeColor="text2"/>
          <w:sz w:val="20"/>
          <w:szCs w:val="20"/>
        </w:rPr>
        <w:t>Brú</w:t>
      </w:r>
      <w:proofErr w:type="spellEnd"/>
      <w:r w:rsidRPr="00A4715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: </w:t>
      </w:r>
      <w:hyperlink r:id="rId21" w:history="1">
        <w:r w:rsidRPr="00A47152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https://www.youtube.com/watch?v=v_muF39wDIM</w:t>
        </w:r>
      </w:hyperlink>
    </w:p>
    <w:p w:rsidR="00244533" w:rsidRPr="00A47152" w:rsidRDefault="00244533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4715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-Lecturas con lenguaje de signos: </w:t>
      </w:r>
      <w:hyperlink r:id="rId22" w:history="1">
        <w:r w:rsidRPr="00A47152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https://www.youtube.com/watch?v=A8IVoKNulNM</w:t>
        </w:r>
      </w:hyperlink>
    </w:p>
    <w:p w:rsidR="00045A43" w:rsidRDefault="00045A43" w:rsidP="005C0D95">
      <w:pPr>
        <w:spacing w:line="240" w:lineRule="atLeast"/>
        <w:ind w:left="1418" w:right="567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9F29C2" w:rsidRDefault="009F29C2" w:rsidP="00F831CC">
      <w:pPr>
        <w:ind w:left="2268" w:right="900"/>
        <w:rPr>
          <w:rFonts w:ascii="Comic Sans MS" w:hAnsi="Comic Sans MS"/>
          <w:b/>
          <w:sz w:val="20"/>
          <w:szCs w:val="20"/>
        </w:rPr>
      </w:pPr>
    </w:p>
    <w:p w:rsidR="009F29C2" w:rsidRDefault="009F29C2" w:rsidP="00F831CC">
      <w:pPr>
        <w:ind w:left="2268" w:right="900"/>
        <w:rPr>
          <w:rFonts w:ascii="Comic Sans MS" w:hAnsi="Comic Sans MS"/>
          <w:b/>
          <w:sz w:val="20"/>
          <w:szCs w:val="20"/>
        </w:rPr>
      </w:pPr>
    </w:p>
    <w:p w:rsidR="009F29C2" w:rsidRDefault="009F29C2" w:rsidP="00F831CC">
      <w:pPr>
        <w:ind w:left="2268" w:right="900"/>
        <w:rPr>
          <w:rFonts w:ascii="Comic Sans MS" w:hAnsi="Comic Sans MS"/>
          <w:b/>
          <w:sz w:val="20"/>
          <w:szCs w:val="20"/>
        </w:rPr>
      </w:pPr>
    </w:p>
    <w:p w:rsidR="009F29C2" w:rsidRDefault="009F29C2" w:rsidP="00F831CC">
      <w:pPr>
        <w:ind w:left="2268" w:right="900"/>
        <w:rPr>
          <w:rFonts w:ascii="Comic Sans MS" w:hAnsi="Comic Sans MS"/>
          <w:b/>
          <w:sz w:val="20"/>
          <w:szCs w:val="20"/>
        </w:rPr>
      </w:pPr>
    </w:p>
    <w:sectPr w:rsidR="009F29C2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0" w15:restartNumberingAfterBreak="0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3" w15:restartNumberingAfterBreak="0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6402830"/>
    <w:multiLevelType w:val="hybridMultilevel"/>
    <w:tmpl w:val="9CC4B1F0"/>
    <w:lvl w:ilvl="0" w:tplc="98E87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9" w15:restartNumberingAfterBreak="0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6" w15:restartNumberingAfterBreak="0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4425A"/>
    <w:multiLevelType w:val="hybridMultilevel"/>
    <w:tmpl w:val="4872AF34"/>
    <w:lvl w:ilvl="0" w:tplc="ECDE97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28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6"/>
  </w:num>
  <w:num w:numId="8">
    <w:abstractNumId w:val="10"/>
  </w:num>
  <w:num w:numId="9">
    <w:abstractNumId w:val="18"/>
  </w:num>
  <w:num w:numId="10">
    <w:abstractNumId w:val="11"/>
  </w:num>
  <w:num w:numId="11">
    <w:abstractNumId w:val="2"/>
  </w:num>
  <w:num w:numId="12">
    <w:abstractNumId w:val="14"/>
  </w:num>
  <w:num w:numId="13">
    <w:abstractNumId w:val="4"/>
  </w:num>
  <w:num w:numId="14">
    <w:abstractNumId w:val="21"/>
  </w:num>
  <w:num w:numId="15">
    <w:abstractNumId w:val="13"/>
  </w:num>
  <w:num w:numId="16">
    <w:abstractNumId w:val="3"/>
  </w:num>
  <w:num w:numId="17">
    <w:abstractNumId w:val="24"/>
  </w:num>
  <w:num w:numId="18">
    <w:abstractNumId w:val="1"/>
  </w:num>
  <w:num w:numId="19">
    <w:abstractNumId w:val="25"/>
  </w:num>
  <w:num w:numId="20">
    <w:abstractNumId w:val="19"/>
  </w:num>
  <w:num w:numId="21">
    <w:abstractNumId w:val="5"/>
  </w:num>
  <w:num w:numId="22">
    <w:abstractNumId w:val="23"/>
  </w:num>
  <w:num w:numId="23">
    <w:abstractNumId w:val="7"/>
  </w:num>
  <w:num w:numId="24">
    <w:abstractNumId w:val="15"/>
  </w:num>
  <w:num w:numId="25">
    <w:abstractNumId w:val="20"/>
  </w:num>
  <w:num w:numId="26">
    <w:abstractNumId w:val="0"/>
  </w:num>
  <w:num w:numId="27">
    <w:abstractNumId w:val="16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C63"/>
    <w:rsid w:val="000011AB"/>
    <w:rsid w:val="0000120D"/>
    <w:rsid w:val="000015E0"/>
    <w:rsid w:val="00001A10"/>
    <w:rsid w:val="00001BEE"/>
    <w:rsid w:val="000027C3"/>
    <w:rsid w:val="00002822"/>
    <w:rsid w:val="00002C01"/>
    <w:rsid w:val="00002DDF"/>
    <w:rsid w:val="00002EBA"/>
    <w:rsid w:val="00002FE3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23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A43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6DD"/>
    <w:rsid w:val="00061BE1"/>
    <w:rsid w:val="0006218B"/>
    <w:rsid w:val="00062C76"/>
    <w:rsid w:val="00062DB5"/>
    <w:rsid w:val="00062E7E"/>
    <w:rsid w:val="00063D2D"/>
    <w:rsid w:val="00063F11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290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7F"/>
    <w:rsid w:val="00106097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6729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2862"/>
    <w:rsid w:val="001F2E73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533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744"/>
    <w:rsid w:val="00262145"/>
    <w:rsid w:val="002622A4"/>
    <w:rsid w:val="002622EA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80D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07E02"/>
    <w:rsid w:val="003106A2"/>
    <w:rsid w:val="00310C05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9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256"/>
    <w:rsid w:val="0036232A"/>
    <w:rsid w:val="00362DA7"/>
    <w:rsid w:val="00362FE9"/>
    <w:rsid w:val="003638FA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7A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488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726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1EC6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91C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0D3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1E45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D95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4857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3FE2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B2F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29B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C6424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EBC"/>
    <w:rsid w:val="00767FB1"/>
    <w:rsid w:val="0077008F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A21"/>
    <w:rsid w:val="00795B5C"/>
    <w:rsid w:val="00795E11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04E"/>
    <w:rsid w:val="00804518"/>
    <w:rsid w:val="00804778"/>
    <w:rsid w:val="00806052"/>
    <w:rsid w:val="00806293"/>
    <w:rsid w:val="00806750"/>
    <w:rsid w:val="00806B72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056C"/>
    <w:rsid w:val="00821329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399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A0"/>
    <w:rsid w:val="009032DA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BD"/>
    <w:rsid w:val="0092728B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A58"/>
    <w:rsid w:val="00945F84"/>
    <w:rsid w:val="00945F9E"/>
    <w:rsid w:val="00946EA4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5E26"/>
    <w:rsid w:val="00957926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1F7A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142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9C2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0DCD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152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244"/>
    <w:rsid w:val="00AA1397"/>
    <w:rsid w:val="00AA1E0F"/>
    <w:rsid w:val="00AA1EE4"/>
    <w:rsid w:val="00AA24DA"/>
    <w:rsid w:val="00AA2C3D"/>
    <w:rsid w:val="00AA385F"/>
    <w:rsid w:val="00AA3867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4C1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12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12F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95A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120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1838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4AB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411A"/>
    <w:rsid w:val="00CC51C4"/>
    <w:rsid w:val="00CC667B"/>
    <w:rsid w:val="00CC68C5"/>
    <w:rsid w:val="00CC6906"/>
    <w:rsid w:val="00CC699A"/>
    <w:rsid w:val="00CC69FB"/>
    <w:rsid w:val="00CC6E49"/>
    <w:rsid w:val="00CC755E"/>
    <w:rsid w:val="00CC75A9"/>
    <w:rsid w:val="00CC7F3D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76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7AB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0D1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604"/>
    <w:rsid w:val="00DD2A52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4FC3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CC4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0507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2F6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FBD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37F3A"/>
    <w:rsid w:val="00F40970"/>
    <w:rsid w:val="00F41969"/>
    <w:rsid w:val="00F423CD"/>
    <w:rsid w:val="00F423D3"/>
    <w:rsid w:val="00F42E67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662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1CC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15F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301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FF535-A1FF-43D0-99DF-1D07F510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sQNQ7ItSo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youtu.be/VK71XzGmVD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_muF39wDI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://youtu.be/UtMQVaAmes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ncGaxfZDFs" TargetMode="External"/><Relationship Id="rId20" Type="http://schemas.openxmlformats.org/officeDocument/2006/relationships/hyperlink" Target="https://www.youtube.com/watch?v=YKqMzQYupY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dresnuevos.es/2020/02/21/material-cuaresma-para-mayor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cS9zNNA8A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youtu.be/DaIBFaRpFJ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es/url?sa=i&amp;url=https://www.religionenlibertad.com/papa_francisco/161702587/Mensaje-del-Papa-para-la-Cuaresma-2020-anima-a-sacudir-nuestra-modorra-y-aprovechar-este-tiempo.html&amp;psig=AOvVaw3Rv5uHWSOWIRKopMFBKMQb&amp;ust=1582733672235000&amp;source=images&amp;cd=vfe&amp;ved=0CAIQjRxqFwoTCPD2xtyM7ecCFQAAAAAdAAAAABAE" TargetMode="External"/><Relationship Id="rId14" Type="http://schemas.openxmlformats.org/officeDocument/2006/relationships/image" Target="http://2.bp.blogspot.com/_aPunZHfsJh0/SlvNAbk7ZTI/AAAAAAAAAOo/oq9e6y2GmSw/s400/4285_1003719353265_1833305394_4166_1554283_n.jpg" TargetMode="External"/><Relationship Id="rId22" Type="http://schemas.openxmlformats.org/officeDocument/2006/relationships/hyperlink" Target="https://www.youtube.com/watch?v=A8IVoKNulN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FE459-90F6-44DD-ACC5-3B4EFB69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2</Pages>
  <Words>1172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Pongamos hoy todo el énfasis en la petición de que nos libre de la tentación, po</vt:lpstr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150</cp:revision>
  <cp:lastPrinted>2014-03-06T11:12:00Z</cp:lastPrinted>
  <dcterms:created xsi:type="dcterms:W3CDTF">2013-04-26T10:05:00Z</dcterms:created>
  <dcterms:modified xsi:type="dcterms:W3CDTF">2023-02-22T15:23:00Z</dcterms:modified>
</cp:coreProperties>
</file>