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18E" w:rsidRPr="004A618E" w:rsidRDefault="004A618E" w:rsidP="004A618E">
      <w:pPr>
        <w:spacing w:line="240" w:lineRule="atLeast"/>
        <w:ind w:left="1134" w:right="566" w:firstLine="284"/>
        <w:jc w:val="both"/>
        <w:rPr>
          <w:b/>
          <w:color w:val="70AD47"/>
          <w:spacing w:val="10"/>
          <w:sz w:val="72"/>
          <w:szCs w:val="72"/>
        </w:rPr>
      </w:pPr>
      <w:r w:rsidRPr="004A618E">
        <w:rPr>
          <w:rFonts w:asciiTheme="minorHAnsi" w:eastAsiaTheme="minorHAnsi" w:hAnsiTheme="minorHAnsi" w:cs="Segoe UI"/>
          <w:b/>
          <w:color w:val="70AD47"/>
          <w:spacing w:val="10"/>
          <w:sz w:val="72"/>
          <w:szCs w:val="72"/>
          <w:lang w:eastAsia="en-US"/>
        </w:rPr>
        <w:t>SU</w:t>
      </w:r>
      <w:r w:rsidR="00A50EB9">
        <w:rPr>
          <w:rFonts w:asciiTheme="minorHAnsi" w:eastAsiaTheme="minorHAnsi" w:hAnsiTheme="minorHAnsi" w:cs="Segoe UI"/>
          <w:b/>
          <w:color w:val="70AD47"/>
          <w:spacing w:val="10"/>
          <w:sz w:val="72"/>
          <w:szCs w:val="72"/>
          <w:lang w:eastAsia="en-US"/>
        </w:rPr>
        <w:t>XESTIÓN</w:t>
      </w:r>
      <w:r w:rsidRPr="004A618E">
        <w:rPr>
          <w:rFonts w:asciiTheme="minorHAnsi" w:eastAsiaTheme="minorHAnsi" w:hAnsiTheme="minorHAnsi" w:cs="Segoe UI"/>
          <w:b/>
          <w:color w:val="70AD47"/>
          <w:spacing w:val="10"/>
          <w:sz w:val="72"/>
          <w:szCs w:val="72"/>
          <w:lang w:eastAsia="en-US"/>
        </w:rPr>
        <w:t>S:</w:t>
      </w:r>
      <w:r w:rsidRPr="004A618E">
        <w:rPr>
          <w:b/>
          <w:color w:val="70AD47"/>
          <w:spacing w:val="10"/>
          <w:sz w:val="72"/>
          <w:szCs w:val="72"/>
        </w:rPr>
        <w:t xml:space="preserve"> </w:t>
      </w:r>
    </w:p>
    <w:p w:rsidR="004A618E" w:rsidRPr="004A618E" w:rsidRDefault="004A618E" w:rsidP="004A618E">
      <w:pPr>
        <w:spacing w:line="240" w:lineRule="atLeast"/>
        <w:ind w:left="1134" w:right="566" w:firstLine="284"/>
        <w:jc w:val="both"/>
        <w:rPr>
          <w:rFonts w:asciiTheme="minorHAnsi" w:eastAsiaTheme="minorHAnsi" w:hAnsiTheme="minorHAnsi" w:cs="Segoe UI"/>
          <w:b/>
          <w:color w:val="44546A" w:themeColor="text2"/>
          <w:sz w:val="36"/>
          <w:szCs w:val="36"/>
          <w:lang w:eastAsia="en-US"/>
        </w:rPr>
      </w:pPr>
    </w:p>
    <w:p w:rsidR="00A50EB9" w:rsidRDefault="004A618E" w:rsidP="004A618E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2" w:right="567" w:hanging="284"/>
        <w:jc w:val="both"/>
        <w:rPr>
          <w:rFonts w:asciiTheme="minorHAnsi" w:hAnsiTheme="minorHAnsi" w:cstheme="minorHAnsi"/>
          <w:bCs/>
          <w:color w:val="1F497D"/>
          <w:sz w:val="36"/>
          <w:szCs w:val="36"/>
        </w:rPr>
      </w:pPr>
      <w:r w:rsidRPr="004A618E">
        <w:rPr>
          <w:rFonts w:asciiTheme="minorHAnsi" w:hAnsiTheme="minorHAnsi" w:cstheme="minorHAnsi"/>
          <w:bCs/>
          <w:color w:val="1F497D"/>
          <w:sz w:val="36"/>
          <w:szCs w:val="36"/>
        </w:rPr>
        <w:t>-Tras</w:t>
      </w:r>
      <w:r w:rsidR="00A50EB9" w:rsidRPr="00A50EB9">
        <w:rPr>
          <w:rFonts w:asciiTheme="minorHAnsi" w:hAnsiTheme="minorHAnsi" w:cstheme="minorHAnsi"/>
          <w:bCs/>
          <w:color w:val="1F497D"/>
          <w:sz w:val="36"/>
          <w:szCs w:val="36"/>
        </w:rPr>
        <w:t xml:space="preserve"> o ciclo do Nadal comezamos a primeira etapa do </w:t>
      </w:r>
      <w:r w:rsidR="00A50EB9" w:rsidRPr="00A50EB9">
        <w:rPr>
          <w:rFonts w:asciiTheme="minorHAnsi" w:hAnsiTheme="minorHAnsi" w:cstheme="minorHAnsi"/>
          <w:b/>
          <w:bCs/>
          <w:color w:val="1F497D"/>
          <w:sz w:val="36"/>
          <w:szCs w:val="36"/>
        </w:rPr>
        <w:t>tempo “ordinario”</w:t>
      </w:r>
      <w:r w:rsidR="00A50EB9" w:rsidRPr="00A50EB9">
        <w:rPr>
          <w:rFonts w:asciiTheme="minorHAnsi" w:hAnsiTheme="minorHAnsi" w:cstheme="minorHAnsi"/>
          <w:bCs/>
          <w:color w:val="1F497D"/>
          <w:sz w:val="36"/>
          <w:szCs w:val="36"/>
        </w:rPr>
        <w:t xml:space="preserve"> que se prolongará ata o mércores de cinza. Este domingo de transición aínda leremos o evanxeo de </w:t>
      </w:r>
      <w:r w:rsidR="00A50EB9">
        <w:rPr>
          <w:rFonts w:asciiTheme="minorHAnsi" w:hAnsiTheme="minorHAnsi" w:cstheme="minorHAnsi"/>
          <w:bCs/>
          <w:color w:val="1F497D"/>
          <w:sz w:val="36"/>
          <w:szCs w:val="36"/>
        </w:rPr>
        <w:t>Xoá</w:t>
      </w:r>
      <w:r w:rsidR="00A50EB9" w:rsidRPr="00A50EB9">
        <w:rPr>
          <w:rFonts w:asciiTheme="minorHAnsi" w:hAnsiTheme="minorHAnsi" w:cstheme="minorHAnsi"/>
          <w:bCs/>
          <w:color w:val="1F497D"/>
          <w:sz w:val="36"/>
          <w:szCs w:val="36"/>
        </w:rPr>
        <w:t xml:space="preserve">n e xa o próximo volveremos ao de Lucas. </w:t>
      </w:r>
    </w:p>
    <w:p w:rsidR="00A50EB9" w:rsidRDefault="00A50EB9" w:rsidP="004A618E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2" w:right="567" w:hanging="284"/>
        <w:jc w:val="both"/>
        <w:rPr>
          <w:rFonts w:asciiTheme="minorHAnsi" w:hAnsiTheme="minorHAnsi" w:cstheme="minorHAnsi"/>
          <w:bCs/>
          <w:color w:val="1F497D"/>
          <w:sz w:val="36"/>
          <w:szCs w:val="36"/>
        </w:rPr>
      </w:pPr>
    </w:p>
    <w:p w:rsidR="00A50EB9" w:rsidRDefault="00A50EB9" w:rsidP="004A618E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2" w:right="567" w:hanging="284"/>
        <w:jc w:val="both"/>
        <w:rPr>
          <w:rFonts w:asciiTheme="minorHAnsi" w:hAnsiTheme="minorHAnsi" w:cstheme="minorHAnsi"/>
          <w:bCs/>
          <w:color w:val="1F497D"/>
          <w:sz w:val="36"/>
          <w:szCs w:val="36"/>
        </w:rPr>
      </w:pPr>
      <w:r w:rsidRPr="00A50EB9">
        <w:rPr>
          <w:rFonts w:asciiTheme="minorHAnsi" w:hAnsiTheme="minorHAnsi" w:cstheme="minorHAnsi"/>
          <w:bCs/>
          <w:color w:val="1F497D"/>
          <w:sz w:val="36"/>
          <w:szCs w:val="36"/>
        </w:rPr>
        <w:t xml:space="preserve">-Non esquezas que </w:t>
      </w:r>
      <w:r>
        <w:rPr>
          <w:rFonts w:asciiTheme="minorHAnsi" w:hAnsiTheme="minorHAnsi" w:cstheme="minorHAnsi"/>
          <w:bCs/>
          <w:color w:val="1F497D"/>
          <w:sz w:val="36"/>
          <w:szCs w:val="36"/>
        </w:rPr>
        <w:t>X</w:t>
      </w:r>
      <w:r w:rsidRPr="00A50EB9">
        <w:rPr>
          <w:rFonts w:asciiTheme="minorHAnsi" w:hAnsiTheme="minorHAnsi" w:cstheme="minorHAnsi"/>
          <w:bCs/>
          <w:color w:val="1F497D"/>
          <w:sz w:val="36"/>
          <w:szCs w:val="36"/>
        </w:rPr>
        <w:t xml:space="preserve">esús dáche unha tarefa ou </w:t>
      </w:r>
      <w:r w:rsidRPr="00A50EB9">
        <w:rPr>
          <w:rFonts w:asciiTheme="minorHAnsi" w:hAnsiTheme="minorHAnsi" w:cstheme="minorHAnsi"/>
          <w:b/>
          <w:bCs/>
          <w:color w:val="1F497D"/>
          <w:sz w:val="36"/>
          <w:szCs w:val="36"/>
        </w:rPr>
        <w:t>misión:</w:t>
      </w:r>
      <w:r w:rsidRPr="00A50EB9">
        <w:rPr>
          <w:rFonts w:asciiTheme="minorHAnsi" w:hAnsiTheme="minorHAnsi" w:cstheme="minorHAnsi"/>
          <w:bCs/>
          <w:color w:val="1F497D"/>
          <w:sz w:val="36"/>
          <w:szCs w:val="36"/>
        </w:rPr>
        <w:t xml:space="preserve"> sinalar a </w:t>
      </w:r>
      <w:r>
        <w:rPr>
          <w:rFonts w:asciiTheme="minorHAnsi" w:hAnsiTheme="minorHAnsi" w:cstheme="minorHAnsi"/>
          <w:bCs/>
          <w:color w:val="1F497D"/>
          <w:sz w:val="36"/>
          <w:szCs w:val="36"/>
        </w:rPr>
        <w:t>X</w:t>
      </w:r>
      <w:r w:rsidRPr="00A50EB9">
        <w:rPr>
          <w:rFonts w:asciiTheme="minorHAnsi" w:hAnsiTheme="minorHAnsi" w:cstheme="minorHAnsi"/>
          <w:bCs/>
          <w:color w:val="1F497D"/>
          <w:sz w:val="36"/>
          <w:szCs w:val="36"/>
        </w:rPr>
        <w:t>esús, leva</w:t>
      </w:r>
      <w:r>
        <w:rPr>
          <w:rFonts w:asciiTheme="minorHAnsi" w:hAnsiTheme="minorHAnsi" w:cstheme="minorHAnsi"/>
          <w:bCs/>
          <w:color w:val="1F497D"/>
          <w:sz w:val="36"/>
          <w:szCs w:val="36"/>
        </w:rPr>
        <w:t>lo</w:t>
      </w:r>
      <w:r w:rsidRPr="00A50EB9">
        <w:rPr>
          <w:rFonts w:asciiTheme="minorHAnsi" w:hAnsiTheme="minorHAnsi" w:cstheme="minorHAnsi"/>
          <w:bCs/>
          <w:color w:val="1F497D"/>
          <w:sz w:val="36"/>
          <w:szCs w:val="36"/>
        </w:rPr>
        <w:t xml:space="preserve"> aos demais, como </w:t>
      </w:r>
      <w:r>
        <w:rPr>
          <w:rFonts w:asciiTheme="minorHAnsi" w:hAnsiTheme="minorHAnsi" w:cstheme="minorHAnsi"/>
          <w:bCs/>
          <w:color w:val="1F497D"/>
          <w:sz w:val="36"/>
          <w:szCs w:val="36"/>
        </w:rPr>
        <w:t>Xoán</w:t>
      </w:r>
      <w:r w:rsidRPr="00A50EB9">
        <w:rPr>
          <w:rFonts w:asciiTheme="minorHAnsi" w:hAnsiTheme="minorHAnsi" w:cstheme="minorHAnsi"/>
          <w:bCs/>
          <w:color w:val="1F497D"/>
          <w:sz w:val="36"/>
          <w:szCs w:val="36"/>
        </w:rPr>
        <w:t xml:space="preserve"> Bautista. </w:t>
      </w:r>
    </w:p>
    <w:p w:rsidR="00A50EB9" w:rsidRDefault="00A50EB9" w:rsidP="004A618E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2" w:right="567" w:hanging="284"/>
        <w:jc w:val="both"/>
        <w:rPr>
          <w:rFonts w:asciiTheme="minorHAnsi" w:hAnsiTheme="minorHAnsi" w:cstheme="minorHAnsi"/>
          <w:bCs/>
          <w:color w:val="1F497D"/>
          <w:sz w:val="36"/>
          <w:szCs w:val="36"/>
        </w:rPr>
      </w:pPr>
    </w:p>
    <w:p w:rsidR="00A50EB9" w:rsidRDefault="00A50EB9" w:rsidP="004A618E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2" w:right="567" w:hanging="284"/>
        <w:jc w:val="both"/>
        <w:rPr>
          <w:rFonts w:asciiTheme="minorHAnsi" w:hAnsiTheme="minorHAnsi" w:cstheme="minorHAnsi"/>
          <w:bCs/>
          <w:color w:val="1F497D"/>
          <w:sz w:val="36"/>
          <w:szCs w:val="36"/>
        </w:rPr>
      </w:pPr>
      <w:r w:rsidRPr="00A50EB9">
        <w:rPr>
          <w:rFonts w:asciiTheme="minorHAnsi" w:hAnsiTheme="minorHAnsi" w:cstheme="minorHAnsi"/>
          <w:bCs/>
          <w:color w:val="1F497D"/>
          <w:sz w:val="36"/>
          <w:szCs w:val="36"/>
        </w:rPr>
        <w:t xml:space="preserve">-Debes transmitir e facer </w:t>
      </w:r>
      <w:r w:rsidRPr="00A50EB9">
        <w:rPr>
          <w:rFonts w:asciiTheme="minorHAnsi" w:hAnsiTheme="minorHAnsi" w:cstheme="minorHAnsi"/>
          <w:b/>
          <w:bCs/>
          <w:color w:val="1F497D"/>
          <w:sz w:val="36"/>
          <w:szCs w:val="36"/>
        </w:rPr>
        <w:t>visible e crible</w:t>
      </w:r>
      <w:r w:rsidRPr="00A50EB9">
        <w:rPr>
          <w:rFonts w:asciiTheme="minorHAnsi" w:hAnsiTheme="minorHAnsi" w:cstheme="minorHAnsi"/>
          <w:bCs/>
          <w:color w:val="1F497D"/>
          <w:sz w:val="36"/>
          <w:szCs w:val="36"/>
        </w:rPr>
        <w:t xml:space="preserve"> o amor de Deus. Como? Servindo, axudando, consolando, sendo testemuña de </w:t>
      </w:r>
      <w:r>
        <w:rPr>
          <w:rFonts w:asciiTheme="minorHAnsi" w:hAnsiTheme="minorHAnsi" w:cstheme="minorHAnsi"/>
          <w:bCs/>
          <w:color w:val="1F497D"/>
          <w:sz w:val="36"/>
          <w:szCs w:val="36"/>
        </w:rPr>
        <w:t>X</w:t>
      </w:r>
      <w:r w:rsidRPr="00A50EB9">
        <w:rPr>
          <w:rFonts w:asciiTheme="minorHAnsi" w:hAnsiTheme="minorHAnsi" w:cstheme="minorHAnsi"/>
          <w:bCs/>
          <w:color w:val="1F497D"/>
          <w:sz w:val="36"/>
          <w:szCs w:val="36"/>
        </w:rPr>
        <w:t xml:space="preserve">esús. </w:t>
      </w:r>
    </w:p>
    <w:p w:rsidR="00A50EB9" w:rsidRDefault="00A50EB9" w:rsidP="004A618E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2" w:right="567" w:hanging="284"/>
        <w:jc w:val="both"/>
        <w:rPr>
          <w:rFonts w:asciiTheme="minorHAnsi" w:hAnsiTheme="minorHAnsi" w:cstheme="minorHAnsi"/>
          <w:bCs/>
          <w:color w:val="1F497D"/>
          <w:sz w:val="36"/>
          <w:szCs w:val="36"/>
        </w:rPr>
      </w:pPr>
    </w:p>
    <w:p w:rsidR="00A50EB9" w:rsidRDefault="00A50EB9" w:rsidP="004A618E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2" w:right="567" w:hanging="284"/>
        <w:jc w:val="both"/>
        <w:rPr>
          <w:rFonts w:asciiTheme="minorHAnsi" w:hAnsiTheme="minorHAnsi" w:cstheme="minorHAnsi"/>
          <w:bCs/>
          <w:color w:val="1F497D"/>
          <w:sz w:val="36"/>
          <w:szCs w:val="36"/>
        </w:rPr>
      </w:pPr>
      <w:r w:rsidRPr="00A50EB9">
        <w:rPr>
          <w:rFonts w:asciiTheme="minorHAnsi" w:hAnsiTheme="minorHAnsi" w:cstheme="minorHAnsi"/>
          <w:bCs/>
          <w:color w:val="1F497D"/>
          <w:sz w:val="36"/>
          <w:szCs w:val="36"/>
        </w:rPr>
        <w:t xml:space="preserve">- Descobre os </w:t>
      </w:r>
      <w:r w:rsidRPr="00A50EB9">
        <w:rPr>
          <w:rFonts w:asciiTheme="minorHAnsi" w:hAnsiTheme="minorHAnsi" w:cstheme="minorHAnsi"/>
          <w:b/>
          <w:bCs/>
          <w:color w:val="1F497D"/>
          <w:sz w:val="36"/>
          <w:szCs w:val="36"/>
        </w:rPr>
        <w:t>sinais de Deus que hai ao teu lado: n</w:t>
      </w:r>
      <w:r w:rsidRPr="00A50EB9">
        <w:rPr>
          <w:rFonts w:asciiTheme="minorHAnsi" w:hAnsiTheme="minorHAnsi" w:cstheme="minorHAnsi"/>
          <w:bCs/>
          <w:color w:val="1F497D"/>
          <w:sz w:val="36"/>
          <w:szCs w:val="36"/>
        </w:rPr>
        <w:t xml:space="preserve">unha conversación, oración… Descobre a misión que Deus quere que realices, o que Deus quere de ti. </w:t>
      </w:r>
    </w:p>
    <w:p w:rsidR="00A50EB9" w:rsidRDefault="00A50EB9" w:rsidP="004A618E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2" w:right="567" w:hanging="284"/>
        <w:jc w:val="both"/>
        <w:rPr>
          <w:rFonts w:asciiTheme="minorHAnsi" w:hAnsiTheme="minorHAnsi" w:cstheme="minorHAnsi"/>
          <w:bCs/>
          <w:color w:val="1F497D"/>
          <w:sz w:val="36"/>
          <w:szCs w:val="36"/>
        </w:rPr>
      </w:pPr>
    </w:p>
    <w:p w:rsidR="00A50EB9" w:rsidRDefault="00A50EB9" w:rsidP="004A618E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2" w:right="567" w:hanging="284"/>
        <w:jc w:val="both"/>
        <w:rPr>
          <w:rFonts w:asciiTheme="minorHAnsi" w:hAnsiTheme="minorHAnsi" w:cstheme="minorHAnsi"/>
          <w:bCs/>
          <w:color w:val="1F497D"/>
          <w:sz w:val="36"/>
          <w:szCs w:val="36"/>
        </w:rPr>
      </w:pPr>
      <w:r w:rsidRPr="00A50EB9">
        <w:rPr>
          <w:rFonts w:asciiTheme="minorHAnsi" w:hAnsiTheme="minorHAnsi" w:cstheme="minorHAnsi"/>
          <w:bCs/>
          <w:color w:val="1F497D"/>
          <w:sz w:val="36"/>
          <w:szCs w:val="36"/>
        </w:rPr>
        <w:t xml:space="preserve">-Contas non só coas túas forzas senón coa graza do </w:t>
      </w:r>
      <w:r w:rsidRPr="00A50EB9">
        <w:rPr>
          <w:rFonts w:asciiTheme="minorHAnsi" w:hAnsiTheme="minorHAnsi" w:cstheme="minorHAnsi"/>
          <w:b/>
          <w:bCs/>
          <w:color w:val="1F497D"/>
          <w:sz w:val="36"/>
          <w:szCs w:val="36"/>
        </w:rPr>
        <w:t>Espírito recibido</w:t>
      </w:r>
      <w:r w:rsidRPr="00A50EB9">
        <w:rPr>
          <w:rFonts w:asciiTheme="minorHAnsi" w:hAnsiTheme="minorHAnsi" w:cstheme="minorHAnsi"/>
          <w:bCs/>
          <w:color w:val="1F497D"/>
          <w:sz w:val="36"/>
          <w:szCs w:val="36"/>
        </w:rPr>
        <w:t xml:space="preserve"> no bautismo. Como baixar a aplicación do bautismo hoxe, como activar o bautismo? Dando a túa resposta así: “Aquí estou, Señor, para facer a túa vontade”. </w:t>
      </w:r>
    </w:p>
    <w:p w:rsidR="00A50EB9" w:rsidRDefault="00A50EB9" w:rsidP="004A618E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2" w:right="567" w:hanging="284"/>
        <w:jc w:val="both"/>
        <w:rPr>
          <w:rFonts w:asciiTheme="minorHAnsi" w:hAnsiTheme="minorHAnsi" w:cstheme="minorHAnsi"/>
          <w:bCs/>
          <w:color w:val="1F497D"/>
          <w:sz w:val="36"/>
          <w:szCs w:val="36"/>
        </w:rPr>
      </w:pPr>
    </w:p>
    <w:p w:rsidR="00A50EB9" w:rsidRDefault="00A50EB9" w:rsidP="004A618E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2" w:right="567" w:hanging="284"/>
        <w:jc w:val="both"/>
        <w:rPr>
          <w:rFonts w:asciiTheme="minorHAnsi" w:hAnsiTheme="minorHAnsi" w:cstheme="minorHAnsi"/>
          <w:bCs/>
          <w:color w:val="1F497D"/>
          <w:sz w:val="36"/>
          <w:szCs w:val="36"/>
        </w:rPr>
      </w:pPr>
      <w:r w:rsidRPr="00A50EB9">
        <w:rPr>
          <w:rFonts w:asciiTheme="minorHAnsi" w:hAnsiTheme="minorHAnsi" w:cstheme="minorHAnsi"/>
          <w:bCs/>
          <w:color w:val="1F497D"/>
          <w:sz w:val="36"/>
          <w:szCs w:val="36"/>
        </w:rPr>
        <w:lastRenderedPageBreak/>
        <w:t>-Puntúa</w:t>
      </w:r>
      <w:r>
        <w:rPr>
          <w:rFonts w:asciiTheme="minorHAnsi" w:hAnsiTheme="minorHAnsi" w:cstheme="minorHAnsi"/>
          <w:bCs/>
          <w:color w:val="1F497D"/>
          <w:sz w:val="36"/>
          <w:szCs w:val="36"/>
        </w:rPr>
        <w:t>t</w:t>
      </w:r>
      <w:r w:rsidRPr="00A50EB9">
        <w:rPr>
          <w:rFonts w:asciiTheme="minorHAnsi" w:hAnsiTheme="minorHAnsi" w:cstheme="minorHAnsi"/>
          <w:bCs/>
          <w:color w:val="1F497D"/>
          <w:sz w:val="36"/>
          <w:szCs w:val="36"/>
        </w:rPr>
        <w:t xml:space="preserve">e como </w:t>
      </w:r>
      <w:r w:rsidRPr="00A50EB9">
        <w:rPr>
          <w:rFonts w:asciiTheme="minorHAnsi" w:hAnsiTheme="minorHAnsi" w:cstheme="minorHAnsi"/>
          <w:b/>
          <w:bCs/>
          <w:color w:val="1F497D"/>
          <w:sz w:val="36"/>
          <w:szCs w:val="36"/>
        </w:rPr>
        <w:t xml:space="preserve">testemuña </w:t>
      </w:r>
      <w:r w:rsidRPr="00A50EB9">
        <w:rPr>
          <w:rFonts w:asciiTheme="minorHAnsi" w:hAnsiTheme="minorHAnsi" w:cstheme="minorHAnsi"/>
          <w:bCs/>
          <w:color w:val="1F497D"/>
          <w:sz w:val="36"/>
          <w:szCs w:val="36"/>
        </w:rPr>
        <w:t xml:space="preserve">de </w:t>
      </w:r>
      <w:r>
        <w:rPr>
          <w:rFonts w:asciiTheme="minorHAnsi" w:hAnsiTheme="minorHAnsi" w:cstheme="minorHAnsi"/>
          <w:bCs/>
          <w:color w:val="1F497D"/>
          <w:sz w:val="36"/>
          <w:szCs w:val="36"/>
        </w:rPr>
        <w:t>X</w:t>
      </w:r>
      <w:r w:rsidRPr="00A50EB9">
        <w:rPr>
          <w:rFonts w:asciiTheme="minorHAnsi" w:hAnsiTheme="minorHAnsi" w:cstheme="minorHAnsi"/>
          <w:bCs/>
          <w:color w:val="1F497D"/>
          <w:sz w:val="36"/>
          <w:szCs w:val="36"/>
        </w:rPr>
        <w:t xml:space="preserve">esús do 1 ao 10. Facede para a misa un escrito asinado por todos: “Quero ser testemuña de </w:t>
      </w:r>
      <w:r>
        <w:rPr>
          <w:rFonts w:asciiTheme="minorHAnsi" w:hAnsiTheme="minorHAnsi" w:cstheme="minorHAnsi"/>
          <w:bCs/>
          <w:color w:val="1F497D"/>
          <w:sz w:val="36"/>
          <w:szCs w:val="36"/>
        </w:rPr>
        <w:t>X</w:t>
      </w:r>
      <w:r w:rsidRPr="00A50EB9">
        <w:rPr>
          <w:rFonts w:asciiTheme="minorHAnsi" w:hAnsiTheme="minorHAnsi" w:cstheme="minorHAnsi"/>
          <w:bCs/>
          <w:color w:val="1F497D"/>
          <w:sz w:val="36"/>
          <w:szCs w:val="36"/>
        </w:rPr>
        <w:t xml:space="preserve">esús dándoo a coñecer a todos. Eu comprométome a contar aos demais o que sei de </w:t>
      </w:r>
      <w:r w:rsidR="00AD3AD0">
        <w:rPr>
          <w:rFonts w:asciiTheme="minorHAnsi" w:hAnsiTheme="minorHAnsi" w:cstheme="minorHAnsi"/>
          <w:bCs/>
          <w:color w:val="1F497D"/>
          <w:sz w:val="36"/>
          <w:szCs w:val="36"/>
        </w:rPr>
        <w:t>X</w:t>
      </w:r>
      <w:r w:rsidRPr="00A50EB9">
        <w:rPr>
          <w:rFonts w:asciiTheme="minorHAnsi" w:hAnsiTheme="minorHAnsi" w:cstheme="minorHAnsi"/>
          <w:bCs/>
          <w:color w:val="1F497D"/>
          <w:sz w:val="36"/>
          <w:szCs w:val="36"/>
        </w:rPr>
        <w:t xml:space="preserve">esús para que o coñezan e </w:t>
      </w:r>
      <w:r>
        <w:rPr>
          <w:rFonts w:asciiTheme="minorHAnsi" w:hAnsiTheme="minorHAnsi" w:cstheme="minorHAnsi"/>
          <w:bCs/>
          <w:color w:val="1F497D"/>
          <w:sz w:val="36"/>
          <w:szCs w:val="36"/>
        </w:rPr>
        <w:t xml:space="preserve">o </w:t>
      </w:r>
      <w:r w:rsidRPr="00A50EB9">
        <w:rPr>
          <w:rFonts w:asciiTheme="minorHAnsi" w:hAnsiTheme="minorHAnsi" w:cstheme="minorHAnsi"/>
          <w:bCs/>
          <w:color w:val="1F497D"/>
          <w:sz w:val="36"/>
          <w:szCs w:val="36"/>
        </w:rPr>
        <w:t>qu</w:t>
      </w:r>
      <w:r>
        <w:rPr>
          <w:rFonts w:asciiTheme="minorHAnsi" w:hAnsiTheme="minorHAnsi" w:cstheme="minorHAnsi"/>
          <w:bCs/>
          <w:color w:val="1F497D"/>
          <w:sz w:val="36"/>
          <w:szCs w:val="36"/>
        </w:rPr>
        <w:t>e</w:t>
      </w:r>
      <w:r w:rsidRPr="00A50EB9">
        <w:rPr>
          <w:rFonts w:asciiTheme="minorHAnsi" w:hAnsiTheme="minorHAnsi" w:cstheme="minorHAnsi"/>
          <w:bCs/>
          <w:color w:val="1F497D"/>
          <w:sz w:val="36"/>
          <w:szCs w:val="36"/>
        </w:rPr>
        <w:t xml:space="preserve">iran”. </w:t>
      </w:r>
    </w:p>
    <w:p w:rsidR="00A50EB9" w:rsidRDefault="00A50EB9" w:rsidP="004A618E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2" w:right="567" w:hanging="284"/>
        <w:jc w:val="both"/>
        <w:rPr>
          <w:rFonts w:asciiTheme="minorHAnsi" w:hAnsiTheme="minorHAnsi" w:cstheme="minorHAnsi"/>
          <w:bCs/>
          <w:color w:val="1F497D"/>
          <w:sz w:val="36"/>
          <w:szCs w:val="36"/>
        </w:rPr>
      </w:pPr>
    </w:p>
    <w:p w:rsidR="00A50EB9" w:rsidRDefault="00A50EB9" w:rsidP="004A618E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2" w:right="567" w:hanging="284"/>
        <w:jc w:val="both"/>
        <w:rPr>
          <w:rFonts w:asciiTheme="minorHAnsi" w:hAnsiTheme="minorHAnsi" w:cstheme="minorHAnsi"/>
          <w:bCs/>
          <w:color w:val="1F497D"/>
          <w:sz w:val="36"/>
          <w:szCs w:val="36"/>
        </w:rPr>
      </w:pPr>
      <w:r w:rsidRPr="00A50EB9">
        <w:rPr>
          <w:rFonts w:asciiTheme="minorHAnsi" w:hAnsiTheme="minorHAnsi" w:cstheme="minorHAnsi"/>
          <w:bCs/>
          <w:color w:val="1F497D"/>
          <w:sz w:val="36"/>
          <w:szCs w:val="36"/>
        </w:rPr>
        <w:t xml:space="preserve">-Celebrade o día da </w:t>
      </w:r>
      <w:r w:rsidRPr="00A50EB9">
        <w:rPr>
          <w:rFonts w:asciiTheme="minorHAnsi" w:hAnsiTheme="minorHAnsi" w:cstheme="minorHAnsi"/>
          <w:b/>
          <w:bCs/>
          <w:color w:val="1F497D"/>
          <w:sz w:val="36"/>
          <w:szCs w:val="36"/>
        </w:rPr>
        <w:t>Infancia Misioneira,</w:t>
      </w:r>
      <w:r w:rsidRPr="00A50EB9">
        <w:rPr>
          <w:rFonts w:asciiTheme="minorHAnsi" w:hAnsiTheme="minorHAnsi" w:cstheme="minorHAnsi"/>
          <w:bCs/>
          <w:color w:val="1F497D"/>
          <w:sz w:val="36"/>
          <w:szCs w:val="36"/>
        </w:rPr>
        <w:t xml:space="preserve"> visitade a Delegación de Misións, coñecede a algún misioneiro, coñecede que é a Revista Xesto, cantade xuntos cancións misioneiras tales como “Alma misioneira” ou “Somos misioneiros”. </w:t>
      </w:r>
    </w:p>
    <w:p w:rsidR="00A50EB9" w:rsidRDefault="00A50EB9" w:rsidP="004A618E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2" w:right="567" w:hanging="284"/>
        <w:jc w:val="both"/>
        <w:rPr>
          <w:rFonts w:asciiTheme="minorHAnsi" w:hAnsiTheme="minorHAnsi" w:cstheme="minorHAnsi"/>
          <w:bCs/>
          <w:color w:val="1F497D"/>
          <w:sz w:val="36"/>
          <w:szCs w:val="36"/>
        </w:rPr>
      </w:pPr>
    </w:p>
    <w:p w:rsidR="004A618E" w:rsidRPr="004A618E" w:rsidRDefault="00A50EB9" w:rsidP="00A50EB9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2" w:right="567" w:hanging="284"/>
        <w:jc w:val="both"/>
        <w:rPr>
          <w:rFonts w:asciiTheme="minorHAnsi" w:hAnsiTheme="minorHAnsi" w:cstheme="minorHAnsi"/>
          <w:bCs/>
          <w:color w:val="1F497D"/>
          <w:sz w:val="36"/>
          <w:szCs w:val="36"/>
        </w:rPr>
      </w:pPr>
      <w:r w:rsidRPr="00A50EB9">
        <w:rPr>
          <w:rFonts w:asciiTheme="minorHAnsi" w:hAnsiTheme="minorHAnsi" w:cstheme="minorHAnsi"/>
          <w:bCs/>
          <w:color w:val="1F497D"/>
          <w:sz w:val="36"/>
          <w:szCs w:val="36"/>
        </w:rPr>
        <w:t xml:space="preserve">-Do 18 ao 25 celebrarase a semana de Oración pola </w:t>
      </w:r>
      <w:r w:rsidRPr="00A50EB9">
        <w:rPr>
          <w:rFonts w:asciiTheme="minorHAnsi" w:hAnsiTheme="minorHAnsi" w:cstheme="minorHAnsi"/>
          <w:b/>
          <w:bCs/>
          <w:color w:val="1F497D"/>
          <w:sz w:val="36"/>
          <w:szCs w:val="36"/>
        </w:rPr>
        <w:t>Unidade dos cristiáns:</w:t>
      </w:r>
      <w:r w:rsidRPr="00A50EB9">
        <w:rPr>
          <w:rFonts w:asciiTheme="minorHAnsi" w:hAnsiTheme="minorHAnsi" w:cstheme="minorHAnsi"/>
          <w:bCs/>
          <w:color w:val="1F497D"/>
          <w:sz w:val="36"/>
          <w:szCs w:val="36"/>
        </w:rPr>
        <w:t xml:space="preserve"> recemos por esta realidade, tendamos pontes, camiñemos xuntos.</w:t>
      </w:r>
    </w:p>
    <w:p w:rsidR="004A618E" w:rsidRPr="004A618E" w:rsidRDefault="004A618E" w:rsidP="004A618E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2" w:right="567" w:hanging="284"/>
        <w:jc w:val="both"/>
        <w:rPr>
          <w:rFonts w:asciiTheme="minorHAnsi" w:eastAsiaTheme="minorHAnsi" w:hAnsiTheme="minorHAnsi" w:cs="UniversLTStd-Cn"/>
          <w:b/>
          <w:color w:val="44546A" w:themeColor="text2"/>
          <w:sz w:val="36"/>
          <w:szCs w:val="36"/>
          <w:lang w:eastAsia="en-US"/>
        </w:rPr>
      </w:pPr>
    </w:p>
    <w:p w:rsidR="00FD1B1F" w:rsidRPr="004A618E" w:rsidRDefault="004A618E">
      <w:pPr>
        <w:rPr>
          <w:sz w:val="36"/>
          <w:szCs w:val="36"/>
        </w:rPr>
      </w:pPr>
      <w:bookmarkStart w:id="0" w:name="_GoBack"/>
      <w:r w:rsidRPr="004A618E">
        <w:rPr>
          <w:rFonts w:asciiTheme="minorHAnsi" w:hAnsiTheme="minorHAnsi" w:cstheme="minorHAnsi"/>
          <w:bCs/>
          <w:noProof/>
          <w:color w:val="1F497D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50800</wp:posOffset>
            </wp:positionV>
            <wp:extent cx="3143250" cy="3136904"/>
            <wp:effectExtent l="76200" t="76200" r="76200" b="120650"/>
            <wp:wrapThrough wrapText="bothSides">
              <wp:wrapPolygon edited="0">
                <wp:start x="-524" y="-525"/>
                <wp:lineTo x="-524" y="22300"/>
                <wp:lineTo x="21993" y="22300"/>
                <wp:lineTo x="21993" y="-525"/>
                <wp:lineTo x="-524" y="-525"/>
              </wp:wrapPolygon>
            </wp:wrapThrough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603" cy="31372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bookmarkEnd w:id="0"/>
    </w:p>
    <w:sectPr w:rsidR="00FD1B1F" w:rsidRPr="004A618E" w:rsidSect="00AD496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DB5EE1"/>
    <w:rsid w:val="004A618E"/>
    <w:rsid w:val="00A50EB9"/>
    <w:rsid w:val="00AD3AD0"/>
    <w:rsid w:val="00AD496E"/>
    <w:rsid w:val="00DB5EE1"/>
    <w:rsid w:val="00FD1B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1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A618E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222</Words>
  <Characters>1226</Characters>
  <Application>Microsoft Office Word</Application>
  <DocSecurity>0</DocSecurity>
  <Lines>10</Lines>
  <Paragraphs>2</Paragraphs>
  <ScaleCrop>false</ScaleCrop>
  <Company>Grizli777</Company>
  <LinksUpToDate>false</LinksUpToDate>
  <CharactersWithSpaces>1446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Eugenio</dc:creator>
  <cp:lastModifiedBy>Usuario de Windows</cp:lastModifiedBy>
  <cp:revision>3</cp:revision>
  <dcterms:created xsi:type="dcterms:W3CDTF">2023-01-11T12:55:00Z</dcterms:created>
  <dcterms:modified xsi:type="dcterms:W3CDTF">2023-01-11T14:44:00Z</dcterms:modified>
</cp:coreProperties>
</file>