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2E391C" w:rsidRDefault="00B86AD7">
      <w:pPr>
        <w:rPr>
          <w:sz w:val="32"/>
          <w:szCs w:val="32"/>
        </w:rPr>
      </w:pPr>
      <w:r w:rsidRPr="00B86AD7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2E391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2E391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395429" w:rsidP="00AE41E2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18</w:t>
                  </w:r>
                  <w:r w:rsidR="00D81A53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D</w:t>
                  </w:r>
                  <w:r w:rsidR="002E391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E</w:t>
                  </w:r>
                  <w:r w:rsidR="00D81A53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CEMBR</w:t>
                  </w:r>
                  <w:r w:rsidR="002E391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AE41E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2022</w:t>
                  </w:r>
                </w:p>
              </w:txbxContent>
            </v:textbox>
          </v:shape>
        </w:pict>
      </w:r>
    </w:p>
    <w:p w:rsidR="00F459B0" w:rsidRPr="002E391C" w:rsidRDefault="00F459B0">
      <w:pPr>
        <w:rPr>
          <w:sz w:val="32"/>
          <w:szCs w:val="32"/>
        </w:rPr>
      </w:pPr>
    </w:p>
    <w:p w:rsidR="00F459B0" w:rsidRPr="002E391C" w:rsidRDefault="00F459B0">
      <w:pPr>
        <w:rPr>
          <w:sz w:val="32"/>
          <w:szCs w:val="32"/>
        </w:rPr>
      </w:pPr>
    </w:p>
    <w:p w:rsidR="00F459B0" w:rsidRPr="002E391C" w:rsidRDefault="00F459B0">
      <w:pPr>
        <w:rPr>
          <w:sz w:val="32"/>
          <w:szCs w:val="32"/>
        </w:rPr>
      </w:pPr>
    </w:p>
    <w:p w:rsidR="00F459B0" w:rsidRPr="002E391C" w:rsidRDefault="00F459B0">
      <w:pPr>
        <w:rPr>
          <w:sz w:val="32"/>
          <w:szCs w:val="32"/>
        </w:rPr>
      </w:pPr>
    </w:p>
    <w:p w:rsidR="00F459B0" w:rsidRPr="002E391C" w:rsidRDefault="00F459B0">
      <w:pPr>
        <w:rPr>
          <w:sz w:val="32"/>
          <w:szCs w:val="32"/>
        </w:rPr>
      </w:pPr>
    </w:p>
    <w:p w:rsidR="00F459B0" w:rsidRPr="002E391C" w:rsidRDefault="00F459B0">
      <w:pPr>
        <w:rPr>
          <w:sz w:val="32"/>
          <w:szCs w:val="32"/>
        </w:rPr>
      </w:pPr>
    </w:p>
    <w:p w:rsidR="00AE41E2" w:rsidRPr="002E391C" w:rsidRDefault="00AE41E2">
      <w:pPr>
        <w:rPr>
          <w:sz w:val="32"/>
          <w:szCs w:val="32"/>
        </w:rPr>
      </w:pPr>
    </w:p>
    <w:p w:rsidR="002E391C" w:rsidRPr="002E391C" w:rsidRDefault="009F65CE" w:rsidP="002E391C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2E391C">
        <w:rPr>
          <w:rFonts w:ascii="Comic Sans MS" w:hAnsi="Comic Sans MS"/>
          <w:b/>
          <w:color w:val="7030A0"/>
          <w:sz w:val="32"/>
          <w:szCs w:val="32"/>
        </w:rPr>
        <w:t>ACO</w:t>
      </w:r>
      <w:r w:rsidR="002E391C" w:rsidRPr="002E391C">
        <w:rPr>
          <w:rFonts w:ascii="Comic Sans MS" w:hAnsi="Comic Sans MS"/>
          <w:b/>
          <w:color w:val="7030A0"/>
          <w:sz w:val="32"/>
          <w:szCs w:val="32"/>
        </w:rPr>
        <w:t>LL</w:t>
      </w:r>
      <w:r w:rsidRPr="002E391C">
        <w:rPr>
          <w:rFonts w:ascii="Comic Sans MS" w:hAnsi="Comic Sans MS"/>
          <w:b/>
          <w:color w:val="7030A0"/>
          <w:sz w:val="32"/>
          <w:szCs w:val="32"/>
        </w:rPr>
        <w:t>E a n</w:t>
      </w:r>
      <w:r w:rsidR="002E391C" w:rsidRPr="002E391C">
        <w:rPr>
          <w:rFonts w:ascii="Comic Sans MS" w:hAnsi="Comic Sans MS"/>
          <w:b/>
          <w:color w:val="7030A0"/>
          <w:sz w:val="32"/>
          <w:szCs w:val="32"/>
        </w:rPr>
        <w:t>o</w:t>
      </w:r>
      <w:r w:rsidRPr="002E391C">
        <w:rPr>
          <w:rFonts w:ascii="Comic Sans MS" w:hAnsi="Comic Sans MS"/>
          <w:b/>
          <w:color w:val="7030A0"/>
          <w:sz w:val="32"/>
          <w:szCs w:val="32"/>
        </w:rPr>
        <w:t>va vida que v</w:t>
      </w:r>
      <w:r w:rsidR="002E391C" w:rsidRPr="002E391C">
        <w:rPr>
          <w:rFonts w:ascii="Comic Sans MS" w:hAnsi="Comic Sans MS"/>
          <w:b/>
          <w:color w:val="7030A0"/>
          <w:sz w:val="32"/>
          <w:szCs w:val="32"/>
        </w:rPr>
        <w:t>é</w:t>
      </w:r>
      <w:r w:rsidRPr="002E391C">
        <w:rPr>
          <w:rFonts w:ascii="Comic Sans MS" w:hAnsi="Comic Sans MS"/>
          <w:b/>
          <w:color w:val="7030A0"/>
          <w:sz w:val="32"/>
          <w:szCs w:val="32"/>
        </w:rPr>
        <w:t>n</w:t>
      </w:r>
    </w:p>
    <w:p w:rsidR="002E391C" w:rsidRPr="002E391C" w:rsidRDefault="002E391C" w:rsidP="002E391C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2E391C" w:rsidRPr="002E391C" w:rsidRDefault="002E391C" w:rsidP="002E391C">
      <w:pPr>
        <w:pStyle w:val="Prrafodelista"/>
        <w:numPr>
          <w:ilvl w:val="0"/>
          <w:numId w:val="43"/>
        </w:numPr>
        <w:tabs>
          <w:tab w:val="left" w:pos="426"/>
        </w:tabs>
        <w:spacing w:line="240" w:lineRule="atLeast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2E391C">
        <w:rPr>
          <w:rFonts w:ascii="Lucida Sans" w:hAnsi="Lucida Sans"/>
          <w:b/>
          <w:color w:val="7030A0"/>
          <w:sz w:val="32"/>
          <w:szCs w:val="32"/>
          <w:lang w:val="gl-ES"/>
        </w:rPr>
        <w:t>Ver: Cantos soños</w:t>
      </w:r>
    </w:p>
    <w:p w:rsidR="002E391C" w:rsidRPr="002E391C" w:rsidRDefault="002E391C" w:rsidP="002E391C">
      <w:pPr>
        <w:pStyle w:val="Prrafodelista"/>
        <w:tabs>
          <w:tab w:val="left" w:pos="426"/>
        </w:tabs>
        <w:spacing w:line="240" w:lineRule="atLeast"/>
        <w:ind w:left="74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</w:p>
    <w:p w:rsidR="002E391C" w:rsidRP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Cantos soños temos, uns cando estamos espertos, outros durmidos. Soños de nenos, mozos, de adultos, de maiores…, sempre soñando. </w:t>
      </w:r>
    </w:p>
    <w:p w:rsidR="002E391C" w:rsidRP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Os nosos soños non son só de conseguir cousas materiais senón tamén doutro tipo de cousas. Cales? </w:t>
      </w:r>
    </w:p>
    <w:p w:rsidR="002E391C" w:rsidRP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O papa Francisco un 16 de xaneiro de 2015 popularizou o S. Xosé durmido: </w:t>
      </w:r>
      <w:r w:rsidRPr="002E391C">
        <w:rPr>
          <w:rFonts w:ascii="Calibri" w:hAnsi="Calibri"/>
          <w:bCs/>
          <w:i/>
          <w:color w:val="1F497D"/>
          <w:sz w:val="32"/>
          <w:szCs w:val="32"/>
          <w:lang w:val="gl-ES"/>
        </w:rPr>
        <w:t>“Gústame moito San Xosé. É un home forte de silencio. No meu escritorio teño unha imaxe de San Xosé durmindo. Mesmo cando dorme, coida da Igrexa. Si! Sabemos que pode facer iso… E cando teño un problema dígolle: S. Xosé, reza por isto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”.                                                     </w:t>
      </w:r>
    </w:p>
    <w:p w:rsid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391C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Cales son os teus soños?</w:t>
      </w:r>
    </w:p>
    <w:p w:rsidR="00AF72A8" w:rsidRPr="002E391C" w:rsidRDefault="00AF72A8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</w:pPr>
    </w:p>
    <w:p w:rsidR="002E391C" w:rsidRP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2E391C" w:rsidRP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2E391C">
        <w:rPr>
          <w:rFonts w:ascii="Lucida Sans" w:hAnsi="Lucida Sans"/>
          <w:bCs/>
          <w:color w:val="7030A0"/>
          <w:sz w:val="32"/>
          <w:szCs w:val="32"/>
          <w:lang w:val="gl-ES"/>
        </w:rPr>
        <w:t xml:space="preserve">2. </w:t>
      </w:r>
      <w:r w:rsidRPr="002E391C">
        <w:rPr>
          <w:rFonts w:ascii="Lucida Sans" w:hAnsi="Lucida Sans"/>
          <w:b/>
          <w:color w:val="7030A0"/>
          <w:sz w:val="32"/>
          <w:szCs w:val="32"/>
          <w:lang w:val="gl-ES"/>
        </w:rPr>
        <w:t>XULGAR: O Nadal dos meus soños</w:t>
      </w:r>
    </w:p>
    <w:p w:rsidR="002E391C" w:rsidRPr="002E391C" w:rsidRDefault="002E391C" w:rsidP="002E391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</w:p>
    <w:p w:rsidR="002E391C" w:rsidRPr="002E391C" w:rsidRDefault="002E391C" w:rsidP="002E391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E391C">
        <w:rPr>
          <w:rFonts w:ascii="Calibri" w:hAnsi="Calibri"/>
          <w:b/>
          <w:bCs/>
          <w:color w:val="1F497D"/>
          <w:sz w:val="32"/>
          <w:szCs w:val="32"/>
        </w:rPr>
        <w:t>- O</w:t>
      </w:r>
      <w:r w:rsidRPr="002E391C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  <w:r w:rsidRPr="002E391C">
        <w:rPr>
          <w:rFonts w:ascii="Calibri" w:hAnsi="Calibri" w:cs="Calibri"/>
          <w:bCs/>
          <w:color w:val="1F497D"/>
          <w:sz w:val="32"/>
          <w:szCs w:val="32"/>
        </w:rPr>
        <w:t xml:space="preserve">profeta Isaías dános un sinal: </w:t>
      </w:r>
      <w:r w:rsidRPr="002E391C">
        <w:rPr>
          <w:rFonts w:ascii="Calibri" w:hAnsi="Calibri" w:cs="Calibri"/>
          <w:b/>
          <w:bCs/>
          <w:i/>
          <w:color w:val="1F497D"/>
          <w:sz w:val="32"/>
          <w:szCs w:val="32"/>
        </w:rPr>
        <w:t>“Mirade: a virxe está encinta e dá a luz un fillo e poñeralle por nome Emmanuel”.</w:t>
      </w:r>
      <w:r w:rsidRPr="002E391C">
        <w:rPr>
          <w:rFonts w:ascii="Calibri" w:hAnsi="Calibri" w:cs="Calibri"/>
          <w:bCs/>
          <w:color w:val="1F497D"/>
          <w:sz w:val="32"/>
          <w:szCs w:val="32"/>
        </w:rPr>
        <w:t xml:space="preserve"> No evanxeo fálasenos das dúbidas de Xosé para aceptar a María e a Xesús. Pero o anxo en soños disipa, aclara, as súas dúbidas dicíndolle: María </w:t>
      </w:r>
      <w:r w:rsidRPr="002E391C">
        <w:rPr>
          <w:rFonts w:ascii="Calibri" w:hAnsi="Calibri" w:cs="Calibri"/>
          <w:b/>
          <w:bCs/>
          <w:i/>
          <w:color w:val="1F497D"/>
          <w:sz w:val="32"/>
          <w:szCs w:val="32"/>
        </w:rPr>
        <w:t>“dará a luz un fillo, e ti poñeraslle por nome Xesús, porque el salvará o seu pobo… e é o Deus-con-nós”.</w:t>
      </w:r>
      <w:r w:rsidRPr="002E391C">
        <w:rPr>
          <w:rFonts w:ascii="Calibri" w:hAnsi="Calibri" w:cs="Calibri"/>
          <w:bCs/>
          <w:color w:val="1F497D"/>
          <w:sz w:val="32"/>
          <w:szCs w:val="32"/>
        </w:rPr>
        <w:t xml:space="preserve"> Xosé confía e segue o que o anxo lle di en soños.</w:t>
      </w:r>
    </w:p>
    <w:p w:rsidR="002E391C" w:rsidRPr="002E391C" w:rsidRDefault="002E391C" w:rsidP="002E391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</w:pPr>
      <w:r w:rsidRPr="002E391C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lastRenderedPageBreak/>
        <w:t xml:space="preserve"> </w:t>
      </w:r>
    </w:p>
    <w:p w:rsidR="002E391C" w:rsidRPr="002E391C" w:rsidRDefault="002E391C" w:rsidP="002E391C">
      <w:pPr>
        <w:rPr>
          <w:rFonts w:ascii="Calibri" w:hAnsi="Calibri" w:cs="Calibri"/>
          <w:bCs/>
          <w:color w:val="1F497D"/>
          <w:sz w:val="32"/>
          <w:szCs w:val="32"/>
        </w:rPr>
      </w:pPr>
      <w:r w:rsidRPr="002E391C">
        <w:rPr>
          <w:rFonts w:ascii="Calibri" w:hAnsi="Calibri" w:cs="Calibri"/>
          <w:b/>
          <w:bCs/>
          <w:color w:val="1F497D"/>
          <w:sz w:val="32"/>
          <w:szCs w:val="32"/>
        </w:rPr>
        <w:t xml:space="preserve">     </w:t>
      </w:r>
      <w:r w:rsidRPr="002E391C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 XESÚS?</w:t>
      </w:r>
      <w:r w:rsidRPr="002E391C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2E391C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Antes falabamos </w:t>
      </w: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>dos nosos soños.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 Sen soños non podemos vivir.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Cando falamos de soños imaxinámonos </w:t>
      </w: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>cousas de grandeza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, de ter moito diñeiro, ou un gran traballo, ou unha espléndida carreira…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Hoxe o evanxeo fala de Xosé, era carpinteiro, boa persoa, quería casar con María, pero ela está embarazada e decide abandonala. Pero </w:t>
      </w: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o anxo en soños pídelle que acolla a María 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e a leve con el, e Xosé segue o seu consello.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Xesús quere que </w:t>
      </w: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>o meu soño este Nadal sexa acoller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 a Xesús aínda que ás veces descoñeza o que El ten preparado para min.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Xesús quere que este Nadal un anxo me diga: </w:t>
      </w:r>
      <w:r w:rsidRPr="002E391C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“non teñas reparo</w:t>
      </w:r>
      <w:r w:rsidRPr="002E391C">
        <w:rPr>
          <w:rFonts w:ascii="Calibri" w:hAnsi="Calibri"/>
          <w:bCs/>
          <w:i/>
          <w:color w:val="1F497D"/>
          <w:sz w:val="32"/>
          <w:szCs w:val="32"/>
          <w:lang w:val="gl-ES"/>
        </w:rPr>
        <w:t xml:space="preserve"> en acoller a María”,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 é dicir, acollelo a El, acoller o misterio do Nadal, o misterio de Deus.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val="gl-ES" w:eastAsia="en-U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Nadal é seguir os soños, é ver os sinais de Deus en alguén que te aconsella, que dá unha palabra oportuna, que che descobre a presenza de Deus. </w:t>
      </w:r>
    </w:p>
    <w:p w:rsidR="002E391C" w:rsidRDefault="002E391C" w:rsidP="002E391C">
      <w:pPr>
        <w:tabs>
          <w:tab w:val="left" w:pos="426"/>
        </w:tabs>
        <w:spacing w:line="240" w:lineRule="atLeast"/>
        <w:ind w:left="284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2E391C">
        <w:rPr>
          <w:rFonts w:ascii="Arial" w:hAnsi="Arial" w:cs="Arial"/>
          <w:b/>
          <w:bCs/>
          <w:i/>
          <w:color w:val="1F497D"/>
          <w:sz w:val="32"/>
          <w:szCs w:val="32"/>
        </w:rPr>
        <w:t>Que che pide Xesús?</w:t>
      </w:r>
    </w:p>
    <w:p w:rsidR="00AF72A8" w:rsidRPr="002E391C" w:rsidRDefault="00AF72A8" w:rsidP="002E391C">
      <w:pPr>
        <w:tabs>
          <w:tab w:val="left" w:pos="426"/>
        </w:tabs>
        <w:spacing w:line="240" w:lineRule="atLeast"/>
        <w:ind w:left="284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2E391C" w:rsidRPr="002E391C" w:rsidRDefault="002E391C" w:rsidP="002E391C">
      <w:pPr>
        <w:tabs>
          <w:tab w:val="left" w:pos="426"/>
        </w:tabs>
        <w:spacing w:line="240" w:lineRule="atLeast"/>
        <w:ind w:left="284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2E391C" w:rsidRPr="002E391C" w:rsidRDefault="002E391C" w:rsidP="002E391C">
      <w:pPr>
        <w:pStyle w:val="Prrafodelista"/>
        <w:numPr>
          <w:ilvl w:val="0"/>
          <w:numId w:val="43"/>
        </w:numPr>
        <w:tabs>
          <w:tab w:val="left" w:pos="426"/>
        </w:tabs>
        <w:spacing w:line="240" w:lineRule="atLeast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2E391C">
        <w:rPr>
          <w:rFonts w:ascii="Lucida Sans" w:hAnsi="Lucida Sans"/>
          <w:b/>
          <w:color w:val="7030A0"/>
          <w:sz w:val="32"/>
          <w:szCs w:val="32"/>
          <w:lang w:val="gl-ES"/>
        </w:rPr>
        <w:t>ACTUAR: Acolle a nova vida que vén</w:t>
      </w:r>
    </w:p>
    <w:p w:rsidR="002E391C" w:rsidRPr="002E391C" w:rsidRDefault="002E391C" w:rsidP="002E391C">
      <w:pPr>
        <w:pStyle w:val="Prrafodelista"/>
        <w:tabs>
          <w:tab w:val="left" w:pos="426"/>
        </w:tabs>
        <w:spacing w:line="240" w:lineRule="atLeast"/>
        <w:ind w:left="74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>Que</w:t>
      </w:r>
      <w:r w:rsidRPr="002E391C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o teu soño de Nadal sexa acoller a Xesús, ver os sinais da súa presenza ao teu lado.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Continuamos coa tarefa do </w:t>
      </w:r>
      <w:r w:rsidRPr="002E391C">
        <w:rPr>
          <w:rFonts w:ascii="Calibri" w:hAnsi="Calibri"/>
          <w:b/>
          <w:bCs/>
          <w:color w:val="1F497D"/>
          <w:sz w:val="32"/>
          <w:szCs w:val="32"/>
          <w:lang w:val="gl-ES"/>
        </w:rPr>
        <w:t>cartel de Fano de Advento 22:</w:t>
      </w: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 colocamos o nobelo de “Acolle” no mural e pedimos a unha avoíña que nos calcete a 4ª parte da mantiña.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Levamos á misa o Neno Xesús dos seus beléns e bendinse todos xuntos… </w:t>
      </w:r>
    </w:p>
    <w:p w:rsidR="002E391C" w:rsidRPr="002E391C" w:rsidRDefault="002E391C" w:rsidP="002E391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sz w:val="32"/>
          <w:szCs w:val="32"/>
          <w:lang w:val="gl-ES"/>
        </w:rPr>
      </w:pPr>
      <w:r w:rsidRPr="002E391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Acolle a vontade de Deus en ti como fixo Xosé, abre os teus brazos para acoller abrazando. </w:t>
      </w:r>
    </w:p>
    <w:p w:rsidR="009F65CE" w:rsidRPr="00AF72A8" w:rsidRDefault="002E391C" w:rsidP="00AF72A8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hanging="142"/>
        <w:jc w:val="right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391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vas facer?</w:t>
      </w:r>
    </w:p>
    <w:p w:rsidR="009F65CE" w:rsidRPr="002E391C" w:rsidRDefault="009F65CE" w:rsidP="009F65CE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E391C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9F65CE" w:rsidRPr="002E391C" w:rsidRDefault="009F65CE" w:rsidP="009F65CE">
      <w:pPr>
        <w:tabs>
          <w:tab w:val="left" w:pos="426"/>
        </w:tabs>
        <w:spacing w:line="240" w:lineRule="atLeast"/>
        <w:ind w:left="284" w:hanging="284"/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:rsidR="009F65CE" w:rsidRPr="002E391C" w:rsidRDefault="009F65CE" w:rsidP="009F65CE">
      <w:pPr>
        <w:tabs>
          <w:tab w:val="left" w:pos="288"/>
          <w:tab w:val="left" w:pos="851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left="284" w:right="-49" w:hanging="284"/>
        <w:jc w:val="both"/>
        <w:rPr>
          <w:rFonts w:ascii="Calibri" w:eastAsia="Arial Unicode MS" w:hAnsi="Calibri"/>
          <w:b/>
          <w:bCs/>
          <w:snapToGrid w:val="0"/>
          <w:color w:val="FF0000"/>
          <w:sz w:val="36"/>
          <w:szCs w:val="36"/>
        </w:rPr>
      </w:pPr>
      <w:r w:rsidRPr="002E391C">
        <w:rPr>
          <w:rFonts w:ascii="Calibri" w:hAnsi="Calibri"/>
          <w:b/>
          <w:snapToGrid w:val="0"/>
          <w:color w:val="FF0000"/>
          <w:sz w:val="36"/>
          <w:szCs w:val="36"/>
        </w:rPr>
        <w:t xml:space="preserve">ISAÍAS </w:t>
      </w:r>
      <w:r w:rsidRPr="002E391C">
        <w:rPr>
          <w:rFonts w:ascii="Calibri" w:eastAsia="Arial Unicode MS" w:hAnsi="Calibri"/>
          <w:b/>
          <w:bCs/>
          <w:snapToGrid w:val="0"/>
          <w:color w:val="FF0000"/>
          <w:sz w:val="36"/>
          <w:szCs w:val="36"/>
        </w:rPr>
        <w:t xml:space="preserve">7, 10-14: 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Mirad</w:t>
      </w:r>
      <w:r w:rsidR="002E391C"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e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, a vir</w:t>
      </w:r>
      <w:r w:rsidR="002E391C"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x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e está encinta.</w:t>
      </w:r>
    </w:p>
    <w:p w:rsidR="002E391C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snapToGrid w:val="0"/>
          <w:sz w:val="32"/>
          <w:szCs w:val="32"/>
        </w:rPr>
      </w:pPr>
    </w:p>
    <w:p w:rsidR="002E391C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snapToGrid w:val="0"/>
          <w:sz w:val="36"/>
          <w:szCs w:val="36"/>
        </w:rPr>
      </w:pPr>
      <w:r w:rsidRPr="00AF72A8">
        <w:rPr>
          <w:rFonts w:ascii="Calibri" w:hAnsi="Calibri"/>
          <w:snapToGrid w:val="0"/>
          <w:sz w:val="36"/>
          <w:szCs w:val="36"/>
        </w:rPr>
        <w:t xml:space="preserve">Naqueles días, o Señor falou a Ajaz e díxolle: </w:t>
      </w:r>
      <w:r w:rsidRPr="00AF72A8">
        <w:rPr>
          <w:rFonts w:ascii="Calibri" w:hAnsi="Calibri"/>
          <w:i/>
          <w:snapToGrid w:val="0"/>
          <w:sz w:val="36"/>
          <w:szCs w:val="36"/>
        </w:rPr>
        <w:t>«Pide un signo ao Señor, o teu Deus: no fondo do abismo ou no alto do ceo».</w:t>
      </w:r>
      <w:r w:rsidRPr="00AF72A8">
        <w:rPr>
          <w:rFonts w:ascii="Calibri" w:hAnsi="Calibri"/>
          <w:snapToGrid w:val="0"/>
          <w:sz w:val="36"/>
          <w:szCs w:val="36"/>
        </w:rPr>
        <w:t xml:space="preserve"> </w:t>
      </w:r>
    </w:p>
    <w:p w:rsidR="002E391C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snapToGrid w:val="0"/>
          <w:sz w:val="36"/>
          <w:szCs w:val="36"/>
        </w:rPr>
      </w:pPr>
    </w:p>
    <w:p w:rsidR="002E391C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i/>
          <w:snapToGrid w:val="0"/>
          <w:sz w:val="36"/>
          <w:szCs w:val="36"/>
        </w:rPr>
      </w:pPr>
      <w:r w:rsidRPr="00AF72A8">
        <w:rPr>
          <w:rFonts w:ascii="Calibri" w:hAnsi="Calibri"/>
          <w:snapToGrid w:val="0"/>
          <w:sz w:val="36"/>
          <w:szCs w:val="36"/>
        </w:rPr>
        <w:t xml:space="preserve">Respondeu Ajaz: </w:t>
      </w:r>
      <w:r w:rsidRPr="00AF72A8">
        <w:rPr>
          <w:rFonts w:ascii="Calibri" w:hAnsi="Calibri"/>
          <w:i/>
          <w:snapToGrid w:val="0"/>
          <w:sz w:val="36"/>
          <w:szCs w:val="36"/>
        </w:rPr>
        <w:t xml:space="preserve">«Non o pido, non quero tentar ao Señor». </w:t>
      </w:r>
    </w:p>
    <w:p w:rsidR="002E391C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i/>
          <w:snapToGrid w:val="0"/>
          <w:sz w:val="36"/>
          <w:szCs w:val="36"/>
        </w:rPr>
      </w:pPr>
    </w:p>
    <w:p w:rsidR="002E391C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snapToGrid w:val="0"/>
          <w:sz w:val="36"/>
          <w:szCs w:val="36"/>
        </w:rPr>
      </w:pPr>
      <w:r w:rsidRPr="00AF72A8">
        <w:rPr>
          <w:rFonts w:ascii="Calibri" w:hAnsi="Calibri"/>
          <w:snapToGrid w:val="0"/>
          <w:sz w:val="36"/>
          <w:szCs w:val="36"/>
        </w:rPr>
        <w:t xml:space="preserve">Entón dixo Isaías: </w:t>
      </w:r>
      <w:r w:rsidRPr="00AF72A8">
        <w:rPr>
          <w:rFonts w:ascii="Calibri" w:hAnsi="Calibri"/>
          <w:i/>
          <w:snapToGrid w:val="0"/>
          <w:sz w:val="36"/>
          <w:szCs w:val="36"/>
        </w:rPr>
        <w:t xml:space="preserve">«Escoita, casa de David: Non vos basta cansar aos homes, que cansades mesmo ao meu Deus? Pois o Señor, pola súa conta, daravos un signo. </w:t>
      </w:r>
      <w:r w:rsidRPr="00AF72A8">
        <w:rPr>
          <w:rFonts w:ascii="Calibri" w:hAnsi="Calibri"/>
          <w:b/>
          <w:i/>
          <w:snapToGrid w:val="0"/>
          <w:sz w:val="36"/>
          <w:szCs w:val="36"/>
        </w:rPr>
        <w:t>Mirade: a virxe está encinta e dá a luz un fillo, e poñeralle por nome Emmanuel».</w:t>
      </w:r>
      <w:r w:rsidRPr="00AF72A8">
        <w:rPr>
          <w:rFonts w:ascii="Calibri" w:hAnsi="Calibri"/>
          <w:snapToGrid w:val="0"/>
          <w:sz w:val="36"/>
          <w:szCs w:val="36"/>
        </w:rPr>
        <w:t xml:space="preserve"> </w:t>
      </w:r>
    </w:p>
    <w:p w:rsidR="002E391C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snapToGrid w:val="0"/>
          <w:sz w:val="36"/>
          <w:szCs w:val="36"/>
        </w:rPr>
      </w:pPr>
    </w:p>
    <w:p w:rsidR="009F65CE" w:rsidRPr="00AF72A8" w:rsidRDefault="002E391C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i/>
          <w:snapToGrid w:val="0"/>
          <w:sz w:val="36"/>
          <w:szCs w:val="36"/>
        </w:rPr>
      </w:pPr>
      <w:r w:rsidRPr="00AF72A8">
        <w:rPr>
          <w:rFonts w:ascii="Calibri" w:hAnsi="Calibri"/>
          <w:snapToGrid w:val="0"/>
          <w:sz w:val="36"/>
          <w:szCs w:val="36"/>
        </w:rPr>
        <w:t xml:space="preserve"> </w:t>
      </w:r>
      <w:r w:rsidRPr="00AF72A8">
        <w:rPr>
          <w:rFonts w:ascii="Calibri" w:hAnsi="Calibri"/>
          <w:i/>
          <w:snapToGrid w:val="0"/>
          <w:sz w:val="36"/>
          <w:szCs w:val="36"/>
        </w:rPr>
        <w:t>Palabra do Señor.</w:t>
      </w:r>
    </w:p>
    <w:p w:rsidR="00AF72A8" w:rsidRPr="002E391C" w:rsidRDefault="00AF72A8" w:rsidP="002E391C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i/>
          <w:snapToGrid w:val="0"/>
          <w:sz w:val="36"/>
          <w:szCs w:val="36"/>
        </w:rPr>
      </w:pPr>
    </w:p>
    <w:p w:rsidR="009F65CE" w:rsidRPr="002E391C" w:rsidRDefault="009F65CE" w:rsidP="009F65CE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088"/>
        </w:tabs>
        <w:spacing w:line="240" w:lineRule="atLeast"/>
        <w:ind w:left="284" w:right="34" w:firstLine="284"/>
        <w:jc w:val="both"/>
        <w:rPr>
          <w:rFonts w:ascii="Calibri" w:hAnsi="Calibri"/>
          <w:snapToGrid w:val="0"/>
          <w:sz w:val="36"/>
          <w:szCs w:val="36"/>
        </w:rPr>
      </w:pPr>
    </w:p>
    <w:p w:rsidR="009F65CE" w:rsidRPr="002E391C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  <w:r w:rsidRPr="002E391C">
        <w:rPr>
          <w:rFonts w:ascii="Calibri" w:hAnsi="Calibri"/>
          <w:b/>
          <w:snapToGrid w:val="0"/>
          <w:color w:val="FF0000"/>
          <w:sz w:val="36"/>
          <w:szCs w:val="36"/>
        </w:rPr>
        <w:t xml:space="preserve">SALMO 23:  </w:t>
      </w:r>
    </w:p>
    <w:p w:rsidR="009F65CE" w:rsidRPr="002E391C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</w:p>
    <w:p w:rsidR="009F65CE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hAnsi="Calibri"/>
          <w:b/>
          <w:snapToGrid w:val="0"/>
          <w:sz w:val="36"/>
          <w:szCs w:val="36"/>
        </w:rPr>
      </w:pPr>
      <w:r w:rsidRPr="002E391C">
        <w:rPr>
          <w:rFonts w:ascii="Calibri" w:hAnsi="Calibri"/>
          <w:b/>
          <w:snapToGrid w:val="0"/>
          <w:color w:val="FF0000"/>
          <w:sz w:val="36"/>
          <w:szCs w:val="36"/>
        </w:rPr>
        <w:t>R/.   </w:t>
      </w:r>
      <w:r w:rsidRPr="002E391C">
        <w:rPr>
          <w:rFonts w:ascii="Calibri" w:hAnsi="Calibri"/>
          <w:b/>
          <w:snapToGrid w:val="0"/>
          <w:sz w:val="36"/>
          <w:szCs w:val="36"/>
        </w:rPr>
        <w:t>Va</w:t>
      </w:r>
      <w:r w:rsidR="002E391C" w:rsidRPr="002E391C">
        <w:rPr>
          <w:rFonts w:ascii="Calibri" w:hAnsi="Calibri"/>
          <w:b/>
          <w:snapToGrid w:val="0"/>
          <w:sz w:val="36"/>
          <w:szCs w:val="36"/>
        </w:rPr>
        <w:t>i</w:t>
      </w:r>
      <w:r w:rsidRPr="002E391C">
        <w:rPr>
          <w:rFonts w:ascii="Calibri" w:hAnsi="Calibri"/>
          <w:b/>
          <w:snapToGrid w:val="0"/>
          <w:sz w:val="36"/>
          <w:szCs w:val="36"/>
        </w:rPr>
        <w:t xml:space="preserve"> entrar </w:t>
      </w:r>
      <w:r w:rsidR="002E391C" w:rsidRPr="002E391C">
        <w:rPr>
          <w:rFonts w:ascii="Calibri" w:hAnsi="Calibri"/>
          <w:b/>
          <w:snapToGrid w:val="0"/>
          <w:sz w:val="36"/>
          <w:szCs w:val="36"/>
        </w:rPr>
        <w:t>o</w:t>
      </w:r>
      <w:r w:rsidRPr="002E391C">
        <w:rPr>
          <w:rFonts w:ascii="Calibri" w:hAnsi="Calibri"/>
          <w:b/>
          <w:snapToGrid w:val="0"/>
          <w:sz w:val="36"/>
          <w:szCs w:val="36"/>
        </w:rPr>
        <w:t xml:space="preserve"> Señor; </w:t>
      </w:r>
      <w:r w:rsidR="002E391C" w:rsidRPr="002E391C">
        <w:rPr>
          <w:rFonts w:ascii="Calibri" w:hAnsi="Calibri"/>
          <w:b/>
          <w:snapToGrid w:val="0"/>
          <w:sz w:val="36"/>
          <w:szCs w:val="36"/>
        </w:rPr>
        <w:t>e</w:t>
      </w:r>
      <w:r w:rsidRPr="002E391C">
        <w:rPr>
          <w:rFonts w:ascii="Calibri" w:hAnsi="Calibri"/>
          <w:b/>
          <w:snapToGrid w:val="0"/>
          <w:sz w:val="36"/>
          <w:szCs w:val="36"/>
        </w:rPr>
        <w:t xml:space="preserve">l </w:t>
      </w:r>
      <w:r w:rsidR="002E391C" w:rsidRPr="002E391C">
        <w:rPr>
          <w:rFonts w:ascii="Calibri" w:hAnsi="Calibri"/>
          <w:b/>
          <w:snapToGrid w:val="0"/>
          <w:sz w:val="36"/>
          <w:szCs w:val="36"/>
        </w:rPr>
        <w:t>é</w:t>
      </w:r>
      <w:r w:rsidRPr="002E391C">
        <w:rPr>
          <w:rFonts w:ascii="Calibri" w:hAnsi="Calibri"/>
          <w:b/>
          <w:snapToGrid w:val="0"/>
          <w:sz w:val="36"/>
          <w:szCs w:val="36"/>
        </w:rPr>
        <w:t xml:space="preserve"> </w:t>
      </w:r>
      <w:r w:rsidR="002E391C" w:rsidRPr="002E391C">
        <w:rPr>
          <w:rFonts w:ascii="Calibri" w:hAnsi="Calibri"/>
          <w:b/>
          <w:snapToGrid w:val="0"/>
          <w:sz w:val="36"/>
          <w:szCs w:val="36"/>
        </w:rPr>
        <w:t>o</w:t>
      </w:r>
      <w:r w:rsidRPr="002E391C">
        <w:rPr>
          <w:rFonts w:ascii="Calibri" w:hAnsi="Calibri"/>
          <w:b/>
          <w:snapToGrid w:val="0"/>
          <w:sz w:val="36"/>
          <w:szCs w:val="36"/>
        </w:rPr>
        <w:t xml:space="preserve"> Re</w:t>
      </w:r>
      <w:r w:rsidR="002E391C" w:rsidRPr="002E391C">
        <w:rPr>
          <w:rFonts w:ascii="Calibri" w:hAnsi="Calibri"/>
          <w:b/>
          <w:snapToGrid w:val="0"/>
          <w:sz w:val="36"/>
          <w:szCs w:val="36"/>
        </w:rPr>
        <w:t>i</w:t>
      </w:r>
      <w:r w:rsidRPr="002E391C">
        <w:rPr>
          <w:rFonts w:ascii="Calibri" w:hAnsi="Calibri"/>
          <w:b/>
          <w:snapToGrid w:val="0"/>
          <w:sz w:val="36"/>
          <w:szCs w:val="36"/>
        </w:rPr>
        <w:t xml:space="preserve"> da gloria.</w:t>
      </w:r>
    </w:p>
    <w:p w:rsidR="00AF72A8" w:rsidRPr="002E391C" w:rsidRDefault="00AF72A8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hAnsi="Calibri"/>
          <w:b/>
          <w:snapToGrid w:val="0"/>
          <w:sz w:val="36"/>
          <w:szCs w:val="36"/>
        </w:rPr>
      </w:pPr>
    </w:p>
    <w:p w:rsidR="009F65CE" w:rsidRPr="002E391C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</w:p>
    <w:p w:rsidR="00117C6A" w:rsidRPr="002E391C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</w:pPr>
      <w:r w:rsidRPr="002E391C">
        <w:rPr>
          <w:rFonts w:ascii="Calibri" w:hAnsi="Calibri"/>
          <w:b/>
          <w:bCs/>
          <w:snapToGrid w:val="0"/>
          <w:color w:val="FF0000"/>
          <w:sz w:val="36"/>
          <w:szCs w:val="36"/>
        </w:rPr>
        <w:t>ROMANOS</w:t>
      </w:r>
      <w:r w:rsidRPr="002E391C">
        <w:rPr>
          <w:rFonts w:ascii="Calibri" w:hAnsi="Calibri"/>
          <w:b/>
          <w:i/>
          <w:snapToGrid w:val="0"/>
          <w:color w:val="FF0000"/>
          <w:sz w:val="36"/>
          <w:szCs w:val="36"/>
        </w:rPr>
        <w:t xml:space="preserve"> </w:t>
      </w:r>
      <w:r w:rsidRPr="002E391C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t xml:space="preserve">1, 1-7: </w:t>
      </w:r>
      <w:r w:rsidR="002E391C" w:rsidRPr="002E391C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t>X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esucristo, da </w:t>
      </w:r>
      <w:r w:rsidR="002E391C"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liñaxe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 de David, </w:t>
      </w:r>
      <w:r w:rsidR="002E391C"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Fill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 xml:space="preserve">o </w:t>
      </w:r>
    </w:p>
    <w:p w:rsidR="00117C6A" w:rsidRPr="002E391C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</w:pP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de D</w:t>
      </w:r>
      <w:r w:rsidR="002E391C"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eu</w:t>
      </w:r>
      <w:r w:rsidRPr="002E391C">
        <w:rPr>
          <w:rFonts w:ascii="Calibri" w:eastAsia="Arial Unicode MS" w:hAnsi="Calibri"/>
          <w:b/>
          <w:bCs/>
          <w:i/>
          <w:iCs/>
          <w:snapToGrid w:val="0"/>
          <w:color w:val="FF0000"/>
          <w:sz w:val="36"/>
          <w:szCs w:val="36"/>
        </w:rPr>
        <w:t>s</w:t>
      </w:r>
      <w:r w:rsidRPr="002E391C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t>.</w:t>
      </w:r>
    </w:p>
    <w:p w:rsidR="009F65CE" w:rsidRPr="002E391C" w:rsidRDefault="009F65CE" w:rsidP="009F65CE">
      <w:pPr>
        <w:tabs>
          <w:tab w:val="left" w:pos="288"/>
          <w:tab w:val="left" w:pos="567"/>
          <w:tab w:val="left" w:pos="1463"/>
          <w:tab w:val="left" w:pos="2183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284" w:right="34" w:hanging="284"/>
        <w:jc w:val="both"/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</w:pPr>
    </w:p>
    <w:p w:rsidR="009F65CE" w:rsidRPr="002E391C" w:rsidRDefault="009F65CE" w:rsidP="00AF72A8">
      <w:pPr>
        <w:spacing w:after="200" w:line="276" w:lineRule="auto"/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</w:pPr>
      <w:r w:rsidRPr="002E391C">
        <w:rPr>
          <w:rFonts w:ascii="Calibri" w:eastAsia="Arial Unicode MS" w:hAnsi="Calibri"/>
          <w:b/>
          <w:bCs/>
          <w:i/>
          <w:snapToGrid w:val="0"/>
          <w:color w:val="FF0000"/>
          <w:sz w:val="36"/>
          <w:szCs w:val="36"/>
        </w:rPr>
        <w:br w:type="page"/>
      </w:r>
    </w:p>
    <w:p w:rsidR="009F65CE" w:rsidRPr="002E391C" w:rsidRDefault="009F65CE" w:rsidP="009F65CE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  <w:bookmarkStart w:id="0" w:name="_GoBack"/>
      <w:bookmarkEnd w:id="0"/>
      <w:r w:rsidRPr="002E391C">
        <w:rPr>
          <w:rFonts w:ascii="Calibri" w:hAnsi="Calibri"/>
          <w:b/>
          <w:bCs/>
          <w:caps/>
          <w:color w:val="FF0000"/>
          <w:sz w:val="36"/>
          <w:szCs w:val="36"/>
        </w:rPr>
        <w:lastRenderedPageBreak/>
        <w:t xml:space="preserve">San mateo </w:t>
      </w:r>
      <w:r w:rsidRPr="002E391C">
        <w:rPr>
          <w:rFonts w:ascii="Calibri" w:hAnsi="Calibri"/>
          <w:snapToGrid w:val="0"/>
          <w:color w:val="FF0000"/>
          <w:sz w:val="36"/>
          <w:szCs w:val="36"/>
        </w:rPr>
        <w:t>1, 18-24:</w:t>
      </w:r>
      <w:r w:rsidRPr="002E391C">
        <w:rPr>
          <w:rFonts w:ascii="Calibri" w:hAnsi="Calibri" w:cs="Calibri"/>
          <w:i/>
          <w:iCs/>
          <w:color w:val="FF0000"/>
          <w:sz w:val="36"/>
          <w:szCs w:val="36"/>
        </w:rPr>
        <w:t xml:space="preserve"> </w:t>
      </w:r>
      <w:r w:rsidR="002E391C" w:rsidRPr="002E391C">
        <w:rPr>
          <w:rFonts w:ascii="Calibri" w:hAnsi="Calibri" w:cs="Calibri"/>
          <w:i/>
          <w:iCs/>
          <w:color w:val="FF0000"/>
          <w:sz w:val="36"/>
          <w:szCs w:val="36"/>
        </w:rPr>
        <w:t>X</w:t>
      </w:r>
      <w:r w:rsidRPr="002E391C">
        <w:rPr>
          <w:rFonts w:ascii="Calibri" w:hAnsi="Calibri" w:cs="Calibri"/>
          <w:i/>
          <w:iCs/>
          <w:color w:val="FF0000"/>
          <w:sz w:val="36"/>
          <w:szCs w:val="36"/>
        </w:rPr>
        <w:t xml:space="preserve">esús nacerá de María, desposada con </w:t>
      </w:r>
      <w:r w:rsidR="002E391C" w:rsidRPr="002E391C">
        <w:rPr>
          <w:rFonts w:ascii="Calibri" w:hAnsi="Calibri" w:cs="Calibri"/>
          <w:i/>
          <w:iCs/>
          <w:color w:val="FF0000"/>
          <w:sz w:val="36"/>
          <w:szCs w:val="36"/>
        </w:rPr>
        <w:t>X</w:t>
      </w:r>
      <w:r w:rsidRPr="002E391C">
        <w:rPr>
          <w:rFonts w:ascii="Calibri" w:hAnsi="Calibri" w:cs="Calibri"/>
          <w:i/>
          <w:iCs/>
          <w:color w:val="FF0000"/>
          <w:sz w:val="36"/>
          <w:szCs w:val="36"/>
        </w:rPr>
        <w:t xml:space="preserve">osé, </w:t>
      </w:r>
      <w:r w:rsidR="002E391C" w:rsidRPr="002E391C">
        <w:rPr>
          <w:rFonts w:ascii="Calibri" w:hAnsi="Calibri" w:cs="Calibri"/>
          <w:i/>
          <w:iCs/>
          <w:color w:val="FF0000"/>
          <w:sz w:val="36"/>
          <w:szCs w:val="36"/>
        </w:rPr>
        <w:t>fill</w:t>
      </w:r>
      <w:r w:rsidRPr="002E391C">
        <w:rPr>
          <w:rFonts w:ascii="Calibri" w:hAnsi="Calibri" w:cs="Calibri"/>
          <w:i/>
          <w:iCs/>
          <w:color w:val="FF0000"/>
          <w:sz w:val="36"/>
          <w:szCs w:val="36"/>
        </w:rPr>
        <w:t>o de David.</w:t>
      </w:r>
    </w:p>
    <w:p w:rsidR="002E391C" w:rsidRPr="002E391C" w:rsidRDefault="002E391C" w:rsidP="009F65CE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2E391C" w:rsidRPr="002E391C" w:rsidTr="002E391C">
        <w:tc>
          <w:tcPr>
            <w:tcW w:w="8754" w:type="dxa"/>
          </w:tcPr>
          <w:p w:rsidR="002E391C" w:rsidRPr="002E391C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6"/>
                <w:szCs w:val="36"/>
              </w:rPr>
            </w:pPr>
            <w:r w:rsidRPr="00AF72A8"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  <w:t>Narrador:</w:t>
            </w:r>
            <w:r w:rsidRPr="00AF72A8">
              <w:rPr>
                <w:rFonts w:ascii="Calibri" w:eastAsia="Arial Unicode MS" w:hAnsi="Calibri" w:cs="Calibri"/>
                <w:bCs/>
                <w:sz w:val="36"/>
                <w:szCs w:val="36"/>
              </w:rPr>
              <w:t xml:space="preserve"> A xeración de Xesucristo foi desta maneira: María, a súa nai, estaba desposada con Xosé e, antes de vivir xuntos, resultou que ela esperaba un fillo por obra do Espírito Santo. Xosé, o seu esposo, como era xusto e non quería difamala, decidiu repudiala en privado. Pero, apenas tomara esta resolución, aparecéuselle en soños un anxo do Señor que lle dixo: </w:t>
            </w: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6"/>
                <w:szCs w:val="36"/>
              </w:rPr>
            </w:pP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6"/>
                <w:szCs w:val="36"/>
              </w:rPr>
            </w:pPr>
            <w:r w:rsidRPr="00AF72A8"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  <w:t>Anxo:</w:t>
            </w:r>
            <w:r w:rsidRPr="00AF72A8">
              <w:rPr>
                <w:rFonts w:ascii="Calibri" w:eastAsia="Arial Unicode MS" w:hAnsi="Calibri" w:cs="Calibri"/>
                <w:bCs/>
                <w:sz w:val="36"/>
                <w:szCs w:val="36"/>
              </w:rPr>
              <w:t xml:space="preserve"> </w:t>
            </w:r>
            <w:r w:rsidRPr="00AF72A8">
              <w:rPr>
                <w:rFonts w:ascii="Calibri" w:eastAsia="Arial Unicode MS" w:hAnsi="Calibri" w:cs="Calibri"/>
                <w:b/>
                <w:bCs/>
                <w:i/>
                <w:sz w:val="36"/>
                <w:szCs w:val="36"/>
              </w:rPr>
              <w:t xml:space="preserve">-«Xosé, fillo de David, non temas acoller a María, a túa muller, </w:t>
            </w:r>
            <w:r w:rsidRPr="00AF72A8">
              <w:rPr>
                <w:rFonts w:ascii="Calibri" w:eastAsia="Arial Unicode MS" w:hAnsi="Calibri" w:cs="Calibri"/>
                <w:bCs/>
                <w:i/>
                <w:sz w:val="36"/>
                <w:szCs w:val="36"/>
              </w:rPr>
              <w:t xml:space="preserve">porque a criatura que hai nela vén do Espírito Santo. Dará a luz un fillo e ti poñeraslle por nome Xesús, porque el salvará o seu pobo dos pecados». </w:t>
            </w: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i/>
                <w:sz w:val="36"/>
                <w:szCs w:val="36"/>
              </w:rPr>
            </w:pP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6"/>
                <w:szCs w:val="36"/>
              </w:rPr>
            </w:pPr>
            <w:r w:rsidRPr="00AF72A8"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  <w:t>Narrador:</w:t>
            </w:r>
            <w:r w:rsidRPr="00AF72A8">
              <w:rPr>
                <w:rFonts w:ascii="Calibri" w:eastAsia="Arial Unicode MS" w:hAnsi="Calibri" w:cs="Calibri"/>
                <w:bCs/>
                <w:sz w:val="36"/>
                <w:szCs w:val="36"/>
              </w:rPr>
              <w:t xml:space="preserve"> Todo isto sucedeu para que se cumprise o dixera o Señor por medio do profeta: </w:t>
            </w: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6"/>
                <w:szCs w:val="36"/>
              </w:rPr>
            </w:pP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</w:pPr>
            <w:r w:rsidRPr="00AF72A8"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  <w:t>Profeta:</w:t>
            </w:r>
            <w:r w:rsidRPr="00AF72A8">
              <w:rPr>
                <w:rFonts w:ascii="Calibri" w:eastAsia="Arial Unicode MS" w:hAnsi="Calibri" w:cs="Calibri"/>
                <w:bCs/>
                <w:sz w:val="36"/>
                <w:szCs w:val="36"/>
              </w:rPr>
              <w:t xml:space="preserve"> </w:t>
            </w:r>
            <w:r w:rsidRPr="00AF72A8"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  <w:t xml:space="preserve">-«Mirade: a virxe concibirá e dará a luz un fillo e poñeranlle por nome Emmanuel, que significa “Deus-con-nós”». </w:t>
            </w: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</w:pP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6"/>
                <w:szCs w:val="36"/>
              </w:rPr>
            </w:pPr>
            <w:r w:rsidRPr="00AF72A8">
              <w:rPr>
                <w:rFonts w:ascii="Calibri" w:eastAsia="Arial Unicode MS" w:hAnsi="Calibri" w:cs="Calibri"/>
                <w:b/>
                <w:bCs/>
                <w:sz w:val="36"/>
                <w:szCs w:val="36"/>
              </w:rPr>
              <w:t>Narrador:</w:t>
            </w:r>
            <w:r w:rsidRPr="00AF72A8">
              <w:rPr>
                <w:rFonts w:ascii="Calibri" w:eastAsia="Arial Unicode MS" w:hAnsi="Calibri" w:cs="Calibri"/>
                <w:bCs/>
                <w:sz w:val="36"/>
                <w:szCs w:val="36"/>
              </w:rPr>
              <w:t xml:space="preserve"> Cando Xosé espertouse, fixo o que lle mandaba o anxo do Señor e acolleu á súa muller.</w:t>
            </w:r>
          </w:p>
          <w:p w:rsidR="002E391C" w:rsidRPr="00AF72A8" w:rsidRDefault="002E391C" w:rsidP="002E391C">
            <w:pPr>
              <w:tabs>
                <w:tab w:val="left" w:pos="144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eastAsia="Arial Unicode MS" w:hAnsi="Calibri" w:cs="Calibri"/>
                <w:bCs/>
                <w:sz w:val="36"/>
                <w:szCs w:val="36"/>
              </w:rPr>
            </w:pPr>
          </w:p>
          <w:p w:rsidR="002E391C" w:rsidRDefault="002E391C" w:rsidP="002E391C">
            <w:pPr>
              <w:tabs>
                <w:tab w:val="left" w:pos="142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hAnsi="Calibri" w:cs="Calibri"/>
                <w:b/>
                <w:i/>
                <w:iCs/>
                <w:sz w:val="36"/>
                <w:szCs w:val="36"/>
              </w:rPr>
            </w:pPr>
            <w:r w:rsidRPr="00AF72A8">
              <w:rPr>
                <w:rFonts w:ascii="Calibri" w:hAnsi="Calibri" w:cs="Calibri"/>
                <w:b/>
                <w:i/>
                <w:color w:val="231F20"/>
                <w:sz w:val="36"/>
                <w:szCs w:val="36"/>
              </w:rPr>
              <w:t>P</w:t>
            </w:r>
            <w:r w:rsidRPr="00AF72A8">
              <w:rPr>
                <w:rFonts w:ascii="Calibri" w:hAnsi="Calibri" w:cs="Calibri"/>
                <w:b/>
                <w:i/>
                <w:iCs/>
                <w:sz w:val="36"/>
                <w:szCs w:val="36"/>
              </w:rPr>
              <w:t>alabra del Señor.</w:t>
            </w:r>
          </w:p>
          <w:p w:rsidR="00AF72A8" w:rsidRPr="00AF72A8" w:rsidRDefault="00AF72A8" w:rsidP="002E391C">
            <w:pPr>
              <w:tabs>
                <w:tab w:val="left" w:pos="142"/>
                <w:tab w:val="left" w:pos="284"/>
                <w:tab w:val="left" w:pos="720"/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11520"/>
              </w:tabs>
              <w:spacing w:line="240" w:lineRule="atLeast"/>
              <w:ind w:left="284" w:right="34" w:hanging="284"/>
              <w:jc w:val="both"/>
              <w:rPr>
                <w:rFonts w:ascii="Calibri" w:hAnsi="Calibri" w:cs="Calibri"/>
                <w:b/>
                <w:i/>
                <w:iCs/>
                <w:sz w:val="36"/>
                <w:szCs w:val="36"/>
              </w:rPr>
            </w:pPr>
          </w:p>
          <w:p w:rsidR="002E391C" w:rsidRPr="00AF72A8" w:rsidRDefault="002E391C" w:rsidP="00AF72A8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center"/>
              <w:rPr>
                <w:rFonts w:ascii="Calibri" w:hAnsi="Calibri"/>
                <w:i/>
                <w:iCs/>
                <w:sz w:val="36"/>
                <w:szCs w:val="36"/>
              </w:rPr>
            </w:pPr>
            <w:r w:rsidRPr="00AF72A8">
              <w:rPr>
                <w:rFonts w:ascii="Calibri" w:hAnsi="Calibri"/>
                <w:i/>
                <w:snapToGrid w:val="0"/>
                <w:sz w:val="36"/>
                <w:szCs w:val="36"/>
              </w:rPr>
              <w:t xml:space="preserve"> (Narrador-Anxo-Profeta).</w:t>
            </w:r>
          </w:p>
        </w:tc>
      </w:tr>
    </w:tbl>
    <w:p w:rsidR="002E391C" w:rsidRDefault="002E391C" w:rsidP="009F65CE">
      <w:pPr>
        <w:tabs>
          <w:tab w:val="left" w:pos="288"/>
          <w:tab w:val="left" w:pos="567"/>
          <w:tab w:val="left" w:pos="709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rFonts w:ascii="Calibri" w:hAnsi="Calibri" w:cs="Calibri"/>
          <w:i/>
          <w:iCs/>
          <w:color w:val="FF0000"/>
          <w:sz w:val="36"/>
          <w:szCs w:val="36"/>
        </w:rPr>
      </w:pPr>
    </w:p>
    <w:sectPr w:rsidR="002E391C" w:rsidSect="005C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1" w:rsidRDefault="007E6B11" w:rsidP="00FD1D0D">
      <w:r>
        <w:separator/>
      </w:r>
    </w:p>
  </w:endnote>
  <w:endnote w:type="continuationSeparator" w:id="0">
    <w:p w:rsidR="007E6B11" w:rsidRDefault="007E6B11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1" w:rsidRDefault="007E6B11" w:rsidP="00FD1D0D">
      <w:r>
        <w:separator/>
      </w:r>
    </w:p>
  </w:footnote>
  <w:footnote w:type="continuationSeparator" w:id="0">
    <w:p w:rsidR="007E6B11" w:rsidRDefault="007E6B11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4E5432E"/>
    <w:multiLevelType w:val="hybridMultilevel"/>
    <w:tmpl w:val="404C3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747E5"/>
    <w:multiLevelType w:val="hybridMultilevel"/>
    <w:tmpl w:val="1C4CFFFA"/>
    <w:lvl w:ilvl="0" w:tplc="0FE62B7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8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77D8"/>
    <w:multiLevelType w:val="hybridMultilevel"/>
    <w:tmpl w:val="D31EA3EA"/>
    <w:lvl w:ilvl="0" w:tplc="F49CB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4DF"/>
    <w:multiLevelType w:val="hybridMultilevel"/>
    <w:tmpl w:val="20E2ED42"/>
    <w:lvl w:ilvl="0" w:tplc="33EAE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00F42"/>
    <w:multiLevelType w:val="hybridMultilevel"/>
    <w:tmpl w:val="10668430"/>
    <w:lvl w:ilvl="0" w:tplc="36E8CA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18"/>
  </w:num>
  <w:num w:numId="5">
    <w:abstractNumId w:val="36"/>
  </w:num>
  <w:num w:numId="6">
    <w:abstractNumId w:val="27"/>
  </w:num>
  <w:num w:numId="7">
    <w:abstractNumId w:val="8"/>
  </w:num>
  <w:num w:numId="8">
    <w:abstractNumId w:val="15"/>
  </w:num>
  <w:num w:numId="9">
    <w:abstractNumId w:val="19"/>
  </w:num>
  <w:num w:numId="10">
    <w:abstractNumId w:val="39"/>
  </w:num>
  <w:num w:numId="11">
    <w:abstractNumId w:val="32"/>
  </w:num>
  <w:num w:numId="12">
    <w:abstractNumId w:val="30"/>
  </w:num>
  <w:num w:numId="13">
    <w:abstractNumId w:val="20"/>
  </w:num>
  <w:num w:numId="14">
    <w:abstractNumId w:val="33"/>
  </w:num>
  <w:num w:numId="15">
    <w:abstractNumId w:val="17"/>
  </w:num>
  <w:num w:numId="16">
    <w:abstractNumId w:val="14"/>
  </w:num>
  <w:num w:numId="17">
    <w:abstractNumId w:val="13"/>
  </w:num>
  <w:num w:numId="18">
    <w:abstractNumId w:val="4"/>
  </w:num>
  <w:num w:numId="19">
    <w:abstractNumId w:val="34"/>
  </w:num>
  <w:num w:numId="20">
    <w:abstractNumId w:val="38"/>
  </w:num>
  <w:num w:numId="21">
    <w:abstractNumId w:val="29"/>
  </w:num>
  <w:num w:numId="22">
    <w:abstractNumId w:val="12"/>
  </w:num>
  <w:num w:numId="23">
    <w:abstractNumId w:val="6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1"/>
  </w:num>
  <w:num w:numId="30">
    <w:abstractNumId w:val="5"/>
  </w:num>
  <w:num w:numId="31">
    <w:abstractNumId w:val="9"/>
  </w:num>
  <w:num w:numId="32">
    <w:abstractNumId w:val="25"/>
  </w:num>
  <w:num w:numId="33">
    <w:abstractNumId w:val="11"/>
  </w:num>
  <w:num w:numId="34">
    <w:abstractNumId w:val="23"/>
  </w:num>
  <w:num w:numId="35">
    <w:abstractNumId w:val="10"/>
  </w:num>
  <w:num w:numId="36">
    <w:abstractNumId w:val="7"/>
  </w:num>
  <w:num w:numId="37">
    <w:abstractNumId w:val="41"/>
  </w:num>
  <w:num w:numId="38">
    <w:abstractNumId w:val="24"/>
  </w:num>
  <w:num w:numId="39">
    <w:abstractNumId w:val="21"/>
  </w:num>
  <w:num w:numId="40">
    <w:abstractNumId w:val="2"/>
  </w:num>
  <w:num w:numId="41">
    <w:abstractNumId w:val="37"/>
  </w:num>
  <w:num w:numId="42">
    <w:abstractNumId w:val="2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FA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3438"/>
    <w:rsid w:val="000E6891"/>
    <w:rsid w:val="000F26CE"/>
    <w:rsid w:val="000F2CF4"/>
    <w:rsid w:val="001055E7"/>
    <w:rsid w:val="00117C6A"/>
    <w:rsid w:val="00130CBC"/>
    <w:rsid w:val="00137288"/>
    <w:rsid w:val="001477CC"/>
    <w:rsid w:val="00147991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678"/>
    <w:rsid w:val="002455FA"/>
    <w:rsid w:val="002613AB"/>
    <w:rsid w:val="00262776"/>
    <w:rsid w:val="0026686A"/>
    <w:rsid w:val="002C7AC4"/>
    <w:rsid w:val="002D057F"/>
    <w:rsid w:val="002D4F1F"/>
    <w:rsid w:val="002D6BCB"/>
    <w:rsid w:val="002E391C"/>
    <w:rsid w:val="00314254"/>
    <w:rsid w:val="00321827"/>
    <w:rsid w:val="00345F51"/>
    <w:rsid w:val="00357EFF"/>
    <w:rsid w:val="00363061"/>
    <w:rsid w:val="00373257"/>
    <w:rsid w:val="00387E55"/>
    <w:rsid w:val="003925B7"/>
    <w:rsid w:val="00395429"/>
    <w:rsid w:val="003C556C"/>
    <w:rsid w:val="004171A7"/>
    <w:rsid w:val="00421690"/>
    <w:rsid w:val="00423644"/>
    <w:rsid w:val="004546A2"/>
    <w:rsid w:val="00454E57"/>
    <w:rsid w:val="004577DC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C6470"/>
    <w:rsid w:val="005D1F6B"/>
    <w:rsid w:val="006021FA"/>
    <w:rsid w:val="00602E58"/>
    <w:rsid w:val="00662F0D"/>
    <w:rsid w:val="00695C3D"/>
    <w:rsid w:val="0069756A"/>
    <w:rsid w:val="006A2614"/>
    <w:rsid w:val="006C7D71"/>
    <w:rsid w:val="006F0B81"/>
    <w:rsid w:val="006F6377"/>
    <w:rsid w:val="0074150A"/>
    <w:rsid w:val="0074210D"/>
    <w:rsid w:val="00751F95"/>
    <w:rsid w:val="007732BF"/>
    <w:rsid w:val="007A5854"/>
    <w:rsid w:val="007C635D"/>
    <w:rsid w:val="007D443A"/>
    <w:rsid w:val="007E3452"/>
    <w:rsid w:val="007E4478"/>
    <w:rsid w:val="007E6B11"/>
    <w:rsid w:val="007F5231"/>
    <w:rsid w:val="00810989"/>
    <w:rsid w:val="00822632"/>
    <w:rsid w:val="008263EC"/>
    <w:rsid w:val="00833166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83907"/>
    <w:rsid w:val="00985947"/>
    <w:rsid w:val="009B7E69"/>
    <w:rsid w:val="009D6FAF"/>
    <w:rsid w:val="009D799E"/>
    <w:rsid w:val="009E4566"/>
    <w:rsid w:val="009E5372"/>
    <w:rsid w:val="009E58FE"/>
    <w:rsid w:val="009E65C2"/>
    <w:rsid w:val="009F65CE"/>
    <w:rsid w:val="00A12FE6"/>
    <w:rsid w:val="00A23283"/>
    <w:rsid w:val="00A35982"/>
    <w:rsid w:val="00A36040"/>
    <w:rsid w:val="00A61DFB"/>
    <w:rsid w:val="00A65BF5"/>
    <w:rsid w:val="00A702E0"/>
    <w:rsid w:val="00A770E4"/>
    <w:rsid w:val="00A934D7"/>
    <w:rsid w:val="00A93E4D"/>
    <w:rsid w:val="00AA19EA"/>
    <w:rsid w:val="00AA2F77"/>
    <w:rsid w:val="00AB0E5A"/>
    <w:rsid w:val="00AC296E"/>
    <w:rsid w:val="00AE41E2"/>
    <w:rsid w:val="00AF5511"/>
    <w:rsid w:val="00AF72A8"/>
    <w:rsid w:val="00B00518"/>
    <w:rsid w:val="00B0641B"/>
    <w:rsid w:val="00B1279C"/>
    <w:rsid w:val="00B41108"/>
    <w:rsid w:val="00B450A6"/>
    <w:rsid w:val="00B86AD7"/>
    <w:rsid w:val="00B92AD4"/>
    <w:rsid w:val="00BA47CB"/>
    <w:rsid w:val="00BB6FE1"/>
    <w:rsid w:val="00BC0761"/>
    <w:rsid w:val="00BC6980"/>
    <w:rsid w:val="00C06ABE"/>
    <w:rsid w:val="00C2190F"/>
    <w:rsid w:val="00C62505"/>
    <w:rsid w:val="00C66185"/>
    <w:rsid w:val="00C74322"/>
    <w:rsid w:val="00C860EC"/>
    <w:rsid w:val="00CB0397"/>
    <w:rsid w:val="00CC4C35"/>
    <w:rsid w:val="00CE4250"/>
    <w:rsid w:val="00D13B81"/>
    <w:rsid w:val="00D173C9"/>
    <w:rsid w:val="00D206EA"/>
    <w:rsid w:val="00D27D43"/>
    <w:rsid w:val="00D4653E"/>
    <w:rsid w:val="00D81A53"/>
    <w:rsid w:val="00D97F54"/>
    <w:rsid w:val="00DE6B6C"/>
    <w:rsid w:val="00DF030B"/>
    <w:rsid w:val="00E023FD"/>
    <w:rsid w:val="00E218A5"/>
    <w:rsid w:val="00E25BBB"/>
    <w:rsid w:val="00E2616F"/>
    <w:rsid w:val="00E42FD5"/>
    <w:rsid w:val="00E73E03"/>
    <w:rsid w:val="00E774AF"/>
    <w:rsid w:val="00E84649"/>
    <w:rsid w:val="00EA14B5"/>
    <w:rsid w:val="00EA6321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542EA"/>
    <w:rsid w:val="00F822BA"/>
    <w:rsid w:val="00FA70A3"/>
    <w:rsid w:val="00FB6255"/>
    <w:rsid w:val="00FB76A4"/>
    <w:rsid w:val="00FD08B0"/>
    <w:rsid w:val="00FD1D0D"/>
    <w:rsid w:val="00FD599B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2E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B855-365A-4387-9CC5-7A2D7E0C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2022-12-01T11:38:00Z</cp:lastPrinted>
  <dcterms:created xsi:type="dcterms:W3CDTF">2022-12-14T16:33:00Z</dcterms:created>
  <dcterms:modified xsi:type="dcterms:W3CDTF">2022-12-14T17:20:00Z</dcterms:modified>
</cp:coreProperties>
</file>