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7B" w:rsidRPr="003D52F7" w:rsidRDefault="003B7091">
      <w:pPr>
        <w:rPr>
          <w:sz w:val="32"/>
          <w:szCs w:val="32"/>
          <w:lang w:val="gl-ES"/>
        </w:rPr>
      </w:pPr>
      <w:r>
        <w:rPr>
          <w:noProof/>
          <w:sz w:val="32"/>
          <w:szCs w:val="32"/>
          <w:lang w:val="gl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 Cuadro de texto" o:spid="_x0000_s1026" type="#_x0000_t202" style="position:absolute;margin-left:.95pt;margin-top:-27pt;width:417.05pt;height:112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" fillcolor="#fbcaa2 [1625]" strokecolor="#f68c36 [3049]">
            <v:fill color2="#fdefe3 [505]" rotate="t" angle="180" colors="0 #ffbe86;22938f #ffd0aa;1 #ffebdb" focus="100%" type="gradient"/>
            <v:shadow on="t" color="black" opacity="24903f" origin=",.5" offset="0,.55556mm"/>
            <v:textbox>
              <w:txbxContent>
                <w:p w:rsidR="0049437B" w:rsidRPr="00B512DA" w:rsidRDefault="0049437B" w:rsidP="0049437B">
                  <w:pPr>
                    <w:jc w:val="center"/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</w:pPr>
                  <w:r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49437B" w:rsidRPr="0065543D" w:rsidRDefault="0049437B" w:rsidP="0049437B">
                  <w:pPr>
                    <w:jc w:val="center"/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</w:pPr>
                  <w:r w:rsidRPr="0065543D">
                    <w:rPr>
                      <w:rFonts w:ascii="Arial Narrow" w:hAnsi="Arial Narrow"/>
                      <w:b/>
                      <w:color w:val="FF0000"/>
                      <w:sz w:val="52"/>
                      <w:szCs w:val="52"/>
                      <w:lang w:val="es-ES"/>
                    </w:rPr>
                    <w:t>PARA UNA HOMILÍA CON NIÑOS</w:t>
                  </w:r>
                </w:p>
                <w:p w:rsidR="0049437B" w:rsidRDefault="00517C0B" w:rsidP="0049437B">
                  <w:pPr>
                    <w:jc w:val="center"/>
                  </w:pP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29</w:t>
                  </w:r>
                  <w:r w:rsidR="009D6FAF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DE6B6C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M</w:t>
                  </w:r>
                  <w:r w:rsidR="009D6FAF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A</w:t>
                  </w:r>
                  <w:r w:rsidR="00D53931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I</w:t>
                  </w:r>
                  <w:r w:rsidR="00DE6B6C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O</w:t>
                  </w:r>
                  <w:r w:rsidR="0049437B" w:rsidRPr="00B512DA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</w:t>
                  </w:r>
                  <w:r w:rsidR="00A35982"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>2022</w:t>
                  </w:r>
                  <w:r>
                    <w:rPr>
                      <w:rFonts w:ascii="Arial Narrow" w:hAnsi="Arial Narrow"/>
                      <w:color w:val="FF0000"/>
                      <w:sz w:val="52"/>
                      <w:szCs w:val="52"/>
                      <w:lang w:val="es-ES"/>
                    </w:rPr>
                    <w:t xml:space="preserve"> - ASCENSIÓN</w:t>
                  </w:r>
                </w:p>
              </w:txbxContent>
            </v:textbox>
          </v:shape>
        </w:pict>
      </w:r>
    </w:p>
    <w:p w:rsidR="0049437B" w:rsidRPr="003D52F7" w:rsidRDefault="0049437B">
      <w:pPr>
        <w:rPr>
          <w:sz w:val="32"/>
          <w:szCs w:val="32"/>
          <w:lang w:val="gl-ES"/>
        </w:rPr>
      </w:pPr>
    </w:p>
    <w:p w:rsidR="0049437B" w:rsidRPr="003D52F7" w:rsidRDefault="0049437B">
      <w:pPr>
        <w:rPr>
          <w:sz w:val="32"/>
          <w:szCs w:val="32"/>
          <w:lang w:val="gl-ES"/>
        </w:rPr>
      </w:pPr>
    </w:p>
    <w:p w:rsidR="0049437B" w:rsidRPr="003D52F7" w:rsidRDefault="0049437B">
      <w:pPr>
        <w:rPr>
          <w:sz w:val="32"/>
          <w:szCs w:val="32"/>
          <w:lang w:val="gl-ES"/>
        </w:rPr>
      </w:pPr>
    </w:p>
    <w:p w:rsidR="0049437B" w:rsidRPr="003D52F7" w:rsidRDefault="0049437B">
      <w:pPr>
        <w:rPr>
          <w:sz w:val="30"/>
          <w:szCs w:val="30"/>
          <w:lang w:val="gl-ES"/>
        </w:rPr>
      </w:pPr>
    </w:p>
    <w:p w:rsidR="00345F51" w:rsidRPr="003D52F7" w:rsidRDefault="00345F51" w:rsidP="00345F51">
      <w:pPr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b/>
          <w:color w:val="7030A0"/>
          <w:sz w:val="30"/>
          <w:szCs w:val="30"/>
          <w:lang w:val="gl-ES"/>
        </w:rPr>
      </w:pPr>
    </w:p>
    <w:p w:rsidR="00517C0B" w:rsidRPr="003D52F7" w:rsidRDefault="00517C0B" w:rsidP="00517C0B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center"/>
        <w:rPr>
          <w:rFonts w:ascii="Comic Sans MS" w:hAnsi="Comic Sans MS"/>
          <w:b/>
          <w:color w:val="C00000"/>
          <w:sz w:val="40"/>
          <w:szCs w:val="40"/>
          <w:lang w:val="gl-ES"/>
        </w:rPr>
      </w:pPr>
      <w:r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>Somos a onda expansiva de amor</w:t>
      </w:r>
    </w:p>
    <w:p w:rsidR="00D53931" w:rsidRPr="003D52F7" w:rsidRDefault="00517C0B" w:rsidP="003D52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Comic Sans MS" w:hAnsi="Comic Sans MS"/>
          <w:b/>
          <w:color w:val="C00000"/>
          <w:lang w:val="gl-ES"/>
        </w:rPr>
      </w:pPr>
      <w:r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>dun D</w:t>
      </w:r>
      <w:r w:rsidR="00D53931"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>eu</w:t>
      </w:r>
      <w:r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>s que nos leva a</w:t>
      </w:r>
      <w:r w:rsidR="00D53931"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>o</w:t>
      </w:r>
      <w:r w:rsidRPr="003D52F7">
        <w:rPr>
          <w:rFonts w:ascii="Comic Sans MS" w:hAnsi="Comic Sans MS"/>
          <w:b/>
          <w:color w:val="C00000"/>
          <w:sz w:val="40"/>
          <w:szCs w:val="40"/>
          <w:lang w:val="gl-ES"/>
        </w:rPr>
        <w:t xml:space="preserve"> ceo</w:t>
      </w:r>
      <w:r w:rsidR="00D53931" w:rsidRPr="003D52F7">
        <w:rPr>
          <w:rFonts w:ascii="Comic Sans MS" w:hAnsi="Comic Sans MS"/>
          <w:b/>
          <w:color w:val="C00000"/>
          <w:lang w:val="gl-ES"/>
        </w:rPr>
        <w:t xml:space="preserve"> </w:t>
      </w:r>
    </w:p>
    <w:p w:rsidR="00D53931" w:rsidRPr="003D52F7" w:rsidRDefault="00D53931" w:rsidP="003D52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5" w:right="-45" w:hanging="425"/>
        <w:jc w:val="both"/>
        <w:rPr>
          <w:rFonts w:ascii="Comic Sans MS" w:hAnsi="Comic Sans MS"/>
          <w:b/>
          <w:color w:val="C00000"/>
          <w:lang w:val="gl-ES"/>
        </w:rPr>
      </w:pPr>
    </w:p>
    <w:p w:rsidR="00D53931" w:rsidRPr="003D52F7" w:rsidRDefault="00D53931" w:rsidP="003D52F7">
      <w:pPr>
        <w:numPr>
          <w:ilvl w:val="0"/>
          <w:numId w:val="28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57" w:right="57" w:hanging="57"/>
        <w:jc w:val="both"/>
        <w:rPr>
          <w:rFonts w:ascii="Lucida Sans" w:hAnsi="Lucida Sans"/>
          <w:b/>
          <w:i/>
          <w:color w:val="C00000"/>
          <w:sz w:val="32"/>
          <w:szCs w:val="32"/>
          <w:lang w:val="gl-ES"/>
        </w:rPr>
      </w:pPr>
      <w:r w:rsidRPr="003D52F7">
        <w:rPr>
          <w:rFonts w:ascii="Lucida Sans" w:hAnsi="Lucida Sans"/>
          <w:b/>
          <w:i/>
          <w:color w:val="C00000"/>
          <w:sz w:val="32"/>
          <w:szCs w:val="32"/>
          <w:lang w:val="gl-ES"/>
        </w:rPr>
        <w:t>VER: Festa da Ascensión</w:t>
      </w:r>
    </w:p>
    <w:p w:rsidR="00D53931" w:rsidRPr="003D52F7" w:rsidRDefault="00D53931" w:rsidP="003D52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57" w:right="57"/>
        <w:jc w:val="both"/>
        <w:rPr>
          <w:rFonts w:ascii="Lucida Sans" w:hAnsi="Lucida Sans"/>
          <w:b/>
          <w:i/>
          <w:color w:val="C00000"/>
          <w:sz w:val="32"/>
          <w:szCs w:val="32"/>
          <w:lang w:val="gl-ES"/>
        </w:rPr>
      </w:pPr>
    </w:p>
    <w:p w:rsidR="00D53931" w:rsidRPr="003D52F7" w:rsidRDefault="00D53931" w:rsidP="003D52F7">
      <w:pPr>
        <w:pStyle w:val="Prrafodelista"/>
        <w:numPr>
          <w:ilvl w:val="0"/>
          <w:numId w:val="26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left="57" w:right="57" w:hanging="57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bCs/>
          <w:i/>
          <w:color w:val="1F497D"/>
          <w:sz w:val="32"/>
          <w:szCs w:val="32"/>
          <w:lang w:val="gl-ES"/>
        </w:rPr>
        <w:t xml:space="preserve">Estamos terminando o tempo de Pascua con eses domingos tan importantes da Ascensión, Pentecoste, Corpus Christi.                </w:t>
      </w:r>
      <w:r w:rsidRPr="003D52F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 Que celebramos neles? </w:t>
      </w:r>
    </w:p>
    <w:p w:rsidR="00D53931" w:rsidRPr="003D52F7" w:rsidRDefault="00D53931" w:rsidP="003D52F7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after="0" w:line="240" w:lineRule="atLeast"/>
        <w:ind w:left="57" w:right="57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D53931" w:rsidRPr="003D52F7" w:rsidRDefault="00D53931" w:rsidP="003D52F7">
      <w:pPr>
        <w:pStyle w:val="NormalWeb"/>
        <w:numPr>
          <w:ilvl w:val="0"/>
          <w:numId w:val="28"/>
        </w:numPr>
        <w:tabs>
          <w:tab w:val="left" w:pos="426"/>
        </w:tabs>
        <w:spacing w:before="0" w:beforeAutospacing="0" w:after="0" w:afterAutospacing="0" w:line="240" w:lineRule="atLeast"/>
        <w:ind w:left="57" w:right="57" w:hanging="57"/>
        <w:jc w:val="both"/>
        <w:rPr>
          <w:rFonts w:ascii="Lucida Sans" w:hAnsi="Lucida Sans"/>
          <w:b/>
          <w:i/>
          <w:color w:val="C00000"/>
          <w:sz w:val="32"/>
          <w:szCs w:val="32"/>
          <w:lang w:val="gl-ES"/>
        </w:rPr>
      </w:pPr>
      <w:r w:rsidRPr="003D52F7">
        <w:rPr>
          <w:rFonts w:ascii="Lucida Sans" w:hAnsi="Lucida Sans"/>
          <w:b/>
          <w:i/>
          <w:color w:val="C00000"/>
          <w:sz w:val="32"/>
          <w:szCs w:val="32"/>
          <w:lang w:val="gl-ES"/>
        </w:rPr>
        <w:t>XULGAR: Xesús quérenos como testemuñas</w:t>
      </w:r>
    </w:p>
    <w:p w:rsidR="00D53931" w:rsidRPr="003D52F7" w:rsidRDefault="00D53931" w:rsidP="003D52F7">
      <w:pPr>
        <w:pStyle w:val="NormalWeb"/>
        <w:tabs>
          <w:tab w:val="left" w:pos="426"/>
        </w:tabs>
        <w:spacing w:before="0" w:beforeAutospacing="0" w:after="0" w:afterAutospacing="0" w:line="240" w:lineRule="atLeast"/>
        <w:ind w:left="57" w:right="57"/>
        <w:jc w:val="both"/>
        <w:rPr>
          <w:rFonts w:ascii="Lucida Sans" w:hAnsi="Lucida Sans"/>
          <w:b/>
          <w:i/>
          <w:color w:val="C00000"/>
          <w:sz w:val="32"/>
          <w:szCs w:val="32"/>
          <w:lang w:val="gl-ES"/>
        </w:rPr>
      </w:pP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284" w:right="57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+No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evanxeo de hoxe, Xesús “</w:t>
      </w: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sobe ao ceo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” e déixanos a nós unha misión: </w:t>
      </w: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“Vós sodes testemuñas disto”.</w:t>
      </w: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284" w:right="57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</w:pP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284" w:right="57" w:hanging="142"/>
        <w:jc w:val="both"/>
        <w:rPr>
          <w:rFonts w:ascii="Calibri" w:hAnsi="Calibri" w:cs="Calibri"/>
          <w:b/>
          <w:bCs/>
          <w:i/>
          <w:color w:val="1F497D"/>
          <w:sz w:val="32"/>
          <w:szCs w:val="32"/>
          <w:u w:val="single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u w:val="single"/>
          <w:lang w:val="gl-ES"/>
        </w:rPr>
        <w:t>QUE NOS QUERE DICIR?</w:t>
      </w: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 xml:space="preserve"> 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</w:t>
      </w: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Hoxe é o día da Ascensión.</w:t>
      </w: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u w:val="single"/>
          <w:lang w:val="gl-ES"/>
        </w:rPr>
        <w:t xml:space="preserve"> </w:t>
      </w:r>
    </w:p>
    <w:p w:rsidR="00D53931" w:rsidRPr="003D52F7" w:rsidRDefault="00D53931" w:rsidP="003D52F7">
      <w:pPr>
        <w:jc w:val="both"/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1. Hoxe celebramos o domingo da Ascensión de Xesús. Terminou a súa misión na terra e VAISE AO CEO.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Adoitamos dicir que Xesús “ascende”, aínda que o ceo non é un lug</w:t>
      </w:r>
      <w:r w:rsidR="0051735A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ar nin arriba ou abaixo senón </w:t>
      </w:r>
      <w:bookmarkStart w:id="0" w:name="_GoBack"/>
      <w:bookmarkEnd w:id="0"/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unha forma de estar, estar co Pai, ser feliz para sempre. É como recibir o premio á súa fidelidade, ao seu traballo ben feito aquí. </w:t>
      </w:r>
    </w:p>
    <w:p w:rsidR="00D53931" w:rsidRPr="003D52F7" w:rsidRDefault="00D53931" w:rsidP="003D52F7">
      <w:pPr>
        <w:jc w:val="both"/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2. Xesús non se vai do todo, queda SEMPRE CONNOSCO a través do Espírito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que guía á Igrexa, da Palabra de Deus que nos indica o camiño para seguir, e dos sacramentos que nos fortalecen cando se debilita a nosa fe e fannos presente a Xesús entre nós. </w:t>
      </w:r>
    </w:p>
    <w:p w:rsidR="00D53931" w:rsidRPr="003D52F7" w:rsidRDefault="00D53931" w:rsidP="003D52F7">
      <w:pPr>
        <w:jc w:val="both"/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t>3. Xesús lémbranos que o noso DESTINO FINAL está arriba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, no ceo: Quérenos con el cando a nosa vida termine aquí, lévanos ao ceo. </w:t>
      </w:r>
    </w:p>
    <w:p w:rsidR="00D53931" w:rsidRPr="003D52F7" w:rsidRDefault="00D53931" w:rsidP="003D52F7">
      <w:pPr>
        <w:jc w:val="both"/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 w:cs="Calibri"/>
          <w:b/>
          <w:bCs/>
          <w:i/>
          <w:color w:val="1F497D"/>
          <w:sz w:val="32"/>
          <w:szCs w:val="32"/>
          <w:lang w:val="gl-ES"/>
        </w:rPr>
        <w:lastRenderedPageBreak/>
        <w:t>4. Pero agora non nos toca subir senón baixar, SER AS SÚAS TESTEMUÑAS,</w:t>
      </w:r>
      <w:r w:rsidRPr="003D52F7">
        <w:rPr>
          <w:rFonts w:ascii="Calibri" w:hAnsi="Calibri" w:cs="Calibri"/>
          <w:bCs/>
          <w:i/>
          <w:color w:val="1F497D"/>
          <w:sz w:val="32"/>
          <w:szCs w:val="32"/>
          <w:lang w:val="gl-ES"/>
        </w:rPr>
        <w:t xml:space="preserve"> testemuñas da resurrección, tomar a súa substitución. Como? Prestándolle as nosas mans, os nosos pés, o noso corazón. Xa o anxo lles di: “que facedes aí mirando ao ceo?”. Ao termo da 2ª Guerra Mundial, nunha igrexa destruída atopáronse os restos dun crucifixo. Só se conservaron íntegros a cabeza e o corpo do Crucificado. Alguén cravara un papel no tronco da figura que dicía: </w:t>
      </w:r>
    </w:p>
    <w:p w:rsidR="00D53931" w:rsidRPr="003D52F7" w:rsidRDefault="00D53931" w:rsidP="003D52F7">
      <w:pPr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 xml:space="preserve">Cristo non ten mans, só as nosas mans para facer hoxe o seu traballo. 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 xml:space="preserve">El non ten pés, só os nosos pés para guiar á xente polo camiño. 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 xml:space="preserve">Cristo non ten beizos, só os nosos beizos para falar del aos demais. 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 xml:space="preserve">El non ten axuda, só a nosa para agrupar a todos ao redor de si. 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 xml:space="preserve">Somos a única Biblia que o gran público le hoxe en día. 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i/>
          <w:sz w:val="32"/>
          <w:szCs w:val="32"/>
          <w:lang w:val="gl-ES"/>
        </w:rPr>
      </w:pPr>
      <w:r w:rsidRPr="003D52F7">
        <w:rPr>
          <w:rFonts w:asciiTheme="minorHAnsi" w:hAnsiTheme="minorHAnsi" w:cs="Bookman Old Style"/>
          <w:i/>
          <w:color w:val="1F497D" w:themeColor="text2"/>
          <w:spacing w:val="4"/>
          <w:sz w:val="32"/>
          <w:szCs w:val="32"/>
          <w:lang w:val="gl-ES"/>
        </w:rPr>
        <w:t>Somos a mensaxe de Deus nos nosos actos e palabras</w:t>
      </w:r>
      <w:r w:rsidRPr="003D52F7">
        <w:rPr>
          <w:i/>
          <w:sz w:val="32"/>
          <w:szCs w:val="32"/>
          <w:lang w:val="gl-ES"/>
        </w:rPr>
        <w:t>.</w:t>
      </w:r>
    </w:p>
    <w:p w:rsidR="00D53931" w:rsidRPr="003D52F7" w:rsidRDefault="00D53931" w:rsidP="003D52F7">
      <w:pPr>
        <w:pStyle w:val="Style2"/>
        <w:spacing w:line="200" w:lineRule="atLeast"/>
        <w:ind w:left="284" w:right="-3" w:firstLine="284"/>
        <w:jc w:val="both"/>
        <w:rPr>
          <w:i/>
          <w:sz w:val="32"/>
          <w:szCs w:val="32"/>
          <w:lang w:val="gl-ES"/>
        </w:rPr>
      </w:pP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57" w:right="57" w:hanging="57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Como podes ser testemuña no cole, </w:t>
      </w: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57" w:right="57" w:hanging="57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cos amigos, en familia?</w:t>
      </w:r>
    </w:p>
    <w:p w:rsidR="00D53931" w:rsidRPr="003D52F7" w:rsidRDefault="00D53931" w:rsidP="003D52F7">
      <w:pPr>
        <w:pStyle w:val="NormalWeb"/>
        <w:spacing w:before="0" w:beforeAutospacing="0" w:after="0" w:afterAutospacing="0" w:line="240" w:lineRule="atLeast"/>
        <w:ind w:left="57" w:right="57" w:hanging="57"/>
        <w:jc w:val="both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</w:p>
    <w:p w:rsidR="00D53931" w:rsidRPr="003D52F7" w:rsidRDefault="00D53931" w:rsidP="003D52F7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57" w:right="57" w:hanging="57"/>
        <w:jc w:val="both"/>
        <w:rPr>
          <w:rFonts w:ascii="Lucida Sans" w:hAnsi="Lucida Sans"/>
          <w:b/>
          <w:i/>
          <w:color w:val="C00000"/>
          <w:sz w:val="32"/>
          <w:szCs w:val="32"/>
          <w:lang w:val="gl-ES"/>
        </w:rPr>
      </w:pPr>
      <w:r w:rsidRPr="003D52F7">
        <w:rPr>
          <w:rFonts w:ascii="Lucida Sans" w:hAnsi="Lucida Sans"/>
          <w:b/>
          <w:i/>
          <w:color w:val="C00000"/>
          <w:sz w:val="32"/>
          <w:szCs w:val="32"/>
          <w:lang w:val="gl-ES"/>
        </w:rPr>
        <w:t>3. ACTUAR: Sede a onda expansiva de amor</w:t>
      </w: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/>
          <w:bCs/>
          <w:i/>
          <w:color w:val="1F497D"/>
          <w:sz w:val="32"/>
          <w:szCs w:val="32"/>
          <w:lang w:val="gl-ES"/>
        </w:rPr>
        <w:t xml:space="preserve">- Pensamos en que debemos mellorar o noso testemuño de Xesús para levar o seu amor aos nosos ambientes e vivir coma el. </w:t>
      </w: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/>
          <w:bCs/>
          <w:i/>
          <w:color w:val="1F497D"/>
          <w:sz w:val="32"/>
          <w:szCs w:val="32"/>
          <w:lang w:val="gl-ES"/>
        </w:rPr>
        <w:t xml:space="preserve">-Dialogamos que facemos nós para construír a Igrexa, a comunidade de Xesús. </w:t>
      </w: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both"/>
        <w:rPr>
          <w:rFonts w:ascii="Calibri" w:hAnsi="Calibri"/>
          <w:bCs/>
          <w:i/>
          <w:color w:val="1F497D"/>
          <w:sz w:val="32"/>
          <w:szCs w:val="32"/>
          <w:lang w:val="gl-ES"/>
        </w:rPr>
      </w:pPr>
      <w:r w:rsidRPr="003D52F7">
        <w:rPr>
          <w:rFonts w:ascii="Calibri" w:hAnsi="Calibri"/>
          <w:bCs/>
          <w:i/>
          <w:color w:val="1F497D"/>
          <w:sz w:val="32"/>
          <w:szCs w:val="32"/>
          <w:lang w:val="gl-ES"/>
        </w:rPr>
        <w:t xml:space="preserve">-Comentamos como encontrarnos hoxe a Xesús nos sacramentos que nos regala o Espírito Santo, como vivilos mellor…               </w:t>
      </w:r>
    </w:p>
    <w:p w:rsidR="00D53931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A que te compromete o evanxeo de hoxe? </w:t>
      </w:r>
    </w:p>
    <w:p w:rsidR="00517C0B" w:rsidRPr="003D52F7" w:rsidRDefault="00D53931" w:rsidP="003D52F7">
      <w:pPr>
        <w:tabs>
          <w:tab w:val="left" w:pos="7371"/>
        </w:tabs>
        <w:spacing w:line="240" w:lineRule="atLeast"/>
        <w:ind w:left="284" w:right="57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3D52F7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E como grupo?</w:t>
      </w:r>
    </w:p>
    <w:p w:rsidR="00FD7263" w:rsidRPr="003D52F7" w:rsidRDefault="00923CED" w:rsidP="00FD7263">
      <w:pPr>
        <w:spacing w:before="100" w:beforeAutospacing="1" w:line="276" w:lineRule="auto"/>
        <w:jc w:val="center"/>
        <w:rPr>
          <w:rFonts w:ascii="Bradley Hand ITC" w:hAnsi="Bradley Hand ITC"/>
          <w:b/>
          <w:color w:val="FF0000"/>
          <w:sz w:val="72"/>
          <w:szCs w:val="72"/>
          <w:lang w:val="gl-ES"/>
        </w:rPr>
      </w:pPr>
      <w:r w:rsidRPr="003D52F7">
        <w:rPr>
          <w:rFonts w:ascii="Bradley Hand ITC" w:hAnsi="Bradley Hand ITC"/>
          <w:b/>
          <w:color w:val="FF0000"/>
          <w:sz w:val="72"/>
          <w:szCs w:val="72"/>
          <w:lang w:val="gl-ES"/>
        </w:rPr>
        <w:lastRenderedPageBreak/>
        <w:t>LECTURAS</w:t>
      </w:r>
    </w:p>
    <w:p w:rsidR="00D53931" w:rsidRPr="003D52F7" w:rsidRDefault="00D53931" w:rsidP="00D53931">
      <w:pPr>
        <w:spacing w:line="240" w:lineRule="atLeast"/>
        <w:ind w:left="284" w:right="-48" w:hanging="283"/>
        <w:jc w:val="both"/>
        <w:rPr>
          <w:rFonts w:ascii="Calibri" w:hAnsi="Calibri"/>
          <w:iCs/>
          <w:color w:val="984806"/>
          <w:sz w:val="20"/>
          <w:szCs w:val="20"/>
          <w:lang w:val="gl-ES"/>
        </w:rPr>
      </w:pP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Feitos</w:t>
      </w:r>
      <w:r w:rsidR="00517C0B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dos Apóstol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o</w:t>
      </w:r>
      <w:r w:rsidR="00517C0B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s 1, 1-11: </w:t>
      </w:r>
      <w:r w:rsidRPr="003D52F7">
        <w:rPr>
          <w:rFonts w:ascii="Calibri" w:hAnsi="Calibri"/>
          <w:b/>
          <w:bCs/>
          <w:i/>
          <w:color w:val="FF0000"/>
          <w:sz w:val="32"/>
          <w:szCs w:val="32"/>
          <w:lang w:val="gl-ES"/>
        </w:rPr>
        <w:t>Vírono</w:t>
      </w:r>
      <w:r w:rsidR="00517C0B" w:rsidRPr="003D52F7">
        <w:rPr>
          <w:rFonts w:ascii="Calibri" w:hAnsi="Calibri"/>
          <w:b/>
          <w:bCs/>
          <w:i/>
          <w:color w:val="FF0000"/>
          <w:sz w:val="32"/>
          <w:szCs w:val="32"/>
          <w:lang w:val="gl-ES"/>
        </w:rPr>
        <w:t xml:space="preserve"> levantarse.</w:t>
      </w:r>
      <w:r w:rsidRPr="003D52F7">
        <w:rPr>
          <w:rFonts w:ascii="Calibri" w:hAnsi="Calibri"/>
          <w:iCs/>
          <w:color w:val="984806"/>
          <w:sz w:val="20"/>
          <w:szCs w:val="20"/>
          <w:lang w:val="gl-ES"/>
        </w:rPr>
        <w:t xml:space="preserve"> </w:t>
      </w:r>
    </w:p>
    <w:p w:rsidR="00D53931" w:rsidRPr="003D52F7" w:rsidRDefault="00D53931" w:rsidP="00D53931">
      <w:pPr>
        <w:spacing w:line="240" w:lineRule="atLeast"/>
        <w:ind w:left="284" w:right="-48" w:hanging="283"/>
        <w:jc w:val="both"/>
        <w:rPr>
          <w:rFonts w:ascii="Calibri" w:hAnsi="Calibri"/>
          <w:iCs/>
          <w:color w:val="984806"/>
          <w:sz w:val="20"/>
          <w:szCs w:val="20"/>
          <w:lang w:val="gl-ES"/>
        </w:rPr>
      </w:pPr>
    </w:p>
    <w:p w:rsidR="00D53931" w:rsidRPr="003D52F7" w:rsidRDefault="00D53931" w:rsidP="003D52F7">
      <w:pPr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  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ab/>
        <w:t xml:space="preserve">No meu primeiro libro, querido Teófilo, escribín de todo o que Xesús foi facendo e ensinando ata o día en que deu instrucións aos apóstolos, que escollera, movido polo Espírito Santo, e ascendeu ao ceo. </w:t>
      </w:r>
    </w:p>
    <w:p w:rsidR="00D53931" w:rsidRPr="003D52F7" w:rsidRDefault="00D53931" w:rsidP="003D52F7">
      <w:pPr>
        <w:ind w:firstLine="708"/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>Presentóuselles despois da súa paixón, dándolles numerosas probas de que estaba vivo, e, aparecéndoselles durante corenta días, faloulles do reino de Deus. Unha vez que comían xuntos, recomendoulles:</w:t>
      </w:r>
    </w:p>
    <w:p w:rsidR="00D53931" w:rsidRPr="003D52F7" w:rsidRDefault="00D53931" w:rsidP="003D52F7">
      <w:pPr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</w:t>
      </w: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>- «Non vos afastedes de Xerusalén; agardade que se cumpra a promesa de meu Pai, da que eu vos falei. Xoán bautizou con auga, dentro de poucos días vós seredes bautizados con Espírito Santo.»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</w:t>
      </w:r>
    </w:p>
    <w:p w:rsidR="00D53931" w:rsidRPr="003D52F7" w:rsidRDefault="00D53931" w:rsidP="003D52F7">
      <w:pPr>
        <w:ind w:firstLine="708"/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Eles rodeárono preguntándolle: </w:t>
      </w:r>
    </w:p>
    <w:p w:rsidR="00D53931" w:rsidRPr="003D52F7" w:rsidRDefault="00D53931" w:rsidP="003D52F7">
      <w:pPr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- </w:t>
      </w: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>«Señor, é agora cando vas restaurar o reino de Israel?»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</w:t>
      </w:r>
    </w:p>
    <w:p w:rsidR="00D53931" w:rsidRPr="003D52F7" w:rsidRDefault="00D53931" w:rsidP="003D52F7">
      <w:pPr>
        <w:ind w:firstLine="708"/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Xesús contestoulles: </w:t>
      </w:r>
    </w:p>
    <w:p w:rsidR="00D53931" w:rsidRPr="003D52F7" w:rsidRDefault="00D53931" w:rsidP="003D52F7">
      <w:pPr>
        <w:ind w:firstLine="708"/>
        <w:jc w:val="both"/>
        <w:rPr>
          <w:rFonts w:ascii="Calibri" w:hAnsi="Calibri"/>
          <w:i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 xml:space="preserve">- «Non vos toca a vós coñecer os tempos e as datas que o Pai estableceu coa súa autoridade. </w:t>
      </w:r>
    </w:p>
    <w:p w:rsidR="0067694C" w:rsidRPr="003D52F7" w:rsidRDefault="00D53931" w:rsidP="003D52F7">
      <w:pPr>
        <w:ind w:firstLine="708"/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>Cando o Espírito Santo descenda sobre vós, recibiredes forza para ser as miñas testemuñas en Xerusalén, en toda Xudea, en Samaria e ata os confíns do mundo.»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</w:t>
      </w:r>
    </w:p>
    <w:p w:rsidR="00D53931" w:rsidRPr="003D52F7" w:rsidRDefault="00D53931" w:rsidP="003D52F7">
      <w:pPr>
        <w:ind w:firstLine="708"/>
        <w:jc w:val="both"/>
        <w:rPr>
          <w:rFonts w:ascii="Calibri" w:hAnsi="Calibri"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>Dito isto, vírono levantarse</w:t>
      </w:r>
      <w:r w:rsidRPr="003D52F7">
        <w:rPr>
          <w:rFonts w:ascii="Calibri" w:hAnsi="Calibri"/>
          <w:b/>
          <w:iCs/>
          <w:color w:val="984806"/>
          <w:sz w:val="32"/>
          <w:szCs w:val="32"/>
          <w:lang w:val="gl-ES"/>
        </w:rPr>
        <w:t>,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ata que unha nube llo quitou da vista. Mentres miraban fixos ao ceo, </w:t>
      </w:r>
      <w:r w:rsidRPr="003D52F7">
        <w:rPr>
          <w:rFonts w:ascii="Calibri" w:hAnsi="Calibri"/>
          <w:b/>
          <w:iCs/>
          <w:color w:val="984806"/>
          <w:sz w:val="32"/>
          <w:szCs w:val="32"/>
          <w:lang w:val="gl-ES"/>
        </w:rPr>
        <w:t>véndoo irse,</w:t>
      </w:r>
      <w:r w:rsidRPr="003D52F7">
        <w:rPr>
          <w:rFonts w:ascii="Calibri" w:hAnsi="Calibri"/>
          <w:iCs/>
          <w:color w:val="984806"/>
          <w:sz w:val="32"/>
          <w:szCs w:val="32"/>
          <w:lang w:val="gl-ES"/>
        </w:rPr>
        <w:t xml:space="preserve"> presentáronselles dous homes vestidos de branco, que lles dixeron:      </w:t>
      </w:r>
    </w:p>
    <w:p w:rsidR="00517C0B" w:rsidRPr="003D52F7" w:rsidRDefault="00D53931" w:rsidP="003D52F7">
      <w:pPr>
        <w:ind w:firstLine="284"/>
        <w:jc w:val="both"/>
        <w:rPr>
          <w:rFonts w:ascii="Calibri" w:hAnsi="Calibri"/>
          <w:i/>
          <w:iCs/>
          <w:color w:val="984806"/>
          <w:sz w:val="32"/>
          <w:szCs w:val="32"/>
          <w:lang w:val="gl-ES"/>
        </w:rPr>
      </w:pP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 xml:space="preserve">- « Galileos, </w:t>
      </w:r>
      <w:r w:rsidRPr="003D52F7">
        <w:rPr>
          <w:rFonts w:ascii="Calibri" w:hAnsi="Calibri"/>
          <w:b/>
          <w:i/>
          <w:iCs/>
          <w:color w:val="984806"/>
          <w:sz w:val="32"/>
          <w:szCs w:val="32"/>
          <w:lang w:val="gl-ES"/>
        </w:rPr>
        <w:t>que facedes aí plantados mirando ao ceo?</w:t>
      </w:r>
      <w:r w:rsidRPr="003D52F7">
        <w:rPr>
          <w:rFonts w:ascii="Calibri" w:hAnsi="Calibri"/>
          <w:i/>
          <w:iCs/>
          <w:color w:val="984806"/>
          <w:sz w:val="32"/>
          <w:szCs w:val="32"/>
          <w:lang w:val="gl-ES"/>
        </w:rPr>
        <w:t xml:space="preserve"> O mesmo Xesús que vos deixou para subir ao ceo volverá como o vistes marcharse.».</w:t>
      </w:r>
      <w:r w:rsidRPr="003D52F7">
        <w:rPr>
          <w:sz w:val="32"/>
          <w:szCs w:val="32"/>
          <w:lang w:val="gl-ES"/>
        </w:rPr>
        <w:t xml:space="preserve"> </w:t>
      </w:r>
    </w:p>
    <w:p w:rsidR="00517C0B" w:rsidRPr="003D52F7" w:rsidRDefault="00517C0B" w:rsidP="003D52F7">
      <w:pPr>
        <w:tabs>
          <w:tab w:val="left" w:pos="567"/>
        </w:tabs>
        <w:spacing w:line="240" w:lineRule="atLeast"/>
        <w:ind w:left="142" w:right="-48" w:firstLine="142"/>
        <w:jc w:val="both"/>
        <w:rPr>
          <w:rFonts w:ascii="Calibri" w:hAnsi="Calibri"/>
          <w:i/>
          <w:iCs/>
          <w:color w:val="984806"/>
          <w:sz w:val="32"/>
          <w:szCs w:val="32"/>
          <w:lang w:val="gl-ES"/>
        </w:rPr>
      </w:pPr>
    </w:p>
    <w:p w:rsidR="00517C0B" w:rsidRPr="003D52F7" w:rsidRDefault="00517C0B" w:rsidP="003D52F7">
      <w:pPr>
        <w:tabs>
          <w:tab w:val="left" w:pos="567"/>
        </w:tabs>
        <w:spacing w:line="240" w:lineRule="atLeast"/>
        <w:ind w:left="142" w:right="-48" w:firstLine="142"/>
        <w:jc w:val="both"/>
        <w:rPr>
          <w:rFonts w:ascii="Calibri" w:hAnsi="Calibri"/>
          <w:i/>
          <w:iCs/>
          <w:color w:val="984806"/>
          <w:sz w:val="32"/>
          <w:szCs w:val="32"/>
          <w:lang w:val="gl-ES"/>
        </w:rPr>
      </w:pPr>
    </w:p>
    <w:p w:rsidR="00517C0B" w:rsidRPr="003D52F7" w:rsidRDefault="00517C0B" w:rsidP="003D52F7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  <w:lang w:val="gl-ES"/>
        </w:rPr>
      </w:pPr>
      <w:r w:rsidRPr="003D52F7">
        <w:rPr>
          <w:rFonts w:ascii="Calibri" w:hAnsi="Calibri"/>
          <w:b/>
          <w:color w:val="FF0000"/>
          <w:sz w:val="32"/>
          <w:szCs w:val="32"/>
          <w:lang w:val="gl-ES"/>
        </w:rPr>
        <w:t>Salmo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46: D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eu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s ascende entre aclamaci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ó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ns; 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o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Señor, a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o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son de trompetas.</w:t>
      </w:r>
    </w:p>
    <w:p w:rsidR="00517C0B" w:rsidRPr="003D52F7" w:rsidRDefault="00517C0B" w:rsidP="003D52F7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color w:val="FF0000"/>
          <w:sz w:val="32"/>
          <w:szCs w:val="32"/>
          <w:lang w:val="gl-ES"/>
        </w:rPr>
      </w:pPr>
    </w:p>
    <w:p w:rsidR="00517C0B" w:rsidRPr="003D52F7" w:rsidRDefault="00517C0B" w:rsidP="003D52F7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sz w:val="32"/>
          <w:szCs w:val="32"/>
          <w:lang w:val="gl-ES"/>
        </w:rPr>
      </w:pP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Efesios 1, 17-23: 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S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>ent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ouno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 xml:space="preserve"> 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 xml:space="preserve">á 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>s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úa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 xml:space="preserve"> dere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it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>a n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o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 xml:space="preserve"> c</w:t>
      </w:r>
      <w:r w:rsidR="00D53931" w:rsidRPr="003D52F7">
        <w:rPr>
          <w:rFonts w:ascii="Calibri" w:hAnsi="Calibri"/>
          <w:b/>
          <w:bCs/>
          <w:i/>
          <w:sz w:val="32"/>
          <w:szCs w:val="32"/>
          <w:lang w:val="gl-ES"/>
        </w:rPr>
        <w:t>e</w:t>
      </w:r>
      <w:r w:rsidRPr="003D52F7">
        <w:rPr>
          <w:rFonts w:ascii="Calibri" w:hAnsi="Calibri"/>
          <w:b/>
          <w:bCs/>
          <w:i/>
          <w:sz w:val="32"/>
          <w:szCs w:val="32"/>
          <w:lang w:val="gl-ES"/>
        </w:rPr>
        <w:t>o</w:t>
      </w:r>
      <w:r w:rsidRPr="003D52F7">
        <w:rPr>
          <w:rFonts w:ascii="Calibri" w:hAnsi="Calibri"/>
          <w:b/>
          <w:bCs/>
          <w:i/>
          <w:iCs/>
          <w:sz w:val="32"/>
          <w:szCs w:val="32"/>
          <w:lang w:val="gl-ES"/>
        </w:rPr>
        <w:t>.</w:t>
      </w:r>
    </w:p>
    <w:p w:rsidR="0067694C" w:rsidRPr="003D52F7" w:rsidRDefault="0067694C" w:rsidP="003D52F7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sz w:val="32"/>
          <w:szCs w:val="32"/>
          <w:lang w:val="gl-ES"/>
        </w:rPr>
      </w:pPr>
    </w:p>
    <w:p w:rsidR="00517C0B" w:rsidRPr="003D52F7" w:rsidRDefault="00517C0B" w:rsidP="003D52F7">
      <w:pPr>
        <w:spacing w:line="240" w:lineRule="atLeast"/>
        <w:ind w:left="284" w:right="-48" w:hanging="283"/>
        <w:jc w:val="both"/>
        <w:rPr>
          <w:rFonts w:ascii="Calibri" w:hAnsi="Calibri"/>
          <w:b/>
          <w:bCs/>
          <w:i/>
          <w:iCs/>
          <w:color w:val="FF0000"/>
          <w:sz w:val="32"/>
          <w:szCs w:val="32"/>
          <w:lang w:val="gl-ES"/>
        </w:rPr>
      </w:pPr>
    </w:p>
    <w:p w:rsidR="00517C0B" w:rsidRDefault="00517C0B" w:rsidP="003D52F7">
      <w:pPr>
        <w:tabs>
          <w:tab w:val="left" w:pos="874"/>
          <w:tab w:val="left" w:pos="1306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7088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674"/>
          <w:tab w:val="left" w:pos="12394"/>
          <w:tab w:val="left" w:pos="13114"/>
        </w:tabs>
        <w:spacing w:line="240" w:lineRule="atLeast"/>
        <w:ind w:left="851" w:right="-30" w:hanging="851"/>
        <w:jc w:val="both"/>
        <w:rPr>
          <w:rFonts w:ascii="Calibri" w:hAnsi="Calibri"/>
          <w:i/>
          <w:iCs/>
          <w:color w:val="FF0000"/>
          <w:sz w:val="32"/>
          <w:szCs w:val="32"/>
          <w:lang w:val="gl-ES"/>
        </w:rPr>
      </w:pP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Conclusión d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o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santo evan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x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eo seg</w:t>
      </w:r>
      <w:r w:rsidR="00D53931"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>undo</w:t>
      </w:r>
      <w:r w:rsidRPr="003D52F7">
        <w:rPr>
          <w:rFonts w:ascii="Calibri" w:hAnsi="Calibri"/>
          <w:b/>
          <w:bCs/>
          <w:color w:val="FF0000"/>
          <w:sz w:val="32"/>
          <w:szCs w:val="32"/>
          <w:lang w:val="gl-ES"/>
        </w:rPr>
        <w:t xml:space="preserve"> san Lucas</w:t>
      </w:r>
      <w:r w:rsidRPr="003D52F7">
        <w:rPr>
          <w:rFonts w:ascii="Calibri" w:hAnsi="Calibri"/>
          <w:sz w:val="32"/>
          <w:szCs w:val="32"/>
          <w:lang w:val="gl-ES"/>
        </w:rPr>
        <w:t xml:space="preserve"> </w:t>
      </w:r>
      <w:r w:rsidRPr="003D52F7">
        <w:rPr>
          <w:rFonts w:ascii="Calibri" w:hAnsi="Calibri"/>
          <w:color w:val="FF0000"/>
          <w:sz w:val="32"/>
          <w:szCs w:val="32"/>
          <w:lang w:val="gl-ES"/>
        </w:rPr>
        <w:t xml:space="preserve">24,46-53: </w:t>
      </w:r>
      <w:r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Mentr</w:t>
      </w:r>
      <w:r w:rsidR="00D53931"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e</w:t>
      </w:r>
      <w:r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s os bend</w:t>
      </w:r>
      <w:r w:rsidR="00D53931"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i</w:t>
      </w:r>
      <w:r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 xml:space="preserve">cía, </w:t>
      </w:r>
      <w:r w:rsidR="00D53931"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ía</w:t>
      </w:r>
      <w:r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 xml:space="preserve"> subindo a</w:t>
      </w:r>
      <w:r w:rsidR="00D53931"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>o</w:t>
      </w:r>
      <w:r w:rsidRPr="003D52F7">
        <w:rPr>
          <w:rFonts w:ascii="Calibri" w:hAnsi="Calibri"/>
          <w:i/>
          <w:iCs/>
          <w:color w:val="FF0000"/>
          <w:sz w:val="32"/>
          <w:szCs w:val="32"/>
          <w:lang w:val="gl-ES"/>
        </w:rPr>
        <w:t xml:space="preserve"> ceo.</w:t>
      </w:r>
    </w:p>
    <w:p w:rsidR="003D52F7" w:rsidRPr="003D52F7" w:rsidRDefault="003D52F7" w:rsidP="003D52F7">
      <w:pPr>
        <w:tabs>
          <w:tab w:val="left" w:pos="874"/>
          <w:tab w:val="left" w:pos="1306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7088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674"/>
          <w:tab w:val="left" w:pos="12394"/>
          <w:tab w:val="left" w:pos="13114"/>
        </w:tabs>
        <w:spacing w:line="240" w:lineRule="atLeast"/>
        <w:ind w:left="851" w:right="-30" w:hanging="851"/>
        <w:jc w:val="both"/>
        <w:rPr>
          <w:rFonts w:ascii="Calibri" w:hAnsi="Calibri"/>
          <w:i/>
          <w:iCs/>
          <w:color w:val="FF0000"/>
          <w:sz w:val="32"/>
          <w:szCs w:val="32"/>
          <w:lang w:val="gl-ES"/>
        </w:rPr>
      </w:pPr>
    </w:p>
    <w:p w:rsidR="00D53931" w:rsidRPr="003D52F7" w:rsidRDefault="00D53931" w:rsidP="003D52F7">
      <w:pPr>
        <w:tabs>
          <w:tab w:val="left" w:pos="874"/>
          <w:tab w:val="left" w:pos="1306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7088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674"/>
          <w:tab w:val="left" w:pos="12394"/>
          <w:tab w:val="left" w:pos="13114"/>
        </w:tabs>
        <w:spacing w:line="240" w:lineRule="atLeast"/>
        <w:ind w:left="851" w:right="-30" w:hanging="851"/>
        <w:jc w:val="both"/>
        <w:rPr>
          <w:rFonts w:ascii="Calibri" w:hAnsi="Calibri"/>
          <w:i/>
          <w:iCs/>
          <w:color w:val="FF0000"/>
          <w:sz w:val="32"/>
          <w:szCs w:val="32"/>
          <w:lang w:val="gl-ES"/>
        </w:rPr>
      </w:pPr>
    </w:p>
    <w:tbl>
      <w:tblPr>
        <w:tblStyle w:val="Tablaconcuadrcula"/>
        <w:tblW w:w="0" w:type="auto"/>
        <w:tblInd w:w="108" w:type="dxa"/>
        <w:tblLook w:val="04A0" w:firstRow="1" w:lastRow="0" w:firstColumn="1" w:lastColumn="0" w:noHBand="0" w:noVBand="1"/>
      </w:tblPr>
      <w:tblGrid>
        <w:gridCol w:w="8612"/>
      </w:tblGrid>
      <w:tr w:rsidR="00D53931" w:rsidRPr="003D52F7" w:rsidTr="00D53931">
        <w:tc>
          <w:tcPr>
            <w:tcW w:w="8612" w:type="dxa"/>
          </w:tcPr>
          <w:p w:rsidR="00D53931" w:rsidRPr="003D52F7" w:rsidRDefault="00D53931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 w:cs="Arial"/>
                <w:b/>
                <w:iCs/>
                <w:color w:val="984806"/>
                <w:sz w:val="20"/>
                <w:szCs w:val="20"/>
                <w:lang w:val="gl-ES"/>
              </w:rPr>
            </w:pP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 w:cs="Arial"/>
                <w:b/>
                <w:iCs/>
                <w:color w:val="984806"/>
                <w:sz w:val="32"/>
                <w:szCs w:val="32"/>
                <w:lang w:val="gl-ES"/>
              </w:rPr>
            </w:pPr>
          </w:p>
          <w:p w:rsidR="00D53931" w:rsidRPr="003D52F7" w:rsidRDefault="00D53931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 w:cs="Arial"/>
                <w:b/>
                <w:iCs/>
                <w:color w:val="984806"/>
                <w:sz w:val="32"/>
                <w:szCs w:val="32"/>
                <w:lang w:val="gl-ES"/>
              </w:rPr>
              <w:t>Narrador:</w:t>
            </w:r>
            <w:r w:rsidRPr="003D52F7">
              <w:rPr>
                <w:rFonts w:ascii="Calibri" w:hAnsi="Calibri" w:cs="Arial"/>
                <w:iCs/>
                <w:color w:val="984806"/>
                <w:sz w:val="32"/>
                <w:szCs w:val="32"/>
                <w:lang w:val="gl-ES"/>
              </w:rPr>
              <w:t xml:space="preserve"> Na</w:t>
            </w:r>
            <w:r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 xml:space="preserve">quel tempo, díxolles Xesús aos seus discípulos: </w:t>
            </w: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</w:p>
          <w:p w:rsidR="0067694C" w:rsidRPr="003D52F7" w:rsidRDefault="00D53931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 w:cs="Arial"/>
                <w:b/>
                <w:iCs/>
                <w:color w:val="984806"/>
                <w:sz w:val="32"/>
                <w:szCs w:val="32"/>
                <w:lang w:val="gl-ES"/>
              </w:rPr>
              <w:t>Xesús:</w:t>
            </w:r>
            <w:r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 xml:space="preserve"> -«</w:t>
            </w:r>
            <w:r w:rsidRPr="003D52F7"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  <w:t>Así estaba escrito: o Mesías padecerá, resucitará de entre os mor</w:t>
            </w:r>
            <w:r w:rsidRPr="003D52F7"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  <w:softHyphen/>
              <w:t xml:space="preserve">tos ao  terceiro día e no seu nome predicarase a conversión e o perdón dos pecados a todos os pobos, comezando por Xerusalén. </w:t>
            </w: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 w:cs="Arial"/>
                <w:b/>
                <w:iCs/>
                <w:color w:val="984806"/>
                <w:sz w:val="32"/>
                <w:szCs w:val="32"/>
                <w:lang w:val="gl-ES"/>
              </w:rPr>
              <w:t xml:space="preserve">  </w:t>
            </w:r>
          </w:p>
          <w:p w:rsidR="00D53931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  <w:lang w:val="gl-ES"/>
              </w:rPr>
              <w:t xml:space="preserve">   </w:t>
            </w:r>
            <w:r w:rsidR="00D53931" w:rsidRPr="003D52F7">
              <w:rPr>
                <w:rFonts w:ascii="Calibri" w:hAnsi="Calibri"/>
                <w:b/>
                <w:i/>
                <w:iCs/>
                <w:color w:val="984806"/>
                <w:sz w:val="32"/>
                <w:szCs w:val="32"/>
                <w:lang w:val="gl-ES"/>
              </w:rPr>
              <w:t>Vós sodes testemuñas disto.</w:t>
            </w:r>
            <w:r w:rsidR="00D53931" w:rsidRPr="003D52F7"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  <w:t xml:space="preserve"> Eu enviareivos ao que o meu Pai prometeu; vós quedade na cidade, ata que vos revistades da forza do alto. » </w:t>
            </w: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/>
                <w:iCs/>
                <w:color w:val="984806"/>
                <w:sz w:val="32"/>
                <w:szCs w:val="32"/>
                <w:lang w:val="gl-ES"/>
              </w:rPr>
            </w:pPr>
          </w:p>
          <w:p w:rsidR="0067694C" w:rsidRPr="003D52F7" w:rsidRDefault="00D53931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/>
                <w:b/>
                <w:iCs/>
                <w:color w:val="984806"/>
                <w:sz w:val="32"/>
                <w:szCs w:val="32"/>
                <w:lang w:val="gl-ES"/>
              </w:rPr>
              <w:t xml:space="preserve">Narrador: </w:t>
            </w:r>
            <w:r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 xml:space="preserve">Despois sacounos cara a Betania e, levantando as mans, bendíxoos. </w:t>
            </w: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/>
                <w:b/>
                <w:iCs/>
                <w:color w:val="984806"/>
                <w:sz w:val="32"/>
                <w:szCs w:val="32"/>
                <w:lang w:val="gl-ES"/>
              </w:rPr>
              <w:t xml:space="preserve">    </w:t>
            </w:r>
            <w:r w:rsidR="00D53931"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 xml:space="preserve">E mentres os bendicía separouse deles, subindo cara ao ceo. </w:t>
            </w:r>
          </w:p>
          <w:p w:rsidR="0067694C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</w:p>
          <w:p w:rsidR="00D53931" w:rsidRPr="003D52F7" w:rsidRDefault="0067694C" w:rsidP="003D52F7">
            <w:pPr>
              <w:spacing w:line="240" w:lineRule="atLeast"/>
              <w:ind w:left="284" w:right="-48" w:hanging="284"/>
              <w:jc w:val="both"/>
              <w:rPr>
                <w:sz w:val="32"/>
                <w:szCs w:val="32"/>
                <w:lang w:val="gl-ES"/>
              </w:rPr>
            </w:pPr>
            <w:r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 xml:space="preserve">   </w:t>
            </w:r>
            <w:r w:rsidR="00D53931" w:rsidRPr="003D52F7"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  <w:t>Eles prostráronse ante el e volvéronse a Xerusalén con gran alegría; e estaban sempre no templo bendicindo a Deus</w:t>
            </w:r>
            <w:r w:rsidR="00D53931" w:rsidRPr="003D52F7">
              <w:rPr>
                <w:sz w:val="32"/>
                <w:szCs w:val="32"/>
                <w:lang w:val="gl-ES"/>
              </w:rPr>
              <w:t xml:space="preserve">. </w:t>
            </w:r>
          </w:p>
          <w:p w:rsidR="00D53931" w:rsidRPr="003D52F7" w:rsidRDefault="00D53931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</w:p>
          <w:p w:rsidR="003D52F7" w:rsidRPr="003D52F7" w:rsidRDefault="003D52F7" w:rsidP="003D52F7">
            <w:pPr>
              <w:spacing w:line="240" w:lineRule="atLeast"/>
              <w:ind w:left="284" w:right="-48" w:hanging="284"/>
              <w:jc w:val="both"/>
              <w:rPr>
                <w:rFonts w:ascii="Calibri" w:hAnsi="Calibri"/>
                <w:iCs/>
                <w:color w:val="984806"/>
                <w:sz w:val="32"/>
                <w:szCs w:val="32"/>
                <w:lang w:val="gl-ES"/>
              </w:rPr>
            </w:pPr>
          </w:p>
          <w:p w:rsidR="00D53931" w:rsidRPr="003D52F7" w:rsidRDefault="003D52F7" w:rsidP="003D52F7">
            <w:pPr>
              <w:spacing w:line="240" w:lineRule="atLeast"/>
              <w:ind w:right="-48"/>
              <w:jc w:val="both"/>
              <w:rPr>
                <w:rFonts w:ascii="Comic Sans MS" w:hAnsi="Comic Sans MS"/>
                <w:snapToGrid w:val="0"/>
                <w:color w:val="984806" w:themeColor="accent6" w:themeShade="80"/>
                <w:sz w:val="32"/>
                <w:szCs w:val="32"/>
                <w:lang w:val="gl-ES"/>
              </w:rPr>
            </w:pPr>
            <w:r w:rsidRPr="003D52F7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2"/>
                <w:szCs w:val="32"/>
                <w:lang w:val="gl-ES"/>
              </w:rPr>
              <w:t xml:space="preserve">                           </w:t>
            </w:r>
            <w:r w:rsidR="00D53931" w:rsidRPr="003D52F7">
              <w:rPr>
                <w:rFonts w:ascii="Comic Sans MS" w:hAnsi="Comic Sans MS"/>
                <w:bCs/>
                <w:i/>
                <w:iCs/>
                <w:snapToGrid w:val="0"/>
                <w:color w:val="984806" w:themeColor="accent6" w:themeShade="80"/>
                <w:sz w:val="32"/>
                <w:szCs w:val="32"/>
                <w:lang w:val="gl-ES"/>
              </w:rPr>
              <w:t>(Narrador-Xesús)</w:t>
            </w:r>
          </w:p>
          <w:p w:rsidR="00D53931" w:rsidRPr="003D52F7" w:rsidRDefault="00D53931" w:rsidP="003D52F7">
            <w:pPr>
              <w:tabs>
                <w:tab w:val="left" w:pos="874"/>
                <w:tab w:val="left" w:pos="1306"/>
                <w:tab w:val="left" w:pos="1594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7088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674"/>
                <w:tab w:val="left" w:pos="12394"/>
                <w:tab w:val="left" w:pos="13114"/>
              </w:tabs>
              <w:spacing w:line="240" w:lineRule="atLeast"/>
              <w:ind w:right="-30"/>
              <w:jc w:val="both"/>
              <w:rPr>
                <w:rFonts w:ascii="Calibri" w:hAnsi="Calibri"/>
                <w:i/>
                <w:iCs/>
                <w:color w:val="FF0000"/>
                <w:sz w:val="32"/>
                <w:szCs w:val="32"/>
                <w:lang w:val="gl-ES"/>
              </w:rPr>
            </w:pPr>
          </w:p>
          <w:p w:rsidR="003D52F7" w:rsidRPr="003D52F7" w:rsidRDefault="003D52F7" w:rsidP="003D52F7">
            <w:pPr>
              <w:tabs>
                <w:tab w:val="left" w:pos="874"/>
                <w:tab w:val="left" w:pos="1306"/>
                <w:tab w:val="left" w:pos="1594"/>
                <w:tab w:val="left" w:pos="2314"/>
                <w:tab w:val="left" w:pos="3034"/>
                <w:tab w:val="left" w:pos="3754"/>
                <w:tab w:val="left" w:pos="4474"/>
                <w:tab w:val="left" w:pos="5194"/>
                <w:tab w:val="left" w:pos="5914"/>
                <w:tab w:val="left" w:pos="7088"/>
                <w:tab w:val="left" w:pos="7354"/>
                <w:tab w:val="left" w:pos="8074"/>
                <w:tab w:val="left" w:pos="8794"/>
                <w:tab w:val="left" w:pos="9514"/>
                <w:tab w:val="left" w:pos="10234"/>
                <w:tab w:val="left" w:pos="10954"/>
                <w:tab w:val="left" w:pos="11674"/>
                <w:tab w:val="left" w:pos="12394"/>
                <w:tab w:val="left" w:pos="13114"/>
              </w:tabs>
              <w:spacing w:line="240" w:lineRule="atLeast"/>
              <w:ind w:right="-30"/>
              <w:jc w:val="both"/>
              <w:rPr>
                <w:rFonts w:ascii="Calibri" w:hAnsi="Calibri"/>
                <w:i/>
                <w:iCs/>
                <w:color w:val="FF0000"/>
                <w:sz w:val="32"/>
                <w:szCs w:val="32"/>
                <w:lang w:val="gl-ES"/>
              </w:rPr>
            </w:pPr>
          </w:p>
        </w:tc>
      </w:tr>
    </w:tbl>
    <w:p w:rsidR="00D53931" w:rsidRDefault="00D53931" w:rsidP="003D52F7">
      <w:pPr>
        <w:tabs>
          <w:tab w:val="left" w:pos="874"/>
          <w:tab w:val="left" w:pos="1306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7088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674"/>
          <w:tab w:val="left" w:pos="12394"/>
          <w:tab w:val="left" w:pos="13114"/>
        </w:tabs>
        <w:spacing w:line="240" w:lineRule="atLeast"/>
        <w:ind w:left="851" w:right="-30" w:hanging="851"/>
        <w:jc w:val="both"/>
        <w:rPr>
          <w:rFonts w:ascii="Calibri" w:hAnsi="Calibri"/>
          <w:i/>
          <w:iCs/>
          <w:color w:val="FF0000"/>
          <w:sz w:val="32"/>
          <w:szCs w:val="32"/>
        </w:rPr>
      </w:pPr>
    </w:p>
    <w:p w:rsidR="00517C0B" w:rsidRDefault="00517C0B" w:rsidP="003D52F7">
      <w:pPr>
        <w:tabs>
          <w:tab w:val="left" w:pos="874"/>
          <w:tab w:val="left" w:pos="1306"/>
          <w:tab w:val="left" w:pos="1594"/>
          <w:tab w:val="left" w:pos="2314"/>
          <w:tab w:val="left" w:pos="3034"/>
          <w:tab w:val="left" w:pos="3754"/>
          <w:tab w:val="left" w:pos="4474"/>
          <w:tab w:val="left" w:pos="5194"/>
          <w:tab w:val="left" w:pos="5914"/>
          <w:tab w:val="left" w:pos="7088"/>
          <w:tab w:val="left" w:pos="7354"/>
          <w:tab w:val="left" w:pos="8074"/>
          <w:tab w:val="left" w:pos="8794"/>
          <w:tab w:val="left" w:pos="9514"/>
          <w:tab w:val="left" w:pos="10234"/>
          <w:tab w:val="left" w:pos="10954"/>
          <w:tab w:val="left" w:pos="11674"/>
          <w:tab w:val="left" w:pos="12394"/>
          <w:tab w:val="left" w:pos="13114"/>
        </w:tabs>
        <w:spacing w:line="240" w:lineRule="atLeast"/>
        <w:ind w:left="851" w:right="-30" w:hanging="851"/>
        <w:jc w:val="both"/>
        <w:rPr>
          <w:rFonts w:ascii="Calibri" w:hAnsi="Calibri"/>
          <w:b/>
          <w:bCs/>
          <w:color w:val="FF0000"/>
          <w:sz w:val="32"/>
          <w:szCs w:val="32"/>
        </w:rPr>
      </w:pPr>
    </w:p>
    <w:sectPr w:rsidR="00517C0B" w:rsidSect="00495C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091" w:rsidRDefault="003B7091" w:rsidP="00FD1D0D">
      <w:r>
        <w:separator/>
      </w:r>
    </w:p>
  </w:endnote>
  <w:endnote w:type="continuationSeparator" w:id="0">
    <w:p w:rsidR="003B7091" w:rsidRDefault="003B7091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091" w:rsidRDefault="003B7091" w:rsidP="00FD1D0D">
      <w:r>
        <w:separator/>
      </w:r>
    </w:p>
  </w:footnote>
  <w:footnote w:type="continuationSeparator" w:id="0">
    <w:p w:rsidR="003B7091" w:rsidRDefault="003B7091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0EE3"/>
    <w:multiLevelType w:val="hybridMultilevel"/>
    <w:tmpl w:val="951CC992"/>
    <w:lvl w:ilvl="0" w:tplc="1F94C43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</w:lvl>
    <w:lvl w:ilvl="1" w:tplc="0C0A0019">
      <w:start w:val="1"/>
      <w:numFmt w:val="lowerLetter"/>
      <w:lvlText w:val="%2."/>
      <w:lvlJc w:val="left"/>
      <w:pPr>
        <w:ind w:left="1221" w:hanging="360"/>
      </w:pPr>
    </w:lvl>
    <w:lvl w:ilvl="2" w:tplc="0C0A001B">
      <w:start w:val="1"/>
      <w:numFmt w:val="lowerRoman"/>
      <w:lvlText w:val="%3."/>
      <w:lvlJc w:val="right"/>
      <w:pPr>
        <w:ind w:left="1941" w:hanging="180"/>
      </w:pPr>
    </w:lvl>
    <w:lvl w:ilvl="3" w:tplc="0C0A000F">
      <w:start w:val="1"/>
      <w:numFmt w:val="decimal"/>
      <w:lvlText w:val="%4."/>
      <w:lvlJc w:val="left"/>
      <w:pPr>
        <w:ind w:left="2661" w:hanging="360"/>
      </w:pPr>
    </w:lvl>
    <w:lvl w:ilvl="4" w:tplc="0C0A0019">
      <w:start w:val="1"/>
      <w:numFmt w:val="lowerLetter"/>
      <w:lvlText w:val="%5."/>
      <w:lvlJc w:val="left"/>
      <w:pPr>
        <w:ind w:left="3381" w:hanging="360"/>
      </w:pPr>
    </w:lvl>
    <w:lvl w:ilvl="5" w:tplc="0C0A001B">
      <w:start w:val="1"/>
      <w:numFmt w:val="lowerRoman"/>
      <w:lvlText w:val="%6."/>
      <w:lvlJc w:val="right"/>
      <w:pPr>
        <w:ind w:left="4101" w:hanging="180"/>
      </w:pPr>
    </w:lvl>
    <w:lvl w:ilvl="6" w:tplc="0C0A000F">
      <w:start w:val="1"/>
      <w:numFmt w:val="decimal"/>
      <w:lvlText w:val="%7."/>
      <w:lvlJc w:val="left"/>
      <w:pPr>
        <w:ind w:left="4821" w:hanging="360"/>
      </w:pPr>
    </w:lvl>
    <w:lvl w:ilvl="7" w:tplc="0C0A0019">
      <w:start w:val="1"/>
      <w:numFmt w:val="lowerLetter"/>
      <w:lvlText w:val="%8."/>
      <w:lvlJc w:val="left"/>
      <w:pPr>
        <w:ind w:left="5541" w:hanging="360"/>
      </w:pPr>
    </w:lvl>
    <w:lvl w:ilvl="8" w:tplc="0C0A001B">
      <w:start w:val="1"/>
      <w:numFmt w:val="lowerRoman"/>
      <w:lvlText w:val="%9."/>
      <w:lvlJc w:val="right"/>
      <w:pPr>
        <w:ind w:left="6261" w:hanging="180"/>
      </w:pPr>
    </w:lvl>
  </w:abstractNum>
  <w:abstractNum w:abstractNumId="2">
    <w:nsid w:val="1CF93D04"/>
    <w:multiLevelType w:val="hybridMultilevel"/>
    <w:tmpl w:val="7CBC9AC0"/>
    <w:lvl w:ilvl="0" w:tplc="160E832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0822CC"/>
    <w:multiLevelType w:val="hybridMultilevel"/>
    <w:tmpl w:val="17940F8A"/>
    <w:lvl w:ilvl="0" w:tplc="73A872F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73291E"/>
    <w:multiLevelType w:val="hybridMultilevel"/>
    <w:tmpl w:val="C19403E6"/>
    <w:lvl w:ilvl="0" w:tplc="AE44DBF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1F26C9"/>
    <w:multiLevelType w:val="hybridMultilevel"/>
    <w:tmpl w:val="8294F626"/>
    <w:lvl w:ilvl="0" w:tplc="CBB46F9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375AB3"/>
    <w:multiLevelType w:val="hybridMultilevel"/>
    <w:tmpl w:val="09C40712"/>
    <w:lvl w:ilvl="0" w:tplc="1C54419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BE7582"/>
    <w:multiLevelType w:val="hybridMultilevel"/>
    <w:tmpl w:val="ED6CE1F8"/>
    <w:lvl w:ilvl="0" w:tplc="C01A35C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443B"/>
    <w:multiLevelType w:val="hybridMultilevel"/>
    <w:tmpl w:val="7A0C9F2E"/>
    <w:lvl w:ilvl="0" w:tplc="E75EB92C">
      <w:start w:val="1"/>
      <w:numFmt w:val="bullet"/>
      <w:lvlText w:val=""/>
      <w:lvlJc w:val="left"/>
      <w:pPr>
        <w:ind w:left="699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27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7" w:hanging="360"/>
      </w:pPr>
      <w:rPr>
        <w:rFonts w:ascii="Wingdings" w:hAnsi="Wingdings" w:hint="default"/>
      </w:rPr>
    </w:lvl>
  </w:abstractNum>
  <w:abstractNum w:abstractNumId="11">
    <w:nsid w:val="488840E1"/>
    <w:multiLevelType w:val="hybridMultilevel"/>
    <w:tmpl w:val="A96C2414"/>
    <w:lvl w:ilvl="0" w:tplc="493ABE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818"/>
    <w:multiLevelType w:val="hybridMultilevel"/>
    <w:tmpl w:val="3B5A38F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>
    <w:nsid w:val="4BF402B2"/>
    <w:multiLevelType w:val="hybridMultilevel"/>
    <w:tmpl w:val="16287852"/>
    <w:lvl w:ilvl="0" w:tplc="A906C79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733CCE"/>
    <w:multiLevelType w:val="hybridMultilevel"/>
    <w:tmpl w:val="83FE3AC8"/>
    <w:lvl w:ilvl="0" w:tplc="9692F59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F23D29"/>
    <w:multiLevelType w:val="hybridMultilevel"/>
    <w:tmpl w:val="8B723966"/>
    <w:lvl w:ilvl="0" w:tplc="53F2EE9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8B2C54"/>
    <w:multiLevelType w:val="hybridMultilevel"/>
    <w:tmpl w:val="975AEC32"/>
    <w:lvl w:ilvl="0" w:tplc="C0180C6A">
      <w:start w:val="1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8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CF53DBE"/>
    <w:multiLevelType w:val="hybridMultilevel"/>
    <w:tmpl w:val="92D2EFA4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6DB17542"/>
    <w:multiLevelType w:val="hybridMultilevel"/>
    <w:tmpl w:val="7FD2304A"/>
    <w:lvl w:ilvl="0" w:tplc="0F34851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6FB07013"/>
    <w:multiLevelType w:val="hybridMultilevel"/>
    <w:tmpl w:val="854ADB46"/>
    <w:lvl w:ilvl="0" w:tplc="9FA06CA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4792D"/>
    <w:multiLevelType w:val="hybridMultilevel"/>
    <w:tmpl w:val="DABE6510"/>
    <w:lvl w:ilvl="0" w:tplc="1DBE530E">
      <w:start w:val="1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23">
    <w:nsid w:val="758F4C20"/>
    <w:multiLevelType w:val="hybridMultilevel"/>
    <w:tmpl w:val="D5A6E1BA"/>
    <w:lvl w:ilvl="0" w:tplc="8E7A514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4E0E7C"/>
    <w:multiLevelType w:val="hybridMultilevel"/>
    <w:tmpl w:val="2764A7AA"/>
    <w:lvl w:ilvl="0" w:tplc="A31E598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621A14"/>
    <w:multiLevelType w:val="hybridMultilevel"/>
    <w:tmpl w:val="B5445F58"/>
    <w:lvl w:ilvl="0" w:tplc="58F2C97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061632"/>
    <w:multiLevelType w:val="hybridMultilevel"/>
    <w:tmpl w:val="F996790E"/>
    <w:lvl w:ilvl="0" w:tplc="D4E4BD7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i w:val="0"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11"/>
  </w:num>
  <w:num w:numId="5">
    <w:abstractNumId w:val="23"/>
  </w:num>
  <w:num w:numId="6">
    <w:abstractNumId w:val="15"/>
  </w:num>
  <w:num w:numId="7">
    <w:abstractNumId w:val="5"/>
  </w:num>
  <w:num w:numId="8">
    <w:abstractNumId w:val="9"/>
  </w:num>
  <w:num w:numId="9">
    <w:abstractNumId w:val="12"/>
  </w:num>
  <w:num w:numId="10">
    <w:abstractNumId w:val="25"/>
  </w:num>
  <w:num w:numId="11">
    <w:abstractNumId w:val="19"/>
  </w:num>
  <w:num w:numId="12">
    <w:abstractNumId w:val="18"/>
  </w:num>
  <w:num w:numId="13">
    <w:abstractNumId w:val="13"/>
  </w:num>
  <w:num w:numId="14">
    <w:abstractNumId w:val="20"/>
  </w:num>
  <w:num w:numId="15">
    <w:abstractNumId w:val="10"/>
  </w:num>
  <w:num w:numId="16">
    <w:abstractNumId w:val="8"/>
  </w:num>
  <w:num w:numId="17">
    <w:abstractNumId w:val="7"/>
  </w:num>
  <w:num w:numId="18">
    <w:abstractNumId w:val="3"/>
  </w:num>
  <w:num w:numId="19">
    <w:abstractNumId w:val="21"/>
  </w:num>
  <w:num w:numId="20">
    <w:abstractNumId w:val="24"/>
  </w:num>
  <w:num w:numId="21">
    <w:abstractNumId w:val="17"/>
  </w:num>
  <w:num w:numId="22">
    <w:abstractNumId w:val="6"/>
  </w:num>
  <w:num w:numId="23">
    <w:abstractNumId w:val="4"/>
  </w:num>
  <w:num w:numId="24">
    <w:abstractNumId w:val="14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</w:num>
  <w:num w:numId="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25994"/>
    <w:rsid w:val="00053B33"/>
    <w:rsid w:val="000600BB"/>
    <w:rsid w:val="000737DB"/>
    <w:rsid w:val="00083CB4"/>
    <w:rsid w:val="000B1362"/>
    <w:rsid w:val="000B3F38"/>
    <w:rsid w:val="000E6891"/>
    <w:rsid w:val="001055E7"/>
    <w:rsid w:val="00137288"/>
    <w:rsid w:val="001477CC"/>
    <w:rsid w:val="00155BE7"/>
    <w:rsid w:val="001709EB"/>
    <w:rsid w:val="00192B4B"/>
    <w:rsid w:val="00196AFA"/>
    <w:rsid w:val="001C639C"/>
    <w:rsid w:val="001E03E5"/>
    <w:rsid w:val="001F03DC"/>
    <w:rsid w:val="00202A24"/>
    <w:rsid w:val="00205C76"/>
    <w:rsid w:val="00232B5D"/>
    <w:rsid w:val="00233678"/>
    <w:rsid w:val="002455FA"/>
    <w:rsid w:val="002613AB"/>
    <w:rsid w:val="0026686A"/>
    <w:rsid w:val="002D4F1F"/>
    <w:rsid w:val="002D6BCB"/>
    <w:rsid w:val="00314254"/>
    <w:rsid w:val="00345F51"/>
    <w:rsid w:val="00357EFF"/>
    <w:rsid w:val="00373257"/>
    <w:rsid w:val="00387E55"/>
    <w:rsid w:val="003925B7"/>
    <w:rsid w:val="003B7091"/>
    <w:rsid w:val="003C556C"/>
    <w:rsid w:val="003D52F7"/>
    <w:rsid w:val="004171A7"/>
    <w:rsid w:val="00421690"/>
    <w:rsid w:val="004546A2"/>
    <w:rsid w:val="00454E57"/>
    <w:rsid w:val="004577DC"/>
    <w:rsid w:val="004626EB"/>
    <w:rsid w:val="00463AA0"/>
    <w:rsid w:val="004935B7"/>
    <w:rsid w:val="0049437B"/>
    <w:rsid w:val="00494FD5"/>
    <w:rsid w:val="004957FA"/>
    <w:rsid w:val="00495C19"/>
    <w:rsid w:val="004E5CB2"/>
    <w:rsid w:val="0050289D"/>
    <w:rsid w:val="00512BFB"/>
    <w:rsid w:val="0051735A"/>
    <w:rsid w:val="00517C0B"/>
    <w:rsid w:val="00522E37"/>
    <w:rsid w:val="00527B45"/>
    <w:rsid w:val="005366CC"/>
    <w:rsid w:val="00552B5F"/>
    <w:rsid w:val="00591667"/>
    <w:rsid w:val="005A4C14"/>
    <w:rsid w:val="005D1F6B"/>
    <w:rsid w:val="006021FA"/>
    <w:rsid w:val="00602E58"/>
    <w:rsid w:val="0067694C"/>
    <w:rsid w:val="00695C3D"/>
    <w:rsid w:val="0069756A"/>
    <w:rsid w:val="006F6377"/>
    <w:rsid w:val="0074210D"/>
    <w:rsid w:val="00751F95"/>
    <w:rsid w:val="007732BF"/>
    <w:rsid w:val="007C635D"/>
    <w:rsid w:val="007F5231"/>
    <w:rsid w:val="00810989"/>
    <w:rsid w:val="00850BCE"/>
    <w:rsid w:val="00882233"/>
    <w:rsid w:val="00885E57"/>
    <w:rsid w:val="00897BBC"/>
    <w:rsid w:val="008A1463"/>
    <w:rsid w:val="008A1893"/>
    <w:rsid w:val="008C7E54"/>
    <w:rsid w:val="0091607E"/>
    <w:rsid w:val="00923CED"/>
    <w:rsid w:val="009418BD"/>
    <w:rsid w:val="00985947"/>
    <w:rsid w:val="009B7E69"/>
    <w:rsid w:val="009D6FAF"/>
    <w:rsid w:val="009E5372"/>
    <w:rsid w:val="009E58FE"/>
    <w:rsid w:val="00A12FE6"/>
    <w:rsid w:val="00A23283"/>
    <w:rsid w:val="00A35982"/>
    <w:rsid w:val="00A36040"/>
    <w:rsid w:val="00A61DFB"/>
    <w:rsid w:val="00A93E4D"/>
    <w:rsid w:val="00AA19EA"/>
    <w:rsid w:val="00AA2F77"/>
    <w:rsid w:val="00AB0E5A"/>
    <w:rsid w:val="00AC296E"/>
    <w:rsid w:val="00B1279C"/>
    <w:rsid w:val="00B450A6"/>
    <w:rsid w:val="00B92AD4"/>
    <w:rsid w:val="00BA47CB"/>
    <w:rsid w:val="00BB6FE1"/>
    <w:rsid w:val="00BC0761"/>
    <w:rsid w:val="00BC6980"/>
    <w:rsid w:val="00C06ABE"/>
    <w:rsid w:val="00C2190F"/>
    <w:rsid w:val="00C62505"/>
    <w:rsid w:val="00C66185"/>
    <w:rsid w:val="00C74322"/>
    <w:rsid w:val="00C860EC"/>
    <w:rsid w:val="00CC4C35"/>
    <w:rsid w:val="00D13B81"/>
    <w:rsid w:val="00D173C9"/>
    <w:rsid w:val="00D27D43"/>
    <w:rsid w:val="00D53931"/>
    <w:rsid w:val="00DE6B6C"/>
    <w:rsid w:val="00E023FD"/>
    <w:rsid w:val="00E25BBB"/>
    <w:rsid w:val="00E42FD5"/>
    <w:rsid w:val="00E73E03"/>
    <w:rsid w:val="00E774AF"/>
    <w:rsid w:val="00ED0CD1"/>
    <w:rsid w:val="00F04091"/>
    <w:rsid w:val="00F04EB6"/>
    <w:rsid w:val="00F273D6"/>
    <w:rsid w:val="00F52D98"/>
    <w:rsid w:val="00FB6255"/>
    <w:rsid w:val="00FB76A4"/>
    <w:rsid w:val="00FD1D0D"/>
    <w:rsid w:val="00FD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table" w:styleId="Tablaconcuadrcula">
    <w:name w:val="Table Grid"/>
    <w:basedOn w:val="Tablanormal"/>
    <w:uiPriority w:val="59"/>
    <w:rsid w:val="00D539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C4CCD-9FDE-4252-B4D8-5E4B09551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732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2022-05-25T17:23:00Z</cp:lastPrinted>
  <dcterms:created xsi:type="dcterms:W3CDTF">2022-05-26T08:17:00Z</dcterms:created>
  <dcterms:modified xsi:type="dcterms:W3CDTF">2022-05-27T10:40:00Z</dcterms:modified>
</cp:coreProperties>
</file>