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77CB2">
      <w:pPr>
        <w:pStyle w:val="3"/>
        <w:tabs>
          <w:tab w:val="left" w:pos="9498"/>
          <w:tab w:val="left" w:pos="10490"/>
        </w:tabs>
        <w:spacing w:line="240" w:lineRule="atLeast"/>
        <w:ind w:left="0"/>
        <w:jc w:val="center"/>
        <w:rPr>
          <w:color w:val="44546A" w:themeColor="text2"/>
          <w:sz w:val="32"/>
          <w:szCs w:val="32"/>
          <w:u w:val="single"/>
          <w14:textFill>
            <w14:solidFill>
              <w14:schemeClr w14:val="tx2"/>
            </w14:solidFill>
          </w14:textFill>
        </w:rPr>
      </w:pPr>
      <w:bookmarkStart w:id="2" w:name="_GoBack"/>
      <w:bookmarkEnd w:id="2"/>
      <w:r>
        <w:rPr>
          <w:color w:val="44546A" w:themeColor="text2"/>
          <w:sz w:val="32"/>
          <w:szCs w:val="32"/>
          <w:u w:val="single"/>
          <w14:textFill>
            <w14:solidFill>
              <w14:schemeClr w14:val="tx2"/>
            </w14:solidFill>
          </w14:textFill>
        </w:rPr>
        <w:t>MISA CON NIÑOS – para imprimir en folleto</w:t>
      </w:r>
      <w:bookmarkStart w:id="0" w:name="_Hlk223435196"/>
      <w:bookmarkEnd w:id="0"/>
    </w:p>
    <w:p w14:paraId="2F6B3B59">
      <w:pPr>
        <w:pStyle w:val="3"/>
        <w:spacing w:line="240" w:lineRule="atLeast"/>
        <w:ind w:left="0"/>
        <w:jc w:val="center"/>
        <w:rPr>
          <w:rFonts w:asciiTheme="minorHAnsi" w:hAnsiTheme="minorHAnsi" w:cstheme="minorHAnsi"/>
          <w:color w:val="44546A" w:themeColor="text2"/>
          <w:sz w:val="36"/>
          <w:szCs w:val="36"/>
          <w14:textFill>
            <w14:solidFill>
              <w14:schemeClr w14:val="tx2"/>
            </w14:solidFill>
          </w14:textFill>
        </w:rPr>
      </w:pPr>
      <w:bookmarkStart w:id="1" w:name="OLE_LINK1"/>
      <w:r>
        <w:rPr>
          <w:rFonts w:ascii="Calibri" w:hAnsi="Calibri"/>
          <w:color w:val="44546A" w:themeColor="text2"/>
          <w:sz w:val="36"/>
          <w:szCs w:val="36"/>
          <w14:textFill>
            <w14:solidFill>
              <w14:schemeClr w14:val="tx2"/>
            </w14:solidFill>
          </w14:textFill>
        </w:rPr>
        <w:t xml:space="preserve">12 de abril de 2026 - </w:t>
      </w:r>
      <w:r>
        <w:rPr>
          <w:rFonts w:asciiTheme="minorHAnsi" w:hAnsiTheme="minorHAnsi" w:cstheme="minorHAnsi"/>
          <w:b w:val="0"/>
          <w:color w:val="44546A" w:themeColor="text2"/>
          <w:sz w:val="36"/>
          <w:szCs w:val="36"/>
          <w14:textFill>
            <w14:solidFill>
              <w14:schemeClr w14:val="tx2"/>
            </w14:solidFill>
          </w14:textFill>
        </w:rPr>
        <w:t>PASCUA 2º-A</w:t>
      </w:r>
    </w:p>
    <w:p w14:paraId="3FD087A5">
      <w:pPr>
        <w:jc w:val="center"/>
        <w:rPr>
          <w:rFonts w:asciiTheme="minorHAnsi" w:hAnsiTheme="minorHAnsi" w:cstheme="minorHAnsi"/>
          <w:b/>
          <w:color w:val="44546A" w:themeColor="text2"/>
          <w:sz w:val="36"/>
          <w:szCs w:val="36"/>
          <w:lang/>
          <w14:textFill>
            <w14:solidFill>
              <w14:schemeClr w14:val="tx2"/>
            </w14:solidFill>
          </w14:textFill>
        </w:rPr>
      </w:pPr>
      <w:r>
        <w:rPr>
          <w:rFonts w:asciiTheme="minorHAnsi" w:hAnsiTheme="minorHAnsi" w:cstheme="minorHAnsi"/>
          <w:b/>
          <w:color w:val="44546A" w:themeColor="text2"/>
          <w:sz w:val="36"/>
          <w:szCs w:val="36"/>
          <w:lang/>
          <w14:textFill>
            <w14:solidFill>
              <w14:schemeClr w14:val="tx2"/>
            </w14:solidFill>
          </w14:textFill>
        </w:rPr>
        <w:t>Domingo de la Misericordia</w:t>
      </w:r>
    </w:p>
    <w:p w14:paraId="3DF09544">
      <w:pPr>
        <w:pStyle w:val="3"/>
        <w:spacing w:line="240" w:lineRule="atLeast"/>
        <w:ind w:left="0"/>
        <w:jc w:val="center"/>
        <w:rPr>
          <w:rFonts w:asciiTheme="minorHAnsi" w:hAnsiTheme="minorHAnsi"/>
          <w:i/>
          <w:color w:val="44546A" w:themeColor="text2"/>
          <w:sz w:val="28"/>
          <w:szCs w:val="28"/>
          <w:lang w:val="es-ES"/>
          <w14:textFill>
            <w14:solidFill>
              <w14:schemeClr w14:val="tx2"/>
            </w14:solidFill>
          </w14:textFill>
        </w:rPr>
      </w:pPr>
      <w:r>
        <w:rPr>
          <w:rFonts w:asciiTheme="minorHAnsi" w:hAnsiTheme="minorHAnsi"/>
          <w:bCs/>
          <w:i/>
          <w:color w:val="44546A" w:themeColor="text2"/>
          <w:sz w:val="28"/>
          <w:szCs w:val="28"/>
          <w:lang w:val="es-ES"/>
          <w14:textFill>
            <w14:solidFill>
              <w14:schemeClr w14:val="tx2"/>
            </w14:solidFill>
          </w14:textFill>
        </w:rPr>
        <w:t xml:space="preserve">Jn. </w:t>
      </w:r>
      <w:r>
        <w:rPr>
          <w:rFonts w:asciiTheme="minorHAnsi" w:hAnsiTheme="minorHAnsi"/>
          <w:i/>
          <w:iCs/>
          <w:color w:val="44546A" w:themeColor="text2"/>
          <w:sz w:val="28"/>
          <w:szCs w:val="28"/>
          <w:lang w:val="es-ES"/>
          <w14:textFill>
            <w14:solidFill>
              <w14:schemeClr w14:val="tx2"/>
            </w14:solidFill>
          </w14:textFill>
        </w:rPr>
        <w:t xml:space="preserve">20, 19-31: </w:t>
      </w:r>
      <w:r>
        <w:rPr>
          <w:rFonts w:asciiTheme="minorHAnsi" w:hAnsiTheme="minorHAnsi"/>
          <w:i/>
          <w:color w:val="44546A" w:themeColor="text2"/>
          <w:sz w:val="28"/>
          <w:szCs w:val="28"/>
          <w:lang w:val="es-ES"/>
          <w14:textFill>
            <w14:solidFill>
              <w14:schemeClr w14:val="tx2"/>
            </w14:solidFill>
          </w14:textFill>
        </w:rPr>
        <w:t xml:space="preserve">"A los ocho días llegó </w:t>
      </w:r>
    </w:p>
    <w:p w14:paraId="519B20C0">
      <w:pPr>
        <w:pStyle w:val="3"/>
        <w:spacing w:line="240" w:lineRule="atLeast"/>
        <w:ind w:left="0"/>
        <w:jc w:val="center"/>
        <w:rPr>
          <w:rFonts w:asciiTheme="minorHAnsi" w:hAnsiTheme="minorHAnsi"/>
          <w:i/>
          <w:color w:val="44546A" w:themeColor="text2"/>
          <w:sz w:val="28"/>
          <w:szCs w:val="28"/>
          <w:lang w:val="es-ES"/>
          <w14:textFill>
            <w14:solidFill>
              <w14:schemeClr w14:val="tx2"/>
            </w14:solidFill>
          </w14:textFill>
        </w:rPr>
      </w:pPr>
      <w:r>
        <w:rPr>
          <w:rFonts w:asciiTheme="minorHAnsi" w:hAnsiTheme="minorHAnsi"/>
          <w:i/>
          <w:color w:val="44546A" w:themeColor="text2"/>
          <w:sz w:val="28"/>
          <w:szCs w:val="28"/>
          <w:lang w:val="es-ES"/>
          <w14:textFill>
            <w14:solidFill>
              <w14:schemeClr w14:val="tx2"/>
            </w14:solidFill>
          </w14:textFill>
        </w:rPr>
        <w:t>Jesús y se puso en medio".</w:t>
      </w:r>
    </w:p>
    <w:p w14:paraId="474457CA">
      <w:pPr>
        <w:autoSpaceDE w:val="0"/>
        <w:autoSpaceDN w:val="0"/>
        <w:adjustRightInd w:val="0"/>
        <w:jc w:val="center"/>
        <w:rPr>
          <w:rFonts w:cs="UniversLTStd-Cn" w:asciiTheme="minorHAnsi" w:hAnsiTheme="minorHAnsi" w:eastAsiaTheme="minorHAnsi"/>
          <w:b/>
          <w:color w:val="44546A" w:themeColor="text2"/>
          <w:sz w:val="28"/>
          <w:szCs w:val="28"/>
          <w:lang w:eastAsia="en-US"/>
          <w14:textFill>
            <w14:solidFill>
              <w14:schemeClr w14:val="tx2"/>
            </w14:solidFill>
          </w14:textFill>
        </w:rPr>
      </w:pPr>
      <w:r>
        <w:rPr>
          <w:rFonts w:cs="UniversLTStd-Cn" w:asciiTheme="minorHAnsi" w:hAnsiTheme="minorHAnsi" w:eastAsiaTheme="minorHAnsi"/>
          <w:b/>
          <w:color w:val="44546A" w:themeColor="text2"/>
          <w:sz w:val="28"/>
          <w:szCs w:val="28"/>
          <w:lang w:eastAsia="en-US"/>
          <w14:textFill>
            <w14:solidFill>
              <w14:schemeClr w14:val="tx2"/>
            </w14:solidFill>
          </w14:textFill>
        </w:rPr>
        <w:t>Mensaje: Tomás desde sus dudas y preguntas nos dice VIVE</w:t>
      </w:r>
    </w:p>
    <w:p w14:paraId="608E0134">
      <w:pPr>
        <w:spacing w:after="160" w:line="259" w:lineRule="auto"/>
        <w:rPr>
          <w:rFonts w:cs="UniversLTStd-Cn" w:asciiTheme="minorHAnsi" w:hAnsiTheme="minorHAnsi" w:eastAsiaTheme="minorHAnsi"/>
          <w:b/>
          <w:color w:val="44546A" w:themeColor="text2"/>
          <w:sz w:val="28"/>
          <w:szCs w:val="28"/>
          <w:lang w:eastAsia="en-US"/>
          <w14:textFill>
            <w14:solidFill>
              <w14:schemeClr w14:val="tx2"/>
            </w14:solidFill>
          </w14:textFill>
        </w:rPr>
      </w:pPr>
      <w:r>
        <w:rPr>
          <w14:ligatures w14:val="standardContextual"/>
        </w:rPr>
        <w:drawing>
          <wp:anchor distT="0" distB="0" distL="114300" distR="114300" simplePos="0" relativeHeight="251663360" behindDoc="0" locked="0" layoutInCell="1" allowOverlap="1">
            <wp:simplePos x="0" y="0"/>
            <wp:positionH relativeFrom="margin">
              <wp:posOffset>1066800</wp:posOffset>
            </wp:positionH>
            <wp:positionV relativeFrom="margin">
              <wp:posOffset>2026920</wp:posOffset>
            </wp:positionV>
            <wp:extent cx="4335780" cy="5792470"/>
            <wp:effectExtent l="0" t="0" r="7620" b="0"/>
            <wp:wrapSquare wrapText="bothSides"/>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
                    <pic:cNvPicPr>
                      <a:picLocks noChangeAspect="1"/>
                    </pic:cNvPicPr>
                  </pic:nvPicPr>
                  <pic:blipFill>
                    <a:blip r:embed="rId6" cstate="print">
                      <a:extLst>
                        <a:ext uri="{28A0092B-C50C-407E-A947-70E740481C1C}">
                          <a14:useLocalDpi xmlns:a14="http://schemas.microsoft.com/office/drawing/2010/main" val="0"/>
                        </a:ext>
                      </a:extLst>
                    </a:blip>
                    <a:srcRect l="20389" t="18490" r="38368" b="13542"/>
                    <a:stretch>
                      <a:fillRect/>
                    </a:stretch>
                  </pic:blipFill>
                  <pic:spPr>
                    <a:xfrm>
                      <a:off x="0" y="0"/>
                      <a:ext cx="4335780" cy="5792470"/>
                    </a:xfrm>
                    <a:prstGeom prst="rect">
                      <a:avLst/>
                    </a:prstGeom>
                    <a:noFill/>
                    <a:ln w="9525">
                      <a:noFill/>
                      <a:miter lim="800000"/>
                      <a:headEnd/>
                      <a:tailEnd/>
                    </a:ln>
                  </pic:spPr>
                </pic:pic>
              </a:graphicData>
            </a:graphic>
          </wp:anchor>
        </w:drawing>
      </w:r>
      <w:r>
        <w:rPr>
          <w:rFonts w:cs="UniversLTStd-Cn" w:asciiTheme="minorHAnsi" w:hAnsiTheme="minorHAnsi" w:eastAsiaTheme="minorHAnsi"/>
          <w:b/>
          <w:color w:val="44546A" w:themeColor="text2"/>
          <w:sz w:val="28"/>
          <w:szCs w:val="28"/>
          <w:lang w:eastAsia="en-US"/>
          <w14:textFill>
            <w14:solidFill>
              <w14:schemeClr w14:val="tx2"/>
            </w14:solidFill>
          </w14:textFill>
        </w:rPr>
        <w:br w:type="page"/>
      </w:r>
    </w:p>
    <w:p w14:paraId="34DD901E">
      <w:pPr>
        <w:pStyle w:val="19"/>
        <w:ind w:left="737" w:right="454" w:hanging="283"/>
        <w:jc w:val="both"/>
        <w:rPr>
          <w:rFonts w:asciiTheme="minorHAnsi" w:hAnsiTheme="minorHAnsi"/>
          <w:b/>
          <w:bCs/>
          <w:iCs/>
          <w:color w:val="44546A" w:themeColor="text2"/>
          <w:sz w:val="32"/>
          <w:szCs w:val="32"/>
          <w14:textFill>
            <w14:solidFill>
              <w14:schemeClr w14:val="tx2"/>
            </w14:solidFill>
          </w14:textFill>
        </w:rPr>
      </w:pPr>
    </w:p>
    <w:p w14:paraId="32EEA30B">
      <w:pPr>
        <w:pStyle w:val="3"/>
        <w:numPr>
          <w:ilvl w:val="0"/>
          <w:numId w:val="1"/>
        </w:numPr>
        <w:spacing w:line="240" w:lineRule="atLeast"/>
        <w:ind w:left="737" w:right="454" w:hanging="283"/>
        <w:rPr>
          <w:rFonts w:ascii="Calibri" w:hAnsi="Calibri"/>
          <w:color w:val="44546A" w:themeColor="text2"/>
          <w:sz w:val="32"/>
          <w:szCs w:val="32"/>
          <w14:textFill>
            <w14:solidFill>
              <w14:schemeClr w14:val="tx2"/>
            </w14:solidFill>
          </w14:textFill>
        </w:rPr>
      </w:pPr>
      <w:r>
        <w:rPr>
          <w:rFonts w:ascii="Calibri" w:hAnsi="Calibri"/>
          <w:color w:val="44546A" w:themeColor="text2"/>
          <w:sz w:val="32"/>
          <w:szCs w:val="32"/>
          <w14:textFill>
            <w14:solidFill>
              <w14:schemeClr w14:val="tx2"/>
            </w14:solidFill>
          </w14:textFill>
        </w:rPr>
        <w:t>MONICIÓN DE ENTRADA</w:t>
      </w:r>
    </w:p>
    <w:p w14:paraId="07F1B62A">
      <w:pPr>
        <w:ind w:left="737" w:right="454" w:firstLine="284"/>
        <w:jc w:val="both"/>
        <w:rPr>
          <w:rFonts w:asciiTheme="minorHAnsi" w:hAnsiTheme="minorHAnsi"/>
          <w:bCs/>
          <w:iCs/>
          <w:color w:val="44546A" w:themeColor="text2"/>
          <w:sz w:val="32"/>
          <w:szCs w:val="32"/>
          <w14:textFill>
            <w14:solidFill>
              <w14:schemeClr w14:val="tx2"/>
            </w14:solidFill>
          </w14:textFill>
        </w:rPr>
      </w:pPr>
      <w:r>
        <w:rPr>
          <w:rFonts w:asciiTheme="minorHAnsi" w:hAnsiTheme="minorHAnsi"/>
          <w:bCs/>
          <w:iCs/>
          <w:color w:val="44546A" w:themeColor="text2"/>
          <w:sz w:val="32"/>
          <w:szCs w:val="32"/>
          <w14:textFill>
            <w14:solidFill>
              <w14:schemeClr w14:val="tx2"/>
            </w14:solidFill>
          </w14:textFill>
        </w:rPr>
        <w:t>Hermanos y hermanas: Estamos felices de celebrar la Pascua, el paso del Señor resucitado entre nosotros. Nos preside el cirio pascual que representa a Cristo resucitado y que hoy como aquel primer domingo quiere hacerse presente entre nosotros. Cristo VIVE en la comunidad que se reúne cada domingo en su nombre. El viene a darnos su paz, a alimentarnos con su Pan y a regalarnos su Espíritu y su perdón. El viene sobre todo a hacernos fuertes en la fe superando las dudas que como Tomás nos pueden acechar. En este domingo de la Misericordia, comencemos.</w:t>
      </w:r>
    </w:p>
    <w:p w14:paraId="5EE62294">
      <w:pPr>
        <w:ind w:left="737" w:right="454" w:firstLine="284"/>
        <w:jc w:val="both"/>
        <w:rPr>
          <w:rFonts w:asciiTheme="minorHAnsi" w:hAnsiTheme="minorHAnsi"/>
          <w:b/>
          <w:i/>
          <w:iCs/>
          <w:color w:val="EE0000"/>
          <w:sz w:val="32"/>
          <w:szCs w:val="32"/>
          <w:lang/>
        </w:rPr>
      </w:pPr>
      <w:r>
        <w:rPr>
          <w:rFonts w:asciiTheme="minorHAnsi" w:hAnsiTheme="minorHAnsi"/>
          <w:b/>
          <w:i/>
          <w:iCs/>
          <w:color w:val="EE0000"/>
          <w:sz w:val="32"/>
          <w:szCs w:val="32"/>
          <w:lang/>
        </w:rPr>
        <w:t>(Podemos destacar el cirio pascual, una foto de las llagas de Jesús y una frase: “Señor mío y Dios mío”).</w:t>
      </w:r>
    </w:p>
    <w:p w14:paraId="20FEEDAD">
      <w:pPr>
        <w:spacing w:line="240" w:lineRule="atLeast"/>
        <w:ind w:left="737" w:right="454" w:firstLine="283"/>
        <w:jc w:val="both"/>
        <w:rPr>
          <w:rFonts w:ascii="Calibri" w:hAnsi="Calibri"/>
          <w:b/>
          <w:i/>
          <w:color w:val="EE0000"/>
          <w:sz w:val="32"/>
          <w:szCs w:val="32"/>
          <w:lang/>
        </w:rPr>
      </w:pPr>
      <w:r>
        <w:rPr>
          <w:rFonts w:ascii="Calibri" w:hAnsi="Calibri"/>
          <w:b/>
          <w:i/>
          <w:color w:val="EE0000"/>
          <w:sz w:val="32"/>
          <w:szCs w:val="32"/>
          <w:lang/>
        </w:rPr>
        <w:t>Sacerdote:</w:t>
      </w:r>
    </w:p>
    <w:p w14:paraId="3DC95FE2">
      <w:pPr>
        <w:spacing w:line="240" w:lineRule="atLeast"/>
        <w:ind w:left="737" w:right="454" w:firstLine="283"/>
        <w:jc w:val="both"/>
        <w:rPr>
          <w:rFonts w:ascii="Calibri" w:hAnsi="Calibri"/>
          <w:color w:val="44546A" w:themeColor="text2"/>
          <w:sz w:val="32"/>
          <w:szCs w:val="32"/>
          <w:lang/>
          <w14:textFill>
            <w14:solidFill>
              <w14:schemeClr w14:val="tx2"/>
            </w14:solidFill>
          </w14:textFill>
        </w:rPr>
      </w:pPr>
      <w:r>
        <w:rPr>
          <w:rFonts w:ascii="Calibri" w:hAnsi="Calibri"/>
          <w:b/>
          <w:i/>
          <w:color w:val="EE0000"/>
          <w:sz w:val="32"/>
          <w:szCs w:val="32"/>
          <w:lang/>
        </w:rPr>
        <w:t xml:space="preserve"> </w:t>
      </w:r>
      <w:r>
        <w:rPr>
          <w:rFonts w:ascii="Calibri" w:hAnsi="Calibri"/>
          <w:b/>
          <w:i/>
          <w:color w:val="44546A" w:themeColor="text2"/>
          <w:sz w:val="32"/>
          <w:szCs w:val="32"/>
          <w:lang/>
          <w14:textFill>
            <w14:solidFill>
              <w14:schemeClr w14:val="tx2"/>
            </w14:solidFill>
          </w14:textFill>
        </w:rPr>
        <w:t>-En el nombre del Padre… Cristo Resucitado, que nos trae la alegría y la paz y fortalece nuestra fe, está con vosotros.</w:t>
      </w:r>
    </w:p>
    <w:p w14:paraId="71702BF4">
      <w:pPr>
        <w:ind w:left="737" w:right="454" w:firstLine="284"/>
        <w:jc w:val="both"/>
        <w:rPr>
          <w:rFonts w:asciiTheme="minorHAnsi" w:hAnsiTheme="minorHAnsi"/>
          <w:bCs/>
          <w:i/>
          <w:iCs/>
          <w:color w:val="000000" w:themeColor="text1"/>
          <w:sz w:val="32"/>
          <w:szCs w:val="32"/>
          <w:lang/>
          <w14:textFill>
            <w14:solidFill>
              <w14:schemeClr w14:val="tx1"/>
            </w14:solidFill>
          </w14:textFill>
        </w:rPr>
      </w:pPr>
    </w:p>
    <w:p w14:paraId="77531B16">
      <w:pPr>
        <w:pStyle w:val="3"/>
        <w:numPr>
          <w:ilvl w:val="0"/>
          <w:numId w:val="1"/>
        </w:numPr>
        <w:spacing w:line="240" w:lineRule="atLeast"/>
        <w:ind w:left="737" w:right="454" w:hanging="283"/>
        <w:rPr>
          <w:rFonts w:ascii="Calibri" w:hAnsi="Calibri"/>
          <w:color w:val="44546A" w:themeColor="text2"/>
          <w:sz w:val="32"/>
          <w:szCs w:val="32"/>
          <w14:textFill>
            <w14:solidFill>
              <w14:schemeClr w14:val="tx2"/>
            </w14:solidFill>
          </w14:textFill>
        </w:rPr>
      </w:pPr>
      <w:r>
        <w:rPr>
          <w:rFonts w:ascii="Calibri" w:hAnsi="Calibri"/>
          <w:color w:val="44546A" w:themeColor="text2"/>
          <w:sz w:val="32"/>
          <w:szCs w:val="32"/>
          <w14:textFill>
            <w14:solidFill>
              <w14:schemeClr w14:val="tx2"/>
            </w14:solidFill>
          </w14:textFill>
        </w:rPr>
        <w:t>SÚPLICAS DE PERDÓN O ASPERSIÓN</w:t>
      </w:r>
    </w:p>
    <w:p w14:paraId="4A43071D">
      <w:pPr>
        <w:ind w:left="737" w:right="454" w:firstLine="284"/>
        <w:jc w:val="both"/>
        <w:rPr>
          <w:rFonts w:asciiTheme="minorHAnsi" w:hAnsiTheme="minorHAnsi"/>
          <w:b/>
          <w:i/>
          <w:iCs/>
          <w:color w:val="EE0000"/>
          <w:sz w:val="32"/>
          <w:szCs w:val="32"/>
        </w:rPr>
      </w:pPr>
      <w:r>
        <w:rPr>
          <w:b/>
          <w:color w:val="EE0000"/>
          <w:sz w:val="32"/>
          <w:szCs w:val="32"/>
        </w:rPr>
        <w:drawing>
          <wp:anchor distT="0" distB="0" distL="114300" distR="114300" simplePos="0" relativeHeight="251661312" behindDoc="0" locked="0" layoutInCell="1" allowOverlap="1">
            <wp:simplePos x="0" y="0"/>
            <wp:positionH relativeFrom="column">
              <wp:posOffset>5323840</wp:posOffset>
            </wp:positionH>
            <wp:positionV relativeFrom="paragraph">
              <wp:posOffset>1924685</wp:posOffset>
            </wp:positionV>
            <wp:extent cx="734695" cy="948690"/>
            <wp:effectExtent l="0" t="0" r="8255" b="3810"/>
            <wp:wrapThrough wrapText="bothSides">
              <wp:wrapPolygon>
                <wp:start x="0" y="0"/>
                <wp:lineTo x="0" y="21253"/>
                <wp:lineTo x="21283" y="21253"/>
                <wp:lineTo x="21283" y="0"/>
                <wp:lineTo x="0" y="0"/>
              </wp:wrapPolygon>
            </wp:wrapThrough>
            <wp:docPr id="194357554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575540" name="Imagen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734695" cy="948690"/>
                    </a:xfrm>
                    <a:prstGeom prst="rect">
                      <a:avLst/>
                    </a:prstGeom>
                    <a:noFill/>
                  </pic:spPr>
                </pic:pic>
              </a:graphicData>
            </a:graphic>
          </wp:anchor>
        </w:drawing>
      </w:r>
      <w:r>
        <w:rPr>
          <w:rFonts w:asciiTheme="minorHAnsi" w:hAnsiTheme="minorHAnsi"/>
          <w:b/>
          <w:iCs/>
          <w:color w:val="EE0000"/>
          <w:sz w:val="32"/>
          <w:szCs w:val="32"/>
          <w:lang/>
        </w:rPr>
        <w:t>Monitor:</w:t>
      </w:r>
      <w:r>
        <w:rPr>
          <w:rFonts w:asciiTheme="minorHAnsi" w:hAnsiTheme="minorHAnsi"/>
          <w:bCs/>
          <w:iCs/>
          <w:color w:val="EE0000"/>
          <w:sz w:val="32"/>
          <w:szCs w:val="32"/>
          <w:lang/>
        </w:rPr>
        <w:t xml:space="preserve"> </w:t>
      </w:r>
      <w:r>
        <w:rPr>
          <w:rFonts w:asciiTheme="minorHAnsi" w:hAnsiTheme="minorHAnsi"/>
          <w:bCs/>
          <w:iCs/>
          <w:color w:val="44546A" w:themeColor="text2"/>
          <w:sz w:val="32"/>
          <w:szCs w:val="32"/>
          <w:lang/>
          <w14:textFill>
            <w14:solidFill>
              <w14:schemeClr w14:val="tx2"/>
            </w14:solidFill>
          </w14:textFill>
        </w:rPr>
        <w:t>-Al igual que en el Domingo pasado, seguimos reviviendo la luz, la vida, la alegría de la Pascua de Resurrección. El Bautismo que todos recibimos lo vamos a simbolizar con el agua que, el sacerdote, deposita sobre nuestras cabezas. Renovemos nuestro amor a Jesucristo. Le decimos que El es lo más grande que tenemos. Cuando el sacerdote pase al lado de nosotros, en señal de respeto, inclinemos un poco nuestras cabezas</w:t>
      </w:r>
      <w:r>
        <w:rPr>
          <w:rFonts w:asciiTheme="minorHAnsi" w:hAnsiTheme="minorHAnsi"/>
          <w:b/>
          <w:iCs/>
          <w:color w:val="EE0000"/>
          <w:sz w:val="32"/>
          <w:szCs w:val="32"/>
          <w:lang/>
        </w:rPr>
        <w:t xml:space="preserve">. </w:t>
      </w:r>
      <w:r>
        <w:rPr>
          <w:rFonts w:asciiTheme="minorHAnsi" w:hAnsiTheme="minorHAnsi"/>
          <w:b/>
          <w:i/>
          <w:iCs/>
          <w:color w:val="EE0000"/>
          <w:sz w:val="32"/>
          <w:szCs w:val="32"/>
        </w:rPr>
        <w:t xml:space="preserve"> (El sacerdote rocía con agua bendita a los presentes).</w:t>
      </w:r>
    </w:p>
    <w:p w14:paraId="0874C193">
      <w:pPr>
        <w:ind w:left="737" w:right="454" w:firstLine="284"/>
        <w:jc w:val="both"/>
        <w:rPr>
          <w:rFonts w:asciiTheme="minorHAnsi" w:hAnsiTheme="minorHAnsi"/>
          <w:bCs/>
          <w:iCs/>
          <w:color w:val="44546A" w:themeColor="text2"/>
          <w:sz w:val="32"/>
          <w:szCs w:val="32"/>
          <w14:textFill>
            <w14:solidFill>
              <w14:schemeClr w14:val="tx2"/>
            </w14:solidFill>
          </w14:textFill>
        </w:rPr>
      </w:pPr>
      <w:r>
        <w:rPr>
          <w:rFonts w:asciiTheme="minorHAnsi" w:hAnsiTheme="minorHAnsi"/>
          <w:bCs/>
          <w:iCs/>
          <w:color w:val="44546A" w:themeColor="text2"/>
          <w:sz w:val="32"/>
          <w:szCs w:val="32"/>
          <w14:textFill>
            <w14:solidFill>
              <w14:schemeClr w14:val="tx2"/>
            </w14:solidFill>
          </w14:textFill>
        </w:rPr>
        <w:t xml:space="preserve">- </w:t>
      </w:r>
      <w:r>
        <w:rPr>
          <w:rFonts w:asciiTheme="minorHAnsi" w:hAnsiTheme="minorHAnsi"/>
          <w:b/>
          <w:i/>
          <w:iCs/>
          <w:color w:val="EE0000"/>
          <w:sz w:val="32"/>
          <w:szCs w:val="32"/>
        </w:rPr>
        <w:t>(Si no se hace la aspersión)</w:t>
      </w:r>
      <w:r>
        <w:rPr>
          <w:rFonts w:asciiTheme="minorHAnsi" w:hAnsiTheme="minorHAnsi"/>
          <w:bCs/>
          <w:i/>
          <w:iCs/>
          <w:color w:val="EE0000"/>
          <w:sz w:val="32"/>
          <w:szCs w:val="32"/>
        </w:rPr>
        <w:t xml:space="preserve"> </w:t>
      </w:r>
      <w:r>
        <w:rPr>
          <w:rFonts w:asciiTheme="minorHAnsi" w:hAnsiTheme="minorHAnsi"/>
          <w:bCs/>
          <w:iCs/>
          <w:color w:val="44546A" w:themeColor="text2"/>
          <w:sz w:val="32"/>
          <w:szCs w:val="32"/>
          <w14:textFill>
            <w14:solidFill>
              <w14:schemeClr w14:val="tx2"/>
            </w14:solidFill>
          </w14:textFill>
        </w:rPr>
        <w:t>Ante Cristo resucitado nos sentimos pecadores, le pedimos perdón desde el corazón, desde ese lugar donde Él se comunica con nosotros y juntos le decimos: Yo confieso...</w:t>
      </w:r>
    </w:p>
    <w:p w14:paraId="0232D64F">
      <w:pPr>
        <w:ind w:left="737" w:right="454" w:firstLine="284"/>
        <w:jc w:val="both"/>
        <w:rPr>
          <w:rFonts w:asciiTheme="minorHAnsi" w:hAnsiTheme="minorHAnsi"/>
          <w:bCs/>
          <w:iCs/>
          <w:color w:val="000000" w:themeColor="text1"/>
          <w:sz w:val="32"/>
          <w:szCs w:val="32"/>
          <w14:textFill>
            <w14:solidFill>
              <w14:schemeClr w14:val="tx1"/>
            </w14:solidFill>
          </w14:textFill>
        </w:rPr>
      </w:pPr>
    </w:p>
    <w:p w14:paraId="17D43890">
      <w:pPr>
        <w:pStyle w:val="19"/>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737" w:right="454"/>
        <w:jc w:val="both"/>
        <w:rPr>
          <w:rFonts w:asciiTheme="minorHAnsi" w:hAnsiTheme="minorHAnsi"/>
          <w:b/>
          <w:i/>
          <w:sz w:val="32"/>
          <w:szCs w:val="32"/>
        </w:rPr>
      </w:pPr>
    </w:p>
    <w:p w14:paraId="37E75CA4">
      <w:pPr>
        <w:pStyle w:val="19"/>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737" w:right="454"/>
        <w:jc w:val="both"/>
        <w:rPr>
          <w:rFonts w:asciiTheme="minorHAnsi" w:hAnsiTheme="minorHAnsi"/>
          <w:b/>
          <w:i/>
          <w:sz w:val="32"/>
          <w:szCs w:val="32"/>
        </w:rPr>
      </w:pPr>
    </w:p>
    <w:p w14:paraId="5E3FE67D">
      <w:pPr>
        <w:pStyle w:val="19"/>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737" w:right="454"/>
        <w:jc w:val="both"/>
        <w:rPr>
          <w:rFonts w:asciiTheme="minorHAnsi" w:hAnsiTheme="minorHAnsi"/>
          <w:b/>
          <w:i/>
          <w:sz w:val="32"/>
          <w:szCs w:val="32"/>
        </w:rPr>
      </w:pPr>
    </w:p>
    <w:p w14:paraId="73544720">
      <w:pPr>
        <w:pStyle w:val="19"/>
        <w:numPr>
          <w:ilvl w:val="0"/>
          <w:numId w:val="1"/>
        </w:numPr>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737" w:right="454"/>
        <w:jc w:val="both"/>
        <w:rPr>
          <w:rFonts w:asciiTheme="minorHAnsi" w:hAnsiTheme="minorHAnsi"/>
          <w:b/>
          <w:i/>
          <w:sz w:val="32"/>
          <w:szCs w:val="32"/>
        </w:rPr>
      </w:pPr>
      <w:r>
        <w:rPr>
          <w:rFonts w:ascii="Calibri" w:hAnsi="Calibri"/>
          <w:b/>
          <w:color w:val="44546A" w:themeColor="text2"/>
          <w:sz w:val="32"/>
          <w:szCs w:val="32"/>
          <w14:textFill>
            <w14:solidFill>
              <w14:schemeClr w14:val="tx2"/>
            </w14:solidFill>
          </w14:textFill>
        </w:rPr>
        <w:t>MONICIÓN A LAS LECTURAS</w:t>
      </w:r>
    </w:p>
    <w:p w14:paraId="033979D6">
      <w:pPr>
        <w:ind w:left="737" w:right="454" w:firstLine="284"/>
        <w:jc w:val="both"/>
        <w:rPr>
          <w:rFonts w:asciiTheme="minorHAnsi" w:hAnsiTheme="minorHAnsi"/>
          <w:bCs/>
          <w:color w:val="44546A" w:themeColor="text2"/>
          <w:sz w:val="32"/>
          <w:szCs w:val="32"/>
          <w:lang/>
          <w14:textFill>
            <w14:solidFill>
              <w14:schemeClr w14:val="tx2"/>
            </w14:solidFill>
          </w14:textFill>
        </w:rPr>
      </w:pPr>
      <w:r>
        <w:rPr>
          <w:rFonts w:asciiTheme="minorHAnsi" w:hAnsiTheme="minorHAnsi"/>
          <w:b/>
          <w:color w:val="EE0000"/>
          <w:sz w:val="32"/>
          <w:szCs w:val="32"/>
          <w:lang/>
        </w:rPr>
        <w:t>Monitor:</w:t>
      </w:r>
      <w:r>
        <w:rPr>
          <w:rFonts w:asciiTheme="minorHAnsi" w:hAnsiTheme="minorHAnsi"/>
          <w:bCs/>
          <w:color w:val="EE0000"/>
          <w:sz w:val="32"/>
          <w:szCs w:val="32"/>
          <w:lang/>
        </w:rPr>
        <w:t xml:space="preserve"> </w:t>
      </w:r>
      <w:r>
        <w:rPr>
          <w:rFonts w:asciiTheme="minorHAnsi" w:hAnsiTheme="minorHAnsi"/>
          <w:bCs/>
          <w:color w:val="44546A" w:themeColor="text2"/>
          <w:sz w:val="32"/>
          <w:szCs w:val="32"/>
          <w:lang/>
          <w14:textFill>
            <w14:solidFill>
              <w14:schemeClr w14:val="tx2"/>
            </w14:solidFill>
          </w14:textFill>
        </w:rPr>
        <w:t xml:space="preserve">Las lecturas que escuchamos en este día son una llamada a construir nuestra Iglesia en la fraternidad, la acogida y la comprensión. Además, la segunda, nos recuerda lo importante que es pensar las metas hacia las cuales nos encaminamos. Finalmente, el Evangelio, nos habla de cómo Tomás, sin ver, le costaba creer en Jesús Resucitado. Que nosotros, al contrario, seamos capaces de seguir a Jesús aún sin haberlo visto. Que nos fiemos de su Palabra y del testimonio que otros nos han dado de Él. </w:t>
      </w:r>
    </w:p>
    <w:p w14:paraId="2DD7F71F">
      <w:pPr>
        <w:ind w:right="397"/>
        <w:jc w:val="center"/>
        <w:rPr>
          <w:rFonts w:asciiTheme="minorHAnsi" w:hAnsiTheme="minorHAnsi"/>
          <w:bCs/>
          <w:color w:val="EE0000"/>
          <w:sz w:val="72"/>
          <w:szCs w:val="72"/>
        </w:rPr>
      </w:pPr>
      <w:r>
        <w:rPr>
          <w:rFonts w:asciiTheme="minorHAnsi" w:hAnsiTheme="minorHAnsi"/>
          <w:bCs/>
          <w:color w:val="EE0000"/>
          <w:sz w:val="72"/>
          <w:szCs w:val="72"/>
        </w:rPr>
        <w:t>PALABRA</w:t>
      </w:r>
    </w:p>
    <w:p w14:paraId="6BECB356">
      <w:pPr>
        <w:spacing w:after="160" w:line="259" w:lineRule="auto"/>
        <w:rPr>
          <w:rFonts w:asciiTheme="minorHAnsi" w:hAnsiTheme="minorHAnsi"/>
          <w:bCs/>
          <w:color w:val="44546A" w:themeColor="text2"/>
          <w:sz w:val="32"/>
          <w:szCs w:val="32"/>
          <w:lang/>
          <w14:textFill>
            <w14:solidFill>
              <w14:schemeClr w14:val="tx2"/>
            </w14:solidFill>
          </w14:textFill>
        </w:rPr>
      </w:pPr>
    </w:p>
    <w:p w14:paraId="629ABF75">
      <w:pPr>
        <w:spacing w:line="240" w:lineRule="atLeast"/>
        <w:ind w:left="1078" w:right="340" w:hanging="284"/>
        <w:jc w:val="both"/>
        <w:rPr>
          <w:rFonts w:ascii="Calibri" w:hAnsi="Calibri"/>
          <w:b/>
          <w:bCs/>
          <w:i/>
          <w:iCs/>
          <w:sz w:val="32"/>
          <w:szCs w:val="32"/>
        </w:rPr>
      </w:pPr>
      <w:r>
        <w:rPr>
          <w:rFonts w:ascii="Calibri" w:hAnsi="Calibri"/>
          <w:b/>
          <w:sz w:val="32"/>
          <w:szCs w:val="32"/>
        </w:rPr>
        <w:t xml:space="preserve">HECHOS </w:t>
      </w:r>
      <w:r>
        <w:rPr>
          <w:rFonts w:ascii="Calibri" w:hAnsi="Calibri"/>
          <w:b/>
          <w:bCs/>
          <w:sz w:val="32"/>
          <w:szCs w:val="32"/>
        </w:rPr>
        <w:t xml:space="preserve">2, 42-47 </w:t>
      </w:r>
      <w:r>
        <w:rPr>
          <w:rFonts w:ascii="Calibri" w:hAnsi="Calibri"/>
          <w:b/>
          <w:bCs/>
          <w:i/>
          <w:iCs/>
          <w:sz w:val="32"/>
          <w:szCs w:val="32"/>
        </w:rPr>
        <w:t>Los creyentes vivían todos unidos y lo tenían todo en común.</w:t>
      </w:r>
    </w:p>
    <w:p w14:paraId="630F872D">
      <w:pPr>
        <w:spacing w:line="240" w:lineRule="atLeast"/>
        <w:ind w:left="1078" w:right="340" w:hanging="284"/>
        <w:jc w:val="both"/>
        <w:rPr>
          <w:rFonts w:ascii="Calibri" w:hAnsi="Calibri"/>
          <w:b/>
          <w:sz w:val="32"/>
          <w:szCs w:val="32"/>
        </w:rPr>
      </w:pPr>
    </w:p>
    <w:p w14:paraId="65AFE03D">
      <w:pPr>
        <w:spacing w:line="240" w:lineRule="atLeast"/>
        <w:ind w:left="1078" w:right="340" w:hanging="284"/>
        <w:jc w:val="both"/>
        <w:rPr>
          <w:rFonts w:ascii="Calibri" w:hAnsi="Calibri"/>
          <w:b/>
          <w:bCs/>
          <w:i/>
          <w:sz w:val="32"/>
          <w:szCs w:val="32"/>
        </w:rPr>
      </w:pPr>
      <w:r>
        <w:rPr>
          <w:rFonts w:ascii="Calibri" w:hAnsi="Calibri"/>
          <w:b/>
          <w:sz w:val="32"/>
          <w:szCs w:val="32"/>
        </w:rPr>
        <w:t xml:space="preserve">SALMO 117: </w:t>
      </w:r>
      <w:r>
        <w:rPr>
          <w:rFonts w:ascii="Calibri" w:hAnsi="Calibri"/>
          <w:b/>
          <w:bCs/>
          <w:i/>
          <w:sz w:val="32"/>
          <w:szCs w:val="32"/>
        </w:rPr>
        <w:t>Dad gracias al Señor porque es bueno, porque es eterna su misericordia.</w:t>
      </w:r>
    </w:p>
    <w:p w14:paraId="561EBABD">
      <w:pPr>
        <w:spacing w:line="240" w:lineRule="atLeast"/>
        <w:ind w:left="1078" w:right="340" w:hanging="284"/>
        <w:jc w:val="both"/>
        <w:rPr>
          <w:rFonts w:ascii="Calibri" w:hAnsi="Calibri"/>
          <w:b/>
          <w:sz w:val="32"/>
          <w:szCs w:val="32"/>
        </w:rPr>
      </w:pPr>
    </w:p>
    <w:p w14:paraId="273A8437">
      <w:pPr>
        <w:spacing w:line="240" w:lineRule="atLeast"/>
        <w:ind w:left="1078" w:right="340" w:hanging="284"/>
        <w:jc w:val="both"/>
        <w:rPr>
          <w:rFonts w:ascii="Calibri" w:hAnsi="Calibri"/>
          <w:b/>
          <w:bCs/>
          <w:i/>
          <w:sz w:val="32"/>
          <w:szCs w:val="32"/>
        </w:rPr>
      </w:pPr>
      <w:r>
        <w:rPr>
          <w:rFonts w:ascii="Calibri" w:hAnsi="Calibri"/>
          <w:b/>
          <w:bCs/>
          <w:sz w:val="32"/>
          <w:szCs w:val="32"/>
        </w:rPr>
        <w:t xml:space="preserve">I PEDRO 1, 3-9: </w:t>
      </w:r>
      <w:r>
        <w:rPr>
          <w:rFonts w:ascii="Calibri" w:hAnsi="Calibri"/>
          <w:b/>
          <w:bCs/>
          <w:i/>
          <w:sz w:val="32"/>
          <w:szCs w:val="32"/>
        </w:rPr>
        <w:t>Por la resurrección de Cristo nos ha hecho nacer para una esperanza viva.</w:t>
      </w:r>
    </w:p>
    <w:p w14:paraId="7B08933A">
      <w:pPr>
        <w:spacing w:line="240" w:lineRule="atLeast"/>
        <w:ind w:left="1078" w:right="340" w:hanging="284"/>
        <w:jc w:val="both"/>
        <w:rPr>
          <w:rFonts w:ascii="Calibri" w:hAnsi="Calibri"/>
          <w:b/>
          <w:bCs/>
          <w:i/>
          <w:sz w:val="32"/>
          <w:szCs w:val="32"/>
        </w:rPr>
      </w:pPr>
    </w:p>
    <w:p w14:paraId="2B146EE5">
      <w:pPr>
        <w:spacing w:line="240" w:lineRule="atLeast"/>
        <w:ind w:left="1078" w:right="340" w:hanging="284"/>
        <w:jc w:val="both"/>
        <w:rPr>
          <w:rFonts w:ascii="Calibri" w:hAnsi="Calibri"/>
          <w:b/>
          <w:sz w:val="32"/>
          <w:szCs w:val="32"/>
        </w:rPr>
      </w:pPr>
    </w:p>
    <w:p w14:paraId="0AEEF5B8">
      <w:pPr>
        <w:spacing w:line="240" w:lineRule="atLeast"/>
        <w:ind w:left="1078" w:right="340" w:hanging="284"/>
        <w:jc w:val="both"/>
        <w:rPr>
          <w:rFonts w:ascii="Calibri" w:hAnsi="Calibri"/>
          <w:b/>
          <w:bCs/>
          <w:i/>
          <w:sz w:val="32"/>
          <w:szCs w:val="32"/>
        </w:rPr>
      </w:pPr>
      <w:r>
        <w:rPr>
          <w:rFonts w:ascii="Calibri" w:hAnsi="Calibri"/>
          <w:b/>
          <w:bCs/>
          <w:caps/>
          <w:sz w:val="32"/>
          <w:szCs w:val="32"/>
        </w:rPr>
        <w:t xml:space="preserve">JUAN </w:t>
      </w:r>
      <w:r>
        <w:rPr>
          <w:rFonts w:ascii="Calibri" w:hAnsi="Calibri" w:cs="Arial"/>
          <w:b/>
          <w:iCs/>
          <w:sz w:val="32"/>
          <w:szCs w:val="32"/>
        </w:rPr>
        <w:t xml:space="preserve">20, 19-31: </w:t>
      </w:r>
      <w:r>
        <w:rPr>
          <w:rFonts w:ascii="Calibri" w:hAnsi="Calibri"/>
          <w:b/>
          <w:bCs/>
          <w:i/>
          <w:sz w:val="32"/>
          <w:szCs w:val="32"/>
        </w:rPr>
        <w:t>A los ocho días, llegó Jesús</w:t>
      </w:r>
    </w:p>
    <w:p w14:paraId="73D91856">
      <w:pPr>
        <w:spacing w:line="240" w:lineRule="atLeast"/>
        <w:ind w:left="1078" w:right="340" w:hanging="284"/>
        <w:jc w:val="both"/>
        <w:rPr>
          <w:rFonts w:ascii="Calibri" w:hAnsi="Calibri"/>
          <w:i/>
          <w:sz w:val="32"/>
          <w:szCs w:val="32"/>
        </w:rPr>
      </w:pPr>
    </w:p>
    <w:p w14:paraId="61A5F105">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b/>
          <w:iCs/>
          <w:sz w:val="32"/>
          <w:szCs w:val="32"/>
        </w:rPr>
      </w:pPr>
    </w:p>
    <w:p w14:paraId="0C554F1E">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i/>
          <w:iCs/>
          <w:sz w:val="32"/>
          <w:szCs w:val="32"/>
        </w:rPr>
      </w:pPr>
      <w:r>
        <w:rPr>
          <w:rFonts w:ascii="Calibri" w:hAnsi="Calibri" w:cs="Arial"/>
          <w:b/>
          <w:iCs/>
          <w:sz w:val="32"/>
          <w:szCs w:val="32"/>
        </w:rPr>
        <w:t>Narrador:</w:t>
      </w:r>
      <w:r>
        <w:rPr>
          <w:rFonts w:ascii="Calibri" w:hAnsi="Calibri" w:cs="Arial"/>
          <w:iCs/>
          <w:sz w:val="32"/>
          <w:szCs w:val="32"/>
        </w:rPr>
        <w:t>  Al anochecer de aquel día, el primero de la semana, estaban los discípulos en una casa, con las puertas cerradas por miedo a los judíos. Y en esto entró Jesús, se puso en medio y les dijo</w:t>
      </w:r>
      <w:r>
        <w:rPr>
          <w:rFonts w:ascii="Calibri" w:hAnsi="Calibri" w:cs="Arial"/>
          <w:i/>
          <w:iCs/>
          <w:sz w:val="32"/>
          <w:szCs w:val="32"/>
        </w:rPr>
        <w:t>:   </w:t>
      </w:r>
    </w:p>
    <w:p w14:paraId="3FC8D903">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b/>
          <w:i/>
          <w:iCs/>
          <w:sz w:val="32"/>
          <w:szCs w:val="32"/>
        </w:rPr>
      </w:pPr>
      <w:r>
        <w:rPr>
          <w:rFonts w:ascii="Calibri" w:hAnsi="Calibri" w:cs="Arial"/>
          <w:b/>
          <w:iCs/>
          <w:sz w:val="32"/>
          <w:szCs w:val="32"/>
        </w:rPr>
        <w:t>Jesús</w:t>
      </w:r>
      <w:r>
        <w:rPr>
          <w:rFonts w:ascii="Calibri" w:hAnsi="Calibri" w:cs="Arial"/>
          <w:b/>
          <w:i/>
          <w:iCs/>
          <w:sz w:val="32"/>
          <w:szCs w:val="32"/>
        </w:rPr>
        <w:t>:</w:t>
      </w:r>
      <w:r>
        <w:rPr>
          <w:rFonts w:ascii="Calibri" w:hAnsi="Calibri" w:cs="Arial"/>
          <w:i/>
          <w:iCs/>
          <w:sz w:val="32"/>
          <w:szCs w:val="32"/>
        </w:rPr>
        <w:t xml:space="preserve">  </w:t>
      </w:r>
      <w:r>
        <w:rPr>
          <w:rFonts w:ascii="Calibri" w:hAnsi="Calibri" w:cs="Arial"/>
          <w:b/>
          <w:i/>
          <w:iCs/>
          <w:sz w:val="32"/>
          <w:szCs w:val="32"/>
        </w:rPr>
        <w:t>- Paz a vosotros.</w:t>
      </w:r>
    </w:p>
    <w:p w14:paraId="173A1AE3">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i/>
          <w:iCs/>
          <w:sz w:val="32"/>
          <w:szCs w:val="32"/>
        </w:rPr>
      </w:pPr>
      <w:r>
        <w:rPr>
          <w:rFonts w:ascii="Calibri" w:hAnsi="Calibri" w:cs="Arial"/>
          <w:b/>
          <w:iCs/>
          <w:sz w:val="32"/>
          <w:szCs w:val="32"/>
        </w:rPr>
        <w:t>Narrador:</w:t>
      </w:r>
      <w:r>
        <w:rPr>
          <w:rFonts w:ascii="Calibri" w:hAnsi="Calibri" w:cs="Arial"/>
          <w:iCs/>
          <w:sz w:val="32"/>
          <w:szCs w:val="32"/>
        </w:rPr>
        <w:t> </w:t>
      </w:r>
      <w:r>
        <w:rPr>
          <w:rFonts w:ascii="Calibri" w:hAnsi="Calibri" w:cs="Arial"/>
          <w:i/>
          <w:iCs/>
          <w:sz w:val="32"/>
          <w:szCs w:val="32"/>
        </w:rPr>
        <w:t xml:space="preserve">  </w:t>
      </w:r>
      <w:r>
        <w:rPr>
          <w:rFonts w:ascii="Calibri" w:hAnsi="Calibri" w:cs="Arial"/>
          <w:iCs/>
          <w:sz w:val="32"/>
          <w:szCs w:val="32"/>
        </w:rPr>
        <w:t>Y, diciendo esto, les enseñó las manos y el costado. Y los discípulos se llenaron de alegría al ver al Señor. Jesús repitió:</w:t>
      </w:r>
      <w:r>
        <w:rPr>
          <w:rFonts w:ascii="Calibri" w:hAnsi="Calibri" w:cs="Arial"/>
          <w:i/>
          <w:iCs/>
          <w:sz w:val="32"/>
          <w:szCs w:val="32"/>
        </w:rPr>
        <w:t xml:space="preserve">   </w:t>
      </w:r>
    </w:p>
    <w:p w14:paraId="2B26454A">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i/>
          <w:iCs/>
          <w:sz w:val="32"/>
          <w:szCs w:val="32"/>
        </w:rPr>
      </w:pPr>
      <w:r>
        <w:rPr>
          <w:rFonts w:ascii="Calibri" w:hAnsi="Calibri" w:cs="Arial"/>
          <w:b/>
          <w:iCs/>
          <w:sz w:val="32"/>
          <w:szCs w:val="32"/>
        </w:rPr>
        <w:t>Jesús</w:t>
      </w:r>
      <w:r>
        <w:rPr>
          <w:rFonts w:ascii="Calibri" w:hAnsi="Calibri" w:cs="Arial"/>
          <w:b/>
          <w:i/>
          <w:iCs/>
          <w:sz w:val="32"/>
          <w:szCs w:val="32"/>
        </w:rPr>
        <w:t>:</w:t>
      </w:r>
      <w:r>
        <w:rPr>
          <w:rFonts w:ascii="Calibri" w:hAnsi="Calibri" w:cs="Arial"/>
          <w:i/>
          <w:iCs/>
          <w:sz w:val="32"/>
          <w:szCs w:val="32"/>
        </w:rPr>
        <w:t xml:space="preserve">  - Paz a vosotros. Como el Padre me ha enviado, así también os envío yo. </w:t>
      </w:r>
    </w:p>
    <w:p w14:paraId="763D0504">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iCs/>
          <w:sz w:val="32"/>
          <w:szCs w:val="32"/>
        </w:rPr>
      </w:pPr>
      <w:r>
        <w:rPr>
          <w:rFonts w:ascii="Calibri" w:hAnsi="Calibri" w:cs="Arial"/>
          <w:b/>
          <w:iCs/>
          <w:sz w:val="32"/>
          <w:szCs w:val="32"/>
        </w:rPr>
        <w:t>Narrador:</w:t>
      </w:r>
      <w:r>
        <w:rPr>
          <w:rFonts w:ascii="Calibri" w:hAnsi="Calibri" w:cs="Arial"/>
          <w:iCs/>
          <w:sz w:val="32"/>
          <w:szCs w:val="32"/>
        </w:rPr>
        <w:t xml:space="preserve">  Y, dicho esto, exhaló su aliento sobre ellos y les dijo: </w:t>
      </w:r>
    </w:p>
    <w:p w14:paraId="1DF66231">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i/>
          <w:iCs/>
          <w:sz w:val="32"/>
          <w:szCs w:val="32"/>
        </w:rPr>
      </w:pPr>
      <w:r>
        <w:rPr>
          <w:rFonts w:ascii="Calibri" w:hAnsi="Calibri" w:cs="Arial"/>
          <w:b/>
          <w:iCs/>
          <w:sz w:val="32"/>
          <w:szCs w:val="32"/>
        </w:rPr>
        <w:t>Jesús</w:t>
      </w:r>
      <w:r>
        <w:rPr>
          <w:rFonts w:ascii="Calibri" w:hAnsi="Calibri" w:cs="Arial"/>
          <w:b/>
          <w:i/>
          <w:iCs/>
          <w:sz w:val="32"/>
          <w:szCs w:val="32"/>
        </w:rPr>
        <w:t>:</w:t>
      </w:r>
      <w:r>
        <w:rPr>
          <w:rFonts w:ascii="Calibri" w:hAnsi="Calibri" w:cs="Arial"/>
          <w:i/>
          <w:iCs/>
          <w:sz w:val="32"/>
          <w:szCs w:val="32"/>
        </w:rPr>
        <w:t xml:space="preserve">     -Recibid el Espíritu Santo; a quienes les perdonéis los pecados les quedan perdonados; a quienes se los retengáis, les quedan retenidos.</w:t>
      </w:r>
    </w:p>
    <w:p w14:paraId="1021AF78">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i/>
          <w:iCs/>
          <w:sz w:val="32"/>
          <w:szCs w:val="32"/>
        </w:rPr>
      </w:pPr>
      <w:r>
        <w:rPr>
          <w:rFonts w:ascii="Calibri" w:hAnsi="Calibri" w:cs="Arial"/>
          <w:b/>
          <w:iCs/>
          <w:sz w:val="32"/>
          <w:szCs w:val="32"/>
        </w:rPr>
        <w:t>Narrador:</w:t>
      </w:r>
      <w:r>
        <w:rPr>
          <w:rFonts w:ascii="Calibri" w:hAnsi="Calibri" w:cs="Arial"/>
          <w:iCs/>
          <w:sz w:val="32"/>
          <w:szCs w:val="32"/>
        </w:rPr>
        <w:t xml:space="preserve">  </w:t>
      </w:r>
      <w:r>
        <w:rPr>
          <w:rFonts w:ascii="Calibri" w:hAnsi="Calibri" w:cs="Arial"/>
          <w:b/>
          <w:iCs/>
          <w:sz w:val="32"/>
          <w:szCs w:val="32"/>
        </w:rPr>
        <w:t>Tomás,</w:t>
      </w:r>
      <w:r>
        <w:rPr>
          <w:rFonts w:ascii="Calibri" w:hAnsi="Calibri" w:cs="Arial"/>
          <w:iCs/>
          <w:sz w:val="32"/>
          <w:szCs w:val="32"/>
        </w:rPr>
        <w:t xml:space="preserve"> uno de los Doce, llamado el Mellizo, </w:t>
      </w:r>
      <w:r>
        <w:rPr>
          <w:rFonts w:ascii="Calibri" w:hAnsi="Calibri" w:cs="Arial"/>
          <w:b/>
          <w:iCs/>
          <w:sz w:val="32"/>
          <w:szCs w:val="32"/>
        </w:rPr>
        <w:t>no estaba con ellos</w:t>
      </w:r>
      <w:r>
        <w:rPr>
          <w:rFonts w:ascii="Calibri" w:hAnsi="Calibri" w:cs="Arial"/>
          <w:iCs/>
          <w:sz w:val="32"/>
          <w:szCs w:val="32"/>
        </w:rPr>
        <w:t xml:space="preserve"> cuando vino Jesús. Y los otros discípulos le decían:</w:t>
      </w:r>
      <w:r>
        <w:rPr>
          <w:rFonts w:ascii="Calibri" w:hAnsi="Calibri" w:cs="Arial"/>
          <w:i/>
          <w:iCs/>
          <w:sz w:val="32"/>
          <w:szCs w:val="32"/>
        </w:rPr>
        <w:t xml:space="preserve">     </w:t>
      </w:r>
    </w:p>
    <w:p w14:paraId="775554E0">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b/>
          <w:i/>
          <w:iCs/>
          <w:sz w:val="32"/>
          <w:szCs w:val="32"/>
        </w:rPr>
      </w:pPr>
      <w:r>
        <w:rPr>
          <w:rFonts w:ascii="Calibri" w:hAnsi="Calibri" w:cs="Arial"/>
          <w:b/>
          <w:iCs/>
          <w:sz w:val="32"/>
          <w:szCs w:val="32"/>
        </w:rPr>
        <w:t>Discípulos:</w:t>
      </w:r>
      <w:r>
        <w:rPr>
          <w:rFonts w:ascii="Calibri" w:hAnsi="Calibri" w:cs="Arial"/>
          <w:i/>
          <w:iCs/>
          <w:sz w:val="32"/>
          <w:szCs w:val="32"/>
        </w:rPr>
        <w:t xml:space="preserve"> </w:t>
      </w:r>
      <w:r>
        <w:rPr>
          <w:rFonts w:ascii="Calibri" w:hAnsi="Calibri" w:cs="Arial"/>
          <w:b/>
          <w:i/>
          <w:iCs/>
          <w:sz w:val="32"/>
          <w:szCs w:val="32"/>
        </w:rPr>
        <w:t xml:space="preserve">- Hemos visto al Señor. </w:t>
      </w:r>
    </w:p>
    <w:p w14:paraId="1FA5FDC1">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iCs/>
          <w:sz w:val="32"/>
          <w:szCs w:val="32"/>
        </w:rPr>
      </w:pPr>
      <w:r>
        <w:rPr>
          <w:rFonts w:ascii="Calibri" w:hAnsi="Calibri" w:cs="Arial"/>
          <w:b/>
          <w:iCs/>
          <w:sz w:val="32"/>
          <w:szCs w:val="32"/>
        </w:rPr>
        <w:t>Narrador:</w:t>
      </w:r>
      <w:r>
        <w:rPr>
          <w:rFonts w:ascii="Calibri" w:hAnsi="Calibri" w:cs="Arial"/>
          <w:iCs/>
          <w:sz w:val="32"/>
          <w:szCs w:val="32"/>
        </w:rPr>
        <w:t> Pero él les contestó:</w:t>
      </w:r>
    </w:p>
    <w:p w14:paraId="3E0489A3">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i/>
          <w:iCs/>
          <w:sz w:val="32"/>
          <w:szCs w:val="32"/>
        </w:rPr>
      </w:pPr>
      <w:r>
        <w:rPr>
          <w:rFonts w:ascii="Calibri" w:hAnsi="Calibri" w:cs="Arial"/>
          <w:b/>
          <w:iCs/>
          <w:sz w:val="32"/>
          <w:szCs w:val="32"/>
        </w:rPr>
        <w:t>Tomás:</w:t>
      </w:r>
      <w:r>
        <w:rPr>
          <w:rFonts w:ascii="Calibri" w:hAnsi="Calibri" w:cs="Arial"/>
          <w:i/>
          <w:iCs/>
          <w:sz w:val="32"/>
          <w:szCs w:val="32"/>
        </w:rPr>
        <w:t xml:space="preserve"> - Si no veo en sus manos la señal de los clavos, si no meto el dedo en el agujero de los clavos y no meto la mano en su costado, no lo creo.  </w:t>
      </w:r>
    </w:p>
    <w:p w14:paraId="4F2118B7">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iCs/>
          <w:sz w:val="32"/>
          <w:szCs w:val="32"/>
        </w:rPr>
      </w:pPr>
      <w:r>
        <w:rPr>
          <w:rFonts w:ascii="Calibri" w:hAnsi="Calibri" w:cs="Arial"/>
          <w:i/>
          <w:iCs/>
          <w:sz w:val="32"/>
          <w:szCs w:val="32"/>
        </w:rPr>
        <w:t> </w:t>
      </w:r>
      <w:r>
        <w:rPr>
          <w:rFonts w:ascii="Calibri" w:hAnsi="Calibri" w:cs="Arial"/>
          <w:b/>
          <w:iCs/>
          <w:sz w:val="32"/>
          <w:szCs w:val="32"/>
        </w:rPr>
        <w:t>Narrador:</w:t>
      </w:r>
      <w:r>
        <w:rPr>
          <w:rFonts w:ascii="Calibri" w:hAnsi="Calibri" w:cs="Arial"/>
          <w:iCs/>
          <w:sz w:val="32"/>
          <w:szCs w:val="32"/>
        </w:rPr>
        <w:t> </w:t>
      </w:r>
      <w:r>
        <w:rPr>
          <w:rFonts w:ascii="Calibri" w:hAnsi="Calibri" w:cs="Arial"/>
          <w:i/>
          <w:iCs/>
          <w:sz w:val="32"/>
          <w:szCs w:val="32"/>
        </w:rPr>
        <w:t xml:space="preserve">  </w:t>
      </w:r>
      <w:r>
        <w:rPr>
          <w:rFonts w:ascii="Calibri" w:hAnsi="Calibri" w:cs="Arial"/>
          <w:iCs/>
          <w:sz w:val="32"/>
          <w:szCs w:val="32"/>
        </w:rPr>
        <w:t xml:space="preserve">A los ocho días, estaban otra vez dentro los discípulos y Tomás con ellos. Llegó Jesús, estando cerradas las puertas, se puso en medio y dijo: </w:t>
      </w:r>
    </w:p>
    <w:p w14:paraId="43BE10E7">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i/>
          <w:iCs/>
          <w:sz w:val="32"/>
          <w:szCs w:val="32"/>
        </w:rPr>
      </w:pPr>
      <w:r>
        <w:rPr>
          <w:rFonts w:ascii="Calibri" w:hAnsi="Calibri" w:cs="Arial"/>
          <w:b/>
          <w:iCs/>
          <w:sz w:val="32"/>
          <w:szCs w:val="32"/>
        </w:rPr>
        <w:t>Jesús</w:t>
      </w:r>
      <w:r>
        <w:rPr>
          <w:rFonts w:ascii="Calibri" w:hAnsi="Calibri" w:cs="Arial"/>
          <w:b/>
          <w:i/>
          <w:iCs/>
          <w:sz w:val="32"/>
          <w:szCs w:val="32"/>
        </w:rPr>
        <w:t>:</w:t>
      </w:r>
      <w:r>
        <w:rPr>
          <w:rFonts w:ascii="Calibri" w:hAnsi="Calibri" w:cs="Arial"/>
          <w:i/>
          <w:iCs/>
          <w:sz w:val="32"/>
          <w:szCs w:val="32"/>
        </w:rPr>
        <w:t xml:space="preserve">  - Paz a vosotros.</w:t>
      </w:r>
    </w:p>
    <w:p w14:paraId="6D9B4163">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iCs/>
          <w:sz w:val="32"/>
          <w:szCs w:val="32"/>
        </w:rPr>
      </w:pPr>
      <w:r>
        <w:rPr>
          <w:rFonts w:ascii="Calibri" w:hAnsi="Calibri" w:cs="Arial"/>
          <w:b/>
          <w:iCs/>
          <w:sz w:val="32"/>
          <w:szCs w:val="32"/>
        </w:rPr>
        <w:t>Narrador:</w:t>
      </w:r>
      <w:r>
        <w:rPr>
          <w:rFonts w:ascii="Calibri" w:hAnsi="Calibri" w:cs="Arial"/>
          <w:iCs/>
          <w:sz w:val="32"/>
          <w:szCs w:val="32"/>
        </w:rPr>
        <w:t> </w:t>
      </w:r>
      <w:r>
        <w:rPr>
          <w:rFonts w:ascii="Calibri" w:hAnsi="Calibri" w:cs="Arial"/>
          <w:i/>
          <w:iCs/>
          <w:sz w:val="32"/>
          <w:szCs w:val="32"/>
        </w:rPr>
        <w:t xml:space="preserve">    </w:t>
      </w:r>
      <w:r>
        <w:rPr>
          <w:rFonts w:ascii="Calibri" w:hAnsi="Calibri" w:cs="Arial"/>
          <w:iCs/>
          <w:sz w:val="32"/>
          <w:szCs w:val="32"/>
        </w:rPr>
        <w:t xml:space="preserve">Luego dijo a Tomás: </w:t>
      </w:r>
    </w:p>
    <w:p w14:paraId="78285A23">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i/>
          <w:iCs/>
          <w:sz w:val="32"/>
          <w:szCs w:val="32"/>
        </w:rPr>
      </w:pPr>
      <w:r>
        <w:rPr>
          <w:rFonts w:ascii="Calibri" w:hAnsi="Calibri" w:cs="Arial"/>
          <w:b/>
          <w:iCs/>
          <w:sz w:val="32"/>
          <w:szCs w:val="32"/>
        </w:rPr>
        <w:t>Jesús</w:t>
      </w:r>
      <w:r>
        <w:rPr>
          <w:rFonts w:ascii="Calibri" w:hAnsi="Calibri" w:cs="Arial"/>
          <w:b/>
          <w:i/>
          <w:iCs/>
          <w:sz w:val="32"/>
          <w:szCs w:val="32"/>
        </w:rPr>
        <w:t>:</w:t>
      </w:r>
      <w:r>
        <w:rPr>
          <w:rFonts w:ascii="Calibri" w:hAnsi="Calibri" w:cs="Arial"/>
          <w:i/>
          <w:iCs/>
          <w:sz w:val="32"/>
          <w:szCs w:val="32"/>
        </w:rPr>
        <w:t xml:space="preserve">  - </w:t>
      </w:r>
      <w:r>
        <w:rPr>
          <w:rFonts w:ascii="Calibri" w:hAnsi="Calibri" w:cs="Arial"/>
          <w:b/>
          <w:i/>
          <w:iCs/>
          <w:sz w:val="32"/>
          <w:szCs w:val="32"/>
        </w:rPr>
        <w:t xml:space="preserve">Trae tu dedo, aquí tienes mis manos; trae tu mano y métela en mi costado; y no seas incrédulo, sino creyente. </w:t>
      </w:r>
    </w:p>
    <w:p w14:paraId="3F16F590">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iCs/>
          <w:sz w:val="32"/>
          <w:szCs w:val="32"/>
        </w:rPr>
      </w:pPr>
      <w:r>
        <w:rPr>
          <w:rFonts w:ascii="Calibri" w:hAnsi="Calibri" w:cs="Arial"/>
          <w:b/>
          <w:iCs/>
          <w:sz w:val="32"/>
          <w:szCs w:val="32"/>
        </w:rPr>
        <w:t>Narrador:</w:t>
      </w:r>
      <w:r>
        <w:rPr>
          <w:rFonts w:ascii="Calibri" w:hAnsi="Calibri" w:cs="Arial"/>
          <w:iCs/>
          <w:sz w:val="32"/>
          <w:szCs w:val="32"/>
        </w:rPr>
        <w:t xml:space="preserve">  Contestó Tomás: </w:t>
      </w:r>
    </w:p>
    <w:p w14:paraId="6ED77119">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i/>
          <w:iCs/>
          <w:sz w:val="32"/>
          <w:szCs w:val="32"/>
        </w:rPr>
      </w:pPr>
      <w:r>
        <w:rPr>
          <w:rFonts w:ascii="Calibri" w:hAnsi="Calibri" w:cs="Arial"/>
          <w:b/>
          <w:iCs/>
          <w:sz w:val="32"/>
          <w:szCs w:val="32"/>
        </w:rPr>
        <w:t>Tomás:</w:t>
      </w:r>
      <w:r>
        <w:rPr>
          <w:rFonts w:ascii="Calibri" w:hAnsi="Calibri" w:cs="Arial"/>
          <w:i/>
          <w:iCs/>
          <w:sz w:val="32"/>
          <w:szCs w:val="32"/>
        </w:rPr>
        <w:t xml:space="preserve"> - ¡Señor Mío y Dios Mío!</w:t>
      </w:r>
    </w:p>
    <w:p w14:paraId="5A1AB97A">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iCs/>
          <w:sz w:val="32"/>
          <w:szCs w:val="32"/>
        </w:rPr>
      </w:pPr>
      <w:r>
        <w:rPr>
          <w:rFonts w:ascii="Calibri" w:hAnsi="Calibri" w:cs="Arial"/>
          <w:b/>
          <w:iCs/>
          <w:sz w:val="32"/>
          <w:szCs w:val="32"/>
        </w:rPr>
        <w:t>Narrador:</w:t>
      </w:r>
      <w:r>
        <w:rPr>
          <w:rFonts w:ascii="Calibri" w:hAnsi="Calibri" w:cs="Arial"/>
          <w:iCs/>
          <w:sz w:val="32"/>
          <w:szCs w:val="32"/>
        </w:rPr>
        <w:t xml:space="preserve">  Jesús le dijo: </w:t>
      </w:r>
    </w:p>
    <w:p w14:paraId="4E4A5EA7">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i/>
          <w:iCs/>
          <w:sz w:val="32"/>
          <w:szCs w:val="32"/>
        </w:rPr>
      </w:pPr>
      <w:r>
        <w:rPr>
          <w:rFonts w:ascii="Calibri" w:hAnsi="Calibri" w:cs="Arial"/>
          <w:b/>
          <w:iCs/>
          <w:sz w:val="32"/>
          <w:szCs w:val="32"/>
        </w:rPr>
        <w:t>Jesús</w:t>
      </w:r>
      <w:r>
        <w:rPr>
          <w:rFonts w:ascii="Calibri" w:hAnsi="Calibri" w:cs="Arial"/>
          <w:b/>
          <w:i/>
          <w:iCs/>
          <w:sz w:val="32"/>
          <w:szCs w:val="32"/>
        </w:rPr>
        <w:t>:</w:t>
      </w:r>
      <w:r>
        <w:rPr>
          <w:rFonts w:ascii="Calibri" w:hAnsi="Calibri" w:cs="Arial"/>
          <w:i/>
          <w:iCs/>
          <w:sz w:val="32"/>
          <w:szCs w:val="32"/>
        </w:rPr>
        <w:t xml:space="preserve">  - ¿Porque me has visto has creído? Dichosos los que crean sin haber visto. </w:t>
      </w:r>
    </w:p>
    <w:p w14:paraId="737C3040">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cs="Arial"/>
          <w:iCs/>
          <w:sz w:val="32"/>
          <w:szCs w:val="32"/>
        </w:rPr>
      </w:pPr>
      <w:r>
        <w:rPr>
          <w:rFonts w:ascii="Calibri" w:hAnsi="Calibri" w:cs="Arial"/>
          <w:b/>
          <w:iCs/>
          <w:sz w:val="32"/>
          <w:szCs w:val="32"/>
        </w:rPr>
        <w:t>Narrador:</w:t>
      </w:r>
      <w:r>
        <w:rPr>
          <w:rFonts w:ascii="Calibri" w:hAnsi="Calibri" w:cs="Arial"/>
          <w:iCs/>
          <w:sz w:val="32"/>
          <w:szCs w:val="32"/>
        </w:rPr>
        <w:t xml:space="preserve">    Muchos otros signos, que no están escritos en este libro, hizo Jesús a la vista de los discípulos. </w:t>
      </w:r>
      <w:r>
        <w:rPr>
          <w:rFonts w:ascii="Calibri" w:hAnsi="Calibri" w:cs="Arial"/>
          <w:b/>
          <w:iCs/>
          <w:sz w:val="32"/>
          <w:szCs w:val="32"/>
        </w:rPr>
        <w:t xml:space="preserve">Éstos se han escrito para que creáis </w:t>
      </w:r>
      <w:r>
        <w:rPr>
          <w:rFonts w:ascii="Calibri" w:hAnsi="Calibri" w:cs="Arial"/>
          <w:iCs/>
          <w:sz w:val="32"/>
          <w:szCs w:val="32"/>
        </w:rPr>
        <w:t>que Jesús es el Mesías, el Hijo de Dios, y para que, creyendo tengáis vida en su nombre.</w:t>
      </w:r>
    </w:p>
    <w:p w14:paraId="161E04A3">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b/>
          <w:bCs/>
          <w:i/>
          <w:iCs/>
          <w:sz w:val="32"/>
          <w:szCs w:val="32"/>
        </w:rPr>
      </w:pPr>
      <w:r>
        <w:rPr>
          <w:rFonts w:ascii="Calibri" w:hAnsi="Calibri" w:cs="Arial"/>
          <w:iCs/>
          <w:sz w:val="32"/>
          <w:szCs w:val="32"/>
        </w:rPr>
        <w:t xml:space="preserve">  </w:t>
      </w:r>
      <w:r>
        <w:rPr>
          <w:rFonts w:ascii="Calibri" w:hAnsi="Calibri"/>
          <w:b/>
          <w:bCs/>
          <w:i/>
          <w:iCs/>
          <w:sz w:val="32"/>
          <w:szCs w:val="32"/>
        </w:rPr>
        <w:t>Palabra del Señor</w:t>
      </w:r>
    </w:p>
    <w:p w14:paraId="74FA2990">
      <w:pPr>
        <w:pBdr>
          <w:top w:val="single" w:color="auto" w:sz="4" w:space="1"/>
          <w:left w:val="single" w:color="auto" w:sz="4" w:space="4"/>
          <w:bottom w:val="single" w:color="auto" w:sz="4" w:space="1"/>
          <w:right w:val="single" w:color="auto" w:sz="4" w:space="4"/>
        </w:pBdr>
        <w:spacing w:line="240" w:lineRule="atLeast"/>
        <w:ind w:left="1078" w:right="340" w:hanging="284"/>
        <w:jc w:val="both"/>
        <w:rPr>
          <w:rFonts w:ascii="Calibri" w:hAnsi="Calibri"/>
          <w:b/>
          <w:bCs/>
          <w:i/>
          <w:iCs/>
          <w:sz w:val="32"/>
          <w:szCs w:val="32"/>
        </w:rPr>
      </w:pPr>
    </w:p>
    <w:p w14:paraId="18A49E22">
      <w:pPr>
        <w:pBdr>
          <w:top w:val="single" w:color="auto" w:sz="4" w:space="1"/>
          <w:left w:val="single" w:color="auto" w:sz="4" w:space="4"/>
          <w:bottom w:val="single" w:color="auto" w:sz="4" w:space="1"/>
          <w:right w:val="single" w:color="auto" w:sz="4" w:space="4"/>
        </w:pBdr>
        <w:spacing w:line="240" w:lineRule="atLeast"/>
        <w:ind w:left="1078" w:right="340" w:hanging="284"/>
        <w:jc w:val="center"/>
        <w:rPr>
          <w:rFonts w:asciiTheme="minorHAnsi" w:hAnsiTheme="minorHAnsi" w:cstheme="minorHAnsi"/>
          <w:b/>
          <w:snapToGrid w:val="0"/>
          <w:sz w:val="32"/>
          <w:szCs w:val="32"/>
        </w:rPr>
      </w:pPr>
      <w:r>
        <w:rPr>
          <w:rFonts w:asciiTheme="minorHAnsi" w:hAnsiTheme="minorHAnsi" w:cstheme="minorHAnsi"/>
          <w:b/>
          <w:iCs/>
          <w:sz w:val="32"/>
          <w:szCs w:val="32"/>
        </w:rPr>
        <w:t>(Narrador-</w:t>
      </w:r>
      <w:r>
        <w:rPr>
          <w:rFonts w:asciiTheme="minorHAnsi" w:hAnsiTheme="minorHAnsi" w:cstheme="minorHAnsi"/>
          <w:b/>
          <w:snapToGrid w:val="0"/>
          <w:sz w:val="32"/>
          <w:szCs w:val="32"/>
        </w:rPr>
        <w:t>Jesús-Discípulos-Tomás)</w:t>
      </w:r>
    </w:p>
    <w:p w14:paraId="2FD95DBC">
      <w:pPr>
        <w:pBdr>
          <w:top w:val="single" w:color="auto" w:sz="4" w:space="1"/>
          <w:left w:val="single" w:color="auto" w:sz="4" w:space="4"/>
          <w:bottom w:val="single" w:color="auto" w:sz="4" w:space="1"/>
          <w:right w:val="single" w:color="auto" w:sz="4" w:space="4"/>
        </w:pBdr>
        <w:spacing w:line="240" w:lineRule="atLeast"/>
        <w:ind w:left="1078" w:right="340" w:hanging="284"/>
        <w:jc w:val="center"/>
        <w:rPr>
          <w:rFonts w:asciiTheme="minorHAnsi" w:hAnsiTheme="minorHAnsi" w:cstheme="minorHAnsi"/>
          <w:b/>
          <w:snapToGrid w:val="0"/>
          <w:sz w:val="32"/>
          <w:szCs w:val="32"/>
        </w:rPr>
      </w:pPr>
    </w:p>
    <w:p w14:paraId="0DC69892">
      <w:pPr>
        <w:ind w:left="737" w:right="454" w:firstLine="284"/>
        <w:jc w:val="both"/>
        <w:rPr>
          <w:rFonts w:asciiTheme="minorHAnsi" w:hAnsiTheme="minorHAnsi"/>
          <w:bCs/>
          <w:color w:val="44546A" w:themeColor="text2"/>
          <w:sz w:val="32"/>
          <w:szCs w:val="32"/>
          <w:lang/>
          <w14:textFill>
            <w14:solidFill>
              <w14:schemeClr w14:val="tx2"/>
            </w14:solidFill>
          </w14:textFill>
        </w:rPr>
      </w:pPr>
    </w:p>
    <w:p w14:paraId="4F03BDD0">
      <w:pPr>
        <w:ind w:left="737" w:right="454" w:firstLine="284"/>
        <w:jc w:val="both"/>
        <w:rPr>
          <w:rFonts w:asciiTheme="minorHAnsi" w:hAnsiTheme="minorHAnsi"/>
          <w:bCs/>
          <w:color w:val="44546A" w:themeColor="text2"/>
          <w:sz w:val="32"/>
          <w:szCs w:val="32"/>
          <w:lang/>
          <w14:textFill>
            <w14:solidFill>
              <w14:schemeClr w14:val="tx2"/>
            </w14:solidFill>
          </w14:textFill>
        </w:rPr>
      </w:pPr>
    </w:p>
    <w:p w14:paraId="47F6BAB1">
      <w:pPr>
        <w:pStyle w:val="4"/>
        <w:numPr>
          <w:ilvl w:val="0"/>
          <w:numId w:val="2"/>
        </w:numPr>
        <w:spacing w:before="0" w:line="240" w:lineRule="atLeast"/>
        <w:ind w:left="737" w:right="454"/>
        <w:jc w:val="both"/>
        <w:rPr>
          <w:rFonts w:ascii="Calibri" w:hAnsi="Calibri" w:eastAsia="Times New Roman" w:cs="Times New Roman"/>
          <w:color w:val="44546A" w:themeColor="text2"/>
          <w:sz w:val="32"/>
          <w:szCs w:val="32"/>
          <w14:textFill>
            <w14:solidFill>
              <w14:schemeClr w14:val="tx2"/>
            </w14:solidFill>
          </w14:textFill>
        </w:rPr>
      </w:pPr>
      <w:r>
        <w:rPr>
          <w:rFonts w:ascii="Calibri" w:hAnsi="Calibri" w:eastAsia="Times New Roman" w:cs="Times New Roman"/>
          <w:b/>
          <w:bCs/>
          <w:i w:val="0"/>
          <w:color w:val="44546A" w:themeColor="text2"/>
          <w:sz w:val="32"/>
          <w:szCs w:val="32"/>
          <w14:textFill>
            <w14:solidFill>
              <w14:schemeClr w14:val="tx2"/>
            </w14:solidFill>
          </w14:textFill>
        </w:rPr>
        <w:t>ORACIÓN DE LOS FIELES</w:t>
      </w:r>
    </w:p>
    <w:p w14:paraId="5D95C1CF">
      <w:pPr>
        <w:pStyle w:val="4"/>
        <w:spacing w:before="0" w:line="240" w:lineRule="atLeast"/>
        <w:ind w:left="737" w:right="454"/>
        <w:jc w:val="both"/>
        <w:rPr>
          <w:rFonts w:ascii="Calibri" w:hAnsi="Calibri" w:eastAsia="Times New Roman" w:cs="Times New Roman"/>
          <w:color w:val="44546A" w:themeColor="text2"/>
          <w:sz w:val="32"/>
          <w:szCs w:val="32"/>
          <w14:textFill>
            <w14:solidFill>
              <w14:schemeClr w14:val="tx2"/>
            </w14:solidFill>
          </w14:textFill>
        </w:rPr>
      </w:pPr>
      <w:r>
        <w:rPr>
          <w:rFonts w:ascii="Calibri" w:hAnsi="Calibri" w:eastAsia="Times New Roman" w:cs="Times New Roman"/>
          <w:color w:val="44546A" w:themeColor="text2"/>
          <w:sz w:val="32"/>
          <w:szCs w:val="32"/>
          <w14:textFill>
            <w14:solidFill>
              <w14:schemeClr w14:val="tx2"/>
            </w14:solidFill>
          </w14:textFill>
        </w:rPr>
        <w:t xml:space="preserve"> </w:t>
      </w:r>
    </w:p>
    <w:p w14:paraId="55390C99">
      <w:pPr>
        <w:pStyle w:val="19"/>
        <w:ind w:left="737" w:right="454" w:hanging="376"/>
        <w:jc w:val="both"/>
        <w:rPr>
          <w:rFonts w:asciiTheme="minorHAnsi" w:hAnsiTheme="minorHAnsi"/>
          <w:bCs/>
          <w:i/>
          <w:iCs/>
          <w:color w:val="44546A" w:themeColor="text2"/>
          <w:sz w:val="32"/>
          <w:szCs w:val="32"/>
          <w14:textFill>
            <w14:solidFill>
              <w14:schemeClr w14:val="tx2"/>
            </w14:solidFill>
          </w14:textFill>
        </w:rPr>
      </w:pPr>
      <w:r>
        <w:rPr>
          <w:rFonts w:asciiTheme="minorHAnsi" w:hAnsiTheme="minorHAnsi"/>
          <w:b/>
          <w:i/>
          <w:iCs/>
          <w:sz w:val="32"/>
          <w:szCs w:val="32"/>
          <w:lang/>
        </w:rPr>
        <w:t xml:space="preserve">   </w:t>
      </w:r>
      <w:r>
        <w:rPr>
          <w:rFonts w:asciiTheme="minorHAnsi" w:hAnsiTheme="minorHAnsi"/>
          <w:b/>
          <w:i/>
          <w:iCs/>
          <w:color w:val="EE0000"/>
          <w:sz w:val="32"/>
          <w:szCs w:val="32"/>
          <w:lang/>
        </w:rPr>
        <w:t>Sacerdote</w:t>
      </w:r>
      <w:r>
        <w:rPr>
          <w:rFonts w:asciiTheme="minorHAnsi" w:hAnsiTheme="minorHAnsi"/>
          <w:bCs/>
          <w:i/>
          <w:iCs/>
          <w:color w:val="EE0000"/>
          <w:sz w:val="32"/>
          <w:szCs w:val="32"/>
          <w:lang/>
        </w:rPr>
        <w:t xml:space="preserve">: </w:t>
      </w:r>
      <w:r>
        <w:rPr>
          <w:rFonts w:asciiTheme="minorHAnsi" w:hAnsiTheme="minorHAnsi"/>
          <w:bCs/>
          <w:i/>
          <w:iCs/>
          <w:color w:val="44546A" w:themeColor="text2"/>
          <w:sz w:val="32"/>
          <w:szCs w:val="32"/>
          <w14:textFill>
            <w14:solidFill>
              <w14:schemeClr w14:val="tx2"/>
            </w14:solidFill>
          </w14:textFill>
        </w:rPr>
        <w:t>A Jesús resucitado, vida y esperanza de la humanidad entera, le rogamos diciendo:</w:t>
      </w:r>
    </w:p>
    <w:p w14:paraId="3E2BA671">
      <w:pPr>
        <w:pStyle w:val="19"/>
        <w:ind w:left="737" w:right="454" w:hanging="376"/>
        <w:jc w:val="both"/>
        <w:rPr>
          <w:rFonts w:asciiTheme="minorHAnsi" w:hAnsiTheme="minorHAnsi"/>
          <w:bCs/>
          <w:i/>
          <w:iCs/>
          <w:color w:val="44546A" w:themeColor="text2"/>
          <w:sz w:val="32"/>
          <w:szCs w:val="32"/>
          <w14:textFill>
            <w14:solidFill>
              <w14:schemeClr w14:val="tx2"/>
            </w14:solidFill>
          </w14:textFill>
        </w:rPr>
      </w:pPr>
    </w:p>
    <w:p w14:paraId="08A520BA">
      <w:pPr>
        <w:pStyle w:val="19"/>
        <w:ind w:left="737" w:right="454" w:hanging="376"/>
        <w:jc w:val="both"/>
        <w:rPr>
          <w:rFonts w:ascii="Comic Sans MS" w:hAnsi="Comic Sans MS"/>
          <w:b/>
          <w:i/>
          <w:sz w:val="32"/>
          <w:szCs w:val="32"/>
        </w:rPr>
      </w:pPr>
      <w:r>
        <w:rPr>
          <w:rFonts w:asciiTheme="minorHAnsi" w:hAnsiTheme="minorHAnsi" w:cstheme="minorHAnsi"/>
          <w:b/>
          <w:i/>
          <w:color w:val="44546A" w:themeColor="text2"/>
          <w:sz w:val="32"/>
          <w:szCs w:val="32"/>
          <w14:textFill>
            <w14:solidFill>
              <w14:schemeClr w14:val="tx2"/>
            </w14:solidFill>
          </w14:textFill>
        </w:rPr>
        <w:t xml:space="preserve">-Creo Señor, pero aumenta mi fe. </w:t>
      </w:r>
    </w:p>
    <w:p w14:paraId="42E04D62">
      <w:pPr>
        <w:pStyle w:val="19"/>
        <w:ind w:left="737" w:right="454" w:hanging="376"/>
        <w:jc w:val="both"/>
        <w:rPr>
          <w:rFonts w:ascii="Comic Sans MS" w:hAnsi="Comic Sans MS"/>
          <w:b/>
          <w:i/>
          <w:sz w:val="32"/>
          <w:szCs w:val="32"/>
        </w:rPr>
      </w:pPr>
    </w:p>
    <w:p w14:paraId="41E53C90">
      <w:pPr>
        <w:pStyle w:val="19"/>
        <w:ind w:left="737" w:right="454" w:hanging="376"/>
        <w:jc w:val="both"/>
        <w:rPr>
          <w:rFonts w:asciiTheme="minorHAnsi" w:hAnsiTheme="minorHAnsi"/>
          <w:bCs/>
          <w:iCs/>
          <w:color w:val="44546A" w:themeColor="text2"/>
          <w:sz w:val="36"/>
          <w:szCs w:val="36"/>
          <w14:textFill>
            <w14:solidFill>
              <w14:schemeClr w14:val="tx2"/>
            </w14:solidFill>
          </w14:textFill>
        </w:rPr>
      </w:pPr>
      <w:r>
        <w:rPr>
          <w:rFonts w:asciiTheme="minorHAnsi" w:hAnsiTheme="minorHAnsi"/>
          <w:bCs/>
          <w:iCs/>
          <w:color w:val="44546A" w:themeColor="text2"/>
          <w:sz w:val="36"/>
          <w:szCs w:val="36"/>
          <w14:textFill>
            <w14:solidFill>
              <w14:schemeClr w14:val="tx2"/>
            </w14:solidFill>
          </w14:textFill>
        </w:rPr>
        <w:t>1. Para que la Iglesia nos facilite el encuentro con Cristo resucitado. Oremos.</w:t>
      </w:r>
    </w:p>
    <w:p w14:paraId="1251349C">
      <w:pPr>
        <w:pStyle w:val="19"/>
        <w:ind w:left="737" w:right="454" w:hanging="376"/>
        <w:jc w:val="both"/>
        <w:rPr>
          <w:rFonts w:asciiTheme="minorHAnsi" w:hAnsiTheme="minorHAnsi"/>
          <w:bCs/>
          <w:iCs/>
          <w:color w:val="44546A" w:themeColor="text2"/>
          <w:sz w:val="36"/>
          <w:szCs w:val="36"/>
          <w14:textFill>
            <w14:solidFill>
              <w14:schemeClr w14:val="tx2"/>
            </w14:solidFill>
          </w14:textFill>
        </w:rPr>
      </w:pPr>
      <w:r>
        <w:rPr>
          <w:rFonts w:asciiTheme="minorHAnsi" w:hAnsiTheme="minorHAnsi"/>
          <w:bCs/>
          <w:iCs/>
          <w:color w:val="44546A" w:themeColor="text2"/>
          <w:sz w:val="36"/>
          <w:szCs w:val="36"/>
          <w14:textFill>
            <w14:solidFill>
              <w14:schemeClr w14:val="tx2"/>
            </w14:solidFill>
          </w14:textFill>
        </w:rPr>
        <w:t>2. Para que acojamos cada domingo la invitación de estar aquí con Jesús y celebrar la fe en comunidad. Oremos.</w:t>
      </w:r>
    </w:p>
    <w:p w14:paraId="505C0569">
      <w:pPr>
        <w:pStyle w:val="19"/>
        <w:ind w:left="737" w:right="454" w:hanging="376"/>
        <w:jc w:val="both"/>
        <w:rPr>
          <w:rFonts w:asciiTheme="minorHAnsi" w:hAnsiTheme="minorHAnsi"/>
          <w:bCs/>
          <w:iCs/>
          <w:color w:val="44546A" w:themeColor="text2"/>
          <w:sz w:val="36"/>
          <w:szCs w:val="36"/>
          <w14:textFill>
            <w14:solidFill>
              <w14:schemeClr w14:val="tx2"/>
            </w14:solidFill>
          </w14:textFill>
        </w:rPr>
      </w:pPr>
      <w:r>
        <w:rPr>
          <w:rFonts w:asciiTheme="minorHAnsi" w:hAnsiTheme="minorHAnsi"/>
          <w:bCs/>
          <w:iCs/>
          <w:color w:val="44546A" w:themeColor="text2"/>
          <w:sz w:val="36"/>
          <w:szCs w:val="36"/>
          <w14:textFill>
            <w14:solidFill>
              <w14:schemeClr w14:val="tx2"/>
            </w14:solidFill>
          </w14:textFill>
        </w:rPr>
        <w:t>3. Para que llevemos a la Eucaristía nuestras ilusiones, nuestra vida parroquial y familiar. Oremos.</w:t>
      </w:r>
    </w:p>
    <w:p w14:paraId="75486495">
      <w:pPr>
        <w:pStyle w:val="19"/>
        <w:ind w:left="737" w:right="454" w:hanging="376"/>
        <w:jc w:val="both"/>
        <w:rPr>
          <w:rFonts w:asciiTheme="minorHAnsi" w:hAnsiTheme="minorHAnsi"/>
          <w:bCs/>
          <w:iCs/>
          <w:color w:val="44546A" w:themeColor="text2"/>
          <w:sz w:val="36"/>
          <w:szCs w:val="36"/>
          <w14:textFill>
            <w14:solidFill>
              <w14:schemeClr w14:val="tx2"/>
            </w14:solidFill>
          </w14:textFill>
        </w:rPr>
      </w:pPr>
      <w:r>
        <w:rPr>
          <w:rFonts w:asciiTheme="minorHAnsi" w:hAnsiTheme="minorHAnsi"/>
          <w:bCs/>
          <w:iCs/>
          <w:color w:val="44546A" w:themeColor="text2"/>
          <w:sz w:val="36"/>
          <w:szCs w:val="36"/>
          <w14:textFill>
            <w14:solidFill>
              <w14:schemeClr w14:val="tx2"/>
            </w14:solidFill>
          </w14:textFill>
        </w:rPr>
        <w:t>4. Para que los cristianos valoremos más el domingo como día de encuentro con el Señor resucitado y con la comunidad cristiana. Oremos.</w:t>
      </w:r>
    </w:p>
    <w:p w14:paraId="7547A75B">
      <w:pPr>
        <w:pStyle w:val="19"/>
        <w:ind w:left="737" w:right="454" w:hanging="376"/>
        <w:jc w:val="both"/>
        <w:rPr>
          <w:rFonts w:asciiTheme="minorHAnsi" w:hAnsiTheme="minorHAnsi"/>
          <w:bCs/>
          <w:iCs/>
          <w:color w:val="44546A" w:themeColor="text2"/>
          <w:sz w:val="36"/>
          <w:szCs w:val="36"/>
          <w14:textFill>
            <w14:solidFill>
              <w14:schemeClr w14:val="tx2"/>
            </w14:solidFill>
          </w14:textFill>
        </w:rPr>
      </w:pPr>
      <w:r>
        <w:rPr>
          <w:rFonts w:asciiTheme="minorHAnsi" w:hAnsiTheme="minorHAnsi"/>
          <w:bCs/>
          <w:iCs/>
          <w:color w:val="44546A" w:themeColor="text2"/>
          <w:sz w:val="36"/>
          <w:szCs w:val="36"/>
          <w14:textFill>
            <w14:solidFill>
              <w14:schemeClr w14:val="tx2"/>
            </w14:solidFill>
          </w14:textFill>
        </w:rPr>
        <w:t>5. Para que cada domingo acudamos toda la familia al encuentro con el Resucitado y a la vuelta repartamos las tareas de casa para que sea día de descanso para toda la familia. Oremos.</w:t>
      </w:r>
    </w:p>
    <w:p w14:paraId="58EC3861">
      <w:pPr>
        <w:pStyle w:val="19"/>
        <w:ind w:left="737" w:right="454" w:hanging="376"/>
        <w:jc w:val="both"/>
        <w:rPr>
          <w:rFonts w:asciiTheme="minorHAnsi" w:hAnsiTheme="minorHAnsi"/>
          <w:bCs/>
          <w:iCs/>
          <w:color w:val="44546A" w:themeColor="text2"/>
          <w:sz w:val="36"/>
          <w:szCs w:val="36"/>
          <w14:textFill>
            <w14:solidFill>
              <w14:schemeClr w14:val="tx2"/>
            </w14:solidFill>
          </w14:textFill>
        </w:rPr>
      </w:pPr>
      <w:r>
        <w:rPr>
          <w:rFonts w:asciiTheme="minorHAnsi" w:hAnsiTheme="minorHAnsi"/>
          <w:bCs/>
          <w:iCs/>
          <w:color w:val="44546A" w:themeColor="text2"/>
          <w:sz w:val="36"/>
          <w:szCs w:val="36"/>
          <w14:textFill>
            <w14:solidFill>
              <w14:schemeClr w14:val="tx2"/>
            </w14:solidFill>
          </w14:textFill>
        </w:rPr>
        <w:t>6. Para que valoremos el tesoro de la fe, la cuidemos nos formemos y la transmitamos a nuestros hijos. Oremos.</w:t>
      </w:r>
    </w:p>
    <w:p w14:paraId="793BD7D9">
      <w:pPr>
        <w:pStyle w:val="19"/>
        <w:ind w:left="737" w:right="454" w:hanging="376"/>
        <w:jc w:val="both"/>
        <w:rPr>
          <w:rFonts w:asciiTheme="minorHAnsi" w:hAnsiTheme="minorHAnsi"/>
          <w:bCs/>
          <w:iCs/>
          <w:color w:val="44546A" w:themeColor="text2"/>
          <w:sz w:val="36"/>
          <w:szCs w:val="36"/>
          <w14:textFill>
            <w14:solidFill>
              <w14:schemeClr w14:val="tx2"/>
            </w14:solidFill>
          </w14:textFill>
        </w:rPr>
      </w:pPr>
      <w:r>
        <w:rPr>
          <w:rFonts w:asciiTheme="minorHAnsi" w:hAnsiTheme="minorHAnsi"/>
          <w:bCs/>
          <w:iCs/>
          <w:color w:val="44546A" w:themeColor="text2"/>
          <w:sz w:val="36"/>
          <w:szCs w:val="36"/>
          <w14:textFill>
            <w14:solidFill>
              <w14:schemeClr w14:val="tx2"/>
            </w14:solidFill>
          </w14:textFill>
        </w:rPr>
        <w:t>7. Por los que dudan o se han echado atrás en la fe, para que descubran que la fe nos da el sentido de la vida, la alegría de sentirnos acompañados por Jesús en nuestros caminos. Oremos.</w:t>
      </w:r>
    </w:p>
    <w:p w14:paraId="07D48E48">
      <w:pPr>
        <w:pStyle w:val="19"/>
        <w:ind w:left="737" w:right="454" w:hanging="376"/>
        <w:jc w:val="both"/>
        <w:rPr>
          <w:rFonts w:asciiTheme="minorHAnsi" w:hAnsiTheme="minorHAnsi"/>
          <w:bCs/>
          <w:iCs/>
          <w:color w:val="44546A" w:themeColor="text2"/>
          <w:sz w:val="36"/>
          <w:szCs w:val="36"/>
          <w14:textFill>
            <w14:solidFill>
              <w14:schemeClr w14:val="tx2"/>
            </w14:solidFill>
          </w14:textFill>
        </w:rPr>
      </w:pPr>
      <w:r>
        <w:rPr>
          <w:rFonts w:asciiTheme="minorHAnsi" w:hAnsiTheme="minorHAnsi"/>
          <w:bCs/>
          <w:iCs/>
          <w:color w:val="44546A" w:themeColor="text2"/>
          <w:sz w:val="36"/>
          <w:szCs w:val="36"/>
          <w14:textFill>
            <w14:solidFill>
              <w14:schemeClr w14:val="tx2"/>
            </w14:solidFill>
          </w14:textFill>
        </w:rPr>
        <w:t>8. Por los fallecidos, por los enfermos, por los que lo pasan mal. Oremos.</w:t>
      </w:r>
    </w:p>
    <w:p w14:paraId="00CD14EF">
      <w:pPr>
        <w:pStyle w:val="19"/>
        <w:ind w:left="737" w:right="454" w:hanging="376"/>
        <w:jc w:val="both"/>
        <w:rPr>
          <w:rFonts w:asciiTheme="minorHAnsi" w:hAnsiTheme="minorHAnsi"/>
          <w:bCs/>
          <w:iCs/>
          <w:color w:val="44546A" w:themeColor="text2"/>
          <w:sz w:val="32"/>
          <w:szCs w:val="32"/>
          <w14:textFill>
            <w14:solidFill>
              <w14:schemeClr w14:val="tx2"/>
            </w14:solidFill>
          </w14:textFill>
        </w:rPr>
      </w:pPr>
    </w:p>
    <w:p w14:paraId="006309BF">
      <w:pPr>
        <w:pStyle w:val="19"/>
        <w:ind w:left="737" w:right="454" w:hanging="376"/>
        <w:jc w:val="both"/>
        <w:rPr>
          <w:rFonts w:asciiTheme="minorHAnsi" w:hAnsiTheme="minorHAnsi"/>
          <w:bCs/>
          <w:i/>
          <w:iCs/>
          <w:color w:val="44546A" w:themeColor="text2"/>
          <w:sz w:val="32"/>
          <w:szCs w:val="32"/>
          <w14:textFill>
            <w14:solidFill>
              <w14:schemeClr w14:val="tx2"/>
            </w14:solidFill>
          </w14:textFill>
        </w:rPr>
      </w:pPr>
      <w:r>
        <w:rPr>
          <w:rFonts w:asciiTheme="minorHAnsi" w:hAnsiTheme="minorHAnsi"/>
          <w:b/>
          <w:i/>
          <w:iCs/>
          <w:sz w:val="32"/>
          <w:szCs w:val="32"/>
          <w:lang/>
        </w:rPr>
        <w:t xml:space="preserve">   </w:t>
      </w:r>
      <w:r>
        <w:rPr>
          <w:rFonts w:asciiTheme="minorHAnsi" w:hAnsiTheme="minorHAnsi"/>
          <w:b/>
          <w:i/>
          <w:iCs/>
          <w:color w:val="EE0000"/>
          <w:sz w:val="32"/>
          <w:szCs w:val="32"/>
          <w:lang/>
        </w:rPr>
        <w:t>Sacerdote</w:t>
      </w:r>
      <w:r>
        <w:rPr>
          <w:rFonts w:asciiTheme="minorHAnsi" w:hAnsiTheme="minorHAnsi"/>
          <w:bCs/>
          <w:i/>
          <w:iCs/>
          <w:color w:val="44546A" w:themeColor="text2"/>
          <w:sz w:val="32"/>
          <w:szCs w:val="32"/>
          <w14:textFill>
            <w14:solidFill>
              <w14:schemeClr w14:val="tx2"/>
            </w14:solidFill>
          </w14:textFill>
        </w:rPr>
        <w:t xml:space="preserve"> Escucha, Cristo resucitado, nuestra oración. Tú que vives y reinas por los siglos de los siglos. Amén.</w:t>
      </w:r>
    </w:p>
    <w:p w14:paraId="72799097">
      <w:pPr>
        <w:pStyle w:val="19"/>
        <w:ind w:left="737" w:right="454" w:hanging="376"/>
        <w:jc w:val="both"/>
        <w:rPr>
          <w:rFonts w:asciiTheme="minorHAnsi" w:hAnsiTheme="minorHAnsi"/>
          <w:bCs/>
          <w:iCs/>
          <w:sz w:val="32"/>
          <w:szCs w:val="32"/>
        </w:rPr>
      </w:pPr>
    </w:p>
    <w:p w14:paraId="529FE176">
      <w:pPr>
        <w:pStyle w:val="19"/>
        <w:ind w:left="737" w:right="454" w:hanging="283"/>
        <w:jc w:val="both"/>
        <w:rPr>
          <w:rFonts w:asciiTheme="minorHAnsi" w:hAnsiTheme="minorHAnsi"/>
          <w:b/>
          <w:color w:val="44546A" w:themeColor="text2"/>
          <w:sz w:val="32"/>
          <w:szCs w:val="32"/>
          <w:lang/>
          <w14:textFill>
            <w14:solidFill>
              <w14:schemeClr w14:val="tx2"/>
            </w14:solidFill>
          </w14:textFill>
        </w:rPr>
      </w:pPr>
      <w:r>
        <w:rPr>
          <w:sz w:val="32"/>
          <w:szCs w:val="32"/>
        </w:rPr>
        <w:drawing>
          <wp:anchor distT="0" distB="0" distL="114300" distR="114300" simplePos="0" relativeHeight="251662336" behindDoc="1" locked="0" layoutInCell="1" allowOverlap="1">
            <wp:simplePos x="0" y="0"/>
            <wp:positionH relativeFrom="column">
              <wp:posOffset>5996940</wp:posOffset>
            </wp:positionH>
            <wp:positionV relativeFrom="paragraph">
              <wp:posOffset>100330</wp:posOffset>
            </wp:positionV>
            <wp:extent cx="1184910" cy="1328420"/>
            <wp:effectExtent l="0" t="0" r="0" b="5080"/>
            <wp:wrapThrough wrapText="bothSides">
              <wp:wrapPolygon>
                <wp:start x="0" y="0"/>
                <wp:lineTo x="0" y="21373"/>
                <wp:lineTo x="21183" y="21373"/>
                <wp:lineTo x="21183" y="0"/>
                <wp:lineTo x="0" y="0"/>
              </wp:wrapPolygon>
            </wp:wrapThrough>
            <wp:docPr id="149736009" name="Imagen 4" descr="Adoró a Jesús diciendo: “¡Señor mío, y Dios mí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36009" name="Imagen 4" descr="Adoró a Jesús diciendo: “¡Señor mío, y Dios mí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184910" cy="1328420"/>
                    </a:xfrm>
                    <a:prstGeom prst="rect">
                      <a:avLst/>
                    </a:prstGeom>
                    <a:noFill/>
                  </pic:spPr>
                </pic:pic>
              </a:graphicData>
            </a:graphic>
          </wp:anchor>
        </w:drawing>
      </w:r>
      <w:r>
        <w:rPr>
          <w:rFonts w:asciiTheme="minorHAnsi" w:hAnsiTheme="minorHAnsi"/>
          <w:b/>
          <w:color w:val="44546A" w:themeColor="text2"/>
          <w:sz w:val="32"/>
          <w:szCs w:val="32"/>
          <w:lang/>
          <w14:textFill>
            <w14:solidFill>
              <w14:schemeClr w14:val="tx2"/>
            </w14:solidFill>
          </w14:textFill>
        </w:rPr>
        <w:t>5. PROCESIÓN DE OFRENDAS</w:t>
      </w:r>
    </w:p>
    <w:p w14:paraId="19D16F54">
      <w:pPr>
        <w:pStyle w:val="19"/>
        <w:ind w:left="737" w:right="454" w:hanging="283"/>
        <w:jc w:val="both"/>
        <w:rPr>
          <w:rFonts w:asciiTheme="minorHAnsi" w:hAnsiTheme="minorHAnsi"/>
          <w:b/>
          <w:color w:val="44546A" w:themeColor="text2"/>
          <w:sz w:val="32"/>
          <w:szCs w:val="32"/>
          <w:lang/>
          <w14:textFill>
            <w14:solidFill>
              <w14:schemeClr w14:val="tx2"/>
            </w14:solidFill>
          </w14:textFill>
        </w:rPr>
      </w:pPr>
    </w:p>
    <w:p w14:paraId="1D0C4F42">
      <w:pPr>
        <w:pStyle w:val="19"/>
        <w:ind w:left="737" w:right="454" w:hanging="283"/>
        <w:jc w:val="both"/>
        <w:rPr>
          <w:rFonts w:asciiTheme="minorHAnsi" w:hAnsiTheme="minorHAnsi"/>
          <w:b/>
          <w:color w:val="44546A" w:themeColor="text2"/>
          <w:sz w:val="32"/>
          <w:szCs w:val="32"/>
          <w:lang/>
          <w14:textFill>
            <w14:solidFill>
              <w14:schemeClr w14:val="tx2"/>
            </w14:solidFill>
          </w14:textFill>
        </w:rPr>
      </w:pPr>
    </w:p>
    <w:p w14:paraId="07CF615B">
      <w:pPr>
        <w:pStyle w:val="19"/>
        <w:ind w:left="737" w:right="454" w:hanging="283"/>
        <w:jc w:val="both"/>
        <w:rPr>
          <w:rFonts w:asciiTheme="minorHAnsi" w:hAnsiTheme="minorHAnsi"/>
          <w:b/>
          <w:color w:val="44546A" w:themeColor="text2"/>
          <w:sz w:val="32"/>
          <w:szCs w:val="32"/>
          <w:lang/>
          <w14:textFill>
            <w14:solidFill>
              <w14:schemeClr w14:val="tx2"/>
            </w14:solidFill>
          </w14:textFill>
        </w:rPr>
      </w:pPr>
    </w:p>
    <w:p w14:paraId="7DA253EE">
      <w:pPr>
        <w:pStyle w:val="19"/>
        <w:numPr>
          <w:ilvl w:val="0"/>
          <w:numId w:val="3"/>
        </w:numPr>
        <w:ind w:right="454"/>
        <w:jc w:val="both"/>
        <w:rPr>
          <w:rFonts w:asciiTheme="minorHAnsi" w:hAnsiTheme="minorHAnsi"/>
          <w:b/>
          <w:bCs/>
          <w:color w:val="EE0000"/>
          <w:sz w:val="32"/>
          <w:szCs w:val="32"/>
        </w:rPr>
      </w:pPr>
      <w:r>
        <w:rPr>
          <w:rFonts w:asciiTheme="minorHAnsi" w:hAnsiTheme="minorHAnsi"/>
          <w:b/>
          <w:bCs/>
          <w:color w:val="EE0000"/>
          <w:sz w:val="32"/>
          <w:szCs w:val="32"/>
          <w:lang/>
        </w:rPr>
        <w:t>FOTOGRAFÍAS DE CRISTO RESUCITADO</w:t>
      </w:r>
      <w:r>
        <w:rPr>
          <w:rFonts w:asciiTheme="minorHAnsi" w:hAnsiTheme="minorHAnsi"/>
          <w:b/>
          <w:bCs/>
          <w:color w:val="EE0000"/>
          <w:sz w:val="32"/>
          <w:szCs w:val="32"/>
        </w:rPr>
        <w:t xml:space="preserve">: </w:t>
      </w:r>
    </w:p>
    <w:p w14:paraId="1DA1FA51">
      <w:pPr>
        <w:pStyle w:val="19"/>
        <w:ind w:left="737" w:right="454" w:hanging="283"/>
        <w:jc w:val="both"/>
        <w:rPr>
          <w:rFonts w:asciiTheme="minorHAnsi" w:hAnsiTheme="minorHAnsi"/>
          <w:b/>
          <w:bCs/>
          <w:color w:val="44546A" w:themeColor="text2"/>
          <w:sz w:val="32"/>
          <w:szCs w:val="32"/>
          <w14:textFill>
            <w14:solidFill>
              <w14:schemeClr w14:val="tx2"/>
            </w14:solidFill>
          </w14:textFill>
        </w:rPr>
      </w:pPr>
    </w:p>
    <w:p w14:paraId="5A993E49">
      <w:pPr>
        <w:pStyle w:val="19"/>
        <w:ind w:left="737" w:right="454" w:hanging="283"/>
        <w:jc w:val="both"/>
        <w:rPr>
          <w:rFonts w:asciiTheme="minorHAnsi" w:hAnsiTheme="minorHAnsi"/>
          <w:b/>
          <w:bCs/>
          <w:color w:val="44546A" w:themeColor="text2"/>
          <w:sz w:val="40"/>
          <w:szCs w:val="40"/>
          <w14:textFill>
            <w14:solidFill>
              <w14:schemeClr w14:val="tx2"/>
            </w14:solidFill>
          </w14:textFill>
        </w:rPr>
      </w:pPr>
      <w:r>
        <w:rPr>
          <w:rFonts w:asciiTheme="minorHAnsi" w:hAnsiTheme="minorHAnsi"/>
          <w:bCs/>
          <w:color w:val="44546A" w:themeColor="text2"/>
          <w:sz w:val="40"/>
          <w:szCs w:val="40"/>
          <w14:textFill>
            <w14:solidFill>
              <w14:schemeClr w14:val="tx2"/>
            </w14:solidFill>
          </w14:textFill>
        </w:rPr>
        <w:t>Jesús resucitado está presente en medio de nosotros, en la comunidad, donde dos o más nos reunimos en su nombre. Gracias, Jesús por tu presencia.</w:t>
      </w:r>
      <w:r>
        <w:rPr>
          <w:rFonts w:asciiTheme="minorHAnsi" w:hAnsiTheme="minorHAnsi"/>
          <w:b/>
          <w:bCs/>
          <w:color w:val="44546A" w:themeColor="text2"/>
          <w:sz w:val="40"/>
          <w:szCs w:val="40"/>
          <w14:textFill>
            <w14:solidFill>
              <w14:schemeClr w14:val="tx2"/>
            </w14:solidFill>
          </w14:textFill>
        </w:rPr>
        <w:t xml:space="preserve"> </w:t>
      </w:r>
    </w:p>
    <w:p w14:paraId="06982AFA">
      <w:pPr>
        <w:pStyle w:val="19"/>
        <w:ind w:left="737" w:right="454" w:hanging="283"/>
        <w:jc w:val="both"/>
        <w:rPr>
          <w:rFonts w:asciiTheme="minorHAnsi" w:hAnsiTheme="minorHAnsi"/>
          <w:b/>
          <w:bCs/>
          <w:color w:val="44546A" w:themeColor="text2"/>
          <w:sz w:val="32"/>
          <w:szCs w:val="32"/>
          <w14:textFill>
            <w14:solidFill>
              <w14:schemeClr w14:val="tx2"/>
            </w14:solidFill>
          </w14:textFill>
        </w:rPr>
      </w:pPr>
    </w:p>
    <w:p w14:paraId="489E1611">
      <w:pPr>
        <w:pStyle w:val="19"/>
        <w:ind w:left="737" w:right="454" w:hanging="283"/>
        <w:jc w:val="both"/>
        <w:rPr>
          <w:rFonts w:asciiTheme="minorHAnsi" w:hAnsiTheme="minorHAnsi"/>
          <w:b/>
          <w:bCs/>
          <w:color w:val="44546A" w:themeColor="text2"/>
          <w:sz w:val="32"/>
          <w:szCs w:val="32"/>
          <w14:textFill>
            <w14:solidFill>
              <w14:schemeClr w14:val="tx2"/>
            </w14:solidFill>
          </w14:textFill>
        </w:rPr>
      </w:pPr>
    </w:p>
    <w:p w14:paraId="246382AD">
      <w:pPr>
        <w:pStyle w:val="19"/>
        <w:ind w:left="737" w:right="454" w:hanging="283"/>
        <w:jc w:val="both"/>
        <w:rPr>
          <w:rFonts w:asciiTheme="minorHAnsi" w:hAnsiTheme="minorHAnsi"/>
          <w:b/>
          <w:bCs/>
          <w:color w:val="44546A" w:themeColor="text2"/>
          <w:sz w:val="32"/>
          <w:szCs w:val="32"/>
          <w14:textFill>
            <w14:solidFill>
              <w14:schemeClr w14:val="tx2"/>
            </w14:solidFill>
          </w14:textFill>
        </w:rPr>
      </w:pPr>
    </w:p>
    <w:p w14:paraId="5CF02195">
      <w:pPr>
        <w:pStyle w:val="19"/>
        <w:numPr>
          <w:ilvl w:val="0"/>
          <w:numId w:val="3"/>
        </w:numPr>
        <w:ind w:right="454"/>
        <w:jc w:val="both"/>
        <w:rPr>
          <w:rFonts w:asciiTheme="minorHAnsi" w:hAnsiTheme="minorHAnsi"/>
          <w:bCs/>
          <w:color w:val="EE0000"/>
          <w:sz w:val="32"/>
          <w:szCs w:val="32"/>
          <w:lang/>
        </w:rPr>
      </w:pPr>
      <w:r>
        <w:rPr>
          <w:rFonts w:asciiTheme="minorHAnsi" w:hAnsiTheme="minorHAnsi"/>
          <w:b/>
          <w:bCs/>
          <w:color w:val="EE0000"/>
          <w:sz w:val="32"/>
          <w:szCs w:val="32"/>
          <w:lang/>
        </w:rPr>
        <w:t>LÁMPARA</w:t>
      </w:r>
      <w:r>
        <w:rPr>
          <w:rFonts w:asciiTheme="minorHAnsi" w:hAnsiTheme="minorHAnsi"/>
          <w:bCs/>
          <w:color w:val="EE0000"/>
          <w:sz w:val="32"/>
          <w:szCs w:val="32"/>
          <w:lang/>
        </w:rPr>
        <w:t xml:space="preserve">: </w:t>
      </w:r>
    </w:p>
    <w:p w14:paraId="0FBC3BB3">
      <w:pPr>
        <w:pStyle w:val="19"/>
        <w:ind w:left="737" w:right="454" w:hanging="283"/>
        <w:jc w:val="both"/>
        <w:rPr>
          <w:rFonts w:asciiTheme="minorHAnsi" w:hAnsiTheme="minorHAnsi"/>
          <w:bCs/>
          <w:color w:val="EE0000"/>
          <w:sz w:val="32"/>
          <w:szCs w:val="32"/>
          <w:lang/>
        </w:rPr>
      </w:pPr>
    </w:p>
    <w:p w14:paraId="43F76F3B">
      <w:pPr>
        <w:pStyle w:val="19"/>
        <w:ind w:left="737" w:right="454" w:hanging="283"/>
        <w:jc w:val="both"/>
        <w:rPr>
          <w:rFonts w:asciiTheme="minorHAnsi" w:hAnsiTheme="minorHAnsi"/>
          <w:bCs/>
          <w:color w:val="44546A" w:themeColor="text2"/>
          <w:sz w:val="40"/>
          <w:szCs w:val="40"/>
          <w:lang/>
          <w14:textFill>
            <w14:solidFill>
              <w14:schemeClr w14:val="tx2"/>
            </w14:solidFill>
          </w14:textFill>
        </w:rPr>
      </w:pPr>
      <w:r>
        <w:rPr>
          <w:rFonts w:asciiTheme="minorHAnsi" w:hAnsiTheme="minorHAnsi"/>
          <w:bCs/>
          <w:color w:val="44546A" w:themeColor="text2"/>
          <w:sz w:val="40"/>
          <w:szCs w:val="40"/>
          <w:lang/>
          <w14:textFill>
            <w14:solidFill>
              <w14:schemeClr w14:val="tx2"/>
            </w14:solidFill>
          </w14:textFill>
        </w:rPr>
        <w:t>Con esta lámpara encendida con la palabra “FE” queremos ofrecer al Señor nuestro deseo de que El alimente y anime nuestra confianza en Él, superando las dudas como Tomás.</w:t>
      </w:r>
    </w:p>
    <w:p w14:paraId="2F45ECB1">
      <w:pPr>
        <w:pStyle w:val="19"/>
        <w:ind w:left="737" w:right="454" w:hanging="283"/>
        <w:jc w:val="both"/>
        <w:rPr>
          <w:rFonts w:asciiTheme="minorHAnsi" w:hAnsiTheme="minorHAnsi"/>
          <w:bCs/>
          <w:color w:val="44546A" w:themeColor="text2"/>
          <w:sz w:val="32"/>
          <w:szCs w:val="32"/>
          <w:lang/>
          <w14:textFill>
            <w14:solidFill>
              <w14:schemeClr w14:val="tx2"/>
            </w14:solidFill>
          </w14:textFill>
        </w:rPr>
      </w:pPr>
    </w:p>
    <w:p w14:paraId="2158078A">
      <w:pPr>
        <w:pStyle w:val="19"/>
        <w:ind w:left="737" w:right="454" w:hanging="283"/>
        <w:jc w:val="both"/>
        <w:rPr>
          <w:rFonts w:asciiTheme="minorHAnsi" w:hAnsiTheme="minorHAnsi"/>
          <w:bCs/>
          <w:color w:val="44546A" w:themeColor="text2"/>
          <w:sz w:val="32"/>
          <w:szCs w:val="32"/>
          <w:lang/>
          <w14:textFill>
            <w14:solidFill>
              <w14:schemeClr w14:val="tx2"/>
            </w14:solidFill>
          </w14:textFill>
        </w:rPr>
      </w:pPr>
    </w:p>
    <w:p w14:paraId="4EBC50CD">
      <w:pPr>
        <w:pStyle w:val="19"/>
        <w:ind w:left="737" w:right="454" w:hanging="283"/>
        <w:jc w:val="both"/>
        <w:rPr>
          <w:rFonts w:asciiTheme="minorHAnsi" w:hAnsiTheme="minorHAnsi"/>
          <w:bCs/>
          <w:color w:val="44546A" w:themeColor="text2"/>
          <w:sz w:val="32"/>
          <w:szCs w:val="32"/>
          <w:lang/>
          <w14:textFill>
            <w14:solidFill>
              <w14:schemeClr w14:val="tx2"/>
            </w14:solidFill>
          </w14:textFill>
        </w:rPr>
      </w:pPr>
    </w:p>
    <w:p w14:paraId="3B866D9E">
      <w:pPr>
        <w:pStyle w:val="19"/>
        <w:ind w:left="737" w:right="454" w:hanging="283"/>
        <w:jc w:val="both"/>
        <w:rPr>
          <w:rFonts w:asciiTheme="minorHAnsi" w:hAnsiTheme="minorHAnsi"/>
          <w:bCs/>
          <w:color w:val="44546A" w:themeColor="text2"/>
          <w:sz w:val="32"/>
          <w:szCs w:val="32"/>
          <w:lang/>
          <w14:textFill>
            <w14:solidFill>
              <w14:schemeClr w14:val="tx2"/>
            </w14:solidFill>
          </w14:textFill>
        </w:rPr>
      </w:pPr>
    </w:p>
    <w:p w14:paraId="7AAEC6CB">
      <w:pPr>
        <w:pStyle w:val="19"/>
        <w:numPr>
          <w:ilvl w:val="0"/>
          <w:numId w:val="3"/>
        </w:numPr>
        <w:ind w:right="454"/>
        <w:jc w:val="both"/>
        <w:rPr>
          <w:rFonts w:asciiTheme="minorHAnsi" w:hAnsiTheme="minorHAnsi"/>
          <w:b/>
          <w:bCs/>
          <w:color w:val="EE0000"/>
          <w:sz w:val="32"/>
          <w:szCs w:val="32"/>
          <w:lang/>
        </w:rPr>
      </w:pPr>
      <w:r>
        <w:rPr>
          <w:rFonts w:asciiTheme="minorHAnsi" w:hAnsiTheme="minorHAnsi"/>
          <w:b/>
          <w:bCs/>
          <w:color w:val="EE0000"/>
          <w:sz w:val="32"/>
          <w:szCs w:val="32"/>
          <w:lang/>
        </w:rPr>
        <w:t xml:space="preserve">PAN Y VINO: </w:t>
      </w:r>
    </w:p>
    <w:p w14:paraId="7DAB9A33">
      <w:pPr>
        <w:pStyle w:val="19"/>
        <w:ind w:left="737" w:right="454" w:hanging="283"/>
        <w:jc w:val="both"/>
        <w:rPr>
          <w:rFonts w:asciiTheme="minorHAnsi" w:hAnsiTheme="minorHAnsi"/>
          <w:b/>
          <w:bCs/>
          <w:color w:val="44546A" w:themeColor="text2"/>
          <w:sz w:val="32"/>
          <w:szCs w:val="32"/>
          <w:lang/>
          <w14:textFill>
            <w14:solidFill>
              <w14:schemeClr w14:val="tx2"/>
            </w14:solidFill>
          </w14:textFill>
        </w:rPr>
      </w:pPr>
    </w:p>
    <w:p w14:paraId="0672F5D1">
      <w:pPr>
        <w:pStyle w:val="19"/>
        <w:ind w:left="737" w:right="454" w:hanging="283"/>
        <w:jc w:val="both"/>
        <w:rPr>
          <w:rFonts w:asciiTheme="minorHAnsi" w:hAnsiTheme="minorHAnsi"/>
          <w:bCs/>
          <w:color w:val="44546A" w:themeColor="text2"/>
          <w:sz w:val="40"/>
          <w:szCs w:val="40"/>
          <w:lang/>
          <w14:textFill>
            <w14:solidFill>
              <w14:schemeClr w14:val="tx2"/>
            </w14:solidFill>
          </w14:textFill>
        </w:rPr>
      </w:pPr>
      <w:r>
        <w:rPr>
          <w:rFonts w:asciiTheme="minorHAnsi" w:hAnsiTheme="minorHAnsi"/>
          <w:bCs/>
          <w:color w:val="44546A" w:themeColor="text2"/>
          <w:sz w:val="40"/>
          <w:szCs w:val="40"/>
          <w:lang/>
          <w14:textFill>
            <w14:solidFill>
              <w14:schemeClr w14:val="tx2"/>
            </w14:solidFill>
          </w14:textFill>
        </w:rPr>
        <w:t>Cristo se hace presente entre nosotros cada domingo en la mesa del altar como Pan del cielo y en la mesa de la Palabra como la luz que nos guía. Que valoremos la eucaristía, que acudamos siempre a ella para recibir su Espíritu, su perdón, su paz y su Pan.</w:t>
      </w:r>
    </w:p>
    <w:p w14:paraId="531FD436">
      <w:pPr>
        <w:spacing w:after="160" w:line="259" w:lineRule="auto"/>
        <w:rPr>
          <w:rFonts w:asciiTheme="minorHAnsi" w:hAnsiTheme="minorHAnsi"/>
          <w:bCs/>
          <w:color w:val="44546A" w:themeColor="text2"/>
          <w:sz w:val="32"/>
          <w:szCs w:val="32"/>
          <w:lang/>
          <w14:textFill>
            <w14:solidFill>
              <w14:schemeClr w14:val="tx2"/>
            </w14:solidFill>
          </w14:textFill>
        </w:rPr>
      </w:pPr>
      <w:r>
        <w:rPr>
          <w:rFonts w:asciiTheme="minorHAnsi" w:hAnsiTheme="minorHAnsi"/>
          <w:bCs/>
          <w:color w:val="44546A" w:themeColor="text2"/>
          <w:sz w:val="40"/>
          <w:szCs w:val="40"/>
          <w:lang/>
          <w14:textFill>
            <w14:solidFill>
              <w14:schemeClr w14:val="tx2"/>
            </w14:solidFill>
          </w14:textFill>
        </w:rPr>
        <w:br w:type="page"/>
      </w:r>
    </w:p>
    <w:p w14:paraId="3B6EC0F0">
      <w:pPr>
        <w:pStyle w:val="19"/>
        <w:numPr>
          <w:ilvl w:val="0"/>
          <w:numId w:val="4"/>
        </w:numPr>
        <w:ind w:left="737" w:right="454"/>
        <w:jc w:val="both"/>
        <w:rPr>
          <w:rFonts w:asciiTheme="minorHAnsi" w:hAnsiTheme="minorHAnsi"/>
          <w:b/>
          <w:color w:val="44546A" w:themeColor="text2"/>
          <w:sz w:val="32"/>
          <w:szCs w:val="32"/>
          <w14:textFill>
            <w14:solidFill>
              <w14:schemeClr w14:val="tx2"/>
            </w14:solidFill>
          </w14:textFill>
        </w:rPr>
      </w:pPr>
      <w:r>
        <w:rPr>
          <w:rFonts w:asciiTheme="minorHAnsi" w:hAnsiTheme="minorHAnsi"/>
          <w:b/>
          <w:color w:val="44546A" w:themeColor="text2"/>
          <w:sz w:val="32"/>
          <w:szCs w:val="32"/>
          <w14:textFill>
            <w14:solidFill>
              <w14:schemeClr w14:val="tx2"/>
            </w14:solidFill>
          </w14:textFill>
        </w:rPr>
        <w:t xml:space="preserve">BENDICIÓN </w:t>
      </w:r>
      <w:r>
        <w:rPr>
          <w:rFonts w:asciiTheme="minorHAnsi" w:hAnsiTheme="minorHAnsi"/>
          <w:b/>
          <w:color w:val="EE0000"/>
          <w:sz w:val="32"/>
          <w:szCs w:val="32"/>
        </w:rPr>
        <w:t>del sacerdote</w:t>
      </w:r>
    </w:p>
    <w:p w14:paraId="307260F5">
      <w:pPr>
        <w:pStyle w:val="19"/>
        <w:ind w:left="737" w:right="454"/>
        <w:jc w:val="both"/>
        <w:rPr>
          <w:rFonts w:asciiTheme="minorHAnsi" w:hAnsiTheme="minorHAnsi"/>
          <w:b/>
          <w:color w:val="44546A" w:themeColor="text2"/>
          <w:sz w:val="32"/>
          <w:szCs w:val="32"/>
          <w14:textFill>
            <w14:solidFill>
              <w14:schemeClr w14:val="tx2"/>
            </w14:solidFill>
          </w14:textFill>
        </w:rPr>
      </w:pPr>
    </w:p>
    <w:p w14:paraId="22EC89D6">
      <w:pPr>
        <w:pStyle w:val="13"/>
        <w:spacing w:before="0" w:beforeAutospacing="0" w:after="0" w:afterAutospacing="0" w:line="240" w:lineRule="atLeast"/>
        <w:ind w:left="737" w:right="454" w:hanging="283"/>
        <w:jc w:val="both"/>
        <w:rPr>
          <w:rFonts w:asciiTheme="minorHAnsi" w:hAnsiTheme="minorHAnsi" w:cstheme="minorHAnsi"/>
          <w:bCs/>
          <w:color w:val="44546A" w:themeColor="text2"/>
          <w:sz w:val="40"/>
          <w:szCs w:val="40"/>
          <w:lang/>
          <w14:textFill>
            <w14:solidFill>
              <w14:schemeClr w14:val="tx2"/>
            </w14:solidFill>
          </w14:textFill>
        </w:rPr>
      </w:pPr>
      <w:r>
        <w:rPr>
          <w:rFonts w:asciiTheme="minorHAnsi" w:hAnsiTheme="minorHAnsi" w:cstheme="minorHAnsi"/>
          <w:bCs/>
          <w:color w:val="44546A" w:themeColor="text2"/>
          <w:sz w:val="40"/>
          <w:szCs w:val="40"/>
          <w:lang/>
          <w14:textFill>
            <w14:solidFill>
              <w14:schemeClr w14:val="tx2"/>
            </w14:solidFill>
          </w14:textFill>
        </w:rPr>
        <w:noBreakHyphen/>
      </w:r>
      <w:r>
        <w:rPr>
          <w:rFonts w:asciiTheme="minorHAnsi" w:hAnsiTheme="minorHAnsi" w:cstheme="minorHAnsi"/>
          <w:bCs/>
          <w:color w:val="44546A" w:themeColor="text2"/>
          <w:sz w:val="40"/>
          <w:szCs w:val="40"/>
          <w:lang/>
          <w14:textFill>
            <w14:solidFill>
              <w14:schemeClr w14:val="tx2"/>
            </w14:solidFill>
          </w14:textFill>
        </w:rPr>
        <w:t xml:space="preserve"> Dios nuestro Padre que, por la Resurrección de Jesús, el Señor, nos ha redimido y hecho sus hijos, nos llene de alegría y nos de su bendición. Amén.</w:t>
      </w:r>
    </w:p>
    <w:p w14:paraId="280370F2">
      <w:pPr>
        <w:pStyle w:val="13"/>
        <w:spacing w:before="0" w:beforeAutospacing="0" w:after="0" w:afterAutospacing="0" w:line="240" w:lineRule="atLeast"/>
        <w:ind w:left="737" w:right="454" w:hanging="283"/>
        <w:jc w:val="both"/>
        <w:rPr>
          <w:rFonts w:asciiTheme="minorHAnsi" w:hAnsiTheme="minorHAnsi" w:cstheme="minorHAnsi"/>
          <w:bCs/>
          <w:color w:val="44546A" w:themeColor="text2"/>
          <w:sz w:val="40"/>
          <w:szCs w:val="40"/>
          <w:lang/>
          <w14:textFill>
            <w14:solidFill>
              <w14:schemeClr w14:val="tx2"/>
            </w14:solidFill>
          </w14:textFill>
        </w:rPr>
      </w:pPr>
    </w:p>
    <w:p w14:paraId="6770AEA2">
      <w:pPr>
        <w:pStyle w:val="13"/>
        <w:spacing w:before="0" w:beforeAutospacing="0" w:after="0" w:afterAutospacing="0" w:line="240" w:lineRule="atLeast"/>
        <w:ind w:left="737" w:right="454" w:hanging="283"/>
        <w:jc w:val="both"/>
        <w:rPr>
          <w:rFonts w:asciiTheme="minorHAnsi" w:hAnsiTheme="minorHAnsi" w:cstheme="minorHAnsi"/>
          <w:bCs/>
          <w:color w:val="44546A" w:themeColor="text2"/>
          <w:sz w:val="40"/>
          <w:szCs w:val="40"/>
          <w:lang/>
          <w14:textFill>
            <w14:solidFill>
              <w14:schemeClr w14:val="tx2"/>
            </w14:solidFill>
          </w14:textFill>
        </w:rPr>
      </w:pPr>
      <w:r>
        <w:rPr>
          <w:rFonts w:asciiTheme="minorHAnsi" w:hAnsiTheme="minorHAnsi" w:cstheme="minorHAnsi"/>
          <w:bCs/>
          <w:color w:val="44546A" w:themeColor="text2"/>
          <w:sz w:val="40"/>
          <w:szCs w:val="40"/>
          <w:lang/>
          <w14:textFill>
            <w14:solidFill>
              <w14:schemeClr w14:val="tx2"/>
            </w14:solidFill>
          </w14:textFill>
        </w:rPr>
        <w:noBreakHyphen/>
      </w:r>
      <w:r>
        <w:rPr>
          <w:rFonts w:asciiTheme="minorHAnsi" w:hAnsiTheme="minorHAnsi" w:cstheme="minorHAnsi"/>
          <w:bCs/>
          <w:color w:val="44546A" w:themeColor="text2"/>
          <w:sz w:val="40"/>
          <w:szCs w:val="40"/>
          <w:lang/>
          <w14:textFill>
            <w14:solidFill>
              <w14:schemeClr w14:val="tx2"/>
            </w14:solidFill>
          </w14:textFill>
        </w:rPr>
        <w:t xml:space="preserve"> Y ya que por la Resurrección de su Hijo hemos recibido el don de la libertad verdadera, por su bondad recibamos también la herencia eterna. Amén.</w:t>
      </w:r>
    </w:p>
    <w:p w14:paraId="49B82209">
      <w:pPr>
        <w:pStyle w:val="13"/>
        <w:spacing w:before="0" w:beforeAutospacing="0" w:after="0" w:afterAutospacing="0" w:line="240" w:lineRule="atLeast"/>
        <w:ind w:left="737" w:right="454" w:hanging="283"/>
        <w:jc w:val="both"/>
        <w:rPr>
          <w:rFonts w:asciiTheme="minorHAnsi" w:hAnsiTheme="minorHAnsi" w:cstheme="minorHAnsi"/>
          <w:bCs/>
          <w:color w:val="44546A" w:themeColor="text2"/>
          <w:sz w:val="40"/>
          <w:szCs w:val="40"/>
          <w:lang/>
          <w14:textFill>
            <w14:solidFill>
              <w14:schemeClr w14:val="tx2"/>
            </w14:solidFill>
          </w14:textFill>
        </w:rPr>
      </w:pPr>
    </w:p>
    <w:p w14:paraId="31D2AD46">
      <w:pPr>
        <w:pStyle w:val="13"/>
        <w:spacing w:before="0" w:beforeAutospacing="0" w:after="0" w:afterAutospacing="0" w:line="240" w:lineRule="atLeast"/>
        <w:ind w:left="737" w:right="454" w:hanging="283"/>
        <w:jc w:val="both"/>
        <w:rPr>
          <w:rFonts w:asciiTheme="minorHAnsi" w:hAnsiTheme="minorHAnsi" w:cstheme="minorHAnsi"/>
          <w:bCs/>
          <w:color w:val="44546A" w:themeColor="text2"/>
          <w:sz w:val="40"/>
          <w:szCs w:val="40"/>
          <w:lang/>
          <w14:textFill>
            <w14:solidFill>
              <w14:schemeClr w14:val="tx2"/>
            </w14:solidFill>
          </w14:textFill>
        </w:rPr>
      </w:pPr>
      <w:r>
        <w:rPr>
          <w:rFonts w:asciiTheme="minorHAnsi" w:hAnsiTheme="minorHAnsi" w:cstheme="minorHAnsi"/>
          <w:bCs/>
          <w:color w:val="44546A" w:themeColor="text2"/>
          <w:sz w:val="40"/>
          <w:szCs w:val="40"/>
          <w:lang/>
          <w14:textFill>
            <w14:solidFill>
              <w14:schemeClr w14:val="tx2"/>
            </w14:solidFill>
          </w14:textFill>
        </w:rPr>
        <w:t xml:space="preserve"> </w:t>
      </w:r>
      <w:r>
        <w:rPr>
          <w:rFonts w:asciiTheme="minorHAnsi" w:hAnsiTheme="minorHAnsi" w:cstheme="minorHAnsi"/>
          <w:bCs/>
          <w:color w:val="44546A" w:themeColor="text2"/>
          <w:sz w:val="40"/>
          <w:szCs w:val="40"/>
          <w:lang/>
          <w14:textFill>
            <w14:solidFill>
              <w14:schemeClr w14:val="tx2"/>
            </w14:solidFill>
          </w14:textFill>
        </w:rPr>
        <w:noBreakHyphen/>
      </w:r>
      <w:r>
        <w:rPr>
          <w:rFonts w:asciiTheme="minorHAnsi" w:hAnsiTheme="minorHAnsi" w:cstheme="minorHAnsi"/>
          <w:bCs/>
          <w:color w:val="44546A" w:themeColor="text2"/>
          <w:sz w:val="40"/>
          <w:szCs w:val="40"/>
          <w:lang/>
          <w14:textFill>
            <w14:solidFill>
              <w14:schemeClr w14:val="tx2"/>
            </w14:solidFill>
          </w14:textFill>
        </w:rPr>
        <w:t xml:space="preserve"> Y, pues confesando la fe hemos resucitado con Cristo en el bautismo, por nuestras buenas obras merezcamos ser admitidos en el cielo. Amén. </w:t>
      </w:r>
    </w:p>
    <w:p w14:paraId="21A7BAE2">
      <w:pPr>
        <w:pStyle w:val="13"/>
        <w:spacing w:before="0" w:beforeAutospacing="0" w:after="0" w:afterAutospacing="0" w:line="240" w:lineRule="atLeast"/>
        <w:ind w:left="737" w:right="454" w:hanging="283"/>
        <w:jc w:val="both"/>
        <w:rPr>
          <w:rFonts w:asciiTheme="minorHAnsi" w:hAnsiTheme="minorHAnsi" w:cstheme="minorHAnsi"/>
          <w:bCs/>
          <w:color w:val="44546A" w:themeColor="text2"/>
          <w:sz w:val="40"/>
          <w:szCs w:val="40"/>
          <w:lang/>
          <w14:textFill>
            <w14:solidFill>
              <w14:schemeClr w14:val="tx2"/>
            </w14:solidFill>
          </w14:textFill>
        </w:rPr>
      </w:pPr>
    </w:p>
    <w:p w14:paraId="68E85929">
      <w:pPr>
        <w:pStyle w:val="13"/>
        <w:spacing w:before="0" w:beforeAutospacing="0" w:after="0" w:afterAutospacing="0" w:line="240" w:lineRule="atLeast"/>
        <w:ind w:left="737" w:right="454" w:hanging="283"/>
        <w:jc w:val="both"/>
        <w:rPr>
          <w:rFonts w:asciiTheme="minorHAnsi" w:hAnsiTheme="minorHAnsi" w:cstheme="minorHAnsi"/>
          <w:bCs/>
          <w:color w:val="44546A" w:themeColor="text2"/>
          <w:sz w:val="40"/>
          <w:szCs w:val="40"/>
          <w:lang/>
          <w14:textFill>
            <w14:solidFill>
              <w14:schemeClr w14:val="tx2"/>
            </w14:solidFill>
          </w14:textFill>
        </w:rPr>
      </w:pPr>
      <w:r>
        <w:rPr>
          <w:rFonts w:asciiTheme="minorHAnsi" w:hAnsiTheme="minorHAnsi" w:cstheme="minorHAnsi"/>
          <w:bCs/>
          <w:color w:val="44546A" w:themeColor="text2"/>
          <w:sz w:val="40"/>
          <w:szCs w:val="40"/>
          <w:lang/>
          <w14:textFill>
            <w14:solidFill>
              <w14:schemeClr w14:val="tx2"/>
            </w14:solidFill>
          </w14:textFill>
        </w:rPr>
        <w:noBreakHyphen/>
      </w:r>
      <w:r>
        <w:rPr>
          <w:rFonts w:asciiTheme="minorHAnsi" w:hAnsiTheme="minorHAnsi" w:cstheme="minorHAnsi"/>
          <w:bCs/>
          <w:color w:val="44546A" w:themeColor="text2"/>
          <w:sz w:val="40"/>
          <w:szCs w:val="40"/>
          <w:lang/>
          <w14:textFill>
            <w14:solidFill>
              <w14:schemeClr w14:val="tx2"/>
            </w14:solidFill>
          </w14:textFill>
        </w:rPr>
        <w:t xml:space="preserve"> Y la bendición de Dios…</w:t>
      </w:r>
    </w:p>
    <w:p w14:paraId="3D63C6BB">
      <w:pPr>
        <w:pStyle w:val="13"/>
        <w:spacing w:before="0" w:beforeAutospacing="0" w:after="0" w:afterAutospacing="0" w:line="240" w:lineRule="atLeast"/>
        <w:ind w:left="737" w:right="454" w:hanging="283"/>
        <w:jc w:val="both"/>
        <w:rPr>
          <w:rFonts w:asciiTheme="minorHAnsi" w:hAnsiTheme="minorHAnsi" w:cstheme="minorHAnsi"/>
          <w:bCs/>
          <w:color w:val="44546A" w:themeColor="text2"/>
          <w:sz w:val="40"/>
          <w:szCs w:val="40"/>
          <w:lang/>
          <w14:textFill>
            <w14:solidFill>
              <w14:schemeClr w14:val="tx2"/>
            </w14:solidFill>
          </w14:textFill>
        </w:rPr>
      </w:pPr>
    </w:p>
    <w:p w14:paraId="5526EFAA">
      <w:pPr>
        <w:pStyle w:val="13"/>
        <w:spacing w:before="0" w:beforeAutospacing="0" w:after="0" w:afterAutospacing="0" w:line="240" w:lineRule="atLeast"/>
        <w:ind w:left="737" w:right="454" w:hanging="283"/>
        <w:jc w:val="both"/>
        <w:rPr>
          <w:rFonts w:asciiTheme="minorHAnsi" w:hAnsiTheme="minorHAnsi" w:cstheme="minorHAnsi"/>
          <w:bCs/>
          <w:color w:val="44546A" w:themeColor="text2"/>
          <w:sz w:val="52"/>
          <w:szCs w:val="52"/>
          <w:lang/>
          <w14:textFill>
            <w14:solidFill>
              <w14:schemeClr w14:val="tx2"/>
            </w14:solidFill>
          </w14:textFill>
        </w:rPr>
      </w:pPr>
      <w:r>
        <w:rPr>
          <w:rFonts w:asciiTheme="minorHAnsi" w:hAnsiTheme="minorHAnsi" w:cstheme="minorHAnsi"/>
          <w:b/>
          <w:bCs/>
          <w:color w:val="44546A" w:themeColor="text2"/>
          <w:sz w:val="52"/>
          <w:szCs w:val="52"/>
          <w14:textFill>
            <w14:solidFill>
              <w14:schemeClr w14:val="tx2"/>
            </w14:solidFill>
          </w14:textFill>
        </w:rPr>
        <w:t>-Podéis ir en paz Aleluya, aleluya</w:t>
      </w:r>
      <w:r>
        <w:rPr>
          <w:rFonts w:asciiTheme="minorHAnsi" w:hAnsiTheme="minorHAnsi" w:cstheme="minorHAnsi"/>
          <w:bCs/>
          <w:color w:val="44546A" w:themeColor="text2"/>
          <w:sz w:val="52"/>
          <w:szCs w:val="52"/>
          <w:lang/>
          <w14:textFill>
            <w14:solidFill>
              <w14:schemeClr w14:val="tx2"/>
            </w14:solidFill>
          </w14:textFill>
        </w:rPr>
        <w:t>.</w:t>
      </w:r>
    </w:p>
    <w:p w14:paraId="34B171B5">
      <w:pPr>
        <w:pStyle w:val="13"/>
        <w:spacing w:before="0" w:beforeAutospacing="0" w:after="0" w:afterAutospacing="0" w:line="240" w:lineRule="atLeast"/>
        <w:ind w:left="737" w:right="454" w:hanging="283"/>
        <w:jc w:val="both"/>
        <w:rPr>
          <w:rFonts w:asciiTheme="minorHAnsi" w:hAnsiTheme="minorHAnsi" w:cstheme="minorHAnsi"/>
          <w:bCs/>
          <w:color w:val="44546A" w:themeColor="text2"/>
          <w:sz w:val="52"/>
          <w:szCs w:val="52"/>
          <w:lang/>
          <w14:textFill>
            <w14:solidFill>
              <w14:schemeClr w14:val="tx2"/>
            </w14:solidFill>
          </w14:textFill>
        </w:rPr>
      </w:pPr>
      <w:r>
        <w:rPr>
          <w:rFonts w:asciiTheme="minorHAnsi" w:hAnsiTheme="minorHAnsi" w:cstheme="minorHAnsi"/>
          <w:bCs/>
          <w:color w:val="44546A" w:themeColor="text2"/>
          <w:sz w:val="52"/>
          <w:szCs w:val="52"/>
          <w:lang/>
          <w14:textFill>
            <w14:solidFill>
              <w14:schemeClr w14:val="tx2"/>
            </w14:solidFill>
          </w14:textFill>
        </w:rPr>
        <w:t xml:space="preserve"> –Demos gracias a Dios Aleluya, Aleluya.</w:t>
      </w:r>
    </w:p>
    <w:p w14:paraId="32527E78">
      <w:pPr>
        <w:spacing w:after="160" w:line="259" w:lineRule="auto"/>
        <w:rPr>
          <w:rFonts w:asciiTheme="minorHAnsi" w:hAnsiTheme="minorHAnsi"/>
          <w:bCs/>
          <w:color w:val="EE0000"/>
          <w:sz w:val="72"/>
          <w:szCs w:val="72"/>
          <w:lang/>
        </w:rPr>
      </w:pPr>
    </w:p>
    <w:p w14:paraId="33074450">
      <w:pPr>
        <w:spacing w:after="160" w:line="259" w:lineRule="auto"/>
        <w:rPr>
          <w:rFonts w:asciiTheme="minorHAnsi" w:hAnsiTheme="minorHAnsi"/>
          <w:bCs/>
          <w:color w:val="EE0000"/>
          <w:sz w:val="72"/>
          <w:szCs w:val="72"/>
        </w:rPr>
      </w:pPr>
      <w:r>
        <w:rPr>
          <w:rFonts w:asciiTheme="minorHAnsi" w:hAnsiTheme="minorHAnsi"/>
          <w:bCs/>
          <w:color w:val="EE0000"/>
          <w:sz w:val="72"/>
          <w:szCs w:val="72"/>
        </w:rPr>
        <w:br w:type="page"/>
      </w:r>
    </w:p>
    <w:p w14:paraId="6BE66D61">
      <w:pPr>
        <w:ind w:left="1020" w:right="397" w:firstLine="284"/>
        <w:jc w:val="center"/>
        <w:rPr>
          <w:rFonts w:asciiTheme="minorHAnsi" w:hAnsiTheme="minorHAnsi"/>
          <w:bCs/>
          <w:color w:val="EE0000"/>
          <w:sz w:val="72"/>
          <w:szCs w:val="72"/>
        </w:rPr>
      </w:pPr>
      <w:r>
        <w:rPr>
          <w:sz w:val="32"/>
          <w:szCs w:val="32"/>
          <w:lang/>
          <w14:ligatures w14:val="standardContextual"/>
        </w:rPr>
        <mc:AlternateContent>
          <mc:Choice Requires="wps">
            <w:drawing>
              <wp:anchor distT="0" distB="0" distL="114300" distR="114300" simplePos="0" relativeHeight="251660288" behindDoc="0" locked="0" layoutInCell="1" allowOverlap="1">
                <wp:simplePos x="0" y="0"/>
                <wp:positionH relativeFrom="column">
                  <wp:posOffset>614045</wp:posOffset>
                </wp:positionH>
                <wp:positionV relativeFrom="paragraph">
                  <wp:posOffset>94615</wp:posOffset>
                </wp:positionV>
                <wp:extent cx="4869180" cy="701040"/>
                <wp:effectExtent l="0" t="0" r="26670" b="22860"/>
                <wp:wrapNone/>
                <wp:docPr id="1348246579" name="Cuadro de texto 3"/>
                <wp:cNvGraphicFramePr/>
                <a:graphic xmlns:a="http://schemas.openxmlformats.org/drawingml/2006/main">
                  <a:graphicData uri="http://schemas.microsoft.com/office/word/2010/wordprocessingShape">
                    <wps:wsp>
                      <wps:cNvSpPr txBox="1"/>
                      <wps:spPr>
                        <a:xfrm>
                          <a:off x="0" y="0"/>
                          <a:ext cx="4869180" cy="70104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0D15FA8C">
                            <w:pPr>
                              <w:shd w:val="clear" w:color="auto" w:fill="E2EFD9" w:themeFill="accent6" w:themeFillTint="33"/>
                              <w:spacing w:before="240" w:after="240"/>
                              <w:jc w:val="center"/>
                              <w:rPr>
                                <w:b/>
                                <w:bCs/>
                                <w:sz w:val="32"/>
                                <w:szCs w:val="32"/>
                              </w:rPr>
                            </w:pPr>
                            <w:r>
                              <w:rPr>
                                <w:b/>
                                <w:bCs/>
                                <w:sz w:val="32"/>
                                <w:szCs w:val="32"/>
                              </w:rPr>
                              <w:t>7. POSIBLE ORACIÓN DE ACCIÓN DE GRACIAS</w:t>
                            </w:r>
                          </w:p>
                          <w:p w14:paraId="52743ACC">
                            <w:pPr>
                              <w:shd w:val="clear" w:color="auto" w:fill="E2EFD9" w:themeFill="accent6" w:themeFillTint="33"/>
                              <w:spacing w:before="240" w:after="240"/>
                              <w:jc w:val="center"/>
                              <w:rPr>
                                <w:b/>
                                <w:bCs/>
                                <w:sz w:val="32"/>
                                <w:szCs w:val="32"/>
                              </w:rPr>
                            </w:pPr>
                          </w:p>
                          <w:p w14:paraId="40FA81C6">
                            <w:pPr>
                              <w:shd w:val="clear" w:color="auto" w:fill="E2EFD9" w:themeFill="accent6" w:themeFillTint="33"/>
                              <w:spacing w:before="240" w:after="240"/>
                              <w:jc w:val="center"/>
                              <w:rPr>
                                <w:b/>
                                <w:bCs/>
                                <w:sz w:val="32"/>
                                <w:szCs w:val="32"/>
                              </w:rPr>
                            </w:pPr>
                          </w:p>
                          <w:p w14:paraId="7CF3C07F">
                            <w:pPr>
                              <w:shd w:val="clear" w:color="auto" w:fill="E2EFD9" w:themeFill="accent6" w:themeFillTint="33"/>
                              <w:spacing w:before="240" w:after="240"/>
                              <w:jc w:val="center"/>
                              <w:rPr>
                                <w:b/>
                                <w:bCs/>
                                <w:sz w:val="32"/>
                                <w:szCs w:val="32"/>
                              </w:rPr>
                            </w:pPr>
                          </w:p>
                          <w:p w14:paraId="2BE58805">
                            <w:pPr>
                              <w:shd w:val="clear" w:color="auto" w:fill="E2EFD9" w:themeFill="accent6" w:themeFillTint="33"/>
                              <w:spacing w:before="240" w:after="240"/>
                              <w:jc w:val="center"/>
                              <w:rPr>
                                <w:b/>
                                <w:bCs/>
                                <w:sz w:val="32"/>
                                <w:szCs w:val="32"/>
                              </w:rPr>
                            </w:pPr>
                          </w:p>
                          <w:p w14:paraId="563EC04B">
                            <w:pPr>
                              <w:shd w:val="clear" w:color="auto" w:fill="E2EFD9" w:themeFill="accent6" w:themeFillTint="33"/>
                              <w:spacing w:before="240" w:after="240"/>
                              <w:jc w:val="center"/>
                              <w:rPr>
                                <w:b/>
                                <w:bCs/>
                                <w:sz w:val="32"/>
                                <w:szCs w:val="32"/>
                              </w:rPr>
                            </w:pPr>
                          </w:p>
                          <w:p w14:paraId="0FDB3717">
                            <w:pPr>
                              <w:shd w:val="clear" w:color="auto" w:fill="E2EFD9" w:themeFill="accent6" w:themeFillTint="33"/>
                              <w:spacing w:before="240" w:after="24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3" o:spid="_x0000_s1026" o:spt="202" type="#_x0000_t202" style="position:absolute;left:0pt;margin-left:48.35pt;margin-top:7.45pt;height:55.2pt;width:383.4pt;z-index:251660288;mso-width-relative:page;mso-height-relative:page;" fillcolor="#B5D5A7 [3536]" filled="t" stroked="t" coordsize="21600,21600" o:gfxdata="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">
                <v:fill type="gradient" on="t" color2="#9CCA86 [3376]" colors="0f #B5D5A7;32768f #AACE99;65536f #9CCA86" focus="100%" focussize="0,0" rotate="t">
                  <o:fill type="gradientUnscaled" v:ext="backwardCompatible"/>
                </v:fill>
                <v:stroke weight="0.5pt" color="#70AD47 [3209]" miterlimit="8" joinstyle="miter"/>
                <v:imagedata o:title=""/>
                <o:lock v:ext="edit" aspectratio="f"/>
                <v:textbox>
                  <w:txbxContent>
                    <w:p w14:paraId="0D15FA8C">
                      <w:pPr>
                        <w:shd w:val="clear" w:color="auto" w:fill="E2EFD9" w:themeFill="accent6" w:themeFillTint="33"/>
                        <w:spacing w:before="240" w:after="240"/>
                        <w:jc w:val="center"/>
                        <w:rPr>
                          <w:b/>
                          <w:bCs/>
                          <w:sz w:val="32"/>
                          <w:szCs w:val="32"/>
                        </w:rPr>
                      </w:pPr>
                      <w:r>
                        <w:rPr>
                          <w:b/>
                          <w:bCs/>
                          <w:sz w:val="32"/>
                          <w:szCs w:val="32"/>
                        </w:rPr>
                        <w:t>7. POSIBLE ORACIÓN DE ACCIÓN DE GRACIAS</w:t>
                      </w:r>
                    </w:p>
                    <w:p w14:paraId="52743ACC">
                      <w:pPr>
                        <w:shd w:val="clear" w:color="auto" w:fill="E2EFD9" w:themeFill="accent6" w:themeFillTint="33"/>
                        <w:spacing w:before="240" w:after="240"/>
                        <w:jc w:val="center"/>
                        <w:rPr>
                          <w:b/>
                          <w:bCs/>
                          <w:sz w:val="32"/>
                          <w:szCs w:val="32"/>
                        </w:rPr>
                      </w:pPr>
                    </w:p>
                    <w:p w14:paraId="40FA81C6">
                      <w:pPr>
                        <w:shd w:val="clear" w:color="auto" w:fill="E2EFD9" w:themeFill="accent6" w:themeFillTint="33"/>
                        <w:spacing w:before="240" w:after="240"/>
                        <w:jc w:val="center"/>
                        <w:rPr>
                          <w:b/>
                          <w:bCs/>
                          <w:sz w:val="32"/>
                          <w:szCs w:val="32"/>
                        </w:rPr>
                      </w:pPr>
                    </w:p>
                    <w:p w14:paraId="7CF3C07F">
                      <w:pPr>
                        <w:shd w:val="clear" w:color="auto" w:fill="E2EFD9" w:themeFill="accent6" w:themeFillTint="33"/>
                        <w:spacing w:before="240" w:after="240"/>
                        <w:jc w:val="center"/>
                        <w:rPr>
                          <w:b/>
                          <w:bCs/>
                          <w:sz w:val="32"/>
                          <w:szCs w:val="32"/>
                        </w:rPr>
                      </w:pPr>
                    </w:p>
                    <w:p w14:paraId="2BE58805">
                      <w:pPr>
                        <w:shd w:val="clear" w:color="auto" w:fill="E2EFD9" w:themeFill="accent6" w:themeFillTint="33"/>
                        <w:spacing w:before="240" w:after="240"/>
                        <w:jc w:val="center"/>
                        <w:rPr>
                          <w:b/>
                          <w:bCs/>
                          <w:sz w:val="32"/>
                          <w:szCs w:val="32"/>
                        </w:rPr>
                      </w:pPr>
                    </w:p>
                    <w:p w14:paraId="563EC04B">
                      <w:pPr>
                        <w:shd w:val="clear" w:color="auto" w:fill="E2EFD9" w:themeFill="accent6" w:themeFillTint="33"/>
                        <w:spacing w:before="240" w:after="240"/>
                        <w:jc w:val="center"/>
                        <w:rPr>
                          <w:b/>
                          <w:bCs/>
                          <w:sz w:val="32"/>
                          <w:szCs w:val="32"/>
                        </w:rPr>
                      </w:pPr>
                    </w:p>
                    <w:p w14:paraId="0FDB3717">
                      <w:pPr>
                        <w:shd w:val="clear" w:color="auto" w:fill="E2EFD9" w:themeFill="accent6" w:themeFillTint="33"/>
                        <w:spacing w:before="240" w:after="240"/>
                      </w:pPr>
                    </w:p>
                  </w:txbxContent>
                </v:textbox>
              </v:shape>
            </w:pict>
          </mc:Fallback>
        </mc:AlternateContent>
      </w:r>
    </w:p>
    <w:p w14:paraId="29D07EF1">
      <w:pPr>
        <w:ind w:left="1020" w:right="397" w:firstLine="284"/>
        <w:jc w:val="both"/>
        <w:rPr>
          <w:rFonts w:asciiTheme="minorHAnsi" w:hAnsiTheme="minorHAnsi"/>
          <w:bCs/>
          <w:color w:val="44546A" w:themeColor="text2"/>
          <w:sz w:val="32"/>
          <w:szCs w:val="32"/>
          <w14:textFill>
            <w14:solidFill>
              <w14:schemeClr w14:val="tx2"/>
            </w14:solidFill>
          </w14:textFill>
        </w:rPr>
      </w:pPr>
    </w:p>
    <w:bookmarkEnd w:id="1"/>
    <w:p w14:paraId="6D532C66">
      <w:pPr>
        <w:pStyle w:val="19"/>
        <w:ind w:left="1020" w:right="397" w:hanging="283"/>
        <w:jc w:val="both"/>
        <w:rPr>
          <w:rFonts w:asciiTheme="minorHAnsi" w:hAnsiTheme="minorHAnsi"/>
          <w:bCs/>
          <w:color w:val="44546A" w:themeColor="text2"/>
          <w:sz w:val="32"/>
          <w:szCs w:val="32"/>
          <w14:textFill>
            <w14:solidFill>
              <w14:schemeClr w14:val="tx2"/>
            </w14:solidFill>
          </w14:textFill>
        </w:rPr>
      </w:pPr>
    </w:p>
    <w:p w14:paraId="164E2EE2">
      <w:pPr>
        <w:spacing w:after="160" w:line="259" w:lineRule="auto"/>
        <w:rPr>
          <w:rFonts w:asciiTheme="minorHAnsi" w:hAnsiTheme="minorHAnsi"/>
          <w:bCs/>
          <w:color w:val="44546A" w:themeColor="text2"/>
          <w:sz w:val="32"/>
          <w:szCs w:val="32"/>
          <w14:textFill>
            <w14:solidFill>
              <w14:schemeClr w14:val="tx2"/>
            </w14:solidFill>
          </w14:textFill>
        </w:rPr>
      </w:pPr>
      <w:r>
        <mc:AlternateContent>
          <mc:Choice Requires="wps">
            <w:drawing>
              <wp:anchor distT="0" distB="0" distL="114300" distR="114300" simplePos="0" relativeHeight="251664384" behindDoc="1" locked="0" layoutInCell="1" allowOverlap="1">
                <wp:simplePos x="0" y="0"/>
                <wp:positionH relativeFrom="margin">
                  <wp:posOffset>396240</wp:posOffset>
                </wp:positionH>
                <wp:positionV relativeFrom="margin">
                  <wp:posOffset>1181100</wp:posOffset>
                </wp:positionV>
                <wp:extent cx="5547360" cy="5958840"/>
                <wp:effectExtent l="0" t="0" r="0" b="3810"/>
                <wp:wrapSquare wrapText="bothSides"/>
                <wp:docPr id="11" name="AutoShape 365"/>
                <wp:cNvGraphicFramePr/>
                <a:graphic xmlns:a="http://schemas.openxmlformats.org/drawingml/2006/main">
                  <a:graphicData uri="http://schemas.microsoft.com/office/word/2010/wordprocessingShape">
                    <wps:wsp>
                      <wps:cNvSpPr>
                        <a:spLocks noChangeArrowheads="1"/>
                      </wps:cNvSpPr>
                      <wps:spPr bwMode="auto">
                        <a:xfrm>
                          <a:off x="0" y="0"/>
                          <a:ext cx="5547360" cy="5958840"/>
                        </a:xfrm>
                        <a:prstGeom prst="roundRect">
                          <a:avLst>
                            <a:gd name="adj" fmla="val 16667"/>
                          </a:avLst>
                        </a:prstGeom>
                        <a:solidFill>
                          <a:schemeClr val="bg2"/>
                        </a:solidFill>
                        <a:ln w="31750">
                          <a:noFill/>
                          <a:round/>
                        </a:ln>
                        <a:effectLst/>
                      </wps:spPr>
                      <wps:txbx>
                        <w:txbxContent>
                          <w:p w14:paraId="547A0CA9">
                            <w:pPr>
                              <w:ind w:left="426" w:right="-3"/>
                              <w:jc w:val="center"/>
                              <w:rPr>
                                <w:rFonts w:ascii="Segoe Print" w:hAnsi="Segoe Print"/>
                                <w:b/>
                                <w:sz w:val="36"/>
                                <w:szCs w:val="36"/>
                              </w:rPr>
                            </w:pPr>
                            <w:r>
                              <w:rPr>
                                <w:rFonts w:ascii="Segoe Print" w:hAnsi="Segoe Print"/>
                                <w:b/>
                                <w:sz w:val="36"/>
                                <w:szCs w:val="36"/>
                              </w:rPr>
                              <w:t>Como Tomás</w:t>
                            </w:r>
                          </w:p>
                          <w:p w14:paraId="694498E4">
                            <w:pPr>
                              <w:ind w:left="284" w:right="-45"/>
                              <w:rPr>
                                <w:rFonts w:ascii="Verdana" w:hAnsi="Verdana" w:cstheme="minorHAnsi"/>
                                <w:snapToGrid w:val="0"/>
                                <w:sz w:val="36"/>
                                <w:szCs w:val="36"/>
                              </w:rPr>
                            </w:pPr>
                            <w:r>
                              <w:rPr>
                                <w:rFonts w:ascii="Verdana" w:hAnsi="Verdana" w:cstheme="minorHAnsi"/>
                                <w:snapToGrid w:val="0"/>
                                <w:sz w:val="36"/>
                                <w:szCs w:val="36"/>
                              </w:rPr>
                              <w:t>Como Tomás,</w:t>
                            </w:r>
                          </w:p>
                          <w:p w14:paraId="07AA5972">
                            <w:pPr>
                              <w:ind w:left="284" w:right="-45"/>
                              <w:rPr>
                                <w:rFonts w:ascii="Verdana" w:hAnsi="Verdana" w:cstheme="minorHAnsi"/>
                                <w:snapToGrid w:val="0"/>
                                <w:sz w:val="36"/>
                                <w:szCs w:val="36"/>
                              </w:rPr>
                            </w:pPr>
                            <w:r>
                              <w:rPr>
                                <w:rFonts w:ascii="Verdana" w:hAnsi="Verdana" w:cstheme="minorHAnsi"/>
                                <w:snapToGrid w:val="0"/>
                                <w:sz w:val="36"/>
                                <w:szCs w:val="36"/>
                              </w:rPr>
                              <w:t>también yo dudo y pido pruebas.</w:t>
                            </w:r>
                          </w:p>
                          <w:p w14:paraId="2D360C22">
                            <w:pPr>
                              <w:ind w:left="284" w:right="-45"/>
                              <w:rPr>
                                <w:rFonts w:ascii="Verdana" w:hAnsi="Verdana" w:cstheme="minorHAnsi"/>
                                <w:snapToGrid w:val="0"/>
                                <w:sz w:val="36"/>
                                <w:szCs w:val="36"/>
                              </w:rPr>
                            </w:pPr>
                            <w:r>
                              <w:rPr>
                                <w:rFonts w:ascii="Verdana" w:hAnsi="Verdana" w:cstheme="minorHAnsi"/>
                                <w:snapToGrid w:val="0"/>
                                <w:sz w:val="36"/>
                                <w:szCs w:val="36"/>
                              </w:rPr>
                              <w:t>También creo en lo que veo.</w:t>
                            </w:r>
                          </w:p>
                          <w:p w14:paraId="0D7C4427">
                            <w:pPr>
                              <w:ind w:left="284" w:right="-45"/>
                              <w:rPr>
                                <w:rFonts w:ascii="Verdana" w:hAnsi="Verdana" w:cstheme="minorHAnsi"/>
                                <w:snapToGrid w:val="0"/>
                                <w:sz w:val="36"/>
                                <w:szCs w:val="36"/>
                              </w:rPr>
                            </w:pPr>
                            <w:r>
                              <w:rPr>
                                <w:rFonts w:ascii="Verdana" w:hAnsi="Verdana" w:cstheme="minorHAnsi"/>
                                <w:snapToGrid w:val="0"/>
                                <w:sz w:val="36"/>
                                <w:szCs w:val="36"/>
                              </w:rPr>
                              <w:t>Quiero gestos. Tengo miedo.</w:t>
                            </w:r>
                          </w:p>
                          <w:p w14:paraId="734F50CD">
                            <w:pPr>
                              <w:ind w:left="284" w:right="-45"/>
                              <w:rPr>
                                <w:rFonts w:ascii="Verdana" w:hAnsi="Verdana" w:cstheme="minorHAnsi"/>
                                <w:snapToGrid w:val="0"/>
                                <w:sz w:val="36"/>
                                <w:szCs w:val="36"/>
                              </w:rPr>
                            </w:pPr>
                            <w:r>
                              <w:rPr>
                                <w:rFonts w:ascii="Verdana" w:hAnsi="Verdana" w:cstheme="minorHAnsi"/>
                                <w:snapToGrid w:val="0"/>
                                <w:sz w:val="36"/>
                                <w:szCs w:val="36"/>
                              </w:rPr>
                              <w:t>Solicito garantías.</w:t>
                            </w:r>
                          </w:p>
                          <w:p w14:paraId="44DBB0FF">
                            <w:pPr>
                              <w:ind w:left="284" w:right="-45"/>
                              <w:rPr>
                                <w:rFonts w:ascii="Verdana" w:hAnsi="Verdana" w:cstheme="minorHAnsi"/>
                                <w:snapToGrid w:val="0"/>
                                <w:sz w:val="36"/>
                                <w:szCs w:val="36"/>
                              </w:rPr>
                            </w:pPr>
                            <w:r>
                              <w:rPr>
                                <w:rFonts w:ascii="Verdana" w:hAnsi="Verdana" w:cstheme="minorHAnsi"/>
                                <w:snapToGrid w:val="0"/>
                                <w:sz w:val="36"/>
                                <w:szCs w:val="36"/>
                              </w:rPr>
                              <w:t>Pongo mucha cabeza y poco corazón.</w:t>
                            </w:r>
                          </w:p>
                          <w:p w14:paraId="3B220F76">
                            <w:pPr>
                              <w:ind w:left="284" w:right="-45"/>
                              <w:rPr>
                                <w:rFonts w:ascii="Verdana" w:hAnsi="Verdana" w:cstheme="minorHAnsi"/>
                                <w:snapToGrid w:val="0"/>
                                <w:sz w:val="36"/>
                                <w:szCs w:val="36"/>
                              </w:rPr>
                            </w:pPr>
                            <w:r>
                              <w:rPr>
                                <w:rFonts w:ascii="Verdana" w:hAnsi="Verdana" w:cstheme="minorHAnsi"/>
                                <w:snapToGrid w:val="0"/>
                                <w:sz w:val="36"/>
                                <w:szCs w:val="36"/>
                              </w:rPr>
                              <w:t>Pregunto, aunque el corazón me dice: “Él vive”.</w:t>
                            </w:r>
                          </w:p>
                          <w:p w14:paraId="24B80021">
                            <w:pPr>
                              <w:ind w:left="284" w:right="-45"/>
                              <w:rPr>
                                <w:rFonts w:ascii="Verdana" w:hAnsi="Verdana" w:cstheme="minorHAnsi"/>
                                <w:snapToGrid w:val="0"/>
                                <w:sz w:val="36"/>
                                <w:szCs w:val="36"/>
                              </w:rPr>
                            </w:pPr>
                            <w:r>
                              <w:rPr>
                                <w:rFonts w:ascii="Verdana" w:hAnsi="Verdana" w:cstheme="minorHAnsi"/>
                                <w:snapToGrid w:val="0"/>
                                <w:sz w:val="36"/>
                                <w:szCs w:val="36"/>
                              </w:rPr>
                              <w:t>No me lanzo al camino sin saber a dónde va.</w:t>
                            </w:r>
                          </w:p>
                          <w:p w14:paraId="41E9B8CC">
                            <w:pPr>
                              <w:ind w:left="284" w:right="-45"/>
                              <w:rPr>
                                <w:rFonts w:ascii="Verdana" w:hAnsi="Verdana" w:cstheme="minorHAnsi"/>
                                <w:snapToGrid w:val="0"/>
                                <w:sz w:val="36"/>
                                <w:szCs w:val="36"/>
                              </w:rPr>
                            </w:pPr>
                            <w:r>
                              <w:rPr>
                                <w:rFonts w:ascii="Verdana" w:hAnsi="Verdana" w:cstheme="minorHAnsi"/>
                                <w:snapToGrid w:val="0"/>
                                <w:sz w:val="36"/>
                                <w:szCs w:val="36"/>
                              </w:rPr>
                              <w:t>Quítame el miedo y el cálculo.</w:t>
                            </w:r>
                          </w:p>
                          <w:p w14:paraId="3E633689">
                            <w:pPr>
                              <w:ind w:left="284" w:right="-45"/>
                              <w:rPr>
                                <w:rFonts w:ascii="Verdana" w:hAnsi="Verdana" w:cstheme="minorHAnsi"/>
                                <w:snapToGrid w:val="0"/>
                                <w:sz w:val="36"/>
                                <w:szCs w:val="36"/>
                              </w:rPr>
                            </w:pPr>
                            <w:r>
                              <w:rPr>
                                <w:rFonts w:ascii="Verdana" w:hAnsi="Verdana" w:cstheme="minorHAnsi"/>
                                <w:snapToGrid w:val="0"/>
                                <w:sz w:val="36"/>
                                <w:szCs w:val="36"/>
                              </w:rPr>
                              <w:t>Quítame la zozobra y la lógica.</w:t>
                            </w:r>
                          </w:p>
                          <w:p w14:paraId="7F300A18">
                            <w:pPr>
                              <w:ind w:left="284" w:right="-45"/>
                              <w:rPr>
                                <w:rFonts w:ascii="Verdana" w:hAnsi="Verdana" w:cstheme="minorHAnsi"/>
                                <w:snapToGrid w:val="0"/>
                                <w:sz w:val="36"/>
                                <w:szCs w:val="36"/>
                              </w:rPr>
                            </w:pPr>
                            <w:r>
                              <w:rPr>
                                <w:rFonts w:ascii="Verdana" w:hAnsi="Verdana" w:cstheme="minorHAnsi"/>
                                <w:snapToGrid w:val="0"/>
                                <w:sz w:val="36"/>
                                <w:szCs w:val="36"/>
                              </w:rPr>
                              <w:t>Quítame el gesto y la exigencia.</w:t>
                            </w:r>
                          </w:p>
                          <w:p w14:paraId="7100433C">
                            <w:pPr>
                              <w:ind w:left="284" w:right="-45"/>
                              <w:rPr>
                                <w:rFonts w:ascii="Verdana" w:hAnsi="Verdana" w:cstheme="minorHAnsi"/>
                                <w:snapToGrid w:val="0"/>
                                <w:sz w:val="36"/>
                                <w:szCs w:val="36"/>
                              </w:rPr>
                            </w:pPr>
                            <w:r>
                              <w:rPr>
                                <w:rFonts w:ascii="Verdana" w:hAnsi="Verdana" w:cstheme="minorHAnsi"/>
                                <w:snapToGrid w:val="0"/>
                                <w:sz w:val="36"/>
                                <w:szCs w:val="36"/>
                              </w:rPr>
                              <w:t>Dame tu espíritu, y que al descubrirte,</w:t>
                            </w:r>
                          </w:p>
                          <w:p w14:paraId="32205334">
                            <w:pPr>
                              <w:ind w:left="284" w:right="-45"/>
                              <w:rPr>
                                <w:rFonts w:ascii="Verdana" w:hAnsi="Verdana" w:cstheme="minorHAnsi"/>
                                <w:snapToGrid w:val="0"/>
                                <w:sz w:val="36"/>
                                <w:szCs w:val="36"/>
                              </w:rPr>
                            </w:pPr>
                            <w:r>
                              <w:rPr>
                                <w:rFonts w:ascii="Verdana" w:hAnsi="Verdana" w:cstheme="minorHAnsi"/>
                                <w:snapToGrid w:val="0"/>
                                <w:sz w:val="36"/>
                                <w:szCs w:val="36"/>
                              </w:rPr>
                              <w:t>en el rostro y el hermano,</w:t>
                            </w:r>
                          </w:p>
                          <w:p w14:paraId="1D24B5DA">
                            <w:pPr>
                              <w:ind w:left="284" w:right="-45"/>
                              <w:rPr>
                                <w:rFonts w:ascii="Verdana" w:hAnsi="Verdana" w:cstheme="minorHAnsi"/>
                                <w:snapToGrid w:val="0"/>
                                <w:sz w:val="36"/>
                                <w:szCs w:val="36"/>
                              </w:rPr>
                            </w:pPr>
                            <w:r>
                              <w:rPr>
                                <w:rFonts w:ascii="Verdana" w:hAnsi="Verdana" w:cstheme="minorHAnsi"/>
                                <w:snapToGrid w:val="0"/>
                                <w:sz w:val="36"/>
                                <w:szCs w:val="36"/>
                              </w:rPr>
                              <w:t>susurre, ya convertido:</w:t>
                            </w:r>
                          </w:p>
                          <w:p w14:paraId="24613C5F">
                            <w:pPr>
                              <w:ind w:left="284" w:right="-45"/>
                              <w:rPr>
                                <w:rFonts w:ascii="Verdana" w:hAnsi="Verdana" w:cstheme="minorHAnsi"/>
                                <w:snapToGrid w:val="0"/>
                                <w:sz w:val="36"/>
                                <w:szCs w:val="36"/>
                              </w:rPr>
                            </w:pPr>
                            <w:r>
                              <w:rPr>
                                <w:rFonts w:ascii="Verdana" w:hAnsi="Verdana" w:cstheme="minorHAnsi"/>
                                <w:snapToGrid w:val="0"/>
                                <w:sz w:val="36"/>
                                <w:szCs w:val="36"/>
                              </w:rPr>
                              <w:t>“Señor mío y Dios mío”.</w:t>
                            </w:r>
                          </w:p>
                          <w:p w14:paraId="4155C9A0">
                            <w:pPr>
                              <w:ind w:left="284" w:right="-3"/>
                              <w:jc w:val="both"/>
                              <w:rPr>
                                <w:rFonts w:ascii="Forte" w:hAnsi="Forte"/>
                                <w:sz w:val="36"/>
                                <w:szCs w:val="36"/>
                              </w:rPr>
                            </w:pPr>
                          </w:p>
                        </w:txbxContent>
                      </wps:txbx>
                      <wps:bodyPr rot="0" vert="horz" wrap="square" lIns="91440" tIns="45720" rIns="91440" bIns="45720" anchor="t" anchorCtr="0" upright="1">
                        <a:noAutofit/>
                      </wps:bodyPr>
                    </wps:wsp>
                  </a:graphicData>
                </a:graphic>
              </wp:anchor>
            </w:drawing>
          </mc:Choice>
          <mc:Fallback>
            <w:pict>
              <v:roundrect id="AutoShape 365" o:spid="_x0000_s1026" o:spt="2" style="position:absolute;left:0pt;margin-left:31.2pt;margin-top:93pt;height:469.2pt;width:436.8pt;mso-position-horizontal-relative:margin;mso-position-vertical-relative:margin;mso-wrap-distance-bottom:0pt;mso-wrap-distance-left:9pt;mso-wrap-distance-right:9pt;mso-wrap-distance-top:0pt;z-index:-251652096;mso-width-relative:page;mso-height-relative:page;" fillcolor="#E7E6E6 [3214]" filled="t" stroked="f" coordsize="21600,21600" arcsize="0.166666666666667" o:gfxdata="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n83TP2gAAAAsBAAAPAAAAAAAA&#10;AAEAIAAAACIAAABkcnMvZG93bnJldi54bWxQSwECFAAUAAAACACHTuJAUJuDwEkCAACLBAAADgAA&#10;AAAAAAABACAAAAApAQAAZHJzL2Uyb0RvYy54bWxQSwUGAAAAAAYABgBZAQAA5AUAAAAA&#10;">
                <v:fill on="t" focussize="0,0"/>
                <v:stroke on="f" weight="2.5pt" joinstyle="round"/>
                <v:imagedata o:title=""/>
                <o:lock v:ext="edit" aspectratio="f"/>
                <v:textbox>
                  <w:txbxContent>
                    <w:p w14:paraId="547A0CA9">
                      <w:pPr>
                        <w:ind w:left="426" w:right="-3"/>
                        <w:jc w:val="center"/>
                        <w:rPr>
                          <w:rFonts w:ascii="Segoe Print" w:hAnsi="Segoe Print"/>
                          <w:b/>
                          <w:sz w:val="36"/>
                          <w:szCs w:val="36"/>
                        </w:rPr>
                      </w:pPr>
                      <w:r>
                        <w:rPr>
                          <w:rFonts w:ascii="Segoe Print" w:hAnsi="Segoe Print"/>
                          <w:b/>
                          <w:sz w:val="36"/>
                          <w:szCs w:val="36"/>
                        </w:rPr>
                        <w:t>Como Tomás</w:t>
                      </w:r>
                    </w:p>
                    <w:p w14:paraId="694498E4">
                      <w:pPr>
                        <w:ind w:left="284" w:right="-45"/>
                        <w:rPr>
                          <w:rFonts w:ascii="Verdana" w:hAnsi="Verdana" w:cstheme="minorHAnsi"/>
                          <w:snapToGrid w:val="0"/>
                          <w:sz w:val="36"/>
                          <w:szCs w:val="36"/>
                        </w:rPr>
                      </w:pPr>
                      <w:r>
                        <w:rPr>
                          <w:rFonts w:ascii="Verdana" w:hAnsi="Verdana" w:cstheme="minorHAnsi"/>
                          <w:snapToGrid w:val="0"/>
                          <w:sz w:val="36"/>
                          <w:szCs w:val="36"/>
                        </w:rPr>
                        <w:t>Como Tomás,</w:t>
                      </w:r>
                    </w:p>
                    <w:p w14:paraId="07AA5972">
                      <w:pPr>
                        <w:ind w:left="284" w:right="-45"/>
                        <w:rPr>
                          <w:rFonts w:ascii="Verdana" w:hAnsi="Verdana" w:cstheme="minorHAnsi"/>
                          <w:snapToGrid w:val="0"/>
                          <w:sz w:val="36"/>
                          <w:szCs w:val="36"/>
                        </w:rPr>
                      </w:pPr>
                      <w:r>
                        <w:rPr>
                          <w:rFonts w:ascii="Verdana" w:hAnsi="Verdana" w:cstheme="minorHAnsi"/>
                          <w:snapToGrid w:val="0"/>
                          <w:sz w:val="36"/>
                          <w:szCs w:val="36"/>
                        </w:rPr>
                        <w:t>también yo dudo y pido pruebas.</w:t>
                      </w:r>
                    </w:p>
                    <w:p w14:paraId="2D360C22">
                      <w:pPr>
                        <w:ind w:left="284" w:right="-45"/>
                        <w:rPr>
                          <w:rFonts w:ascii="Verdana" w:hAnsi="Verdana" w:cstheme="minorHAnsi"/>
                          <w:snapToGrid w:val="0"/>
                          <w:sz w:val="36"/>
                          <w:szCs w:val="36"/>
                        </w:rPr>
                      </w:pPr>
                      <w:r>
                        <w:rPr>
                          <w:rFonts w:ascii="Verdana" w:hAnsi="Verdana" w:cstheme="minorHAnsi"/>
                          <w:snapToGrid w:val="0"/>
                          <w:sz w:val="36"/>
                          <w:szCs w:val="36"/>
                        </w:rPr>
                        <w:t>También creo en lo que veo.</w:t>
                      </w:r>
                    </w:p>
                    <w:p w14:paraId="0D7C4427">
                      <w:pPr>
                        <w:ind w:left="284" w:right="-45"/>
                        <w:rPr>
                          <w:rFonts w:ascii="Verdana" w:hAnsi="Verdana" w:cstheme="minorHAnsi"/>
                          <w:snapToGrid w:val="0"/>
                          <w:sz w:val="36"/>
                          <w:szCs w:val="36"/>
                        </w:rPr>
                      </w:pPr>
                      <w:r>
                        <w:rPr>
                          <w:rFonts w:ascii="Verdana" w:hAnsi="Verdana" w:cstheme="minorHAnsi"/>
                          <w:snapToGrid w:val="0"/>
                          <w:sz w:val="36"/>
                          <w:szCs w:val="36"/>
                        </w:rPr>
                        <w:t>Quiero gestos. Tengo miedo.</w:t>
                      </w:r>
                    </w:p>
                    <w:p w14:paraId="734F50CD">
                      <w:pPr>
                        <w:ind w:left="284" w:right="-45"/>
                        <w:rPr>
                          <w:rFonts w:ascii="Verdana" w:hAnsi="Verdana" w:cstheme="minorHAnsi"/>
                          <w:snapToGrid w:val="0"/>
                          <w:sz w:val="36"/>
                          <w:szCs w:val="36"/>
                        </w:rPr>
                      </w:pPr>
                      <w:r>
                        <w:rPr>
                          <w:rFonts w:ascii="Verdana" w:hAnsi="Verdana" w:cstheme="minorHAnsi"/>
                          <w:snapToGrid w:val="0"/>
                          <w:sz w:val="36"/>
                          <w:szCs w:val="36"/>
                        </w:rPr>
                        <w:t>Solicito garantías.</w:t>
                      </w:r>
                    </w:p>
                    <w:p w14:paraId="44DBB0FF">
                      <w:pPr>
                        <w:ind w:left="284" w:right="-45"/>
                        <w:rPr>
                          <w:rFonts w:ascii="Verdana" w:hAnsi="Verdana" w:cstheme="minorHAnsi"/>
                          <w:snapToGrid w:val="0"/>
                          <w:sz w:val="36"/>
                          <w:szCs w:val="36"/>
                        </w:rPr>
                      </w:pPr>
                      <w:r>
                        <w:rPr>
                          <w:rFonts w:ascii="Verdana" w:hAnsi="Verdana" w:cstheme="minorHAnsi"/>
                          <w:snapToGrid w:val="0"/>
                          <w:sz w:val="36"/>
                          <w:szCs w:val="36"/>
                        </w:rPr>
                        <w:t>Pongo mucha cabeza y poco corazón.</w:t>
                      </w:r>
                    </w:p>
                    <w:p w14:paraId="3B220F76">
                      <w:pPr>
                        <w:ind w:left="284" w:right="-45"/>
                        <w:rPr>
                          <w:rFonts w:ascii="Verdana" w:hAnsi="Verdana" w:cstheme="minorHAnsi"/>
                          <w:snapToGrid w:val="0"/>
                          <w:sz w:val="36"/>
                          <w:szCs w:val="36"/>
                        </w:rPr>
                      </w:pPr>
                      <w:r>
                        <w:rPr>
                          <w:rFonts w:ascii="Verdana" w:hAnsi="Verdana" w:cstheme="minorHAnsi"/>
                          <w:snapToGrid w:val="0"/>
                          <w:sz w:val="36"/>
                          <w:szCs w:val="36"/>
                        </w:rPr>
                        <w:t>Pregunto, aunque el corazón me dice: “Él vive”.</w:t>
                      </w:r>
                    </w:p>
                    <w:p w14:paraId="24B80021">
                      <w:pPr>
                        <w:ind w:left="284" w:right="-45"/>
                        <w:rPr>
                          <w:rFonts w:ascii="Verdana" w:hAnsi="Verdana" w:cstheme="minorHAnsi"/>
                          <w:snapToGrid w:val="0"/>
                          <w:sz w:val="36"/>
                          <w:szCs w:val="36"/>
                        </w:rPr>
                      </w:pPr>
                      <w:r>
                        <w:rPr>
                          <w:rFonts w:ascii="Verdana" w:hAnsi="Verdana" w:cstheme="minorHAnsi"/>
                          <w:snapToGrid w:val="0"/>
                          <w:sz w:val="36"/>
                          <w:szCs w:val="36"/>
                        </w:rPr>
                        <w:t>No me lanzo al camino sin saber a dónde va.</w:t>
                      </w:r>
                    </w:p>
                    <w:p w14:paraId="41E9B8CC">
                      <w:pPr>
                        <w:ind w:left="284" w:right="-45"/>
                        <w:rPr>
                          <w:rFonts w:ascii="Verdana" w:hAnsi="Verdana" w:cstheme="minorHAnsi"/>
                          <w:snapToGrid w:val="0"/>
                          <w:sz w:val="36"/>
                          <w:szCs w:val="36"/>
                        </w:rPr>
                      </w:pPr>
                      <w:r>
                        <w:rPr>
                          <w:rFonts w:ascii="Verdana" w:hAnsi="Verdana" w:cstheme="minorHAnsi"/>
                          <w:snapToGrid w:val="0"/>
                          <w:sz w:val="36"/>
                          <w:szCs w:val="36"/>
                        </w:rPr>
                        <w:t>Quítame el miedo y el cálculo.</w:t>
                      </w:r>
                    </w:p>
                    <w:p w14:paraId="3E633689">
                      <w:pPr>
                        <w:ind w:left="284" w:right="-45"/>
                        <w:rPr>
                          <w:rFonts w:ascii="Verdana" w:hAnsi="Verdana" w:cstheme="minorHAnsi"/>
                          <w:snapToGrid w:val="0"/>
                          <w:sz w:val="36"/>
                          <w:szCs w:val="36"/>
                        </w:rPr>
                      </w:pPr>
                      <w:r>
                        <w:rPr>
                          <w:rFonts w:ascii="Verdana" w:hAnsi="Verdana" w:cstheme="minorHAnsi"/>
                          <w:snapToGrid w:val="0"/>
                          <w:sz w:val="36"/>
                          <w:szCs w:val="36"/>
                        </w:rPr>
                        <w:t>Quítame la zozobra y la lógica.</w:t>
                      </w:r>
                    </w:p>
                    <w:p w14:paraId="7F300A18">
                      <w:pPr>
                        <w:ind w:left="284" w:right="-45"/>
                        <w:rPr>
                          <w:rFonts w:ascii="Verdana" w:hAnsi="Verdana" w:cstheme="minorHAnsi"/>
                          <w:snapToGrid w:val="0"/>
                          <w:sz w:val="36"/>
                          <w:szCs w:val="36"/>
                        </w:rPr>
                      </w:pPr>
                      <w:r>
                        <w:rPr>
                          <w:rFonts w:ascii="Verdana" w:hAnsi="Verdana" w:cstheme="minorHAnsi"/>
                          <w:snapToGrid w:val="0"/>
                          <w:sz w:val="36"/>
                          <w:szCs w:val="36"/>
                        </w:rPr>
                        <w:t>Quítame el gesto y la exigencia.</w:t>
                      </w:r>
                    </w:p>
                    <w:p w14:paraId="7100433C">
                      <w:pPr>
                        <w:ind w:left="284" w:right="-45"/>
                        <w:rPr>
                          <w:rFonts w:ascii="Verdana" w:hAnsi="Verdana" w:cstheme="minorHAnsi"/>
                          <w:snapToGrid w:val="0"/>
                          <w:sz w:val="36"/>
                          <w:szCs w:val="36"/>
                        </w:rPr>
                      </w:pPr>
                      <w:r>
                        <w:rPr>
                          <w:rFonts w:ascii="Verdana" w:hAnsi="Verdana" w:cstheme="minorHAnsi"/>
                          <w:snapToGrid w:val="0"/>
                          <w:sz w:val="36"/>
                          <w:szCs w:val="36"/>
                        </w:rPr>
                        <w:t>Dame tu espíritu, y que al descubrirte,</w:t>
                      </w:r>
                    </w:p>
                    <w:p w14:paraId="32205334">
                      <w:pPr>
                        <w:ind w:left="284" w:right="-45"/>
                        <w:rPr>
                          <w:rFonts w:ascii="Verdana" w:hAnsi="Verdana" w:cstheme="minorHAnsi"/>
                          <w:snapToGrid w:val="0"/>
                          <w:sz w:val="36"/>
                          <w:szCs w:val="36"/>
                        </w:rPr>
                      </w:pPr>
                      <w:r>
                        <w:rPr>
                          <w:rFonts w:ascii="Verdana" w:hAnsi="Verdana" w:cstheme="minorHAnsi"/>
                          <w:snapToGrid w:val="0"/>
                          <w:sz w:val="36"/>
                          <w:szCs w:val="36"/>
                        </w:rPr>
                        <w:t>en el rostro y el hermano,</w:t>
                      </w:r>
                    </w:p>
                    <w:p w14:paraId="1D24B5DA">
                      <w:pPr>
                        <w:ind w:left="284" w:right="-45"/>
                        <w:rPr>
                          <w:rFonts w:ascii="Verdana" w:hAnsi="Verdana" w:cstheme="minorHAnsi"/>
                          <w:snapToGrid w:val="0"/>
                          <w:sz w:val="36"/>
                          <w:szCs w:val="36"/>
                        </w:rPr>
                      </w:pPr>
                      <w:r>
                        <w:rPr>
                          <w:rFonts w:ascii="Verdana" w:hAnsi="Verdana" w:cstheme="minorHAnsi"/>
                          <w:snapToGrid w:val="0"/>
                          <w:sz w:val="36"/>
                          <w:szCs w:val="36"/>
                        </w:rPr>
                        <w:t>susurre, ya convertido:</w:t>
                      </w:r>
                    </w:p>
                    <w:p w14:paraId="24613C5F">
                      <w:pPr>
                        <w:ind w:left="284" w:right="-45"/>
                        <w:rPr>
                          <w:rFonts w:ascii="Verdana" w:hAnsi="Verdana" w:cstheme="minorHAnsi"/>
                          <w:snapToGrid w:val="0"/>
                          <w:sz w:val="36"/>
                          <w:szCs w:val="36"/>
                        </w:rPr>
                      </w:pPr>
                      <w:r>
                        <w:rPr>
                          <w:rFonts w:ascii="Verdana" w:hAnsi="Verdana" w:cstheme="minorHAnsi"/>
                          <w:snapToGrid w:val="0"/>
                          <w:sz w:val="36"/>
                          <w:szCs w:val="36"/>
                        </w:rPr>
                        <w:t>“Señor mío y Dios mío”.</w:t>
                      </w:r>
                    </w:p>
                    <w:p w14:paraId="4155C9A0">
                      <w:pPr>
                        <w:ind w:left="284" w:right="-3"/>
                        <w:jc w:val="both"/>
                        <w:rPr>
                          <w:rFonts w:ascii="Forte" w:hAnsi="Forte"/>
                          <w:sz w:val="36"/>
                          <w:szCs w:val="36"/>
                        </w:rPr>
                      </w:pPr>
                    </w:p>
                  </w:txbxContent>
                </v:textbox>
                <w10:wrap type="square"/>
              </v:roundrect>
            </w:pict>
          </mc:Fallback>
        </mc:AlternateContent>
      </w:r>
    </w:p>
    <w:p w14:paraId="15306973">
      <w:pPr>
        <w:ind w:firstLine="284"/>
        <w:jc w:val="both"/>
        <w:rPr>
          <w:rFonts w:asciiTheme="minorHAnsi" w:hAnsiTheme="minorHAnsi"/>
          <w:bCs/>
          <w:color w:val="44546A" w:themeColor="text2"/>
          <w:sz w:val="32"/>
          <w:szCs w:val="32"/>
          <w:lang/>
          <w14:textFill>
            <w14:solidFill>
              <w14:schemeClr w14:val="tx2"/>
            </w14:solidFill>
          </w14:textFill>
        </w:rPr>
      </w:pPr>
    </w:p>
    <w:p w14:paraId="26721647">
      <w:pPr>
        <w:spacing w:after="160" w:line="259" w:lineRule="auto"/>
        <w:rPr>
          <w:rFonts w:ascii="Calibri" w:hAnsi="Calibri"/>
          <w:bCs/>
          <w:color w:val="44546A" w:themeColor="text2"/>
          <w:sz w:val="32"/>
          <w:szCs w:val="32"/>
          <w14:textFill>
            <w14:solidFill>
              <w14:schemeClr w14:val="tx2"/>
            </w14:solidFill>
          </w14:textFill>
        </w:rPr>
      </w:pPr>
    </w:p>
    <w:p w14:paraId="2C1B9D1E">
      <w:pPr>
        <w:spacing w:after="160" w:line="259" w:lineRule="auto"/>
        <w:rPr>
          <w:rFonts w:ascii="Comic Sans MS" w:hAnsi="Comic Sans MS" w:cs="Calibri"/>
          <w:bCs/>
          <w:i/>
          <w:color w:val="EE0000"/>
          <w:sz w:val="52"/>
          <w:szCs w:val="52"/>
        </w:rPr>
      </w:pPr>
    </w:p>
    <w:p w14:paraId="72A36623">
      <w:pPr>
        <w:rPr>
          <w:lang/>
        </w:rPr>
      </w:pPr>
      <w:r>
        <w:rPr>
          <w:lang/>
          <w14:ligatures w14:val="standardContextual"/>
        </w:rPr>
        <mc:AlternateContent>
          <mc:Choice Requires="wps">
            <w:drawing>
              <wp:anchor distT="0" distB="0" distL="114300" distR="114300" simplePos="0" relativeHeight="251659264" behindDoc="0" locked="0" layoutInCell="1" allowOverlap="1">
                <wp:simplePos x="0" y="0"/>
                <wp:positionH relativeFrom="margin">
                  <wp:posOffset>548640</wp:posOffset>
                </wp:positionH>
                <wp:positionV relativeFrom="margin">
                  <wp:posOffset>7551420</wp:posOffset>
                </wp:positionV>
                <wp:extent cx="5326380" cy="1356360"/>
                <wp:effectExtent l="0" t="0" r="26670" b="15240"/>
                <wp:wrapSquare wrapText="bothSides"/>
                <wp:docPr id="1889631055" name="Cuadro de texto 3"/>
                <wp:cNvGraphicFramePr/>
                <a:graphic xmlns:a="http://schemas.openxmlformats.org/drawingml/2006/main">
                  <a:graphicData uri="http://schemas.microsoft.com/office/word/2010/wordprocessingShape">
                    <wps:wsp>
                      <wps:cNvSpPr txBox="1"/>
                      <wps:spPr>
                        <a:xfrm>
                          <a:off x="0" y="0"/>
                          <a:ext cx="5326380" cy="1356360"/>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3A648640">
                            <w:pPr>
                              <w:jc w:val="center"/>
                              <w:rPr>
                                <w:b/>
                                <w:bCs/>
                                <w:color w:val="EE0000"/>
                                <w:sz w:val="56"/>
                                <w:szCs w:val="56"/>
                              </w:rPr>
                            </w:pPr>
                            <w:r>
                              <w:rPr>
                                <w:b/>
                                <w:bCs/>
                                <w:color w:val="EE0000"/>
                                <w:sz w:val="56"/>
                                <w:szCs w:val="56"/>
                              </w:rPr>
                              <w:t>FELICES PASCUAS DE RESURRECCIÓN</w:t>
                            </w:r>
                          </w:p>
                          <w:p w14:paraId="45CC18B4">
                            <w:pPr>
                              <w:jc w:val="center"/>
                              <w:rPr>
                                <w:b/>
                                <w:bCs/>
                                <w:color w:val="EE0000"/>
                                <w:sz w:val="56"/>
                                <w:szCs w:val="56"/>
                              </w:rPr>
                            </w:pPr>
                            <w:r>
                              <w:rPr>
                                <w:b/>
                                <w:bCs/>
                                <w:color w:val="EE0000"/>
                                <w:sz w:val="56"/>
                                <w:szCs w:val="56"/>
                              </w:rPr>
                              <w:t xml:space="preserve">  2026                                                                                                                                                                                                                                                                                                                                                                                                                                                                                                                                                                                                                                                                                                                                                                                                                                                                                                                                                                                                                                                                                                                                                                                                                                                                                                                                                                                                                                                                                                                                                                                                                                                                                      2026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3" o:spid="_x0000_s1026" o:spt="202" type="#_x0000_t202" style="position:absolute;left:0pt;margin-left:43.2pt;margin-top:594.6pt;height:106.8pt;width:419.4pt;mso-position-horizontal-relative:margin;mso-position-vertical-relative:margin;mso-wrap-distance-bottom:0pt;mso-wrap-distance-left:9pt;mso-wrap-distance-right:9pt;mso-wrap-distance-top:0pt;z-index:251659264;mso-width-relative:page;mso-height-relative:page;" fillcolor="#FFDD9C [3536]" filled="t" stroked="t" coordsize="21600,21600" o:gfxdata="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">
                <v:fill type="gradient" on="t" color2="#FFD479 [3376]" colors="0f #FFDD9C;32768f #FFD78E;65536f #FFD479" focus="100%" focussize="0,0" rotate="t">
                  <o:fill type="gradientUnscaled" v:ext="backwardCompatible"/>
                </v:fill>
                <v:stroke weight="0.5pt" color="#FFC000 [3207]" miterlimit="8" joinstyle="miter"/>
                <v:imagedata o:title=""/>
                <o:lock v:ext="edit" aspectratio="f"/>
                <v:textbox>
                  <w:txbxContent>
                    <w:p w14:paraId="3A648640">
                      <w:pPr>
                        <w:jc w:val="center"/>
                        <w:rPr>
                          <w:b/>
                          <w:bCs/>
                          <w:color w:val="EE0000"/>
                          <w:sz w:val="56"/>
                          <w:szCs w:val="56"/>
                        </w:rPr>
                      </w:pPr>
                      <w:r>
                        <w:rPr>
                          <w:b/>
                          <w:bCs/>
                          <w:color w:val="EE0000"/>
                          <w:sz w:val="56"/>
                          <w:szCs w:val="56"/>
                        </w:rPr>
                        <w:t>FELICES PASCUAS DE RESURRECCIÓN</w:t>
                      </w:r>
                    </w:p>
                    <w:p w14:paraId="45CC18B4">
                      <w:pPr>
                        <w:jc w:val="center"/>
                        <w:rPr>
                          <w:b/>
                          <w:bCs/>
                          <w:color w:val="EE0000"/>
                          <w:sz w:val="56"/>
                          <w:szCs w:val="56"/>
                        </w:rPr>
                      </w:pPr>
                      <w:r>
                        <w:rPr>
                          <w:b/>
                          <w:bCs/>
                          <w:color w:val="EE0000"/>
                          <w:sz w:val="56"/>
                          <w:szCs w:val="56"/>
                        </w:rPr>
                        <w:t xml:space="preserve">  2026                                                                                                                                                                                                                                                                                                                                                                                                                                                                                                                                                                                                                                                                                                                                                                                                                                                                                                                                                                                                                                                                                                                                                                                                                                                                                                                                                                                                                                                                                                                                                                                                                                                                                      2026</w:t>
                      </w:r>
                    </w:p>
                  </w:txbxContent>
                </v:textbox>
                <w10:wrap type="square"/>
              </v:shape>
            </w:pict>
          </mc:Fallback>
        </mc:AlternateContent>
      </w:r>
    </w:p>
    <w:sectPr>
      <w:pgSz w:w="11906" w:h="16838"/>
      <w:pgMar w:top="1440" w:right="1080" w:bottom="1440" w:left="108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omic Sans MS">
    <w:panose1 w:val="030F0702030302020204"/>
    <w:charset w:val="00"/>
    <w:family w:val="script"/>
    <w:pitch w:val="default"/>
    <w:sig w:usb0="00000287" w:usb1="00000013" w:usb2="00000000" w:usb3="00000000" w:csb0="2000009F" w:csb1="00000000"/>
  </w:font>
  <w:font w:name="Arial Unicode MS">
    <w:altName w:val="Arial"/>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UniversLTStd-Cn">
    <w:altName w:val="Segoe Print"/>
    <w:panose1 w:val="00000000000000000000"/>
    <w:charset w:val="00"/>
    <w:family w:val="swiss"/>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062285"/>
    <w:multiLevelType w:val="multilevel"/>
    <w:tmpl w:val="1D062285"/>
    <w:lvl w:ilvl="0" w:tentative="0">
      <w:start w:val="5"/>
      <w:numFmt w:val="bullet"/>
      <w:lvlText w:val="-"/>
      <w:lvlJc w:val="left"/>
      <w:pPr>
        <w:ind w:left="814" w:hanging="360"/>
      </w:pPr>
      <w:rPr>
        <w:rFonts w:hint="default" w:ascii="Calibri" w:hAnsi="Calibri" w:eastAsia="Times New Roman" w:cs="Calibri"/>
        <w:b w:val="0"/>
      </w:rPr>
    </w:lvl>
    <w:lvl w:ilvl="1" w:tentative="0">
      <w:start w:val="1"/>
      <w:numFmt w:val="bullet"/>
      <w:lvlText w:val="o"/>
      <w:lvlJc w:val="left"/>
      <w:pPr>
        <w:ind w:left="1534" w:hanging="360"/>
      </w:pPr>
      <w:rPr>
        <w:rFonts w:hint="default" w:ascii="Courier New" w:hAnsi="Courier New" w:cs="Courier New"/>
      </w:rPr>
    </w:lvl>
    <w:lvl w:ilvl="2" w:tentative="0">
      <w:start w:val="1"/>
      <w:numFmt w:val="bullet"/>
      <w:lvlText w:val=""/>
      <w:lvlJc w:val="left"/>
      <w:pPr>
        <w:ind w:left="2254" w:hanging="360"/>
      </w:pPr>
      <w:rPr>
        <w:rFonts w:hint="default" w:ascii="Wingdings" w:hAnsi="Wingdings"/>
      </w:rPr>
    </w:lvl>
    <w:lvl w:ilvl="3" w:tentative="0">
      <w:start w:val="1"/>
      <w:numFmt w:val="bullet"/>
      <w:lvlText w:val=""/>
      <w:lvlJc w:val="left"/>
      <w:pPr>
        <w:ind w:left="2974" w:hanging="360"/>
      </w:pPr>
      <w:rPr>
        <w:rFonts w:hint="default" w:ascii="Symbol" w:hAnsi="Symbol"/>
      </w:rPr>
    </w:lvl>
    <w:lvl w:ilvl="4" w:tentative="0">
      <w:start w:val="1"/>
      <w:numFmt w:val="bullet"/>
      <w:lvlText w:val="o"/>
      <w:lvlJc w:val="left"/>
      <w:pPr>
        <w:ind w:left="3694" w:hanging="360"/>
      </w:pPr>
      <w:rPr>
        <w:rFonts w:hint="default" w:ascii="Courier New" w:hAnsi="Courier New" w:cs="Courier New"/>
      </w:rPr>
    </w:lvl>
    <w:lvl w:ilvl="5" w:tentative="0">
      <w:start w:val="1"/>
      <w:numFmt w:val="bullet"/>
      <w:lvlText w:val=""/>
      <w:lvlJc w:val="left"/>
      <w:pPr>
        <w:ind w:left="4414" w:hanging="360"/>
      </w:pPr>
      <w:rPr>
        <w:rFonts w:hint="default" w:ascii="Wingdings" w:hAnsi="Wingdings"/>
      </w:rPr>
    </w:lvl>
    <w:lvl w:ilvl="6" w:tentative="0">
      <w:start w:val="1"/>
      <w:numFmt w:val="bullet"/>
      <w:lvlText w:val=""/>
      <w:lvlJc w:val="left"/>
      <w:pPr>
        <w:ind w:left="5134" w:hanging="360"/>
      </w:pPr>
      <w:rPr>
        <w:rFonts w:hint="default" w:ascii="Symbol" w:hAnsi="Symbol"/>
      </w:rPr>
    </w:lvl>
    <w:lvl w:ilvl="7" w:tentative="0">
      <w:start w:val="1"/>
      <w:numFmt w:val="bullet"/>
      <w:lvlText w:val="o"/>
      <w:lvlJc w:val="left"/>
      <w:pPr>
        <w:ind w:left="5854" w:hanging="360"/>
      </w:pPr>
      <w:rPr>
        <w:rFonts w:hint="default" w:ascii="Courier New" w:hAnsi="Courier New" w:cs="Courier New"/>
      </w:rPr>
    </w:lvl>
    <w:lvl w:ilvl="8" w:tentative="0">
      <w:start w:val="1"/>
      <w:numFmt w:val="bullet"/>
      <w:lvlText w:val=""/>
      <w:lvlJc w:val="left"/>
      <w:pPr>
        <w:ind w:left="6574" w:hanging="360"/>
      </w:pPr>
      <w:rPr>
        <w:rFonts w:hint="default" w:ascii="Wingdings" w:hAnsi="Wingdings"/>
      </w:rPr>
    </w:lvl>
  </w:abstractNum>
  <w:abstractNum w:abstractNumId="1">
    <w:nsid w:val="371E38E9"/>
    <w:multiLevelType w:val="multilevel"/>
    <w:tmpl w:val="371E38E9"/>
    <w:lvl w:ilvl="0" w:tentative="0">
      <w:start w:val="6"/>
      <w:numFmt w:val="decimal"/>
      <w:lvlText w:val="%1."/>
      <w:lvlJc w:val="left"/>
      <w:pPr>
        <w:ind w:left="1778" w:hanging="360"/>
      </w:pPr>
    </w:lvl>
    <w:lvl w:ilvl="1" w:tentative="0">
      <w:start w:val="1"/>
      <w:numFmt w:val="lowerLetter"/>
      <w:lvlText w:val="%2."/>
      <w:lvlJc w:val="left"/>
      <w:pPr>
        <w:ind w:left="2498" w:hanging="360"/>
      </w:pPr>
    </w:lvl>
    <w:lvl w:ilvl="2" w:tentative="0">
      <w:start w:val="1"/>
      <w:numFmt w:val="lowerRoman"/>
      <w:lvlText w:val="%3."/>
      <w:lvlJc w:val="right"/>
      <w:pPr>
        <w:ind w:left="3218" w:hanging="180"/>
      </w:pPr>
    </w:lvl>
    <w:lvl w:ilvl="3" w:tentative="0">
      <w:start w:val="1"/>
      <w:numFmt w:val="decimal"/>
      <w:lvlText w:val="%4."/>
      <w:lvlJc w:val="left"/>
      <w:pPr>
        <w:ind w:left="3938" w:hanging="360"/>
      </w:pPr>
    </w:lvl>
    <w:lvl w:ilvl="4" w:tentative="0">
      <w:start w:val="1"/>
      <w:numFmt w:val="lowerLetter"/>
      <w:lvlText w:val="%5."/>
      <w:lvlJc w:val="left"/>
      <w:pPr>
        <w:ind w:left="4658" w:hanging="360"/>
      </w:pPr>
    </w:lvl>
    <w:lvl w:ilvl="5" w:tentative="0">
      <w:start w:val="1"/>
      <w:numFmt w:val="lowerRoman"/>
      <w:lvlText w:val="%6."/>
      <w:lvlJc w:val="right"/>
      <w:pPr>
        <w:ind w:left="5378" w:hanging="180"/>
      </w:pPr>
    </w:lvl>
    <w:lvl w:ilvl="6" w:tentative="0">
      <w:start w:val="1"/>
      <w:numFmt w:val="decimal"/>
      <w:lvlText w:val="%7."/>
      <w:lvlJc w:val="left"/>
      <w:pPr>
        <w:ind w:left="6098" w:hanging="360"/>
      </w:pPr>
    </w:lvl>
    <w:lvl w:ilvl="7" w:tentative="0">
      <w:start w:val="1"/>
      <w:numFmt w:val="lowerLetter"/>
      <w:lvlText w:val="%8."/>
      <w:lvlJc w:val="left"/>
      <w:pPr>
        <w:ind w:left="6818" w:hanging="360"/>
      </w:pPr>
    </w:lvl>
    <w:lvl w:ilvl="8" w:tentative="0">
      <w:start w:val="1"/>
      <w:numFmt w:val="lowerRoman"/>
      <w:lvlText w:val="%9."/>
      <w:lvlJc w:val="right"/>
      <w:pPr>
        <w:ind w:left="7538" w:hanging="180"/>
      </w:pPr>
    </w:lvl>
  </w:abstractNum>
  <w:abstractNum w:abstractNumId="2">
    <w:nsid w:val="3CAD7048"/>
    <w:multiLevelType w:val="multilevel"/>
    <w:tmpl w:val="3CAD7048"/>
    <w:lvl w:ilvl="0" w:tentative="0">
      <w:start w:val="1"/>
      <w:numFmt w:val="decimal"/>
      <w:lvlText w:val="%1."/>
      <w:lvlJc w:val="left"/>
      <w:pPr>
        <w:ind w:left="3763" w:hanging="360"/>
      </w:pPr>
      <w:rPr>
        <w:rFonts w:hint="default"/>
        <w:b/>
        <w:i w:val="0"/>
        <w:color w:val="44546A" w:themeColor="text2"/>
        <w:sz w:val="28"/>
        <w:szCs w:val="28"/>
        <w14:textFill>
          <w14:solidFill>
            <w14:schemeClr w14:val="tx2"/>
          </w14:solidFill>
        </w14:textFill>
      </w:rPr>
    </w:lvl>
    <w:lvl w:ilvl="1" w:tentative="0">
      <w:start w:val="0"/>
      <w:numFmt w:val="bullet"/>
      <w:lvlText w:val="-"/>
      <w:lvlJc w:val="left"/>
      <w:pPr>
        <w:ind w:left="2498" w:hanging="360"/>
      </w:pPr>
      <w:rPr>
        <w:rFonts w:hint="default" w:ascii="Calibri" w:hAnsi="Calibri" w:eastAsia="Times New Roman" w:cs="Times New Roman"/>
      </w:rPr>
    </w:lvl>
    <w:lvl w:ilvl="2" w:tentative="0">
      <w:start w:val="1"/>
      <w:numFmt w:val="lowerRoman"/>
      <w:lvlText w:val="%3."/>
      <w:lvlJc w:val="right"/>
      <w:pPr>
        <w:ind w:left="3218" w:hanging="180"/>
      </w:pPr>
    </w:lvl>
    <w:lvl w:ilvl="3" w:tentative="0">
      <w:start w:val="1"/>
      <w:numFmt w:val="decimal"/>
      <w:lvlText w:val="%4."/>
      <w:lvlJc w:val="left"/>
      <w:pPr>
        <w:ind w:left="3938" w:hanging="360"/>
      </w:pPr>
    </w:lvl>
    <w:lvl w:ilvl="4" w:tentative="0">
      <w:start w:val="1"/>
      <w:numFmt w:val="lowerLetter"/>
      <w:lvlText w:val="%5."/>
      <w:lvlJc w:val="left"/>
      <w:pPr>
        <w:ind w:left="4658" w:hanging="360"/>
      </w:pPr>
    </w:lvl>
    <w:lvl w:ilvl="5" w:tentative="0">
      <w:start w:val="1"/>
      <w:numFmt w:val="lowerRoman"/>
      <w:lvlText w:val="%6."/>
      <w:lvlJc w:val="right"/>
      <w:pPr>
        <w:ind w:left="5378" w:hanging="180"/>
      </w:pPr>
    </w:lvl>
    <w:lvl w:ilvl="6" w:tentative="0">
      <w:start w:val="1"/>
      <w:numFmt w:val="decimal"/>
      <w:lvlText w:val="%7."/>
      <w:lvlJc w:val="left"/>
      <w:pPr>
        <w:ind w:left="6098" w:hanging="360"/>
      </w:pPr>
    </w:lvl>
    <w:lvl w:ilvl="7" w:tentative="0">
      <w:start w:val="1"/>
      <w:numFmt w:val="lowerLetter"/>
      <w:lvlText w:val="%8."/>
      <w:lvlJc w:val="left"/>
      <w:pPr>
        <w:ind w:left="6818" w:hanging="360"/>
      </w:pPr>
    </w:lvl>
    <w:lvl w:ilvl="8" w:tentative="0">
      <w:start w:val="1"/>
      <w:numFmt w:val="lowerRoman"/>
      <w:lvlText w:val="%9."/>
      <w:lvlJc w:val="right"/>
      <w:pPr>
        <w:ind w:left="7538" w:hanging="180"/>
      </w:pPr>
    </w:lvl>
  </w:abstractNum>
  <w:abstractNum w:abstractNumId="3">
    <w:nsid w:val="53B80773"/>
    <w:multiLevelType w:val="multilevel"/>
    <w:tmpl w:val="53B80773"/>
    <w:lvl w:ilvl="0" w:tentative="0">
      <w:start w:val="4"/>
      <w:numFmt w:val="decimal"/>
      <w:lvlText w:val="%1."/>
      <w:lvlJc w:val="left"/>
      <w:pPr>
        <w:ind w:left="1778" w:hanging="360"/>
      </w:pPr>
      <w:rPr>
        <w:rFonts w:hint="default"/>
        <w:b/>
        <w:i w:val="0"/>
      </w:rPr>
    </w:lvl>
    <w:lvl w:ilvl="1" w:tentative="0">
      <w:start w:val="1"/>
      <w:numFmt w:val="lowerLetter"/>
      <w:lvlText w:val="%2."/>
      <w:lvlJc w:val="left"/>
      <w:pPr>
        <w:ind w:left="2498" w:hanging="360"/>
      </w:pPr>
    </w:lvl>
    <w:lvl w:ilvl="2" w:tentative="0">
      <w:start w:val="1"/>
      <w:numFmt w:val="lowerRoman"/>
      <w:lvlText w:val="%3."/>
      <w:lvlJc w:val="right"/>
      <w:pPr>
        <w:ind w:left="3218" w:hanging="180"/>
      </w:pPr>
    </w:lvl>
    <w:lvl w:ilvl="3" w:tentative="0">
      <w:start w:val="1"/>
      <w:numFmt w:val="decimal"/>
      <w:lvlText w:val="%4."/>
      <w:lvlJc w:val="left"/>
      <w:pPr>
        <w:ind w:left="3938" w:hanging="360"/>
      </w:pPr>
    </w:lvl>
    <w:lvl w:ilvl="4" w:tentative="0">
      <w:start w:val="1"/>
      <w:numFmt w:val="lowerLetter"/>
      <w:lvlText w:val="%5."/>
      <w:lvlJc w:val="left"/>
      <w:pPr>
        <w:ind w:left="4658" w:hanging="360"/>
      </w:pPr>
    </w:lvl>
    <w:lvl w:ilvl="5" w:tentative="0">
      <w:start w:val="1"/>
      <w:numFmt w:val="lowerRoman"/>
      <w:lvlText w:val="%6."/>
      <w:lvlJc w:val="right"/>
      <w:pPr>
        <w:ind w:left="5378" w:hanging="180"/>
      </w:pPr>
    </w:lvl>
    <w:lvl w:ilvl="6" w:tentative="0">
      <w:start w:val="1"/>
      <w:numFmt w:val="decimal"/>
      <w:lvlText w:val="%7."/>
      <w:lvlJc w:val="left"/>
      <w:pPr>
        <w:ind w:left="6098" w:hanging="360"/>
      </w:pPr>
    </w:lvl>
    <w:lvl w:ilvl="7" w:tentative="0">
      <w:start w:val="1"/>
      <w:numFmt w:val="lowerLetter"/>
      <w:lvlText w:val="%8."/>
      <w:lvlJc w:val="left"/>
      <w:pPr>
        <w:ind w:left="6818" w:hanging="360"/>
      </w:pPr>
    </w:lvl>
    <w:lvl w:ilvl="8" w:tentative="0">
      <w:start w:val="1"/>
      <w:numFmt w:val="lowerRoman"/>
      <w:lvlText w:val="%9."/>
      <w:lvlJc w:val="right"/>
      <w:pPr>
        <w:ind w:left="7538" w:hanging="180"/>
      </w:pPr>
    </w:lvl>
  </w:abstractNum>
  <w:num w:numId="1">
    <w:abstractNumId w:val="2"/>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05C38"/>
    <w:rsid w:val="000104FA"/>
    <w:rsid w:val="0001451B"/>
    <w:rsid w:val="00020FB0"/>
    <w:rsid w:val="00023D15"/>
    <w:rsid w:val="000258A8"/>
    <w:rsid w:val="00030ABB"/>
    <w:rsid w:val="00033C55"/>
    <w:rsid w:val="0005230F"/>
    <w:rsid w:val="000539A1"/>
    <w:rsid w:val="00056A60"/>
    <w:rsid w:val="00071EA2"/>
    <w:rsid w:val="00090B93"/>
    <w:rsid w:val="000A7792"/>
    <w:rsid w:val="000B4059"/>
    <w:rsid w:val="000C522B"/>
    <w:rsid w:val="000C5762"/>
    <w:rsid w:val="000D06F4"/>
    <w:rsid w:val="000E50EE"/>
    <w:rsid w:val="000F4E96"/>
    <w:rsid w:val="001128A9"/>
    <w:rsid w:val="0011527F"/>
    <w:rsid w:val="00120406"/>
    <w:rsid w:val="00120EF2"/>
    <w:rsid w:val="00122DEF"/>
    <w:rsid w:val="0012403B"/>
    <w:rsid w:val="00137E69"/>
    <w:rsid w:val="00144765"/>
    <w:rsid w:val="0015488E"/>
    <w:rsid w:val="001664EC"/>
    <w:rsid w:val="001A1C77"/>
    <w:rsid w:val="001B480D"/>
    <w:rsid w:val="001B607A"/>
    <w:rsid w:val="001C0664"/>
    <w:rsid w:val="001C2CE3"/>
    <w:rsid w:val="001C75D8"/>
    <w:rsid w:val="001D01FD"/>
    <w:rsid w:val="001F6EA6"/>
    <w:rsid w:val="0021410A"/>
    <w:rsid w:val="0021545D"/>
    <w:rsid w:val="00216DFF"/>
    <w:rsid w:val="00216F99"/>
    <w:rsid w:val="002324E9"/>
    <w:rsid w:val="00237846"/>
    <w:rsid w:val="00247DFC"/>
    <w:rsid w:val="0026228E"/>
    <w:rsid w:val="00275D51"/>
    <w:rsid w:val="00283C87"/>
    <w:rsid w:val="002954D8"/>
    <w:rsid w:val="002965BF"/>
    <w:rsid w:val="002A60DE"/>
    <w:rsid w:val="002F1568"/>
    <w:rsid w:val="002F29D9"/>
    <w:rsid w:val="00300A22"/>
    <w:rsid w:val="00302FDF"/>
    <w:rsid w:val="0030736A"/>
    <w:rsid w:val="00313045"/>
    <w:rsid w:val="00332C5D"/>
    <w:rsid w:val="00332DE4"/>
    <w:rsid w:val="00333CE5"/>
    <w:rsid w:val="00337457"/>
    <w:rsid w:val="003428E6"/>
    <w:rsid w:val="00345517"/>
    <w:rsid w:val="00357066"/>
    <w:rsid w:val="003656BE"/>
    <w:rsid w:val="00365E56"/>
    <w:rsid w:val="00397F76"/>
    <w:rsid w:val="003A0934"/>
    <w:rsid w:val="003A13B2"/>
    <w:rsid w:val="003B38F0"/>
    <w:rsid w:val="003B58D6"/>
    <w:rsid w:val="003B6F67"/>
    <w:rsid w:val="003E5480"/>
    <w:rsid w:val="003E75DD"/>
    <w:rsid w:val="003F661A"/>
    <w:rsid w:val="004006BD"/>
    <w:rsid w:val="00414E82"/>
    <w:rsid w:val="00416DE7"/>
    <w:rsid w:val="00423BA5"/>
    <w:rsid w:val="00430733"/>
    <w:rsid w:val="00430AF2"/>
    <w:rsid w:val="00432159"/>
    <w:rsid w:val="00441BC8"/>
    <w:rsid w:val="00450CC4"/>
    <w:rsid w:val="00462580"/>
    <w:rsid w:val="00467439"/>
    <w:rsid w:val="00497DD7"/>
    <w:rsid w:val="004A0999"/>
    <w:rsid w:val="004A6462"/>
    <w:rsid w:val="004B4A0E"/>
    <w:rsid w:val="004C2420"/>
    <w:rsid w:val="004C6F1F"/>
    <w:rsid w:val="004D0BE2"/>
    <w:rsid w:val="004D183E"/>
    <w:rsid w:val="004D27A0"/>
    <w:rsid w:val="004D4B3A"/>
    <w:rsid w:val="004D5A2C"/>
    <w:rsid w:val="004E0047"/>
    <w:rsid w:val="004F04F2"/>
    <w:rsid w:val="0050082C"/>
    <w:rsid w:val="00510CC4"/>
    <w:rsid w:val="00512914"/>
    <w:rsid w:val="00513A2E"/>
    <w:rsid w:val="0053714E"/>
    <w:rsid w:val="00544229"/>
    <w:rsid w:val="005542D8"/>
    <w:rsid w:val="0055465E"/>
    <w:rsid w:val="0058182C"/>
    <w:rsid w:val="00581BB9"/>
    <w:rsid w:val="00587DEC"/>
    <w:rsid w:val="005918C7"/>
    <w:rsid w:val="00595A87"/>
    <w:rsid w:val="00597B75"/>
    <w:rsid w:val="005C7B89"/>
    <w:rsid w:val="005D1859"/>
    <w:rsid w:val="005E711F"/>
    <w:rsid w:val="005F21EE"/>
    <w:rsid w:val="006264A6"/>
    <w:rsid w:val="00627780"/>
    <w:rsid w:val="00635CAF"/>
    <w:rsid w:val="00647AF5"/>
    <w:rsid w:val="0066053B"/>
    <w:rsid w:val="00682C76"/>
    <w:rsid w:val="006A751B"/>
    <w:rsid w:val="006B2300"/>
    <w:rsid w:val="006B3874"/>
    <w:rsid w:val="006B4C11"/>
    <w:rsid w:val="006C0D07"/>
    <w:rsid w:val="006D278F"/>
    <w:rsid w:val="006D4138"/>
    <w:rsid w:val="006D43D1"/>
    <w:rsid w:val="00700236"/>
    <w:rsid w:val="00701913"/>
    <w:rsid w:val="00735C47"/>
    <w:rsid w:val="00741096"/>
    <w:rsid w:val="00751B48"/>
    <w:rsid w:val="00781C25"/>
    <w:rsid w:val="0078525E"/>
    <w:rsid w:val="007B093E"/>
    <w:rsid w:val="007B5F5E"/>
    <w:rsid w:val="007C1E21"/>
    <w:rsid w:val="007C612C"/>
    <w:rsid w:val="007D0EFE"/>
    <w:rsid w:val="007D6F5F"/>
    <w:rsid w:val="007E042B"/>
    <w:rsid w:val="007E08B2"/>
    <w:rsid w:val="00805450"/>
    <w:rsid w:val="00807F95"/>
    <w:rsid w:val="00810ED8"/>
    <w:rsid w:val="00812A04"/>
    <w:rsid w:val="00823DC5"/>
    <w:rsid w:val="00833D62"/>
    <w:rsid w:val="008469B1"/>
    <w:rsid w:val="00854BEB"/>
    <w:rsid w:val="008619D1"/>
    <w:rsid w:val="0088687D"/>
    <w:rsid w:val="00897073"/>
    <w:rsid w:val="008A4418"/>
    <w:rsid w:val="008B07FE"/>
    <w:rsid w:val="008D4B36"/>
    <w:rsid w:val="008E4204"/>
    <w:rsid w:val="008E77F1"/>
    <w:rsid w:val="008F4E09"/>
    <w:rsid w:val="00922369"/>
    <w:rsid w:val="00931B51"/>
    <w:rsid w:val="009350B1"/>
    <w:rsid w:val="009364EA"/>
    <w:rsid w:val="00937430"/>
    <w:rsid w:val="00940D7F"/>
    <w:rsid w:val="00947D97"/>
    <w:rsid w:val="00950AD5"/>
    <w:rsid w:val="00950BA6"/>
    <w:rsid w:val="00981BE7"/>
    <w:rsid w:val="00983496"/>
    <w:rsid w:val="00985381"/>
    <w:rsid w:val="0099171F"/>
    <w:rsid w:val="0099223E"/>
    <w:rsid w:val="00997A39"/>
    <w:rsid w:val="009A48E7"/>
    <w:rsid w:val="009B0C93"/>
    <w:rsid w:val="009B7A98"/>
    <w:rsid w:val="009C166A"/>
    <w:rsid w:val="009C57D4"/>
    <w:rsid w:val="009D3B22"/>
    <w:rsid w:val="009D459C"/>
    <w:rsid w:val="009E0C31"/>
    <w:rsid w:val="009F3BFD"/>
    <w:rsid w:val="009F6312"/>
    <w:rsid w:val="009F6D4A"/>
    <w:rsid w:val="009F70E5"/>
    <w:rsid w:val="00A1373E"/>
    <w:rsid w:val="00A13CB0"/>
    <w:rsid w:val="00A141D5"/>
    <w:rsid w:val="00A22D05"/>
    <w:rsid w:val="00A260BC"/>
    <w:rsid w:val="00A2723C"/>
    <w:rsid w:val="00A37982"/>
    <w:rsid w:val="00A450FE"/>
    <w:rsid w:val="00A50A36"/>
    <w:rsid w:val="00A61E03"/>
    <w:rsid w:val="00AA2F60"/>
    <w:rsid w:val="00AA32EC"/>
    <w:rsid w:val="00AB3E07"/>
    <w:rsid w:val="00AB6E52"/>
    <w:rsid w:val="00AC161B"/>
    <w:rsid w:val="00AC31D1"/>
    <w:rsid w:val="00AD1D54"/>
    <w:rsid w:val="00AE17F0"/>
    <w:rsid w:val="00B00B85"/>
    <w:rsid w:val="00B10252"/>
    <w:rsid w:val="00B14525"/>
    <w:rsid w:val="00B43FA5"/>
    <w:rsid w:val="00B54A05"/>
    <w:rsid w:val="00B62B98"/>
    <w:rsid w:val="00B66483"/>
    <w:rsid w:val="00B82721"/>
    <w:rsid w:val="00BA0DED"/>
    <w:rsid w:val="00BA3E92"/>
    <w:rsid w:val="00BA6025"/>
    <w:rsid w:val="00BB3DB4"/>
    <w:rsid w:val="00BB69C5"/>
    <w:rsid w:val="00BE4F36"/>
    <w:rsid w:val="00BF084D"/>
    <w:rsid w:val="00C06C89"/>
    <w:rsid w:val="00C2056F"/>
    <w:rsid w:val="00C25CC5"/>
    <w:rsid w:val="00C31C53"/>
    <w:rsid w:val="00C408E1"/>
    <w:rsid w:val="00C527CE"/>
    <w:rsid w:val="00C60F79"/>
    <w:rsid w:val="00C61341"/>
    <w:rsid w:val="00C81EE9"/>
    <w:rsid w:val="00C85FF0"/>
    <w:rsid w:val="00CA2A46"/>
    <w:rsid w:val="00CA3531"/>
    <w:rsid w:val="00CC3EE2"/>
    <w:rsid w:val="00CC614B"/>
    <w:rsid w:val="00CE5705"/>
    <w:rsid w:val="00CF144D"/>
    <w:rsid w:val="00D02636"/>
    <w:rsid w:val="00D0552A"/>
    <w:rsid w:val="00D0729F"/>
    <w:rsid w:val="00D23218"/>
    <w:rsid w:val="00D43931"/>
    <w:rsid w:val="00D47C16"/>
    <w:rsid w:val="00D63979"/>
    <w:rsid w:val="00D74F06"/>
    <w:rsid w:val="00D800C7"/>
    <w:rsid w:val="00DA1522"/>
    <w:rsid w:val="00DA46AD"/>
    <w:rsid w:val="00DA6480"/>
    <w:rsid w:val="00DB3C44"/>
    <w:rsid w:val="00DD151A"/>
    <w:rsid w:val="00DE1A16"/>
    <w:rsid w:val="00DE3BD3"/>
    <w:rsid w:val="00DF4E69"/>
    <w:rsid w:val="00DF59FF"/>
    <w:rsid w:val="00DF6827"/>
    <w:rsid w:val="00E0703E"/>
    <w:rsid w:val="00E22620"/>
    <w:rsid w:val="00E26471"/>
    <w:rsid w:val="00E40196"/>
    <w:rsid w:val="00E549F4"/>
    <w:rsid w:val="00E57E6E"/>
    <w:rsid w:val="00E6235A"/>
    <w:rsid w:val="00E6293E"/>
    <w:rsid w:val="00E71B11"/>
    <w:rsid w:val="00E86A3C"/>
    <w:rsid w:val="00E90741"/>
    <w:rsid w:val="00E97882"/>
    <w:rsid w:val="00EA2013"/>
    <w:rsid w:val="00EB768C"/>
    <w:rsid w:val="00EC14EE"/>
    <w:rsid w:val="00EC195B"/>
    <w:rsid w:val="00ED1A2B"/>
    <w:rsid w:val="00EE4D90"/>
    <w:rsid w:val="00EF0B44"/>
    <w:rsid w:val="00EF44EC"/>
    <w:rsid w:val="00EF6663"/>
    <w:rsid w:val="00F0062C"/>
    <w:rsid w:val="00F22389"/>
    <w:rsid w:val="00F34FBF"/>
    <w:rsid w:val="00F37F18"/>
    <w:rsid w:val="00F415D0"/>
    <w:rsid w:val="00F44FD8"/>
    <w:rsid w:val="00F454AD"/>
    <w:rsid w:val="00F50588"/>
    <w:rsid w:val="00F5188E"/>
    <w:rsid w:val="00FA6EDE"/>
    <w:rsid w:val="00FB3E5F"/>
    <w:rsid w:val="00FC2069"/>
    <w:rsid w:val="00FC2F2A"/>
    <w:rsid w:val="00FD2DC2"/>
    <w:rsid w:val="00FD56A5"/>
    <w:rsid w:val="00FE7CF6"/>
    <w:rsid w:val="25FC5BB0"/>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2"/>
    <w:basedOn w:val="1"/>
    <w:next w:val="1"/>
    <w:link w:val="33"/>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paragraph" w:styleId="3">
    <w:name w:val="heading 5"/>
    <w:basedOn w:val="1"/>
    <w:next w:val="1"/>
    <w:link w:val="17"/>
    <w:unhideWhenUsed/>
    <w:qFormat/>
    <w:uiPriority w:val="0"/>
    <w:pPr>
      <w:keepNext/>
      <w:ind w:left="708"/>
      <w:jc w:val="both"/>
      <w:outlineLvl w:val="4"/>
    </w:pPr>
    <w:rPr>
      <w:rFonts w:ascii="Comic Sans MS" w:hAnsi="Comic Sans MS" w:eastAsia="Arial Unicode MS" w:cs="Arial Unicode MS"/>
      <w:b/>
      <w:szCs w:val="20"/>
      <w:lang/>
    </w:rPr>
  </w:style>
  <w:style w:type="paragraph" w:styleId="4">
    <w:name w:val="heading 7"/>
    <w:basedOn w:val="1"/>
    <w:next w:val="1"/>
    <w:link w:val="18"/>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5">
    <w:name w:val="heading 9"/>
    <w:basedOn w:val="1"/>
    <w:next w:val="1"/>
    <w:link w:val="30"/>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Hyperlink"/>
    <w:basedOn w:val="6"/>
    <w:uiPriority w:val="0"/>
    <w:rPr>
      <w:color w:val="000000"/>
      <w:u w:val="single"/>
    </w:rPr>
  </w:style>
  <w:style w:type="paragraph" w:styleId="9">
    <w:name w:val="Balloon Text"/>
    <w:basedOn w:val="1"/>
    <w:link w:val="22"/>
    <w:semiHidden/>
    <w:unhideWhenUsed/>
    <w:qFormat/>
    <w:uiPriority w:val="99"/>
    <w:rPr>
      <w:rFonts w:ascii="Tahoma" w:hAnsi="Tahoma" w:cs="Tahoma"/>
      <w:sz w:val="16"/>
      <w:szCs w:val="16"/>
    </w:rPr>
  </w:style>
  <w:style w:type="paragraph" w:styleId="10">
    <w:name w:val="Body Text 2"/>
    <w:basedOn w:val="1"/>
    <w:link w:val="26"/>
    <w:qFormat/>
    <w:uiPriority w:val="0"/>
    <w:pPr>
      <w:spacing w:before="100" w:beforeAutospacing="1" w:after="100" w:afterAutospacing="1"/>
    </w:pPr>
    <w:rPr>
      <w:rFonts w:ascii="Arial Unicode MS" w:hAnsi="Arial Unicode MS" w:eastAsia="Arial Unicode MS" w:cs="Arial Unicode MS"/>
    </w:rPr>
  </w:style>
  <w:style w:type="paragraph" w:styleId="11">
    <w:name w:val="header"/>
    <w:basedOn w:val="1"/>
    <w:link w:val="20"/>
    <w:unhideWhenUsed/>
    <w:qFormat/>
    <w:uiPriority w:val="99"/>
    <w:pPr>
      <w:tabs>
        <w:tab w:val="center" w:pos="4252"/>
        <w:tab w:val="right" w:pos="8504"/>
      </w:tabs>
    </w:pPr>
  </w:style>
  <w:style w:type="paragraph" w:styleId="12">
    <w:name w:val="Body Text Indent"/>
    <w:basedOn w:val="1"/>
    <w:link w:val="27"/>
    <w:qFormat/>
    <w:uiPriority w:val="99"/>
    <w:pPr>
      <w:spacing w:after="120"/>
      <w:ind w:left="283"/>
    </w:pPr>
  </w:style>
  <w:style w:type="paragraph" w:styleId="13">
    <w:name w:val="Normal (Web)"/>
    <w:basedOn w:val="1"/>
    <w:unhideWhenUsed/>
    <w:qFormat/>
    <w:uiPriority w:val="99"/>
    <w:pPr>
      <w:spacing w:before="100" w:beforeAutospacing="1" w:after="100" w:afterAutospacing="1"/>
    </w:pPr>
    <w:rPr>
      <w:rFonts w:ascii="Arial Unicode MS" w:hAnsi="Arial Unicode MS"/>
    </w:rPr>
  </w:style>
  <w:style w:type="paragraph" w:styleId="14">
    <w:name w:val="footer"/>
    <w:basedOn w:val="1"/>
    <w:link w:val="21"/>
    <w:unhideWhenUsed/>
    <w:qFormat/>
    <w:uiPriority w:val="99"/>
    <w:pPr>
      <w:tabs>
        <w:tab w:val="center" w:pos="4252"/>
        <w:tab w:val="right" w:pos="8504"/>
      </w:tabs>
    </w:pPr>
  </w:style>
  <w:style w:type="paragraph" w:styleId="15">
    <w:name w:val="Block Text"/>
    <w:basedOn w:val="1"/>
    <w:uiPriority w:val="0"/>
    <w:pPr>
      <w:tabs>
        <w:tab w:val="left" w:pos="11520"/>
      </w:tabs>
      <w:ind w:left="1080" w:right="720" w:firstLine="180"/>
      <w:jc w:val="both"/>
    </w:pPr>
    <w:rPr>
      <w:sz w:val="20"/>
    </w:rPr>
  </w:style>
  <w:style w:type="paragraph" w:styleId="16">
    <w:name w:val="Body Text"/>
    <w:basedOn w:val="1"/>
    <w:link w:val="29"/>
    <w:unhideWhenUsed/>
    <w:uiPriority w:val="0"/>
    <w:pPr>
      <w:spacing w:after="120"/>
    </w:pPr>
  </w:style>
  <w:style w:type="character" w:customStyle="1" w:styleId="17">
    <w:name w:val="Título 5 Car"/>
    <w:basedOn w:val="6"/>
    <w:link w:val="3"/>
    <w:qFormat/>
    <w:uiPriority w:val="0"/>
    <w:rPr>
      <w:rFonts w:ascii="Comic Sans MS" w:hAnsi="Comic Sans MS" w:eastAsia="Arial Unicode MS" w:cs="Arial Unicode MS"/>
      <w:b/>
      <w:kern w:val="0"/>
      <w:sz w:val="24"/>
      <w:szCs w:val="20"/>
      <w:lang w:eastAsia="es-ES"/>
      <w14:ligatures w14:val="none"/>
    </w:rPr>
  </w:style>
  <w:style w:type="character" w:customStyle="1" w:styleId="18">
    <w:name w:val="Título 7 Car"/>
    <w:basedOn w:val="6"/>
    <w:link w:val="4"/>
    <w:qFormat/>
    <w:uiPriority w:val="9"/>
    <w:rPr>
      <w:rFonts w:asciiTheme="majorHAnsi" w:hAnsiTheme="majorHAnsi" w:eastAsiaTheme="majorEastAsia" w:cstheme="majorBidi"/>
      <w:i/>
      <w:iCs/>
      <w:color w:val="404040" w:themeColor="text1" w:themeTint="BF"/>
      <w:kern w:val="0"/>
      <w:sz w:val="24"/>
      <w:szCs w:val="24"/>
      <w:lang w:eastAsia="es-ES"/>
      <w14:textFill>
        <w14:solidFill>
          <w14:schemeClr w14:val="tx1">
            <w14:lumMod w14:val="75000"/>
            <w14:lumOff w14:val="25000"/>
          </w14:schemeClr>
        </w14:solidFill>
      </w14:textFill>
      <w14:ligatures w14:val="none"/>
    </w:rPr>
  </w:style>
  <w:style w:type="paragraph" w:styleId="19">
    <w:name w:val="List Paragraph"/>
    <w:basedOn w:val="1"/>
    <w:qFormat/>
    <w:uiPriority w:val="34"/>
    <w:pPr>
      <w:ind w:left="720"/>
      <w:contextualSpacing/>
    </w:pPr>
  </w:style>
  <w:style w:type="character" w:customStyle="1" w:styleId="20">
    <w:name w:val="Encabezado Car"/>
    <w:basedOn w:val="6"/>
    <w:link w:val="11"/>
    <w:qFormat/>
    <w:uiPriority w:val="99"/>
    <w:rPr>
      <w:rFonts w:ascii="Times New Roman" w:hAnsi="Times New Roman" w:eastAsia="Times New Roman" w:cs="Times New Roman"/>
      <w:kern w:val="0"/>
      <w:sz w:val="24"/>
      <w:szCs w:val="24"/>
      <w:lang w:eastAsia="es-ES"/>
      <w14:ligatures w14:val="none"/>
    </w:rPr>
  </w:style>
  <w:style w:type="character" w:customStyle="1" w:styleId="21">
    <w:name w:val="Pie de página Car"/>
    <w:basedOn w:val="6"/>
    <w:link w:val="14"/>
    <w:uiPriority w:val="99"/>
    <w:rPr>
      <w:rFonts w:ascii="Times New Roman" w:hAnsi="Times New Roman" w:eastAsia="Times New Roman" w:cs="Times New Roman"/>
      <w:kern w:val="0"/>
      <w:sz w:val="24"/>
      <w:szCs w:val="24"/>
      <w:lang w:eastAsia="es-ES"/>
      <w14:ligatures w14:val="none"/>
    </w:rPr>
  </w:style>
  <w:style w:type="character" w:customStyle="1" w:styleId="22">
    <w:name w:val="Texto de globo Car"/>
    <w:basedOn w:val="6"/>
    <w:link w:val="9"/>
    <w:semiHidden/>
    <w:uiPriority w:val="99"/>
    <w:rPr>
      <w:rFonts w:ascii="Tahoma" w:hAnsi="Tahoma" w:eastAsia="Times New Roman" w:cs="Tahoma"/>
      <w:kern w:val="0"/>
      <w:sz w:val="16"/>
      <w:szCs w:val="16"/>
      <w:lang w:eastAsia="es-ES"/>
      <w14:ligatures w14:val="none"/>
    </w:rPr>
  </w:style>
  <w:style w:type="paragraph" w:customStyle="1" w:styleId="23">
    <w:name w:val="Título 11"/>
    <w:basedOn w:val="1"/>
    <w:qFormat/>
    <w:uiPriority w:val="1"/>
    <w:pPr>
      <w:widowControl w:val="0"/>
      <w:ind w:left="991"/>
      <w:outlineLvl w:val="1"/>
    </w:pPr>
    <w:rPr>
      <w:rFonts w:ascii="Calibri" w:hAnsi="Calibri" w:eastAsia="Calibri" w:cstheme="minorBidi"/>
      <w:sz w:val="22"/>
      <w:szCs w:val="22"/>
      <w:lang w:val="en-US" w:eastAsia="en-US"/>
    </w:rPr>
  </w:style>
  <w:style w:type="paragraph" w:customStyle="1" w:styleId="24">
    <w:name w:val="Título 21"/>
    <w:basedOn w:val="1"/>
    <w:qFormat/>
    <w:uiPriority w:val="1"/>
    <w:pPr>
      <w:widowControl w:val="0"/>
      <w:ind w:left="258"/>
      <w:outlineLvl w:val="2"/>
    </w:pPr>
    <w:rPr>
      <w:rFonts w:ascii="Calibri" w:hAnsi="Calibri" w:eastAsia="Calibri" w:cstheme="minorBidi"/>
      <w:sz w:val="21"/>
      <w:szCs w:val="21"/>
      <w:lang w:val="en-US" w:eastAsia="en-US"/>
    </w:rPr>
  </w:style>
  <w:style w:type="character" w:customStyle="1" w:styleId="25">
    <w:name w:val="Character Style 2"/>
    <w:qFormat/>
    <w:uiPriority w:val="0"/>
    <w:rPr>
      <w:rFonts w:ascii="Times New Roman" w:hAnsi="Times New Roman" w:cs="Times New Roman"/>
      <w:i/>
      <w:sz w:val="22"/>
      <w:szCs w:val="22"/>
    </w:rPr>
  </w:style>
  <w:style w:type="character" w:customStyle="1" w:styleId="26">
    <w:name w:val="Texto independiente 2 Car"/>
    <w:basedOn w:val="6"/>
    <w:link w:val="10"/>
    <w:qFormat/>
    <w:uiPriority w:val="0"/>
    <w:rPr>
      <w:rFonts w:ascii="Arial Unicode MS" w:hAnsi="Arial Unicode MS" w:eastAsia="Arial Unicode MS" w:cs="Arial Unicode MS"/>
      <w:kern w:val="0"/>
      <w:sz w:val="24"/>
      <w:szCs w:val="24"/>
      <w:lang w:eastAsia="es-ES"/>
      <w14:ligatures w14:val="none"/>
    </w:rPr>
  </w:style>
  <w:style w:type="character" w:customStyle="1" w:styleId="27">
    <w:name w:val="Sangría de texto normal Car"/>
    <w:basedOn w:val="6"/>
    <w:link w:val="12"/>
    <w:qFormat/>
    <w:uiPriority w:val="99"/>
    <w:rPr>
      <w:rFonts w:ascii="Times New Roman" w:hAnsi="Times New Roman" w:eastAsia="Times New Roman" w:cs="Times New Roman"/>
      <w:kern w:val="0"/>
      <w:sz w:val="24"/>
      <w:szCs w:val="24"/>
      <w:lang w:eastAsia="es-ES"/>
      <w14:ligatures w14:val="none"/>
    </w:rPr>
  </w:style>
  <w:style w:type="paragraph" w:customStyle="1" w:styleId="28">
    <w:name w:val="Style 2"/>
    <w:qFormat/>
    <w:uiPriority w:val="99"/>
    <w:pPr>
      <w:widowControl w:val="0"/>
      <w:autoSpaceDE w:val="0"/>
      <w:autoSpaceDN w:val="0"/>
      <w:adjustRightInd w:val="0"/>
      <w:spacing w:after="0" w:line="240" w:lineRule="auto"/>
    </w:pPr>
    <w:rPr>
      <w:rFonts w:ascii="Times New Roman" w:hAnsi="Times New Roman" w:eastAsia="Times New Roman" w:cs="Times New Roman"/>
      <w:kern w:val="0"/>
      <w:sz w:val="20"/>
      <w:szCs w:val="20"/>
      <w:lang w:val="en-US" w:eastAsia="es-ES" w:bidi="ar-SA"/>
      <w14:ligatures w14:val="none"/>
    </w:rPr>
  </w:style>
  <w:style w:type="character" w:customStyle="1" w:styleId="29">
    <w:name w:val="Texto independiente Car"/>
    <w:basedOn w:val="6"/>
    <w:link w:val="16"/>
    <w:uiPriority w:val="0"/>
    <w:rPr>
      <w:rFonts w:ascii="Times New Roman" w:hAnsi="Times New Roman" w:eastAsia="Times New Roman" w:cs="Times New Roman"/>
      <w:kern w:val="0"/>
      <w:sz w:val="24"/>
      <w:szCs w:val="24"/>
      <w:lang w:eastAsia="es-ES"/>
      <w14:ligatures w14:val="none"/>
    </w:rPr>
  </w:style>
  <w:style w:type="character" w:customStyle="1" w:styleId="30">
    <w:name w:val="Título 9 Car"/>
    <w:basedOn w:val="6"/>
    <w:link w:val="5"/>
    <w:semiHidden/>
    <w:uiPriority w:val="9"/>
    <w:rPr>
      <w:rFonts w:asciiTheme="majorHAnsi" w:hAnsiTheme="majorHAnsi" w:eastAsiaTheme="majorEastAsia" w:cstheme="majorBidi"/>
      <w:i/>
      <w:iCs/>
      <w:color w:val="262626" w:themeColor="text1" w:themeTint="D9"/>
      <w:kern w:val="0"/>
      <w:sz w:val="21"/>
      <w:szCs w:val="21"/>
      <w:lang w:eastAsia="es-ES"/>
      <w14:textFill>
        <w14:solidFill>
          <w14:schemeClr w14:val="tx1">
            <w14:lumMod w14:val="85000"/>
            <w14:lumOff w14:val="15000"/>
          </w14:schemeClr>
        </w14:solidFill>
      </w14:textFill>
      <w14:ligatures w14:val="none"/>
    </w:rPr>
  </w:style>
  <w:style w:type="paragraph" w:customStyle="1" w:styleId="31">
    <w:name w:val="Defaul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 w:type="character" w:customStyle="1" w:styleId="32">
    <w:name w:val="Mención sin resolver1"/>
    <w:basedOn w:val="6"/>
    <w:semiHidden/>
    <w:unhideWhenUsed/>
    <w:uiPriority w:val="99"/>
    <w:rPr>
      <w:color w:val="605E5C"/>
      <w:shd w:val="clear" w:color="auto" w:fill="E1DFDD"/>
    </w:rPr>
  </w:style>
  <w:style w:type="character" w:customStyle="1" w:styleId="33">
    <w:name w:val="Título 2 Car"/>
    <w:basedOn w:val="6"/>
    <w:link w:val="2"/>
    <w:semiHidden/>
    <w:uiPriority w:val="9"/>
    <w:rPr>
      <w:rFonts w:asciiTheme="majorHAnsi" w:hAnsiTheme="majorHAnsi" w:eastAsiaTheme="majorEastAsia" w:cstheme="majorBidi"/>
      <w:color w:val="2F5597" w:themeColor="accent1" w:themeShade="BF"/>
      <w:kern w:val="0"/>
      <w:sz w:val="26"/>
      <w:szCs w:val="26"/>
      <w:lang w:eastAsia="es-ES"/>
      <w14:ligatures w14:val="none"/>
    </w:rPr>
  </w:style>
  <w:style w:type="paragraph" w:customStyle="1" w:styleId="34">
    <w:name w:val="texto"/>
    <w:basedOn w:val="1"/>
    <w:uiPriority w:val="0"/>
    <w:pPr>
      <w:spacing w:before="100" w:beforeAutospacing="1" w:after="100" w:afterAutospacing="1" w:line="285" w:lineRule="atLeast"/>
    </w:pPr>
    <w:rPr>
      <w:rFonts w:ascii="Arial" w:hAnsi="Arial" w:cs="Arial"/>
      <w:color w:val="000000"/>
      <w:sz w:val="21"/>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BC120F-AF87-40BA-8339-3BADA4385849}">
  <ds:schemaRefs/>
</ds:datastoreItem>
</file>

<file path=docProps/app.xml><?xml version="1.0" encoding="utf-8"?>
<Properties xmlns="http://schemas.openxmlformats.org/officeDocument/2006/extended-properties" xmlns:vt="http://schemas.openxmlformats.org/officeDocument/2006/docPropsVTypes">
  <Template>Normal</Template>
  <Pages>8</Pages>
  <Words>1069</Words>
  <Characters>5882</Characters>
  <Lines>49</Lines>
  <Paragraphs>13</Paragraphs>
  <TotalTime>1774</TotalTime>
  <ScaleCrop>false</ScaleCrop>
  <LinksUpToDate>false</LinksUpToDate>
  <CharactersWithSpaces>6938</CharactersWithSpaces>
  <Application>WPS Office_12.9.0.21549_F1E327BC-269C-435d-A152-05C5408002CA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2024-12-11T23:06:00Z</dcterms:created>
  <dc:creator>Eugenio González Domínguez</dc:creator>
  <cp:lastModifiedBy>marga</cp:lastModifiedBy>
  <cp:lastPrinted>2026-03-31T17:58:00Z</cp:lastPrinted>
  <dcterms:modified xsi:type="dcterms:W3CDTF">2026-04-09T14:24:04Z</dcterms:modified>
  <cp:revision>107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2058-12.9.0.21549</vt:lpwstr>
  </property>
  <property fmtid="{D5CDD505-2E9C-101B-9397-08002B2CF9AE}" pid="3" name="ICV">
    <vt:lpwstr>1148EFBF2C904101B547865F83FB32F8_13</vt:lpwstr>
  </property>
</Properties>
</file>