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536E1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bookmarkStart w:id="1" w:name="_GoBack"/>
      <w:bookmarkEnd w:id="1"/>
      <w:r>
        <w:rPr>
          <w:rFonts w:cs="Segoe UI" w:asciiTheme="minorHAnsi" w:hAnsiTheme="minorHAnsi" w:eastAsiaTheme="minorHAnsi"/>
          <w:b/>
          <w:color w:val="FF0000"/>
          <w:spacing w:val="10"/>
          <w:sz w:val="32"/>
          <w:szCs w:val="32"/>
          <w:lang w:eastAsia="en-US"/>
        </w:rPr>
        <w:t>SUXESTIÓNS</w:t>
      </w:r>
      <w:r>
        <w:rPr>
          <w:b/>
          <w:color w:val="FF0000"/>
          <w:spacing w:val="10"/>
          <w:sz w:val="32"/>
          <w:szCs w:val="32"/>
        </w:rPr>
        <w:t xml:space="preserve"> AO 22 DE MARZO.2026</w:t>
      </w:r>
    </w:p>
    <w:p w14:paraId="77475168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r>
        <w:rPr>
          <w:b/>
          <w:color w:val="FF0000"/>
          <w:spacing w:val="10"/>
          <w:sz w:val="32"/>
          <w:szCs w:val="32"/>
        </w:rPr>
        <w:t>QUINTO DE CORESMA CICLO A</w:t>
      </w:r>
    </w:p>
    <w:p w14:paraId="427CB678">
      <w:pPr>
        <w:spacing w:line="240" w:lineRule="atLeast"/>
        <w:ind w:hanging="284"/>
        <w:jc w:val="center"/>
        <w:rPr>
          <w:rFonts w:ascii="Comic Sans MS" w:hAnsi="Comic Sans MS"/>
          <w:b/>
          <w:color w:val="44546A" w:themeColor="text2"/>
          <w:sz w:val="32"/>
          <w:szCs w:val="32"/>
        </w:rPr>
      </w:pPr>
    </w:p>
    <w:p w14:paraId="132C39F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Theme="minorHAnsi" w:hAnsiTheme="minorHAnsi"/>
          <w:b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color w:val="44546A" w:themeColor="text2"/>
          <w:sz w:val="32"/>
          <w:szCs w:val="32"/>
        </w:rPr>
        <w:t>ALGUNHAS SUXESTIÓNS:</w:t>
      </w:r>
    </w:p>
    <w:p w14:paraId="7C7C6869">
      <w:pPr>
        <w:autoSpaceDE w:val="0"/>
        <w:autoSpaceDN w:val="0"/>
        <w:adjustRightInd w:val="0"/>
        <w:rPr>
          <w:rFonts w:ascii="Calibri" w:hAnsi="Calibri" w:eastAsia="Calibri" w:cs="Calibri"/>
          <w:b/>
          <w:bCs/>
          <w:color w:val="1F497D"/>
          <w:sz w:val="32"/>
          <w:szCs w:val="32"/>
          <w:lang w:eastAsia="en-US"/>
        </w:rPr>
      </w:pPr>
      <w:r>
        <w:rPr>
          <w:rFonts w:ascii="Calibri" w:hAnsi="Calibri" w:eastAsia="Calibri" w:cs="Calibri"/>
          <w:b/>
          <w:bCs/>
          <w:color w:val="1F497D"/>
          <w:sz w:val="32"/>
          <w:szCs w:val="32"/>
          <w:lang w:eastAsia="en-US"/>
        </w:rPr>
        <w:t xml:space="preserve"> </w:t>
      </w:r>
    </w:p>
    <w:p w14:paraId="4E0EA91B">
      <w:pPr>
        <w:spacing w:line="240" w:lineRule="atLeast"/>
        <w:ind w:hanging="283"/>
        <w:jc w:val="both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 Fano regálanos esta coresma unha actividade que estamos a seguir, titulada: </w:t>
      </w:r>
      <w:r>
        <w:rPr>
          <w:rFonts w:ascii="Calibri" w:hAnsi="Calibri" w:cs="Calibri"/>
          <w:b/>
          <w:color w:val="1F497D"/>
          <w:sz w:val="32"/>
          <w:szCs w:val="32"/>
        </w:rPr>
        <w:t>“Receita coresmal”</w:t>
      </w:r>
      <w:r>
        <w:rPr>
          <w:rFonts w:ascii="Calibri" w:hAnsi="Calibri" w:cs="Calibri"/>
          <w:color w:val="1F497D"/>
          <w:sz w:val="32"/>
          <w:szCs w:val="32"/>
        </w:rPr>
        <w:t xml:space="preserve">. Nesta Coresma deixamos que Xesús cociñe a nosa vida. Cada domingo a Palabra de Deus vai regalar unha RECEITA, un INGREDIENTE que dará máis sabor e felicidade á nosa vida. O 1º domingo, o ingrediente que nos daba o evanxeo para que a nosa vida teña sabor é o Pan da Palabra; ambientamos colocando diante da altar un pan. No 2º domingo, o da Transfiguración, recibiamos a carta do ceo que pon “Escoitade a Palabra”, á que hai que responder “Oído…” e poñémola en práctica; colocamos unha Biblia. No 3º domingo, o da Samaritana, o ingrediente é a auga que acouga a nosa sede, a auga Viva de Xesús, que sacia os nosos desexos máis profundos; colocamos un cántaro de auga. No 4º domingo, o do cego, o ingrediente é achegarnos ao Lume do Amor de Xesús para converternos e nun lugar visible poñemos un farol cunha vela acesa. Chegamos xa ao 5º, o domingo de Lázaro, co ingrediente das Vitaminas (a vida), e colocamos unha fonte de froita ou unha forma eucarística grande (alimento de vida eterna). </w:t>
      </w:r>
    </w:p>
    <w:p w14:paraId="42F87AFA">
      <w:pPr>
        <w:spacing w:line="240" w:lineRule="atLeast"/>
        <w:jc w:val="both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Busca os materiais de Fano: </w:t>
      </w:r>
    </w:p>
    <w:p w14:paraId="1635CE5F">
      <w:pPr>
        <w:spacing w:line="240" w:lineRule="atLeast"/>
        <w:jc w:val="both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https://drive.google.com/drive/folders/1sumzw8bwefyzvtmvvdzorzkpmttkch6a Aprendede esta canción: Receita coresmal, Fano e Quirós: </w:t>
      </w:r>
      <w:r>
        <w:fldChar w:fldCharType="begin"/>
      </w:r>
      <w:r>
        <w:instrText xml:space="preserve"> HYPERLINK "https://youtu.be/p7pz_sawuie" </w:instrText>
      </w:r>
      <w:r>
        <w:fldChar w:fldCharType="separate"/>
      </w:r>
      <w:r>
        <w:rPr>
          <w:rStyle w:val="14"/>
          <w:rFonts w:ascii="Calibri" w:hAnsi="Calibri" w:cs="Calibri"/>
          <w:sz w:val="32"/>
          <w:szCs w:val="32"/>
        </w:rPr>
        <w:t>https://youtu.be/p7pz_sawuie</w:t>
      </w:r>
      <w:r>
        <w:rPr>
          <w:rStyle w:val="14"/>
          <w:rFonts w:ascii="Calibri" w:hAnsi="Calibri" w:cs="Calibri"/>
          <w:sz w:val="32"/>
          <w:szCs w:val="32"/>
        </w:rPr>
        <w:fldChar w:fldCharType="end"/>
      </w:r>
      <w:r>
        <w:rPr>
          <w:rFonts w:ascii="Calibri" w:hAnsi="Calibri" w:cs="Calibri"/>
          <w:color w:val="1F497D"/>
          <w:sz w:val="32"/>
          <w:szCs w:val="32"/>
        </w:rPr>
        <w:t xml:space="preserve"> </w:t>
      </w:r>
    </w:p>
    <w:p w14:paraId="20CA07CC">
      <w:pPr>
        <w:spacing w:line="240" w:lineRule="atLeast"/>
        <w:ind w:hanging="283"/>
        <w:jc w:val="both"/>
        <w:rPr>
          <w:rFonts w:ascii="Calibri" w:hAnsi="Calibri" w:cs="Calibri"/>
          <w:color w:val="1F497D"/>
          <w:sz w:val="32"/>
          <w:szCs w:val="32"/>
        </w:rPr>
      </w:pPr>
    </w:p>
    <w:p w14:paraId="27EDFCA4">
      <w:pPr>
        <w:spacing w:line="240" w:lineRule="atLeast"/>
        <w:ind w:hanging="283"/>
        <w:jc w:val="both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b/>
          <w:color w:val="1F497D"/>
          <w:sz w:val="32"/>
          <w:szCs w:val="32"/>
        </w:rPr>
        <w:t>- Podemos decorar o presbiterio</w:t>
      </w:r>
      <w:r>
        <w:rPr>
          <w:rFonts w:ascii="Calibri" w:hAnsi="Calibri" w:cs="Calibri"/>
          <w:color w:val="1F497D"/>
          <w:sz w:val="32"/>
          <w:szCs w:val="32"/>
        </w:rPr>
        <w:t xml:space="preserve"> con plantas, que nos lembren vida, e unha frase: </w:t>
      </w:r>
      <w:r>
        <w:rPr>
          <w:rFonts w:ascii="Calibri" w:hAnsi="Calibri" w:cs="Calibri"/>
          <w:i/>
          <w:color w:val="1F497D"/>
          <w:sz w:val="32"/>
          <w:szCs w:val="32"/>
        </w:rPr>
        <w:t>“Xesús, es fonte de Vida eterna”.</w:t>
      </w:r>
      <w:r>
        <w:rPr>
          <w:rFonts w:ascii="Calibri" w:hAnsi="Calibri" w:cs="Calibri"/>
          <w:color w:val="1F497D"/>
          <w:sz w:val="32"/>
          <w:szCs w:val="32"/>
        </w:rPr>
        <w:t xml:space="preserve"> Tamén se podería sementar nunha maceta uns grans para velos xerminar en Pascua. </w:t>
      </w:r>
    </w:p>
    <w:p w14:paraId="15242498">
      <w:pPr>
        <w:spacing w:line="240" w:lineRule="atLeast"/>
        <w:ind w:hanging="283"/>
        <w:jc w:val="both"/>
        <w:rPr>
          <w:rFonts w:ascii="Calibri" w:hAnsi="Calibri" w:cs="Calibri"/>
          <w:color w:val="1F497D"/>
          <w:sz w:val="32"/>
          <w:szCs w:val="32"/>
        </w:rPr>
      </w:pPr>
    </w:p>
    <w:p w14:paraId="08D92387">
      <w:pPr>
        <w:spacing w:line="240" w:lineRule="atLeast"/>
        <w:ind w:hanging="283"/>
        <w:jc w:val="both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 Resulta fácil a </w:t>
      </w:r>
      <w:r>
        <w:rPr>
          <w:rFonts w:ascii="Calibri" w:hAnsi="Calibri" w:cs="Calibri"/>
          <w:b/>
          <w:color w:val="1F497D"/>
          <w:sz w:val="32"/>
          <w:szCs w:val="32"/>
        </w:rPr>
        <w:t>representación do evanxeo</w:t>
      </w:r>
      <w:r>
        <w:rPr>
          <w:rFonts w:ascii="Calibri" w:hAnsi="Calibri" w:cs="Calibri"/>
          <w:color w:val="1F497D"/>
          <w:sz w:val="32"/>
          <w:szCs w:val="32"/>
        </w:rPr>
        <w:t xml:space="preserve"> cos personaxes: Xesús, Lázaro), Marta (cos ollos tapados ao principio), Xesús (con cartel: Son a vida) e narrador. </w:t>
      </w:r>
    </w:p>
    <w:p w14:paraId="538E1747">
      <w:pPr>
        <w:spacing w:line="240" w:lineRule="atLeast"/>
        <w:ind w:hanging="283"/>
        <w:jc w:val="both"/>
        <w:rPr>
          <w:rFonts w:ascii="Calibri" w:hAnsi="Calibri" w:cs="Calibri"/>
          <w:color w:val="1F497D"/>
          <w:sz w:val="32"/>
          <w:szCs w:val="32"/>
        </w:rPr>
      </w:pPr>
    </w:p>
    <w:p w14:paraId="02EC3D31">
      <w:pPr>
        <w:spacing w:line="240" w:lineRule="atLeast"/>
        <w:ind w:hanging="283"/>
        <w:jc w:val="both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>- En Coresma</w:t>
      </w:r>
      <w:r>
        <w:rPr>
          <w:rFonts w:ascii="Calibri" w:hAnsi="Calibri" w:cs="Calibri"/>
          <w:b/>
          <w:color w:val="1F497D"/>
          <w:sz w:val="32"/>
          <w:szCs w:val="32"/>
        </w:rPr>
        <w:t xml:space="preserve"> lembramos o noso bautismo:</w:t>
      </w:r>
      <w:r>
        <w:rPr>
          <w:rFonts w:ascii="Calibri" w:hAnsi="Calibri" w:cs="Calibri"/>
          <w:color w:val="1F497D"/>
          <w:sz w:val="32"/>
          <w:szCs w:val="32"/>
        </w:rPr>
        <w:t xml:space="preserve"> podemos achegarnos á pila bautismal que é imaxe sacramental do sepulcro de Cristo. Podemos tocar a auga lembrando que cando nos bautizamos atopámonos con Cristo e unímonos a el de tal maneira que, con el, home como nós, entramos na morte ao pecado, pero con el, Vida e Resurrección nosa, entramos na vida para Deus. É dicir, o noso futuro non é xa a morte senón destinados á Vida con Cristo e para a gloria de Dios. Tamén poderiamos poñer un cirio aceso, anticipo do cirio pascual, luz que vence as tebras da morte. </w:t>
      </w:r>
    </w:p>
    <w:p w14:paraId="2BCA0439">
      <w:pPr>
        <w:spacing w:line="240" w:lineRule="atLeast"/>
        <w:ind w:hanging="283"/>
        <w:jc w:val="both"/>
        <w:rPr>
          <w:rFonts w:ascii="Calibri" w:hAnsi="Calibri" w:cs="Calibri"/>
          <w:color w:val="1F497D"/>
          <w:sz w:val="32"/>
          <w:szCs w:val="32"/>
        </w:rPr>
      </w:pPr>
    </w:p>
    <w:p w14:paraId="1D9F40A5">
      <w:pPr>
        <w:spacing w:line="240" w:lineRule="atLeast"/>
        <w:ind w:hanging="283"/>
        <w:jc w:val="both"/>
        <w:rPr>
          <w:rFonts w:ascii="Calibri" w:hAnsi="Calibri" w:cs="Calibri"/>
          <w:i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 Organizade un </w:t>
      </w:r>
      <w:r>
        <w:rPr>
          <w:rFonts w:ascii="Calibri" w:hAnsi="Calibri" w:cs="Calibri"/>
          <w:b/>
          <w:color w:val="1F497D"/>
          <w:sz w:val="32"/>
          <w:szCs w:val="32"/>
        </w:rPr>
        <w:t>momento de oración</w:t>
      </w:r>
      <w:r>
        <w:rPr>
          <w:rFonts w:ascii="Calibri" w:hAnsi="Calibri" w:cs="Calibri"/>
          <w:color w:val="1F497D"/>
          <w:sz w:val="32"/>
          <w:szCs w:val="32"/>
        </w:rPr>
        <w:t xml:space="preserve"> e para iso metede nunha bolsa unhas sementes para cada neno e un recipiente onde botar as de todos. Pensade cada un que sementes de vida queredes sementar. E imos pedindo ao Señor que nos axude a sementar a semente de… Ao final dicimos todos: </w:t>
      </w:r>
      <w:r>
        <w:rPr>
          <w:rFonts w:ascii="Calibri" w:hAnsi="Calibri" w:cs="Calibri"/>
          <w:i/>
          <w:color w:val="1F497D"/>
          <w:sz w:val="32"/>
          <w:szCs w:val="32"/>
        </w:rPr>
        <w:t xml:space="preserve">“ofrecemos unhas sementes que representan a nosa fe en Xesús resucitado e a esperanza na nosa resurrección”. </w:t>
      </w:r>
    </w:p>
    <w:p w14:paraId="181AE72A">
      <w:pPr>
        <w:spacing w:line="240" w:lineRule="atLeast"/>
        <w:ind w:hanging="283"/>
        <w:jc w:val="both"/>
        <w:rPr>
          <w:rFonts w:ascii="Calibri" w:hAnsi="Calibri" w:cs="Calibri"/>
          <w:color w:val="1F497D"/>
          <w:sz w:val="32"/>
          <w:szCs w:val="32"/>
        </w:rPr>
      </w:pPr>
    </w:p>
    <w:p w14:paraId="4CE5123F">
      <w:pPr>
        <w:spacing w:line="240" w:lineRule="atLeast"/>
        <w:ind w:hanging="283"/>
        <w:jc w:val="both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 O día 19 celebramos a S. Xosé, pero este domingo 22 celebramos o </w:t>
      </w:r>
      <w:r>
        <w:rPr>
          <w:rFonts w:ascii="Calibri" w:hAnsi="Calibri" w:cs="Calibri"/>
          <w:b/>
          <w:color w:val="1F497D"/>
          <w:sz w:val="32"/>
          <w:szCs w:val="32"/>
        </w:rPr>
        <w:t>día do Seminario</w:t>
      </w:r>
      <w:r>
        <w:rPr>
          <w:rFonts w:ascii="Calibri" w:hAnsi="Calibri" w:cs="Calibri"/>
          <w:color w:val="1F497D"/>
          <w:sz w:val="32"/>
          <w:szCs w:val="32"/>
        </w:rPr>
        <w:t xml:space="preserve"> co lema Deixa as túas redes e sígueme, que se inspira no texto do Evanxeo de Lucas: “E deixándoo todo, seguírono” (Lc. 5,11). Visitade o Seminario, preguntade que se fai alí, a que vocación te chama Xesús... Vede e comentade o vídeo da Campaña deste ano, Día do Seminario 2026: https://youtu.be/55ijvhaugme&amp;t=2s E pedide polas vocacións ao sacerdocio, rezade toda a semana a oración do día do Seminario 2026.</w:t>
      </w:r>
    </w:p>
    <w:p w14:paraId="3D89BEFD">
      <w:pPr>
        <w:ind w:hanging="283"/>
        <w:rPr>
          <w:rFonts w:ascii="Calibri" w:hAnsi="Calibri" w:cs="Calibri"/>
          <w:bCs/>
          <w:color w:val="1F497D"/>
          <w:sz w:val="32"/>
          <w:szCs w:val="32"/>
        </w:rPr>
      </w:pPr>
    </w:p>
    <w:p w14:paraId="0293D1D4">
      <w:pPr>
        <w:keepNext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eastAsia="Arial Unicode MS" w:cs="Arial Unicode MS"/>
          <w:b/>
          <w:color w:val="1F497D"/>
          <w:sz w:val="28"/>
          <w:szCs w:val="28"/>
        </w:rPr>
      </w:pPr>
    </w:p>
    <w:p w14:paraId="78C35F7A">
      <w:pPr>
        <w:keepNext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0"/>
        </w:tabs>
        <w:spacing w:line="240" w:lineRule="atLeast"/>
        <w:ind w:hanging="283"/>
        <w:jc w:val="center"/>
        <w:outlineLvl w:val="4"/>
        <w:rPr>
          <w:rFonts w:ascii="Calibri" w:hAnsi="Calibri" w:eastAsia="Arial Unicode MS" w:cs="Arial Unicode MS"/>
          <w:b/>
          <w:color w:val="1F497D"/>
          <w:sz w:val="32"/>
          <w:szCs w:val="32"/>
        </w:rPr>
      </w:pPr>
      <w:r>
        <w:rPr>
          <w:rFonts w:ascii="Calibri" w:hAnsi="Calibri" w:eastAsia="Arial Unicode MS" w:cs="Arial Unicode MS"/>
          <w:b/>
          <w:color w:val="1F497D"/>
          <w:sz w:val="32"/>
          <w:szCs w:val="32"/>
        </w:rPr>
        <w:t>VÍDEOS Coresma 5ºA:</w:t>
      </w:r>
    </w:p>
    <w:p w14:paraId="4C573D19">
      <w:pPr>
        <w:keepNext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0"/>
        </w:tabs>
        <w:spacing w:line="240" w:lineRule="atLeast"/>
        <w:ind w:hanging="283"/>
        <w:jc w:val="center"/>
        <w:outlineLvl w:val="4"/>
        <w:rPr>
          <w:rFonts w:ascii="Calibri" w:hAnsi="Calibri" w:eastAsia="Arial Unicode MS" w:cs="Arial Unicode MS"/>
          <w:b/>
          <w:color w:val="1F497D"/>
          <w:sz w:val="32"/>
          <w:szCs w:val="32"/>
        </w:rPr>
      </w:pPr>
      <w:r>
        <w:rPr>
          <w:rFonts w:ascii="Calibri" w:hAnsi="Calibri" w:eastAsia="Arial Unicode MS" w:cs="Arial Unicode MS"/>
          <w:b/>
          <w:color w:val="1F497D"/>
          <w:sz w:val="32"/>
          <w:szCs w:val="32"/>
        </w:rPr>
        <w:t>Xoán 11, 1-45: “</w:t>
      </w:r>
      <w:r>
        <w:rPr>
          <w:rFonts w:ascii="Calibri" w:hAnsi="Calibri" w:eastAsia="Arial Unicode MS" w:cs="Arial Unicode MS"/>
          <w:b/>
          <w:i/>
          <w:color w:val="1F497D"/>
          <w:sz w:val="32"/>
          <w:szCs w:val="32"/>
        </w:rPr>
        <w:t>Eu</w:t>
      </w:r>
      <w:r>
        <w:rPr>
          <w:rFonts w:ascii="Calibri" w:hAnsi="Calibri" w:eastAsia="Arial Unicode MS" w:cs="Arial Unicode MS"/>
          <w:b/>
          <w:i/>
          <w:iCs/>
          <w:color w:val="1F497D"/>
          <w:sz w:val="32"/>
          <w:szCs w:val="32"/>
        </w:rPr>
        <w:t xml:space="preserve"> son a resurrección e a vida”</w:t>
      </w:r>
      <w:r>
        <w:rPr>
          <w:rFonts w:ascii="Calibri" w:hAnsi="Calibri" w:eastAsia="Arial Unicode MS" w:cs="Arial Unicode MS"/>
          <w:b/>
          <w:color w:val="1F497D"/>
          <w:sz w:val="32"/>
          <w:szCs w:val="32"/>
        </w:rPr>
        <w:t>.</w:t>
      </w:r>
    </w:p>
    <w:p w14:paraId="5F787965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eastAsia="Arial Unicode MS" w:cs="Arial Unicode MS"/>
          <w:b/>
          <w:color w:val="1F497D"/>
          <w:sz w:val="32"/>
          <w:szCs w:val="32"/>
        </w:rPr>
      </w:pPr>
    </w:p>
    <w:p w14:paraId="71B137BF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eastAsia="Arial Unicode MS" w:cs="Arial Unicode MS"/>
          <w:b/>
          <w:color w:val="1F497D"/>
          <w:sz w:val="32"/>
          <w:szCs w:val="32"/>
        </w:rPr>
      </w:pPr>
    </w:p>
    <w:p w14:paraId="1483A7CE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bookmarkStart w:id="0" w:name="_Hlk224634974"/>
      <w:r>
        <w:rPr>
          <w:rFonts w:ascii="Calibri" w:hAnsi="Calibri" w:cs="Calibri"/>
          <w:color w:val="1F497D"/>
          <w:sz w:val="32"/>
          <w:szCs w:val="32"/>
        </w:rPr>
        <w:t xml:space="preserve">-Película Lázaro de Zefirelli: </w:t>
      </w:r>
      <w:r>
        <w:fldChar w:fldCharType="begin"/>
      </w:r>
      <w:r>
        <w:instrText xml:space="preserve"> HYPERLINK "https://youtu.be/juldrlyjldg" </w:instrText>
      </w:r>
      <w:r>
        <w:fldChar w:fldCharType="separate"/>
      </w:r>
      <w:r>
        <w:rPr>
          <w:rStyle w:val="14"/>
          <w:rFonts w:ascii="Calibri" w:hAnsi="Calibri" w:cs="Calibri"/>
          <w:sz w:val="32"/>
          <w:szCs w:val="32"/>
        </w:rPr>
        <w:t>https://youtu.be/juldrlyjldg</w:t>
      </w:r>
      <w:r>
        <w:rPr>
          <w:rStyle w:val="14"/>
          <w:rFonts w:ascii="Calibri" w:hAnsi="Calibri" w:cs="Calibri"/>
          <w:sz w:val="32"/>
          <w:szCs w:val="32"/>
        </w:rPr>
        <w:fldChar w:fldCharType="end"/>
      </w:r>
      <w:r>
        <w:rPr>
          <w:rFonts w:ascii="Calibri" w:hAnsi="Calibri" w:cs="Calibri"/>
          <w:color w:val="1F497D"/>
          <w:sz w:val="32"/>
          <w:szCs w:val="32"/>
        </w:rPr>
        <w:t xml:space="preserve"> </w:t>
      </w:r>
    </w:p>
    <w:p w14:paraId="5C432D51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</w:p>
    <w:p w14:paraId="312CB37B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-Xesús resucita a Lázaro: </w:t>
      </w:r>
      <w:r>
        <w:fldChar w:fldCharType="begin"/>
      </w:r>
      <w:r>
        <w:instrText xml:space="preserve"> HYPERLINK "https://youtu.be/wfb3yakr_uw" </w:instrText>
      </w:r>
      <w:r>
        <w:fldChar w:fldCharType="separate"/>
      </w:r>
      <w:r>
        <w:rPr>
          <w:rStyle w:val="14"/>
          <w:rFonts w:ascii="Calibri" w:hAnsi="Calibri" w:cs="Calibri"/>
          <w:sz w:val="32"/>
          <w:szCs w:val="32"/>
        </w:rPr>
        <w:t>https://youtu.be/wfb3yakr_uw</w:t>
      </w:r>
      <w:r>
        <w:rPr>
          <w:rStyle w:val="14"/>
          <w:rFonts w:ascii="Calibri" w:hAnsi="Calibri" w:cs="Calibri"/>
          <w:sz w:val="32"/>
          <w:szCs w:val="32"/>
        </w:rPr>
        <w:fldChar w:fldCharType="end"/>
      </w:r>
      <w:r>
        <w:rPr>
          <w:rFonts w:ascii="Calibri" w:hAnsi="Calibri" w:cs="Calibri"/>
          <w:color w:val="1F497D"/>
          <w:sz w:val="32"/>
          <w:szCs w:val="32"/>
        </w:rPr>
        <w:t xml:space="preserve"> </w:t>
      </w:r>
    </w:p>
    <w:p w14:paraId="5FBCEB98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</w:p>
    <w:p w14:paraId="0A66CB23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-A resurrección de Lázaro, película, subtitulada: </w:t>
      </w:r>
    </w:p>
    <w:p w14:paraId="1275FDC4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fldChar w:fldCharType="begin"/>
      </w:r>
      <w:r>
        <w:instrText xml:space="preserve"> HYPERLINK "https://youtu.be/cmto9f7b4nq" </w:instrText>
      </w:r>
      <w:r>
        <w:fldChar w:fldCharType="separate"/>
      </w:r>
      <w:r>
        <w:rPr>
          <w:rStyle w:val="14"/>
          <w:rFonts w:ascii="Calibri" w:hAnsi="Calibri" w:cs="Calibri"/>
          <w:sz w:val="32"/>
          <w:szCs w:val="32"/>
        </w:rPr>
        <w:t>https://youtu.be/cmto9f7b4nq</w:t>
      </w:r>
      <w:r>
        <w:rPr>
          <w:rStyle w:val="14"/>
          <w:rFonts w:ascii="Calibri" w:hAnsi="Calibri" w:cs="Calibri"/>
          <w:sz w:val="32"/>
          <w:szCs w:val="32"/>
        </w:rPr>
        <w:fldChar w:fldCharType="end"/>
      </w:r>
      <w:r>
        <w:rPr>
          <w:rFonts w:ascii="Calibri" w:hAnsi="Calibri" w:cs="Calibri"/>
          <w:color w:val="1F497D"/>
          <w:sz w:val="32"/>
          <w:szCs w:val="32"/>
        </w:rPr>
        <w:t xml:space="preserve"> </w:t>
      </w:r>
    </w:p>
    <w:p w14:paraId="1274BE24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</w:p>
    <w:p w14:paraId="10839E0B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 Lázaro resucita, debuxos: </w:t>
      </w:r>
      <w:r>
        <w:fldChar w:fldCharType="begin"/>
      </w:r>
      <w:r>
        <w:instrText xml:space="preserve"> HYPERLINK "https://youtu.be/rxbqnxnoq8y" </w:instrText>
      </w:r>
      <w:r>
        <w:fldChar w:fldCharType="separate"/>
      </w:r>
      <w:r>
        <w:rPr>
          <w:rStyle w:val="14"/>
          <w:rFonts w:ascii="Calibri" w:hAnsi="Calibri" w:cs="Calibri"/>
          <w:sz w:val="32"/>
          <w:szCs w:val="32"/>
        </w:rPr>
        <w:t>https://youtu.be/rxbqnxnoq8y</w:t>
      </w:r>
      <w:r>
        <w:rPr>
          <w:rStyle w:val="14"/>
          <w:rFonts w:ascii="Calibri" w:hAnsi="Calibri" w:cs="Calibri"/>
          <w:sz w:val="32"/>
          <w:szCs w:val="32"/>
        </w:rPr>
        <w:fldChar w:fldCharType="end"/>
      </w:r>
      <w:r>
        <w:rPr>
          <w:rFonts w:ascii="Calibri" w:hAnsi="Calibri" w:cs="Calibri"/>
          <w:color w:val="1F497D"/>
          <w:sz w:val="32"/>
          <w:szCs w:val="32"/>
        </w:rPr>
        <w:t xml:space="preserve"> </w:t>
      </w:r>
    </w:p>
    <w:p w14:paraId="209E303C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</w:p>
    <w:p w14:paraId="3FB06E9A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-A Resurrección de Lázaro, debuxos: </w:t>
      </w:r>
      <w:r>
        <w:fldChar w:fldCharType="begin"/>
      </w:r>
      <w:r>
        <w:instrText xml:space="preserve"> HYPERLINK "https://youtu.be/_6bzankjrle" </w:instrText>
      </w:r>
      <w:r>
        <w:fldChar w:fldCharType="separate"/>
      </w:r>
      <w:r>
        <w:rPr>
          <w:rStyle w:val="14"/>
          <w:rFonts w:ascii="Calibri" w:hAnsi="Calibri" w:cs="Calibri"/>
          <w:sz w:val="32"/>
          <w:szCs w:val="32"/>
        </w:rPr>
        <w:t>https://youtu.be/_6bzankjrle</w:t>
      </w:r>
      <w:r>
        <w:rPr>
          <w:rStyle w:val="14"/>
          <w:rFonts w:ascii="Calibri" w:hAnsi="Calibri" w:cs="Calibri"/>
          <w:sz w:val="32"/>
          <w:szCs w:val="32"/>
        </w:rPr>
        <w:fldChar w:fldCharType="end"/>
      </w:r>
    </w:p>
    <w:p w14:paraId="0BA546C7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</w:p>
    <w:p w14:paraId="147C2497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 -Resurrección de Lázaro, debuxos: </w:t>
      </w:r>
      <w:r>
        <w:fldChar w:fldCharType="begin"/>
      </w:r>
      <w:r>
        <w:instrText xml:space="preserve"> HYPERLINK "https://youtu.be/zdxr_xcqea8" </w:instrText>
      </w:r>
      <w:r>
        <w:fldChar w:fldCharType="separate"/>
      </w:r>
      <w:r>
        <w:rPr>
          <w:rStyle w:val="14"/>
          <w:rFonts w:ascii="Calibri" w:hAnsi="Calibri" w:cs="Calibri"/>
          <w:sz w:val="32"/>
          <w:szCs w:val="32"/>
        </w:rPr>
        <w:t>https://youtu.be/zdxr_xcqea8</w:t>
      </w:r>
      <w:r>
        <w:rPr>
          <w:rStyle w:val="14"/>
          <w:rFonts w:ascii="Calibri" w:hAnsi="Calibri" w:cs="Calibri"/>
          <w:sz w:val="32"/>
          <w:szCs w:val="32"/>
        </w:rPr>
        <w:fldChar w:fldCharType="end"/>
      </w:r>
      <w:r>
        <w:rPr>
          <w:rFonts w:ascii="Calibri" w:hAnsi="Calibri" w:cs="Calibri"/>
          <w:color w:val="1F497D"/>
          <w:sz w:val="32"/>
          <w:szCs w:val="32"/>
        </w:rPr>
        <w:t xml:space="preserve"> </w:t>
      </w:r>
    </w:p>
    <w:p w14:paraId="3F852ACF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</w:p>
    <w:p w14:paraId="69E4F053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-O día que Xesús chorou, debuxos: </w:t>
      </w:r>
      <w:r>
        <w:fldChar w:fldCharType="begin"/>
      </w:r>
      <w:r>
        <w:instrText xml:space="preserve"> HYPERLINK "https://youtu.be/8afonx2btke" </w:instrText>
      </w:r>
      <w:r>
        <w:fldChar w:fldCharType="separate"/>
      </w:r>
      <w:r>
        <w:rPr>
          <w:rStyle w:val="14"/>
          <w:rFonts w:ascii="Calibri" w:hAnsi="Calibri" w:cs="Calibri"/>
          <w:sz w:val="32"/>
          <w:szCs w:val="32"/>
        </w:rPr>
        <w:t>https://youtu.be/8afonx2btke</w:t>
      </w:r>
      <w:r>
        <w:rPr>
          <w:rStyle w:val="14"/>
          <w:rFonts w:ascii="Calibri" w:hAnsi="Calibri" w:cs="Calibri"/>
          <w:sz w:val="32"/>
          <w:szCs w:val="32"/>
        </w:rPr>
        <w:fldChar w:fldCharType="end"/>
      </w:r>
    </w:p>
    <w:p w14:paraId="322B167A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</w:p>
    <w:p w14:paraId="73ECE82C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-Dar vida, Verbo Divino 2014, reflexión: </w:t>
      </w:r>
    </w:p>
    <w:p w14:paraId="460B830A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fldChar w:fldCharType="begin"/>
      </w:r>
      <w:r>
        <w:instrText xml:space="preserve"> HYPERLINK "https://youtu.be/fvmhtxmom9c" </w:instrText>
      </w:r>
      <w:r>
        <w:fldChar w:fldCharType="separate"/>
      </w:r>
      <w:r>
        <w:rPr>
          <w:rStyle w:val="14"/>
          <w:rFonts w:ascii="Calibri" w:hAnsi="Calibri" w:cs="Calibri"/>
          <w:sz w:val="32"/>
          <w:szCs w:val="32"/>
        </w:rPr>
        <w:t>https://youtu.be/fvmhtxmom9c</w:t>
      </w:r>
      <w:r>
        <w:rPr>
          <w:rStyle w:val="14"/>
          <w:rFonts w:ascii="Calibri" w:hAnsi="Calibri" w:cs="Calibri"/>
          <w:sz w:val="32"/>
          <w:szCs w:val="32"/>
        </w:rPr>
        <w:fldChar w:fldCharType="end"/>
      </w:r>
      <w:r>
        <w:rPr>
          <w:rFonts w:ascii="Calibri" w:hAnsi="Calibri" w:cs="Calibri"/>
          <w:color w:val="1F497D"/>
          <w:sz w:val="32"/>
          <w:szCs w:val="32"/>
        </w:rPr>
        <w:t xml:space="preserve"> </w:t>
      </w:r>
    </w:p>
    <w:p w14:paraId="44B9EA57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</w:p>
    <w:p w14:paraId="2F03B9AE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-Por que habemos de morrer?, Verbo Divino 2017, reflexión: </w:t>
      </w:r>
    </w:p>
    <w:p w14:paraId="52411511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fldChar w:fldCharType="begin"/>
      </w:r>
      <w:r>
        <w:instrText xml:space="preserve"> HYPERLINK "https://youtu.be/lnyoqnuwf8u" </w:instrText>
      </w:r>
      <w:r>
        <w:fldChar w:fldCharType="separate"/>
      </w:r>
      <w:r>
        <w:rPr>
          <w:rStyle w:val="14"/>
          <w:rFonts w:ascii="Calibri" w:hAnsi="Calibri" w:cs="Calibri"/>
          <w:sz w:val="32"/>
          <w:szCs w:val="32"/>
        </w:rPr>
        <w:t>https://youtu.be/lnyoqnuwf8u</w:t>
      </w:r>
      <w:r>
        <w:rPr>
          <w:rStyle w:val="14"/>
          <w:rFonts w:ascii="Calibri" w:hAnsi="Calibri" w:cs="Calibri"/>
          <w:sz w:val="32"/>
          <w:szCs w:val="32"/>
        </w:rPr>
        <w:fldChar w:fldCharType="end"/>
      </w:r>
      <w:r>
        <w:rPr>
          <w:rFonts w:ascii="Calibri" w:hAnsi="Calibri" w:cs="Calibri"/>
          <w:color w:val="1F497D"/>
          <w:sz w:val="32"/>
          <w:szCs w:val="32"/>
        </w:rPr>
        <w:t xml:space="preserve"> </w:t>
      </w:r>
    </w:p>
    <w:p w14:paraId="1FD3458E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</w:p>
    <w:p w14:paraId="320F0CBB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-Fóra, Verbo Divino 2020, reflexión: </w:t>
      </w:r>
    </w:p>
    <w:p w14:paraId="213B8A90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fldChar w:fldCharType="begin"/>
      </w:r>
      <w:r>
        <w:instrText xml:space="preserve"> HYPERLINK "https://youtu.be/h6fseadnmbo" </w:instrText>
      </w:r>
      <w:r>
        <w:fldChar w:fldCharType="separate"/>
      </w:r>
      <w:r>
        <w:rPr>
          <w:rStyle w:val="14"/>
          <w:rFonts w:ascii="Calibri" w:hAnsi="Calibri" w:cs="Calibri"/>
          <w:sz w:val="32"/>
          <w:szCs w:val="32"/>
        </w:rPr>
        <w:t>https://youtu.be/h6fseadnmbo</w:t>
      </w:r>
      <w:r>
        <w:rPr>
          <w:rStyle w:val="14"/>
          <w:rFonts w:ascii="Calibri" w:hAnsi="Calibri" w:cs="Calibri"/>
          <w:sz w:val="32"/>
          <w:szCs w:val="32"/>
        </w:rPr>
        <w:fldChar w:fldCharType="end"/>
      </w:r>
      <w:r>
        <w:rPr>
          <w:rFonts w:ascii="Calibri" w:hAnsi="Calibri" w:cs="Calibri"/>
          <w:color w:val="1F497D"/>
          <w:sz w:val="32"/>
          <w:szCs w:val="32"/>
        </w:rPr>
        <w:t xml:space="preserve"> </w:t>
      </w:r>
    </w:p>
    <w:p w14:paraId="5662D24D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</w:p>
    <w:p w14:paraId="0761206B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-Non te rendas, Verbo Divino 2023, reflexión: </w:t>
      </w:r>
    </w:p>
    <w:p w14:paraId="388C7B43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fldChar w:fldCharType="begin"/>
      </w:r>
      <w:r>
        <w:instrText xml:space="preserve"> HYPERLINK "https://youtu.be/vrfiwoskqms" </w:instrText>
      </w:r>
      <w:r>
        <w:fldChar w:fldCharType="separate"/>
      </w:r>
      <w:r>
        <w:rPr>
          <w:rStyle w:val="14"/>
          <w:rFonts w:ascii="Calibri" w:hAnsi="Calibri" w:cs="Calibri"/>
          <w:sz w:val="32"/>
          <w:szCs w:val="32"/>
        </w:rPr>
        <w:t>https://youtu.be/vrfiwoskqms</w:t>
      </w:r>
      <w:r>
        <w:rPr>
          <w:rStyle w:val="14"/>
          <w:rFonts w:ascii="Calibri" w:hAnsi="Calibri" w:cs="Calibri"/>
          <w:sz w:val="32"/>
          <w:szCs w:val="32"/>
        </w:rPr>
        <w:fldChar w:fldCharType="end"/>
      </w:r>
      <w:r>
        <w:rPr>
          <w:rFonts w:ascii="Calibri" w:hAnsi="Calibri" w:cs="Calibri"/>
          <w:color w:val="1F497D"/>
          <w:sz w:val="32"/>
          <w:szCs w:val="32"/>
        </w:rPr>
        <w:t xml:space="preserve"> </w:t>
      </w:r>
    </w:p>
    <w:p w14:paraId="12FA6D20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</w:p>
    <w:p w14:paraId="2BFBA361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-A luz da amizade, Verbo Divino 2026, reflexión: </w:t>
      </w:r>
    </w:p>
    <w:p w14:paraId="0A339556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fldChar w:fldCharType="begin"/>
      </w:r>
      <w:r>
        <w:instrText xml:space="preserve"> HYPERLINK "https://youtu.be/dnbgqr3lt8a" </w:instrText>
      </w:r>
      <w:r>
        <w:fldChar w:fldCharType="separate"/>
      </w:r>
      <w:r>
        <w:rPr>
          <w:rStyle w:val="14"/>
          <w:rFonts w:ascii="Calibri" w:hAnsi="Calibri" w:cs="Calibri"/>
          <w:sz w:val="32"/>
          <w:szCs w:val="32"/>
        </w:rPr>
        <w:t>https://youtu.be/dnbgqr3lt8a</w:t>
      </w:r>
      <w:r>
        <w:rPr>
          <w:rStyle w:val="14"/>
          <w:rFonts w:ascii="Calibri" w:hAnsi="Calibri" w:cs="Calibri"/>
          <w:sz w:val="32"/>
          <w:szCs w:val="32"/>
        </w:rPr>
        <w:fldChar w:fldCharType="end"/>
      </w:r>
      <w:r>
        <w:rPr>
          <w:rFonts w:ascii="Calibri" w:hAnsi="Calibri" w:cs="Calibri"/>
          <w:color w:val="1F497D"/>
          <w:sz w:val="32"/>
          <w:szCs w:val="32"/>
        </w:rPr>
        <w:t xml:space="preserve"> </w:t>
      </w:r>
    </w:p>
    <w:p w14:paraId="0922D2A6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</w:p>
    <w:p w14:paraId="2596F822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-Eu resucitareino, canto: </w:t>
      </w:r>
      <w:r>
        <w:fldChar w:fldCharType="begin"/>
      </w:r>
      <w:r>
        <w:instrText xml:space="preserve"> HYPERLINK "https://youtu.be/znp3t2qhtdk" </w:instrText>
      </w:r>
      <w:r>
        <w:fldChar w:fldCharType="separate"/>
      </w:r>
      <w:r>
        <w:rPr>
          <w:rStyle w:val="14"/>
          <w:rFonts w:ascii="Calibri" w:hAnsi="Calibri" w:cs="Calibri"/>
          <w:sz w:val="32"/>
          <w:szCs w:val="32"/>
        </w:rPr>
        <w:t>https://youtu.be/znp3t2qhtdk</w:t>
      </w:r>
      <w:r>
        <w:rPr>
          <w:rStyle w:val="14"/>
          <w:rFonts w:ascii="Calibri" w:hAnsi="Calibri" w:cs="Calibri"/>
          <w:sz w:val="32"/>
          <w:szCs w:val="32"/>
        </w:rPr>
        <w:fldChar w:fldCharType="end"/>
      </w:r>
      <w:r>
        <w:rPr>
          <w:rFonts w:ascii="Calibri" w:hAnsi="Calibri" w:cs="Calibri"/>
          <w:color w:val="1F497D"/>
          <w:sz w:val="32"/>
          <w:szCs w:val="32"/>
        </w:rPr>
        <w:t xml:space="preserve"> </w:t>
      </w:r>
    </w:p>
    <w:p w14:paraId="504BF906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</w:p>
    <w:p w14:paraId="150D23F2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-Eu son o que vive, Ain Karem: </w:t>
      </w:r>
      <w:r>
        <w:fldChar w:fldCharType="begin"/>
      </w:r>
      <w:r>
        <w:instrText xml:space="preserve"> HYPERLINK "https://youtu.be/n3oxt0aawpo" </w:instrText>
      </w:r>
      <w:r>
        <w:fldChar w:fldCharType="separate"/>
      </w:r>
      <w:r>
        <w:rPr>
          <w:rStyle w:val="14"/>
          <w:rFonts w:ascii="Calibri" w:hAnsi="Calibri" w:cs="Calibri"/>
          <w:sz w:val="32"/>
          <w:szCs w:val="32"/>
        </w:rPr>
        <w:t>https://youtu.be/n3oxt0aawpo</w:t>
      </w:r>
      <w:r>
        <w:rPr>
          <w:rStyle w:val="14"/>
          <w:rFonts w:ascii="Calibri" w:hAnsi="Calibri" w:cs="Calibri"/>
          <w:sz w:val="32"/>
          <w:szCs w:val="32"/>
        </w:rPr>
        <w:fldChar w:fldCharType="end"/>
      </w:r>
      <w:r>
        <w:rPr>
          <w:rFonts w:ascii="Calibri" w:hAnsi="Calibri" w:cs="Calibri"/>
          <w:color w:val="1F497D"/>
          <w:sz w:val="32"/>
          <w:szCs w:val="32"/>
        </w:rPr>
        <w:t xml:space="preserve"> </w:t>
      </w:r>
    </w:p>
    <w:p w14:paraId="682739AE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</w:p>
    <w:p w14:paraId="38F8E555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-Javier Brú, El vive, canción: </w:t>
      </w:r>
      <w:r>
        <w:fldChar w:fldCharType="begin"/>
      </w:r>
      <w:r>
        <w:instrText xml:space="preserve"> HYPERLINK "https://youtu.be/iws4vt4f3sw" </w:instrText>
      </w:r>
      <w:r>
        <w:fldChar w:fldCharType="separate"/>
      </w:r>
      <w:r>
        <w:rPr>
          <w:rStyle w:val="14"/>
          <w:rFonts w:ascii="Calibri" w:hAnsi="Calibri" w:cs="Calibri"/>
          <w:sz w:val="32"/>
          <w:szCs w:val="32"/>
        </w:rPr>
        <w:t>https://youtu.be/iws4vt4f3sw</w:t>
      </w:r>
      <w:r>
        <w:rPr>
          <w:rStyle w:val="14"/>
          <w:rFonts w:ascii="Calibri" w:hAnsi="Calibri" w:cs="Calibri"/>
          <w:sz w:val="32"/>
          <w:szCs w:val="32"/>
        </w:rPr>
        <w:fldChar w:fldCharType="end"/>
      </w:r>
      <w:r>
        <w:rPr>
          <w:rFonts w:ascii="Calibri" w:hAnsi="Calibri" w:cs="Calibri"/>
          <w:color w:val="1F497D"/>
          <w:sz w:val="32"/>
          <w:szCs w:val="32"/>
        </w:rPr>
        <w:t xml:space="preserve"> </w:t>
      </w:r>
    </w:p>
    <w:p w14:paraId="0CDD4480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</w:p>
    <w:p w14:paraId="77D19FAB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-Eu creo na túa resurrección, Hna. Glenda, canto: </w:t>
      </w:r>
    </w:p>
    <w:p w14:paraId="39C33650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fldChar w:fldCharType="begin"/>
      </w:r>
      <w:r>
        <w:instrText xml:space="preserve"> HYPERLINK "https://youtu.be/3prznc-li3m" </w:instrText>
      </w:r>
      <w:r>
        <w:fldChar w:fldCharType="separate"/>
      </w:r>
      <w:r>
        <w:rPr>
          <w:rStyle w:val="14"/>
          <w:rFonts w:ascii="Calibri" w:hAnsi="Calibri" w:cs="Calibri"/>
          <w:sz w:val="32"/>
          <w:szCs w:val="32"/>
        </w:rPr>
        <w:t>https://youtu.be/3prznc-li3m</w:t>
      </w:r>
      <w:r>
        <w:rPr>
          <w:rStyle w:val="14"/>
          <w:rFonts w:ascii="Calibri" w:hAnsi="Calibri" w:cs="Calibri"/>
          <w:sz w:val="32"/>
          <w:szCs w:val="32"/>
        </w:rPr>
        <w:fldChar w:fldCharType="end"/>
      </w:r>
      <w:r>
        <w:rPr>
          <w:rFonts w:ascii="Calibri" w:hAnsi="Calibri" w:cs="Calibri"/>
          <w:color w:val="1F497D"/>
          <w:sz w:val="32"/>
          <w:szCs w:val="32"/>
        </w:rPr>
        <w:t xml:space="preserve"> </w:t>
      </w:r>
    </w:p>
    <w:p w14:paraId="3ADCFF18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</w:p>
    <w:p w14:paraId="4CE6E1EF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-Nada é imposible para ti, Hna Glenda: </w:t>
      </w:r>
    </w:p>
    <w:p w14:paraId="54613D93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fldChar w:fldCharType="begin"/>
      </w:r>
      <w:r>
        <w:instrText xml:space="preserve"> HYPERLINK "https://youtu.be/bob0gzpq_m4" </w:instrText>
      </w:r>
      <w:r>
        <w:fldChar w:fldCharType="separate"/>
      </w:r>
      <w:r>
        <w:rPr>
          <w:rStyle w:val="14"/>
          <w:rFonts w:ascii="Calibri" w:hAnsi="Calibri" w:cs="Calibri"/>
          <w:sz w:val="32"/>
          <w:szCs w:val="32"/>
        </w:rPr>
        <w:t>https://youtu.be/bob0gzpq_m4</w:t>
      </w:r>
      <w:r>
        <w:rPr>
          <w:rStyle w:val="14"/>
          <w:rFonts w:ascii="Calibri" w:hAnsi="Calibri" w:cs="Calibri"/>
          <w:sz w:val="32"/>
          <w:szCs w:val="32"/>
        </w:rPr>
        <w:fldChar w:fldCharType="end"/>
      </w:r>
      <w:r>
        <w:rPr>
          <w:rFonts w:ascii="Calibri" w:hAnsi="Calibri" w:cs="Calibri"/>
          <w:color w:val="1F497D"/>
          <w:sz w:val="32"/>
          <w:szCs w:val="32"/>
        </w:rPr>
        <w:t xml:space="preserve"> </w:t>
      </w:r>
    </w:p>
    <w:p w14:paraId="4B8CC404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</w:p>
    <w:p w14:paraId="0C2A6C6E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-Lázaro sal de aí, canción adultos: </w:t>
      </w:r>
      <w:r>
        <w:fldChar w:fldCharType="begin"/>
      </w:r>
      <w:r>
        <w:instrText xml:space="preserve"> HYPERLINK "https://youtu.be/7xtthwnfvgo" </w:instrText>
      </w:r>
      <w:r>
        <w:fldChar w:fldCharType="separate"/>
      </w:r>
      <w:r>
        <w:rPr>
          <w:rStyle w:val="14"/>
          <w:rFonts w:ascii="Calibri" w:hAnsi="Calibri" w:cs="Calibri"/>
          <w:sz w:val="32"/>
          <w:szCs w:val="32"/>
        </w:rPr>
        <w:t>https://youtu.be/7xtthwnfvgo</w:t>
      </w:r>
      <w:r>
        <w:rPr>
          <w:rStyle w:val="14"/>
          <w:rFonts w:ascii="Calibri" w:hAnsi="Calibri" w:cs="Calibri"/>
          <w:sz w:val="32"/>
          <w:szCs w:val="32"/>
        </w:rPr>
        <w:fldChar w:fldCharType="end"/>
      </w:r>
      <w:r>
        <w:rPr>
          <w:rFonts w:ascii="Calibri" w:hAnsi="Calibri" w:cs="Calibri"/>
          <w:color w:val="1F497D"/>
          <w:sz w:val="32"/>
          <w:szCs w:val="32"/>
        </w:rPr>
        <w:t xml:space="preserve"> </w:t>
      </w:r>
    </w:p>
    <w:p w14:paraId="1A298CE8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</w:p>
    <w:p w14:paraId="790F3900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-Lázaro sae de aí, canción para nenos con imaxes: </w:t>
      </w:r>
      <w:r>
        <w:fldChar w:fldCharType="begin"/>
      </w:r>
      <w:r>
        <w:instrText xml:space="preserve"> HYPERLINK "https://youtu.be/buaerzwjn5c" </w:instrText>
      </w:r>
      <w:r>
        <w:fldChar w:fldCharType="separate"/>
      </w:r>
      <w:r>
        <w:rPr>
          <w:rStyle w:val="14"/>
          <w:rFonts w:ascii="Calibri" w:hAnsi="Calibri" w:cs="Calibri"/>
          <w:sz w:val="32"/>
          <w:szCs w:val="32"/>
        </w:rPr>
        <w:t>https://youtu.be/buaerzwjn5c</w:t>
      </w:r>
      <w:r>
        <w:rPr>
          <w:rStyle w:val="14"/>
          <w:rFonts w:ascii="Calibri" w:hAnsi="Calibri" w:cs="Calibri"/>
          <w:sz w:val="32"/>
          <w:szCs w:val="32"/>
        </w:rPr>
        <w:fldChar w:fldCharType="end"/>
      </w:r>
      <w:r>
        <w:rPr>
          <w:rFonts w:ascii="Calibri" w:hAnsi="Calibri" w:cs="Calibri"/>
          <w:color w:val="1F497D"/>
          <w:sz w:val="32"/>
          <w:szCs w:val="32"/>
        </w:rPr>
        <w:t xml:space="preserve"> </w:t>
      </w:r>
    </w:p>
    <w:p w14:paraId="6AC7CDFB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</w:p>
    <w:p w14:paraId="1FDEAA37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-A resurrección de Lázaro, representación: https://youtu.be /GvUnB0Tq6Kw </w:t>
      </w:r>
    </w:p>
    <w:p w14:paraId="38E49AF8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</w:p>
    <w:p w14:paraId="44400807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-É bonita a vida, Dani Martín, canción: https://youtu.be /XBuYmneAQ28 </w:t>
      </w:r>
    </w:p>
    <w:p w14:paraId="65460241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</w:p>
    <w:p w14:paraId="75416DFB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-Lecturas con linguaxe de signos: https://youtu.be/rrqoneupaws </w:t>
      </w:r>
    </w:p>
    <w:p w14:paraId="3D8F3F9B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https://youtu.be/eoaipz23pae </w:t>
      </w:r>
      <w:r>
        <w:fldChar w:fldCharType="begin"/>
      </w:r>
      <w:r>
        <w:instrText xml:space="preserve"> HYPERLINK "https://youtu.be/bs-wpnas1ww" </w:instrText>
      </w:r>
      <w:r>
        <w:fldChar w:fldCharType="separate"/>
      </w:r>
      <w:r>
        <w:rPr>
          <w:rStyle w:val="14"/>
          <w:rFonts w:ascii="Calibri" w:hAnsi="Calibri" w:cs="Calibri"/>
          <w:sz w:val="32"/>
          <w:szCs w:val="32"/>
        </w:rPr>
        <w:t>https://youtu.be/bs-wpnas1ww</w:t>
      </w:r>
      <w:r>
        <w:rPr>
          <w:rStyle w:val="14"/>
          <w:rFonts w:ascii="Calibri" w:hAnsi="Calibri" w:cs="Calibri"/>
          <w:sz w:val="32"/>
          <w:szCs w:val="32"/>
        </w:rPr>
        <w:fldChar w:fldCharType="end"/>
      </w:r>
      <w:r>
        <w:rPr>
          <w:rFonts w:ascii="Calibri" w:hAnsi="Calibri" w:cs="Calibri"/>
          <w:color w:val="1F497D"/>
          <w:sz w:val="32"/>
          <w:szCs w:val="32"/>
        </w:rPr>
        <w:t xml:space="preserve"> </w:t>
      </w:r>
    </w:p>
    <w:p w14:paraId="48EC2A54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</w:p>
    <w:p w14:paraId="6642AB5A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-Resurrección de Lázaro, The Chosen: </w:t>
      </w:r>
    </w:p>
    <w:p w14:paraId="6ED64101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fldChar w:fldCharType="begin"/>
      </w:r>
      <w:r>
        <w:instrText xml:space="preserve"> HYPERLINK "https://youtu.be/u8yej2iuh70" </w:instrText>
      </w:r>
      <w:r>
        <w:fldChar w:fldCharType="separate"/>
      </w:r>
      <w:r>
        <w:rPr>
          <w:rStyle w:val="14"/>
          <w:rFonts w:ascii="Calibri" w:hAnsi="Calibri" w:cs="Calibri"/>
          <w:sz w:val="32"/>
          <w:szCs w:val="32"/>
        </w:rPr>
        <w:t>https://youtu.be/u8yej2iuh70</w:t>
      </w:r>
      <w:r>
        <w:rPr>
          <w:rStyle w:val="14"/>
          <w:rFonts w:ascii="Calibri" w:hAnsi="Calibri" w:cs="Calibri"/>
          <w:sz w:val="32"/>
          <w:szCs w:val="32"/>
        </w:rPr>
        <w:fldChar w:fldCharType="end"/>
      </w:r>
      <w:r>
        <w:rPr>
          <w:rFonts w:ascii="Calibri" w:hAnsi="Calibri" w:cs="Calibri"/>
          <w:color w:val="1F497D"/>
          <w:sz w:val="32"/>
          <w:szCs w:val="32"/>
        </w:rPr>
        <w:t xml:space="preserve"> </w:t>
      </w:r>
    </w:p>
    <w:p w14:paraId="1C02C217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</w:p>
    <w:p w14:paraId="1367471D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rPr>
          <w:rFonts w:ascii="Calibri" w:hAnsi="Calibri" w:cs="Calibri"/>
          <w:color w:val="1F497D"/>
          <w:sz w:val="32"/>
          <w:szCs w:val="32"/>
        </w:rPr>
        <w:t xml:space="preserve">-Día do Seminario 2026, vídeo: </w:t>
      </w:r>
    </w:p>
    <w:p w14:paraId="02A6FD66">
      <w:pPr>
        <w:keepNext/>
        <w:tabs>
          <w:tab w:val="left" w:pos="0"/>
        </w:tabs>
        <w:spacing w:line="240" w:lineRule="atLeast"/>
        <w:ind w:hanging="283"/>
        <w:jc w:val="both"/>
        <w:outlineLvl w:val="4"/>
        <w:rPr>
          <w:rFonts w:ascii="Calibri" w:hAnsi="Calibri" w:cs="Calibri"/>
          <w:color w:val="1F497D"/>
          <w:sz w:val="32"/>
          <w:szCs w:val="32"/>
        </w:rPr>
      </w:pPr>
      <w:r>
        <w:fldChar w:fldCharType="begin"/>
      </w:r>
      <w:r>
        <w:instrText xml:space="preserve"> HYPERLINK "https://youtu.be/55ijvhaugme&amp;t=2s" </w:instrText>
      </w:r>
      <w:r>
        <w:fldChar w:fldCharType="separate"/>
      </w:r>
      <w:r>
        <w:rPr>
          <w:rFonts w:ascii="Calibri" w:hAnsi="Calibri" w:cs="Calibri"/>
          <w:color w:val="1F497D"/>
          <w:sz w:val="32"/>
          <w:szCs w:val="32"/>
        </w:rPr>
        <w:t>https://youtu.be/55ijvhaugme&amp;t=2s</w:t>
      </w:r>
      <w:r>
        <w:rPr>
          <w:rFonts w:ascii="Calibri" w:hAnsi="Calibri" w:cs="Calibri"/>
          <w:color w:val="1F497D"/>
          <w:sz w:val="32"/>
          <w:szCs w:val="32"/>
        </w:rPr>
        <w:fldChar w:fldCharType="end"/>
      </w:r>
      <w:bookmarkEnd w:id="0"/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DAC"/>
    <w:rsid w:val="0003012C"/>
    <w:rsid w:val="000B713A"/>
    <w:rsid w:val="000F097F"/>
    <w:rsid w:val="000F4E96"/>
    <w:rsid w:val="000F511B"/>
    <w:rsid w:val="00145080"/>
    <w:rsid w:val="001510E7"/>
    <w:rsid w:val="001B0C96"/>
    <w:rsid w:val="001C604D"/>
    <w:rsid w:val="003E5106"/>
    <w:rsid w:val="00474349"/>
    <w:rsid w:val="00515C29"/>
    <w:rsid w:val="00595A87"/>
    <w:rsid w:val="005A6D61"/>
    <w:rsid w:val="00612C36"/>
    <w:rsid w:val="00613DBF"/>
    <w:rsid w:val="00621E67"/>
    <w:rsid w:val="006B1FD1"/>
    <w:rsid w:val="006C2126"/>
    <w:rsid w:val="006F1DBC"/>
    <w:rsid w:val="00712017"/>
    <w:rsid w:val="0072095B"/>
    <w:rsid w:val="007218A0"/>
    <w:rsid w:val="0073095D"/>
    <w:rsid w:val="007C3999"/>
    <w:rsid w:val="007C509D"/>
    <w:rsid w:val="00864D69"/>
    <w:rsid w:val="008B07FE"/>
    <w:rsid w:val="008B3F2D"/>
    <w:rsid w:val="0093509D"/>
    <w:rsid w:val="009566B6"/>
    <w:rsid w:val="00971970"/>
    <w:rsid w:val="00980BFC"/>
    <w:rsid w:val="00AD3DAC"/>
    <w:rsid w:val="00AF3F0C"/>
    <w:rsid w:val="00B94E62"/>
    <w:rsid w:val="00BB1B64"/>
    <w:rsid w:val="00BC4D03"/>
    <w:rsid w:val="00C06C89"/>
    <w:rsid w:val="00CD2CE7"/>
    <w:rsid w:val="00D43931"/>
    <w:rsid w:val="00D62911"/>
    <w:rsid w:val="00EC195B"/>
    <w:rsid w:val="00EC5004"/>
    <w:rsid w:val="00F3794D"/>
    <w:rsid w:val="00F44FD8"/>
    <w:rsid w:val="00F77EE1"/>
    <w:rsid w:val="00F80FC1"/>
    <w:rsid w:val="00FB0496"/>
    <w:rsid w:val="4083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99" w:semiHidden="0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  <w:lang w:eastAsia="en-US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  <w:lang w:eastAsia="en-US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496" w:themeColor="accent1" w:themeShade="BF"/>
      <w:kern w:val="2"/>
      <w:sz w:val="28"/>
      <w:szCs w:val="28"/>
      <w:lang w:eastAsia="en-US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6">
    <w:name w:val="heading 5"/>
    <w:basedOn w:val="1"/>
    <w:next w:val="1"/>
    <w:link w:val="26"/>
    <w:unhideWhenUsed/>
    <w:qFormat/>
    <w:uiPriority w:val="0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496" w:themeColor="accent1" w:themeShade="BF"/>
      <w:kern w:val="2"/>
      <w:sz w:val="22"/>
      <w:szCs w:val="22"/>
      <w:lang w:eastAsia="en-US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85858" w:themeColor="text1" w:themeTint="A6"/>
      <w:kern w:val="2"/>
      <w:sz w:val="22"/>
      <w:szCs w:val="22"/>
      <w:lang w:eastAsia="en-US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85858" w:themeColor="text1" w:themeTint="A6"/>
      <w:kern w:val="2"/>
      <w:sz w:val="22"/>
      <w:szCs w:val="22"/>
      <w:lang w:eastAsia="en-US"/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8"/>
      <w:kern w:val="2"/>
      <w:sz w:val="22"/>
      <w:szCs w:val="22"/>
      <w:lang w:eastAsia="en-US"/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8"/>
      <w:kern w:val="2"/>
      <w:sz w:val="22"/>
      <w:szCs w:val="22"/>
      <w:lang w:eastAsia="en-US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annotation reference"/>
    <w:basedOn w:val="11"/>
    <w:semiHidden/>
    <w:unhideWhenUsed/>
    <w:qFormat/>
    <w:uiPriority w:val="99"/>
    <w:rPr>
      <w:sz w:val="16"/>
      <w:szCs w:val="16"/>
    </w:rPr>
  </w:style>
  <w:style w:type="character" w:styleId="14">
    <w:name w:val="Hyperlink"/>
    <w:basedOn w:val="11"/>
    <w:qFormat/>
    <w:uiPriority w:val="0"/>
    <w:rPr>
      <w:color w:val="000000"/>
      <w:u w:val="single"/>
    </w:rPr>
  </w:style>
  <w:style w:type="character" w:styleId="15">
    <w:name w:val="FollowedHyperlink"/>
    <w:basedOn w:val="11"/>
    <w:semiHidden/>
    <w:unhideWhenUsed/>
    <w:qFormat/>
    <w:uiPriority w:val="99"/>
    <w:rPr>
      <w:color w:val="954F72" w:themeColor="followedHyperlink"/>
      <w:u w:val="single"/>
    </w:rPr>
  </w:style>
  <w:style w:type="paragraph" w:styleId="16">
    <w:name w:val="annotation subject"/>
    <w:basedOn w:val="17"/>
    <w:next w:val="17"/>
    <w:link w:val="44"/>
    <w:semiHidden/>
    <w:unhideWhenUsed/>
    <w:qFormat/>
    <w:uiPriority w:val="99"/>
    <w:rPr>
      <w:b/>
      <w:bCs/>
    </w:rPr>
  </w:style>
  <w:style w:type="paragraph" w:styleId="17">
    <w:name w:val="annotation text"/>
    <w:basedOn w:val="1"/>
    <w:link w:val="43"/>
    <w:semiHidden/>
    <w:unhideWhenUsed/>
    <w:qFormat/>
    <w:uiPriority w:val="99"/>
    <w:rPr>
      <w:sz w:val="20"/>
      <w:szCs w:val="20"/>
    </w:rPr>
  </w:style>
  <w:style w:type="paragraph" w:styleId="18">
    <w:name w:val="Normal (Web)"/>
    <w:basedOn w:val="1"/>
    <w:qFormat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9">
    <w:name w:val="Subtitle"/>
    <w:basedOn w:val="1"/>
    <w:next w:val="1"/>
    <w:link w:val="32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85858" w:themeColor="text1" w:themeTint="A6"/>
      <w:spacing w:val="15"/>
      <w:kern w:val="2"/>
      <w:sz w:val="28"/>
      <w:szCs w:val="28"/>
      <w:lang w:eastAsia="en-US"/>
    </w:rPr>
  </w:style>
  <w:style w:type="paragraph" w:styleId="20">
    <w:name w:val="Block Text"/>
    <w:basedOn w:val="1"/>
    <w:qFormat/>
    <w:uiPriority w:val="99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21">
    <w:name w:val="Title"/>
    <w:basedOn w:val="1"/>
    <w:next w:val="1"/>
    <w:link w:val="31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</w:rPr>
  </w:style>
  <w:style w:type="character" w:customStyle="1" w:styleId="22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23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24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25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26">
    <w:name w:val="Título 5 Car"/>
    <w:basedOn w:val="11"/>
    <w:link w:val="6"/>
    <w:qFormat/>
    <w:uiPriority w:val="0"/>
    <w:rPr>
      <w:rFonts w:eastAsiaTheme="majorEastAsia" w:cstheme="majorBidi"/>
      <w:color w:val="2F5496" w:themeColor="accent1" w:themeShade="BF"/>
    </w:rPr>
  </w:style>
  <w:style w:type="character" w:customStyle="1" w:styleId="27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8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9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30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31">
    <w:name w:val="Título Car"/>
    <w:basedOn w:val="11"/>
    <w:link w:val="21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Subtítulo Car"/>
    <w:basedOn w:val="11"/>
    <w:link w:val="19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33">
    <w:name w:val="Quote"/>
    <w:basedOn w:val="1"/>
    <w:next w:val="1"/>
    <w:link w:val="34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3F3F3F" w:themeColor="text1" w:themeTint="BF"/>
      <w:kern w:val="2"/>
      <w:sz w:val="22"/>
      <w:szCs w:val="22"/>
      <w:lang w:eastAsia="en-US"/>
    </w:rPr>
  </w:style>
  <w:style w:type="character" w:customStyle="1" w:styleId="34">
    <w:name w:val="Cita Car"/>
    <w:basedOn w:val="11"/>
    <w:link w:val="33"/>
    <w:qFormat/>
    <w:uiPriority w:val="29"/>
    <w:rPr>
      <w:i/>
      <w:iCs/>
      <w:color w:val="3F3F3F" w:themeColor="text1" w:themeTint="BF"/>
    </w:rPr>
  </w:style>
  <w:style w:type="paragraph" w:styleId="35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</w:rPr>
  </w:style>
  <w:style w:type="character" w:customStyle="1" w:styleId="36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38">
    <w:name w:val="Cita destacada Car"/>
    <w:basedOn w:val="11"/>
    <w:link w:val="37"/>
    <w:qFormat/>
    <w:uiPriority w:val="30"/>
    <w:rPr>
      <w:i/>
      <w:iCs/>
      <w:color w:val="2F5496" w:themeColor="accent1" w:themeShade="BF"/>
    </w:rPr>
  </w:style>
  <w:style w:type="character" w:customStyle="1" w:styleId="39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  <w:style w:type="character" w:customStyle="1" w:styleId="40">
    <w:name w:val="Character Style 1"/>
    <w:qFormat/>
    <w:uiPriority w:val="0"/>
    <w:rPr>
      <w:rFonts w:ascii="Times New Roman" w:hAnsi="Times New Roman" w:cs="Times New Roman"/>
      <w:sz w:val="22"/>
      <w:szCs w:val="22"/>
    </w:rPr>
  </w:style>
  <w:style w:type="character" w:customStyle="1" w:styleId="41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kern w:val="0"/>
      <w:sz w:val="24"/>
      <w:szCs w:val="24"/>
      <w:lang w:val="es-ES" w:eastAsia="en-US" w:bidi="ar-SA"/>
    </w:rPr>
  </w:style>
  <w:style w:type="character" w:customStyle="1" w:styleId="43">
    <w:name w:val="Texto comentario Car"/>
    <w:basedOn w:val="11"/>
    <w:link w:val="17"/>
    <w:semiHidden/>
    <w:qFormat/>
    <w:uiPriority w:val="99"/>
    <w:rPr>
      <w:rFonts w:ascii="Times New Roman" w:hAnsi="Times New Roman" w:eastAsia="Times New Roman" w:cs="Times New Roman"/>
      <w:kern w:val="0"/>
      <w:sz w:val="20"/>
      <w:szCs w:val="20"/>
      <w:lang w:eastAsia="es-ES"/>
    </w:rPr>
  </w:style>
  <w:style w:type="character" w:customStyle="1" w:styleId="44">
    <w:name w:val="Asunto del comentario Car"/>
    <w:basedOn w:val="43"/>
    <w:link w:val="16"/>
    <w:semiHidden/>
    <w:qFormat/>
    <w:uiPriority w:val="99"/>
    <w:rPr>
      <w:rFonts w:ascii="Times New Roman" w:hAnsi="Times New Roman" w:eastAsia="Times New Roman" w:cs="Times New Roman"/>
      <w:b/>
      <w:bCs/>
      <w:kern w:val="0"/>
      <w:sz w:val="20"/>
      <w:szCs w:val="20"/>
      <w:lang w:eastAsia="es-ES"/>
    </w:rPr>
  </w:style>
  <w:style w:type="character" w:customStyle="1" w:styleId="45">
    <w:name w:val="watch-title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85911-3DDC-438A-ABF1-2011EC219A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4</Pages>
  <Words>924</Words>
  <Characters>5083</Characters>
  <Lines>42</Lines>
  <Paragraphs>11</Paragraphs>
  <TotalTime>5</TotalTime>
  <ScaleCrop>false</ScaleCrop>
  <LinksUpToDate>false</LinksUpToDate>
  <CharactersWithSpaces>5996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2026-03-18T16:56:00Z</dcterms:created>
  <dc:creator>Eugenio González Domínguez</dc:creator>
  <cp:lastModifiedBy>marga</cp:lastModifiedBy>
  <cp:lastPrinted>2026-03-17T18:39:00Z</cp:lastPrinted>
  <dcterms:modified xsi:type="dcterms:W3CDTF">2026-03-20T22:30:48Z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C8ED0D8E3049400FAA21AFE3C73C0B90_13</vt:lpwstr>
  </property>
</Properties>
</file>