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-767715</wp:posOffset>
            </wp:positionV>
            <wp:extent cx="10429875" cy="5326380"/>
            <wp:effectExtent l="0" t="0" r="9525" b="7620"/>
            <wp:wrapSquare wrapText="bothSides"/>
            <wp:docPr id="2" name="Imagen 1" descr="Celebrando la Palabra - Quinto Domingo de 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elebrando la Palabra - Quinto Domingo de Cuares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29875" cy="532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DD8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RESURRECCIÓN Y LA VIDA, 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5DDD8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RESURRECCIÓN Y LA VIDA, 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“DEL SEÑOR VIENE LA MISERICORDIA, LA REDENCIÓN COPIOSA”</w:t>
                            </w:r>
                          </w:p>
                          <w:p w14:paraId="71A441C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129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“DEL SEÑOR VIENE LA MISERICORDIA, LA REDENCIÓN COPIOSA”</w:t>
                      </w:r>
                    </w:p>
                    <w:p w14:paraId="71A441C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129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C291E"/>
    <w:rsid w:val="000F511B"/>
    <w:rsid w:val="001010DC"/>
    <w:rsid w:val="001246AD"/>
    <w:rsid w:val="00156F76"/>
    <w:rsid w:val="00166994"/>
    <w:rsid w:val="001C604D"/>
    <w:rsid w:val="0020241E"/>
    <w:rsid w:val="0026243A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8215CF"/>
    <w:rsid w:val="00827E53"/>
    <w:rsid w:val="008B1001"/>
    <w:rsid w:val="008E58D3"/>
    <w:rsid w:val="00920176"/>
    <w:rsid w:val="009427AE"/>
    <w:rsid w:val="00AB0C59"/>
    <w:rsid w:val="00AB6C61"/>
    <w:rsid w:val="00AE05C2"/>
    <w:rsid w:val="00B1792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00FC6F75"/>
    <w:rsid w:val="15C4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130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2026-03-19T19:24:30Z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48417B0CC6DF466A853996AF30FA4102_13</vt:lpwstr>
  </property>
</Properties>
</file>