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sldx" ContentType="application/vnd.openxmlformats-officedocument.presentationml.slide"/>
  <Default Extension="png" ContentType="image/png"/>
  <Default Extension="emf" ContentType="image/x-e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67B13C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</w:rPr>
      </w:pPr>
      <w:bookmarkStart w:id="1" w:name="_GoBack"/>
      <w:bookmarkEnd w:id="1"/>
      <w:r>
        <w:rPr>
          <w:rFonts w:cs="Segoe UI" w:asciiTheme="minorHAnsi" w:hAnsiTheme="minorHAnsi" w:eastAsiaTheme="minorHAnsi"/>
          <w:b/>
          <w:color w:val="FF0000"/>
          <w:spacing w:val="10"/>
          <w:sz w:val="32"/>
          <w:szCs w:val="32"/>
          <w:lang w:eastAsia="en-US"/>
        </w:rPr>
        <w:t>SUXESTIÓNS</w:t>
      </w:r>
      <w:r>
        <w:rPr>
          <w:b/>
          <w:color w:val="FF0000"/>
          <w:spacing w:val="10"/>
          <w:sz w:val="32"/>
          <w:szCs w:val="32"/>
        </w:rPr>
        <w:t xml:space="preserve"> Ao 8 DE MARZO.2026</w:t>
      </w:r>
    </w:p>
    <w:p w14:paraId="6B2C168B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</w:rPr>
      </w:pPr>
      <w:r>
        <w:rPr>
          <w:b/>
          <w:color w:val="FF0000"/>
          <w:spacing w:val="10"/>
          <w:sz w:val="32"/>
          <w:szCs w:val="32"/>
        </w:rPr>
        <w:t>TERCEIRO DOMINGO DE CORESMA CICLO A</w:t>
      </w:r>
    </w:p>
    <w:p w14:paraId="6B16E8C3">
      <w:pPr>
        <w:spacing w:line="240" w:lineRule="atLeast"/>
        <w:ind w:hanging="284"/>
        <w:jc w:val="center"/>
        <w:rPr>
          <w:rFonts w:ascii="Comic Sans MS" w:hAnsi="Comic Sans MS"/>
          <w:b/>
          <w:color w:val="44546A" w:themeColor="text2"/>
          <w:sz w:val="32"/>
          <w:szCs w:val="32"/>
        </w:rPr>
      </w:pPr>
    </w:p>
    <w:p w14:paraId="722A1C9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Theme="minorHAnsi" w:hAnsiTheme="minorHAnsi"/>
          <w:b/>
          <w:color w:val="44546A" w:themeColor="text2"/>
          <w:sz w:val="32"/>
          <w:szCs w:val="32"/>
        </w:rPr>
      </w:pPr>
      <w:r>
        <w:rPr>
          <w:rFonts w:asciiTheme="minorHAnsi" w:hAnsiTheme="minorHAnsi"/>
          <w:b/>
          <w:color w:val="44546A" w:themeColor="text2"/>
          <w:sz w:val="32"/>
          <w:szCs w:val="32"/>
        </w:rPr>
        <w:t>ALGUNHAS SUXESTIÓNS:</w:t>
      </w:r>
    </w:p>
    <w:p w14:paraId="5659700A">
      <w:pPr>
        <w:rPr>
          <w:rFonts w:asciiTheme="minorHAnsi" w:hAnsiTheme="minorHAnsi"/>
          <w:b/>
          <w:color w:val="44546A" w:themeColor="text2"/>
          <w:sz w:val="32"/>
          <w:szCs w:val="32"/>
        </w:rPr>
      </w:pPr>
    </w:p>
    <w:p w14:paraId="0C5A1E18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  <w:lang w:val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3983990</wp:posOffset>
            </wp:positionH>
            <wp:positionV relativeFrom="paragraph">
              <wp:posOffset>195580</wp:posOffset>
            </wp:positionV>
            <wp:extent cx="1452245" cy="1343025"/>
            <wp:effectExtent l="0" t="0" r="0" b="9525"/>
            <wp:wrapThrough wrapText="bothSides">
              <wp:wrapPolygon>
                <wp:start x="0" y="0"/>
                <wp:lineTo x="0" y="21447"/>
                <wp:lineTo x="21251" y="21447"/>
                <wp:lineTo x="21251" y="0"/>
                <wp:lineTo x="0" y="0"/>
              </wp:wrapPolygon>
            </wp:wrapThrough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n 1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52245" cy="1343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 Fano regálanos esta coresma unha actividade que estamos a seguir, titulada: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>“Receita coresmal”.</w:t>
      </w: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Nesta Coresma deixamos que Xesús cociñe a nosa vida. Cada domingo a Palabra de Deus vai regalar unha RECEITA, un INGREDIENTE que dará máis sabor e felicidade á nosa vida. O 1º domingo, o ingrediente que nos daba o evanxeo para que a nosa vida teña sabor é o Pan da Palabra. No 2º domingo, o da Transfiguración, recibiamos un ingrediente: a carta do ceo que pon “Escoitade a Palabra”, á que hai que responder “Oído…” e poñémola en práctica. No 3º domingo, o da Samaritana, o ingrediente é a auga que calma nosa sede, a auga Viva de Xesús, que sacia os nosos desexos: nun lugar visible podemos poñer UNHA XERRA DE AUGA ou o recipiente de auga da pila bautismal cunha frase “Auga Viva”. Busca os materiais de Fano:</w:t>
      </w:r>
    </w:p>
    <w:p w14:paraId="0989AAEA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https://drive.google.com/drive/folders/1sumZW8BweFyZvtMVVdZOrZKpmttkch6a </w:t>
      </w:r>
    </w:p>
    <w:p w14:paraId="338A7E64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>Aprendede esta canción: Receita coresmal, Fano e Quirós: https://youtu.be/p7PZ_saWUIE. Se queremos ir poñendo obxectos diante do altar para ambientar, podemos poñer: 1º domingo, un pan; no segundo unha Biblia, no 3º unha xerra, no 4º unha fogueira e no 5º, Vitaminas ou fonte de froita.</w:t>
      </w:r>
    </w:p>
    <w:p w14:paraId="72AEC3B6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</w:p>
    <w:p w14:paraId="3B329822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pict>
          <v:shape id="_x0000_s1028" o:spid="_x0000_s1028" o:spt="75" type="#_x0000_t75" style="position:absolute;left:0pt;margin-left:317.8pt;margin-top:6.95pt;height:75.4pt;width:101.75pt;mso-wrap-distance-left:9pt;mso-wrap-distance-right:9pt;z-index:251662336;mso-width-relative:page;mso-height-relative:page;" o:ole="t" filled="f" o:preferrelative="t" stroked="f" coordsize="21600,21600" wrapcoords="-110 0 -110 21452 21600 21452 21600 0 -110 0">
            <v:path/>
            <v:fill on="f" focussize="0,0"/>
            <v:stroke on="f" joinstyle="miter"/>
            <v:imagedata r:id="rId8" o:title=""/>
            <o:lock v:ext="edit" aspectratio="t"/>
            <w10:wrap type="through"/>
          </v:shape>
          <o:OLEObject Type="Embed" ProgID="PowerPoint.Slide.12" ShapeID="_x0000_s1028" DrawAspect="Content" ObjectID="_1468075725" r:id="rId7">
            <o:LockedField>false</o:LockedField>
          </o:OLEObject>
        </w:pict>
      </w: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 Este texto da samaritana e o dos domingos seguintes (cego de nacemento e resurrección de Lázaro), máis que narracións de algo que pasou son auténticas leccións teolóxicas e catequéticas que nos manifestan quen é Xesús.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>Son tres belas catequese de Xoán</w:t>
      </w: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que seguían os catecúmenos que se preparaban para recibir o bautismo a noite de Pascua. O 3º, 4º e 5º domingo deixamos o evanxeo de Mateo e lese o evanxeo de Xoán cunha temática bautismal, as chamadas catequeses mistagóxicas, insistindo nos sacramentos da iniciación cristiá que os catecúmenos van recibir o domingo de pascua. </w:t>
      </w:r>
    </w:p>
    <w:p w14:paraId="50FD596D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0F567EB5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 Para entender o evanxeo de hoxe debemos saber que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>Xesús era xudeu e ela samaritana e</w:t>
      </w: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non se levaban ben os habitantes de ambas as rexións, uns críanse máis fieis na vivencia da relixión que os outros. Xesús rompe o tabú da mala relación entre xudeus e samaritanos co feito de que un home falase cunha muller e que o culto verdadeiro a Deus, debe ser “en espírito e en verdade” (de corazón). Xesús ofrécelle outra clase de auga, auga viva que dea felicidade, pois ela non atopara felicidade en tantos maridos. Así Xesús maniféstasenos como o auténtico Mesías e fonte de auga viva. </w:t>
      </w:r>
    </w:p>
    <w:p w14:paraId="4C02C927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1DDD6C11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 Nas escaleiras do altar poderíase poñer unha garrafa grande ou unha xerra e un vaso de auga (ou unhas cantimploras). E fagamos referencia ao noso bautismo. </w:t>
      </w:r>
    </w:p>
    <w:p w14:paraId="39940632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7DB10B63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 Pódese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>representar</w:t>
      </w: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facilmente o evanxeo: un pozo (a pila bautismal?), Xesús e a Samaritana cun cubo. E establecemos o diálogo entre ambos. </w:t>
      </w:r>
    </w:p>
    <w:p w14:paraId="50A2D740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6E88BF41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 Poderíase debuxar nunha cartolina unha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>pinga de auga</w:t>
      </w: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pequena, escribimos nela unha frase do evanxeo que máis nos guste e regalámoslla a aquela persoa ou persoas que necesitan Auga Viva de Xesús. </w:t>
      </w:r>
    </w:p>
    <w:p w14:paraId="718DCD28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2E81C38C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 En Coresma preparámonos para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>renovar o bautismo</w:t>
      </w: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na vixilia pascual. Lembrade que ao bautizarnos bendicimos a auga da pila bautismal e derramámola na cabeza. Achegádevos á pila e dicide: </w:t>
      </w:r>
      <w:r>
        <w:rPr>
          <w:rFonts w:asciiTheme="minorHAnsi" w:hAnsiTheme="minorHAnsi" w:cstheme="minorHAnsi"/>
          <w:i/>
          <w:color w:val="44546A" w:themeColor="text2"/>
          <w:sz w:val="32"/>
          <w:szCs w:val="32"/>
        </w:rPr>
        <w:t xml:space="preserve">“Xesús, es a auga viva: lávame, purifícame, dáme de beber. Grazas pola fonte de auga viva na que fun bautizado”. </w:t>
      </w: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Neste sentido, ao entrar no templo, achégate á pila de auga bendita, toca a auga e dille: </w:t>
      </w:r>
      <w:r>
        <w:rPr>
          <w:rFonts w:asciiTheme="minorHAnsi" w:hAnsiTheme="minorHAnsi" w:cstheme="minorHAnsi"/>
          <w:i/>
          <w:color w:val="44546A" w:themeColor="text2"/>
          <w:sz w:val="32"/>
          <w:szCs w:val="32"/>
        </w:rPr>
        <w:t>“Xesús grazas polo meu bautismo, lava o meu pecado, transfórmame, renóvame por dentro, dáme máis fe, éncheme da túa vida de graza. E axúdame a ser testemuña para que outros crean en ti”.</w:t>
      </w: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Poderiamos convidar aos que participan na misa, antes de abandonar o templo, a achegarse á pía bautismal para dar grazas a Deus polas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>augas de eternidade</w:t>
      </w: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recibidas no bautismo. Podemos colocar ao redor algunhas ramas de loureiro. signo de eternidade. </w:t>
      </w:r>
    </w:p>
    <w:p w14:paraId="0E40FA9A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28D39734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 Hai dúas actividades típicas de coresma: o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>Viacrucis</w:t>
      </w: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por unha banda. Outra sería a oración comunitaria ao terminar a eucaristía da tarde na que se podería expoñer o santísimo e mesmo realizar o oficio de vésperas en comunidade. </w:t>
      </w:r>
    </w:p>
    <w:p w14:paraId="5F842330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54C102E1">
      <w:pPr>
        <w:spacing w:line="240" w:lineRule="atLeast"/>
        <w:ind w:hanging="283"/>
        <w:jc w:val="both"/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 Preparemos o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>día do pai</w:t>
      </w: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e o día de S. Xosé regalándolles algún debuxo cun texto de agradecemento, ou unha oración polos pais ou que eles o elaboren.</w:t>
      </w:r>
      <w:r>
        <w:t xml:space="preserve"> </w:t>
      </w:r>
    </w:p>
    <w:p w14:paraId="2BB25036">
      <w:pPr>
        <w:pStyle w:val="17"/>
        <w:spacing w:before="0" w:beforeAutospacing="0" w:after="0" w:afterAutospacing="0" w:line="200" w:lineRule="atLeast"/>
        <w:ind w:hanging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tbl>
      <w:tblPr>
        <w:tblStyle w:val="2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4"/>
      </w:tblGrid>
      <w:tr w14:paraId="2BA2F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4" w:type="dxa"/>
          </w:tcPr>
          <w:p w14:paraId="7DA49116">
            <w:pPr>
              <w:spacing w:line="240" w:lineRule="atLeast"/>
              <w:ind w:hanging="283"/>
              <w:jc w:val="both"/>
              <w:rPr>
                <w:b/>
                <w:color w:val="44546A" w:themeColor="text2"/>
                <w:sz w:val="32"/>
                <w:szCs w:val="32"/>
              </w:rPr>
            </w:pPr>
            <w:r>
              <w:rPr>
                <w:b/>
                <w:color w:val="44546A" w:themeColor="text2"/>
                <w:sz w:val="32"/>
                <w:szCs w:val="32"/>
              </w:rPr>
              <w:t xml:space="preserve">      </w:t>
            </w:r>
          </w:p>
          <w:p w14:paraId="1012B7AB">
            <w:pPr>
              <w:spacing w:line="240" w:lineRule="atLeast"/>
              <w:ind w:hanging="283"/>
              <w:jc w:val="center"/>
              <w:rPr>
                <w:b/>
                <w:color w:val="44546A" w:themeColor="text2"/>
                <w:sz w:val="32"/>
                <w:szCs w:val="32"/>
              </w:rPr>
            </w:pPr>
            <w:r>
              <w:rPr>
                <w:b/>
                <w:color w:val="44546A" w:themeColor="text2"/>
                <w:sz w:val="32"/>
                <w:szCs w:val="32"/>
              </w:rPr>
              <w:t>VÍDEOS Coresma-3ºA - Xoán 4,</w:t>
            </w:r>
            <w:r>
              <w:rPr>
                <w:rStyle w:val="22"/>
                <w:rFonts w:asciiTheme="minorHAnsi" w:hAnsiTheme="minorHAnsi" w:cstheme="minorHAnsi"/>
                <w:kern w:val="36"/>
                <w:sz w:val="28"/>
                <w:szCs w:val="28"/>
              </w:rPr>
              <w:t xml:space="preserve"> </w:t>
            </w:r>
            <w:r>
              <w:rPr>
                <w:b/>
                <w:color w:val="44546A" w:themeColor="text2"/>
                <w:sz w:val="32"/>
                <w:szCs w:val="32"/>
              </w:rPr>
              <w:t>5-42: a samaritana</w:t>
            </w:r>
          </w:p>
          <w:p w14:paraId="140243CF">
            <w:pPr>
              <w:spacing w:line="240" w:lineRule="atLeast"/>
              <w:rPr>
                <w:rFonts w:asciiTheme="minorHAnsi" w:hAnsiTheme="minorHAnsi" w:cstheme="minorHAnsi"/>
                <w:b/>
                <w:bCs/>
                <w:color w:val="333333"/>
                <w:sz w:val="32"/>
                <w:szCs w:val="32"/>
                <w:shd w:val="clear" w:color="auto" w:fill="FFFFFF"/>
              </w:rPr>
            </w:pPr>
          </w:p>
        </w:tc>
      </w:tr>
    </w:tbl>
    <w:p w14:paraId="584FCC05">
      <w:pPr>
        <w:tabs>
          <w:tab w:val="left" w:pos="1701"/>
        </w:tabs>
        <w:spacing w:line="240" w:lineRule="atLeast"/>
        <w:ind w:hanging="283"/>
        <w:rPr>
          <w:rStyle w:val="45"/>
          <w:rFonts w:asciiTheme="minorHAnsi" w:hAnsiTheme="minorHAnsi" w:cstheme="minorHAnsi"/>
          <w:kern w:val="36"/>
          <w:sz w:val="28"/>
          <w:szCs w:val="28"/>
        </w:rPr>
      </w:pPr>
    </w:p>
    <w:p w14:paraId="56C1B96E">
      <w:pPr>
        <w:tabs>
          <w:tab w:val="left" w:pos="1701"/>
        </w:tabs>
        <w:spacing w:line="240" w:lineRule="atLeast"/>
        <w:ind w:hanging="283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bookmarkStart w:id="0" w:name="_Hlk223432003"/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-A muller samaritana, película: </w:t>
      </w:r>
      <w:r>
        <w:fldChar w:fldCharType="begin"/>
      </w:r>
      <w:r>
        <w:instrText xml:space="preserve"> HYPERLINK "https://youtu.be/SIP7K_Ka7HU" </w:instrText>
      </w:r>
      <w:r>
        <w:fldChar w:fldCharType="separate"/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t>https://youtu.be/SIP7K_Ka7HU</w:t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fldChar w:fldCharType="end"/>
      </w: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</w:t>
      </w:r>
    </w:p>
    <w:p w14:paraId="16001E47">
      <w:pPr>
        <w:tabs>
          <w:tab w:val="left" w:pos="1701"/>
        </w:tabs>
        <w:spacing w:line="240" w:lineRule="atLeast"/>
        <w:ind w:hanging="283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-A muller samaritana e Xesús, película, The Chosen, Episodio 108: </w:t>
      </w:r>
      <w:r>
        <w:fldChar w:fldCharType="begin"/>
      </w:r>
      <w:r>
        <w:instrText xml:space="preserve"> HYPERLINK "https://youtu.be/i2AzLhPr9Wc" </w:instrText>
      </w:r>
      <w:r>
        <w:fldChar w:fldCharType="separate"/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t>https://youtu.be/i2AzLhPr9Wc</w:t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fldChar w:fldCharType="end"/>
      </w: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</w:t>
      </w:r>
    </w:p>
    <w:p w14:paraId="2A05B80B">
      <w:pPr>
        <w:tabs>
          <w:tab w:val="left" w:pos="1701"/>
        </w:tabs>
        <w:spacing w:line="240" w:lineRule="atLeast"/>
        <w:ind w:hanging="283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-A muller no pozo, muller samaritana, película: </w:t>
      </w:r>
      <w:r>
        <w:fldChar w:fldCharType="begin"/>
      </w:r>
      <w:r>
        <w:instrText xml:space="preserve"> HYPERLINK "http://youtu.be/xsp3BA0MSv8" </w:instrText>
      </w:r>
      <w:r>
        <w:fldChar w:fldCharType="separate"/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t>http://youtu.be/xsp3BA0MSv8</w:t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fldChar w:fldCharType="end"/>
      </w: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</w:t>
      </w:r>
    </w:p>
    <w:p w14:paraId="298E1598">
      <w:pPr>
        <w:tabs>
          <w:tab w:val="left" w:pos="1701"/>
        </w:tabs>
        <w:spacing w:line="240" w:lineRule="atLeast"/>
        <w:ind w:hanging="283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-A samaritana, película e reflexión: </w:t>
      </w:r>
      <w:r>
        <w:fldChar w:fldCharType="begin"/>
      </w:r>
      <w:r>
        <w:instrText xml:space="preserve"> HYPERLINK "https://youtu.be/Ltsh9EaDw1k" </w:instrText>
      </w:r>
      <w:r>
        <w:fldChar w:fldCharType="separate"/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t>https://youtu.be/Ltsh9EaDw1k</w:t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fldChar w:fldCharType="end"/>
      </w: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</w:t>
      </w:r>
    </w:p>
    <w:p w14:paraId="7AAFC83D">
      <w:pPr>
        <w:tabs>
          <w:tab w:val="left" w:pos="1701"/>
        </w:tabs>
        <w:spacing w:line="240" w:lineRule="atLeast"/>
        <w:ind w:hanging="283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-A samaritana, película (en inglés): </w:t>
      </w:r>
      <w:r>
        <w:fldChar w:fldCharType="begin"/>
      </w:r>
      <w:r>
        <w:instrText xml:space="preserve"> HYPERLINK "http://youtu.be/lteesmysmi0" </w:instrText>
      </w:r>
      <w:r>
        <w:fldChar w:fldCharType="separate"/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t>http://youtu.be/lteesmysmi0</w:t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fldChar w:fldCharType="end"/>
      </w: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</w:t>
      </w:r>
    </w:p>
    <w:p w14:paraId="359E6497">
      <w:pPr>
        <w:tabs>
          <w:tab w:val="left" w:pos="1701"/>
        </w:tabs>
        <w:spacing w:line="240" w:lineRule="atLeast"/>
        <w:ind w:hanging="283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-A muller xunto ao pozo, debuxos: </w:t>
      </w:r>
      <w:r>
        <w:fldChar w:fldCharType="begin"/>
      </w:r>
      <w:r>
        <w:instrText xml:space="preserve"> HYPERLINK "https://youtu.be/GBZr-OyprGY" </w:instrText>
      </w:r>
      <w:r>
        <w:fldChar w:fldCharType="separate"/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t>https://youtu.be/GBZr-OyprGY</w:t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fldChar w:fldCharType="end"/>
      </w: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</w:t>
      </w:r>
    </w:p>
    <w:p w14:paraId="74EAD058">
      <w:pPr>
        <w:tabs>
          <w:tab w:val="left" w:pos="1701"/>
        </w:tabs>
        <w:spacing w:line="240" w:lineRule="atLeast"/>
        <w:ind w:hanging="283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-Xesús e a muller de Samaría, debuxos: https://youtu.be/8aYuSwUd0CA </w:t>
      </w:r>
    </w:p>
    <w:p w14:paraId="7D5C23F1">
      <w:pPr>
        <w:tabs>
          <w:tab w:val="left" w:pos="1701"/>
        </w:tabs>
        <w:spacing w:line="240" w:lineRule="atLeast"/>
        <w:ind w:hanging="283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-Xesús e a muller samaritana, debuxos: </w:t>
      </w:r>
      <w:r>
        <w:fldChar w:fldCharType="begin"/>
      </w:r>
      <w:r>
        <w:instrText xml:space="preserve"> HYPERLINK "https://youtu.be/Ec-EH7_aWpo" </w:instrText>
      </w:r>
      <w:r>
        <w:fldChar w:fldCharType="separate"/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t>https://youtu.be/Ec-EH7_aWpo</w:t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fldChar w:fldCharType="end"/>
      </w: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</w:t>
      </w:r>
    </w:p>
    <w:p w14:paraId="0415772E">
      <w:pPr>
        <w:tabs>
          <w:tab w:val="left" w:pos="1701"/>
        </w:tabs>
        <w:spacing w:line="240" w:lineRule="atLeast"/>
        <w:ind w:hanging="283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-Auga de vida, Verbo Divino 2014, reflexión: </w:t>
      </w:r>
      <w:r>
        <w:fldChar w:fldCharType="begin"/>
      </w:r>
      <w:r>
        <w:instrText xml:space="preserve"> HYPERLINK "https://youtu.be/A2cPVckXRk4" </w:instrText>
      </w:r>
      <w:r>
        <w:fldChar w:fldCharType="separate"/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t>https://youtu.be/A2cPVckXRk4</w:t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fldChar w:fldCharType="end"/>
      </w: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</w:t>
      </w:r>
    </w:p>
    <w:p w14:paraId="44098892">
      <w:pPr>
        <w:tabs>
          <w:tab w:val="left" w:pos="1701"/>
        </w:tabs>
        <w:spacing w:line="240" w:lineRule="atLeast"/>
        <w:ind w:hanging="283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kern w:val="36"/>
          <w:sz w:val="32"/>
          <w:szCs w:val="32"/>
          <w:lang w:val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4250055</wp:posOffset>
            </wp:positionH>
            <wp:positionV relativeFrom="paragraph">
              <wp:posOffset>288925</wp:posOffset>
            </wp:positionV>
            <wp:extent cx="1344930" cy="944880"/>
            <wp:effectExtent l="19050" t="0" r="7620" b="0"/>
            <wp:wrapThrough wrapText="bothSides">
              <wp:wrapPolygon>
                <wp:start x="-306" y="0"/>
                <wp:lineTo x="-306" y="21339"/>
                <wp:lineTo x="21722" y="21339"/>
                <wp:lineTo x="21722" y="0"/>
                <wp:lineTo x="-306" y="0"/>
              </wp:wrapPolygon>
            </wp:wrapThrough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n 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44930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-A auga cámbiao todo, Verbo Divino 2014, reflexión: </w:t>
      </w:r>
      <w:r>
        <w:fldChar w:fldCharType="begin"/>
      </w:r>
      <w:r>
        <w:instrText xml:space="preserve"> HYPERLINK "http://youtu.be/epaf64p5luM" </w:instrText>
      </w:r>
      <w:r>
        <w:fldChar w:fldCharType="separate"/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t>http://youtu.be/epaf64p5luM</w:t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fldChar w:fldCharType="end"/>
      </w: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</w:t>
      </w:r>
    </w:p>
    <w:p w14:paraId="763E09CF">
      <w:pPr>
        <w:tabs>
          <w:tab w:val="left" w:pos="1701"/>
        </w:tabs>
        <w:spacing w:line="240" w:lineRule="atLeast"/>
        <w:ind w:hanging="283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-Auga viva, Verbo Divino 2017, reflexión: </w:t>
      </w:r>
      <w:r>
        <w:fldChar w:fldCharType="begin"/>
      </w:r>
      <w:r>
        <w:instrText xml:space="preserve"> HYPERLINK "https://youtu.be/UIUm5PIhXQ0" </w:instrText>
      </w:r>
      <w:r>
        <w:fldChar w:fldCharType="separate"/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t>https://youtu.be/UIUm5PIhXQ0</w:t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fldChar w:fldCharType="end"/>
      </w: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</w:t>
      </w:r>
    </w:p>
    <w:p w14:paraId="63A1CA4D">
      <w:pPr>
        <w:tabs>
          <w:tab w:val="left" w:pos="1701"/>
        </w:tabs>
        <w:spacing w:line="240" w:lineRule="atLeast"/>
        <w:ind w:hanging="283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-A maxia do sinxelo, Verbo Divino 2020, reflexión: </w:t>
      </w: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br w:type="textWrapping"/>
      </w: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https://youtu.be/ffE-gGH0ZCk -E se me achego?, Verbo Divino 2023, reflexión: </w:t>
      </w:r>
      <w:r>
        <w:fldChar w:fldCharType="begin"/>
      </w:r>
      <w:r>
        <w:instrText xml:space="preserve"> HYPERLINK "https://youtu.be/CIbe3E2UbqI" </w:instrText>
      </w:r>
      <w:r>
        <w:fldChar w:fldCharType="separate"/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t>https://youtu.be/CIbe3E2UbqI</w:t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fldChar w:fldCharType="end"/>
      </w: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</w:t>
      </w:r>
    </w:p>
    <w:p w14:paraId="1A7843D4">
      <w:pPr>
        <w:tabs>
          <w:tab w:val="left" w:pos="1701"/>
        </w:tabs>
        <w:spacing w:line="240" w:lineRule="atLeast"/>
        <w:ind w:hanging="283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-Sede de plenitude, Verbo divino 2026, reflexión: https://youtu.be/Uu9pX9C0iM4 </w:t>
      </w:r>
    </w:p>
    <w:p w14:paraId="1209AAF0">
      <w:pPr>
        <w:tabs>
          <w:tab w:val="left" w:pos="1701"/>
        </w:tabs>
        <w:spacing w:line="240" w:lineRule="atLeast"/>
        <w:ind w:hanging="283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-Samaritana, Athenas, canción: </w:t>
      </w:r>
      <w:r>
        <w:fldChar w:fldCharType="begin"/>
      </w:r>
      <w:r>
        <w:instrText xml:space="preserve"> HYPERLINK "https://youtu.be/GVS4LLPg3q0" </w:instrText>
      </w:r>
      <w:r>
        <w:fldChar w:fldCharType="separate"/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t>https://youtu.be/GVS4LLPg3q0</w:t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fldChar w:fldCharType="end"/>
      </w: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</w:t>
      </w:r>
    </w:p>
    <w:p w14:paraId="62D81E94">
      <w:pPr>
        <w:tabs>
          <w:tab w:val="left" w:pos="1701"/>
        </w:tabs>
        <w:spacing w:line="240" w:lineRule="atLeast"/>
        <w:ind w:hanging="283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-A samaritana, Hna. Glenda, canción: </w:t>
      </w:r>
      <w:r>
        <w:fldChar w:fldCharType="begin"/>
      </w:r>
      <w:r>
        <w:instrText xml:space="preserve"> HYPERLINK "http://youtu.be/hh1PFEsaFNI" </w:instrText>
      </w:r>
      <w:r>
        <w:fldChar w:fldCharType="separate"/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t>http://youtu.be/hh1PFEsaFNI</w:t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fldChar w:fldCharType="end"/>
      </w: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</w:t>
      </w:r>
    </w:p>
    <w:p w14:paraId="0F794137">
      <w:pPr>
        <w:tabs>
          <w:tab w:val="left" w:pos="1701"/>
        </w:tabs>
        <w:spacing w:line="240" w:lineRule="atLeast"/>
        <w:ind w:hanging="283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-Auga viva, canción: </w:t>
      </w:r>
      <w:r>
        <w:fldChar w:fldCharType="begin"/>
      </w:r>
      <w:r>
        <w:instrText xml:space="preserve"> HYPERLINK "https://youtu.be/yDjku4pQHHo" </w:instrText>
      </w:r>
      <w:r>
        <w:fldChar w:fldCharType="separate"/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t>https://youtu.be/yDjku4pQHHo</w:t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fldChar w:fldCharType="end"/>
      </w: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</w:t>
      </w:r>
    </w:p>
    <w:p w14:paraId="70A70938">
      <w:pPr>
        <w:tabs>
          <w:tab w:val="left" w:pos="1701"/>
        </w:tabs>
        <w:spacing w:line="240" w:lineRule="atLeast"/>
        <w:ind w:hanging="283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-Ti es a auga viva, canto de Hna. Glenda: </w:t>
      </w:r>
      <w:r>
        <w:fldChar w:fldCharType="begin"/>
      </w:r>
      <w:r>
        <w:instrText xml:space="preserve"> HYPERLINK "https://youtu.be/DMHlLbVIEQU" \l "t=60" </w:instrText>
      </w:r>
      <w:r>
        <w:fldChar w:fldCharType="separate"/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t>https://youtu.be/DMHlLbVIEQU#t=60</w:t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fldChar w:fldCharType="end"/>
      </w: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</w:t>
      </w:r>
    </w:p>
    <w:p w14:paraId="0D0A5E5F">
      <w:pPr>
        <w:tabs>
          <w:tab w:val="left" w:pos="1701"/>
        </w:tabs>
        <w:spacing w:line="240" w:lineRule="atLeast"/>
        <w:ind w:hanging="283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-Se coñeceses o don de Dios, canto Hna. Glenda: </w:t>
      </w:r>
      <w:r>
        <w:fldChar w:fldCharType="begin"/>
      </w:r>
      <w:r>
        <w:instrText xml:space="preserve"> HYPERLINK "https://youtu.be/7S7dUkfo3XQ" </w:instrText>
      </w:r>
      <w:r>
        <w:fldChar w:fldCharType="separate"/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t>https://youtu.be/7S7dUkfo3XQ</w:t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fldChar w:fldCharType="end"/>
      </w: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</w:t>
      </w:r>
    </w:p>
    <w:p w14:paraId="26CCBF17">
      <w:pPr>
        <w:tabs>
          <w:tab w:val="left" w:pos="1701"/>
        </w:tabs>
        <w:spacing w:line="240" w:lineRule="atLeast"/>
        <w:ind w:hanging="283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-O teu es a auga viva, Hna. Glenda, canción: </w:t>
      </w:r>
      <w:r>
        <w:fldChar w:fldCharType="begin"/>
      </w:r>
      <w:r>
        <w:instrText xml:space="preserve"> HYPERLINK "https://youtu.be/QGUajNERqUU" </w:instrText>
      </w:r>
      <w:r>
        <w:fldChar w:fldCharType="separate"/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t>https://youtu.be/QGUajNERqUU</w:t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fldChar w:fldCharType="end"/>
      </w: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</w:t>
      </w:r>
    </w:p>
    <w:p w14:paraId="1FA04C19">
      <w:pPr>
        <w:tabs>
          <w:tab w:val="left" w:pos="1701"/>
        </w:tabs>
        <w:spacing w:line="240" w:lineRule="atLeast"/>
        <w:ind w:hanging="283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-A samaritana, representación: </w:t>
      </w:r>
      <w:r>
        <w:fldChar w:fldCharType="begin"/>
      </w:r>
      <w:r>
        <w:instrText xml:space="preserve"> HYPERLINK "https://youtu.be/v68TeLBTay0" </w:instrText>
      </w:r>
      <w:r>
        <w:fldChar w:fldCharType="separate"/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t>https://youtu.be/v68TeLBTay0</w:t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fldChar w:fldCharType="end"/>
      </w: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</w:t>
      </w:r>
    </w:p>
    <w:p w14:paraId="653F5944">
      <w:pPr>
        <w:tabs>
          <w:tab w:val="left" w:pos="1701"/>
        </w:tabs>
        <w:spacing w:line="240" w:lineRule="atLeast"/>
        <w:ind w:hanging="283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-A historia da "Muller Samaritana": </w:t>
      </w:r>
      <w:r>
        <w:fldChar w:fldCharType="begin"/>
      </w:r>
      <w:r>
        <w:instrText xml:space="preserve"> HYPERLINK "https://youtu.be/hUDWnT_l9EU" </w:instrText>
      </w:r>
      <w:r>
        <w:fldChar w:fldCharType="separate"/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t>https://youtu.be/hUDWnT_l9EU</w:t>
      </w:r>
      <w:r>
        <w:rPr>
          <w:rStyle w:val="14"/>
          <w:rFonts w:asciiTheme="minorHAnsi" w:hAnsiTheme="minorHAnsi" w:cstheme="minorHAnsi"/>
          <w:kern w:val="36"/>
          <w:sz w:val="32"/>
          <w:szCs w:val="32"/>
        </w:rPr>
        <w:fldChar w:fldCharType="end"/>
      </w: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</w:t>
      </w:r>
    </w:p>
    <w:p w14:paraId="6C55ACC3">
      <w:pPr>
        <w:tabs>
          <w:tab w:val="left" w:pos="1701"/>
        </w:tabs>
        <w:spacing w:line="240" w:lineRule="atLeast"/>
        <w:ind w:hanging="283"/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>
        <w:rPr>
          <w:rStyle w:val="45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-Lecturas con linguaxe de signos: https://youtu.be/JwDQWPc9K4g https://youtu.be/YN_OlgU3zKw https://youtu.be/MLN-Ou1L18Js https://youtu.be/E2-GIDPmJew </w:t>
      </w:r>
    </w:p>
    <w:p w14:paraId="08C96C45">
      <w:pPr>
        <w:autoSpaceDE w:val="0"/>
        <w:autoSpaceDN w:val="0"/>
        <w:adjustRightInd w:val="0"/>
        <w:ind w:hanging="283"/>
        <w:rPr>
          <w:rFonts w:asciiTheme="minorHAnsi" w:hAnsiTheme="minorHAnsi" w:eastAsiaTheme="minorHAnsi" w:cstheme="minorHAnsi"/>
          <w:color w:val="44546A" w:themeColor="text2"/>
          <w:sz w:val="32"/>
          <w:szCs w:val="32"/>
          <w:lang w:eastAsia="en-US"/>
        </w:rPr>
      </w:pPr>
    </w:p>
    <w:p w14:paraId="53E0C191">
      <w:pPr>
        <w:autoSpaceDE w:val="0"/>
        <w:autoSpaceDN w:val="0"/>
        <w:adjustRightInd w:val="0"/>
        <w:rPr>
          <w:rFonts w:asciiTheme="minorHAnsi" w:hAnsiTheme="minorHAnsi" w:eastAsiaTheme="minorHAnsi" w:cstheme="minorHAnsi"/>
          <w:color w:val="000000"/>
          <w:sz w:val="32"/>
          <w:szCs w:val="32"/>
          <w:lang w:eastAsia="en-US"/>
        </w:rPr>
      </w:pPr>
      <w:r>
        <w:rPr>
          <w:rFonts w:asciiTheme="minorHAnsi" w:hAnsiTheme="minorHAnsi" w:eastAsiaTheme="minorHAnsi" w:cstheme="minorHAnsi"/>
          <w:color w:val="0000FF"/>
          <w:sz w:val="32"/>
          <w:szCs w:val="32"/>
          <w:lang w:eastAsia="en-US"/>
        </w:rPr>
        <w:t xml:space="preserve"> </w:t>
      </w:r>
    </w:p>
    <w:p w14:paraId="5E9C74AD">
      <w:pPr>
        <w:pStyle w:val="35"/>
        <w:tabs>
          <w:tab w:val="left" w:pos="1701"/>
        </w:tabs>
        <w:ind w:left="0" w:hanging="283"/>
        <w:rPr>
          <w:rFonts w:cstheme="minorHAnsi"/>
          <w:color w:val="44546A" w:themeColor="text2"/>
          <w:sz w:val="32"/>
          <w:szCs w:val="32"/>
        </w:rPr>
      </w:pPr>
      <w:r>
        <w:rPr>
          <w:rFonts w:cstheme="minorHAnsi"/>
          <w:color w:val="000000"/>
          <w:sz w:val="32"/>
          <w:szCs w:val="32"/>
          <w:lang w:val="es-ES"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1009650</wp:posOffset>
            </wp:positionH>
            <wp:positionV relativeFrom="paragraph">
              <wp:posOffset>76200</wp:posOffset>
            </wp:positionV>
            <wp:extent cx="5280660" cy="1666240"/>
            <wp:effectExtent l="0" t="0" r="0" b="0"/>
            <wp:wrapThrough wrapText="bothSides">
              <wp:wrapPolygon>
                <wp:start x="0" y="0"/>
                <wp:lineTo x="0" y="21238"/>
                <wp:lineTo x="21506" y="21238"/>
                <wp:lineTo x="21506" y="0"/>
                <wp:lineTo x="0" y="0"/>
              </wp:wrapPolygon>
            </wp:wrapThrough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80660" cy="166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D41783F">
      <w:pPr>
        <w:pStyle w:val="35"/>
        <w:tabs>
          <w:tab w:val="left" w:pos="1701"/>
        </w:tabs>
        <w:ind w:left="0" w:hanging="283"/>
        <w:rPr>
          <w:rStyle w:val="14"/>
          <w:rFonts w:cstheme="minorHAnsi"/>
          <w:color w:val="44546A" w:themeColor="text2"/>
          <w:sz w:val="32"/>
          <w:szCs w:val="32"/>
        </w:rPr>
      </w:pPr>
    </w:p>
    <w:p w14:paraId="38A4A137">
      <w:pPr>
        <w:pStyle w:val="35"/>
        <w:tabs>
          <w:tab w:val="left" w:pos="1701"/>
        </w:tabs>
        <w:ind w:left="0" w:hanging="283"/>
        <w:rPr>
          <w:rStyle w:val="14"/>
          <w:rFonts w:cstheme="minorHAnsi"/>
          <w:color w:val="44546A" w:themeColor="text2"/>
          <w:sz w:val="32"/>
          <w:szCs w:val="32"/>
        </w:rPr>
      </w:pPr>
    </w:p>
    <w:p w14:paraId="69300465">
      <w:pPr>
        <w:tabs>
          <w:tab w:val="left" w:pos="1701"/>
        </w:tabs>
        <w:spacing w:line="240" w:lineRule="atLeast"/>
        <w:ind w:hanging="283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6B3A0E79">
      <w:pPr>
        <w:tabs>
          <w:tab w:val="left" w:pos="1701"/>
        </w:tabs>
        <w:spacing w:line="240" w:lineRule="atLeast"/>
        <w:ind w:hanging="283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bookmarkEnd w:id="0"/>
    <w:p w14:paraId="53B117F7">
      <w:pPr>
        <w:spacing w:line="240" w:lineRule="atLeast"/>
        <w:rPr>
          <w:rFonts w:ascii="Comic Sans MS" w:hAnsi="Comic Sans MS"/>
          <w:b/>
          <w:color w:val="44546A" w:themeColor="text2"/>
          <w:sz w:val="32"/>
          <w:szCs w:val="32"/>
        </w:rPr>
      </w:pP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DAC"/>
    <w:rsid w:val="00012A8C"/>
    <w:rsid w:val="0003012C"/>
    <w:rsid w:val="000F4E96"/>
    <w:rsid w:val="000F511B"/>
    <w:rsid w:val="00145080"/>
    <w:rsid w:val="001510E7"/>
    <w:rsid w:val="001C59F4"/>
    <w:rsid w:val="001C604D"/>
    <w:rsid w:val="00247A59"/>
    <w:rsid w:val="00400098"/>
    <w:rsid w:val="00474349"/>
    <w:rsid w:val="00515C29"/>
    <w:rsid w:val="005A6D61"/>
    <w:rsid w:val="00612C36"/>
    <w:rsid w:val="00621E67"/>
    <w:rsid w:val="006B1FD1"/>
    <w:rsid w:val="00712017"/>
    <w:rsid w:val="007218A0"/>
    <w:rsid w:val="0073095D"/>
    <w:rsid w:val="00797B5C"/>
    <w:rsid w:val="007C3999"/>
    <w:rsid w:val="008B07FE"/>
    <w:rsid w:val="00971970"/>
    <w:rsid w:val="009B645B"/>
    <w:rsid w:val="009C603F"/>
    <w:rsid w:val="00AD3DAC"/>
    <w:rsid w:val="00B94E62"/>
    <w:rsid w:val="00BB1B64"/>
    <w:rsid w:val="00BC4D03"/>
    <w:rsid w:val="00D43931"/>
    <w:rsid w:val="00D62911"/>
    <w:rsid w:val="00E67BFF"/>
    <w:rsid w:val="00EC195B"/>
    <w:rsid w:val="00EC5004"/>
    <w:rsid w:val="00EE0487"/>
    <w:rsid w:val="00F44FD8"/>
    <w:rsid w:val="00F77EE1"/>
    <w:rsid w:val="00FB0496"/>
    <w:rsid w:val="3F5A0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0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99" w:semiHidden="0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gl-ES" w:eastAsia="es-ES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  <w:lang w:eastAsia="en-US"/>
    </w:rPr>
  </w:style>
  <w:style w:type="paragraph" w:styleId="3">
    <w:name w:val="heading 2"/>
    <w:basedOn w:val="1"/>
    <w:next w:val="1"/>
    <w:link w:val="23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  <w:lang w:eastAsia="en-US"/>
    </w:rPr>
  </w:style>
  <w:style w:type="paragraph" w:styleId="4">
    <w:name w:val="heading 3"/>
    <w:basedOn w:val="1"/>
    <w:next w:val="1"/>
    <w:link w:val="24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2F5496" w:themeColor="accent1" w:themeShade="BF"/>
      <w:kern w:val="2"/>
      <w:sz w:val="28"/>
      <w:szCs w:val="28"/>
      <w:lang w:eastAsia="en-US"/>
    </w:rPr>
  </w:style>
  <w:style w:type="paragraph" w:styleId="5">
    <w:name w:val="heading 4"/>
    <w:basedOn w:val="1"/>
    <w:next w:val="1"/>
    <w:link w:val="25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2F5496" w:themeColor="accent1" w:themeShade="BF"/>
      <w:kern w:val="2"/>
      <w:sz w:val="22"/>
      <w:szCs w:val="22"/>
      <w:lang w:eastAsia="en-US"/>
    </w:rPr>
  </w:style>
  <w:style w:type="paragraph" w:styleId="6">
    <w:name w:val="heading 5"/>
    <w:basedOn w:val="1"/>
    <w:next w:val="1"/>
    <w:link w:val="26"/>
    <w:unhideWhenUsed/>
    <w:qFormat/>
    <w:uiPriority w:val="0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2F5496" w:themeColor="accent1" w:themeShade="BF"/>
      <w:kern w:val="2"/>
      <w:sz w:val="22"/>
      <w:szCs w:val="22"/>
      <w:lang w:eastAsia="en-US"/>
    </w:rPr>
  </w:style>
  <w:style w:type="paragraph" w:styleId="7">
    <w:name w:val="heading 6"/>
    <w:basedOn w:val="1"/>
    <w:next w:val="1"/>
    <w:link w:val="27"/>
    <w:semiHidden/>
    <w:unhideWhenUsed/>
    <w:qFormat/>
    <w:uiPriority w:val="9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85858" w:themeColor="text1" w:themeTint="A6"/>
      <w:kern w:val="2"/>
      <w:sz w:val="22"/>
      <w:szCs w:val="22"/>
      <w:lang w:eastAsia="en-US"/>
    </w:rPr>
  </w:style>
  <w:style w:type="paragraph" w:styleId="8">
    <w:name w:val="heading 7"/>
    <w:basedOn w:val="1"/>
    <w:next w:val="1"/>
    <w:link w:val="28"/>
    <w:semiHidden/>
    <w:unhideWhenUsed/>
    <w:qFormat/>
    <w:uiPriority w:val="9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85858" w:themeColor="text1" w:themeTint="A6"/>
      <w:kern w:val="2"/>
      <w:sz w:val="22"/>
      <w:szCs w:val="22"/>
      <w:lang w:eastAsia="en-US"/>
    </w:rPr>
  </w:style>
  <w:style w:type="paragraph" w:styleId="9">
    <w:name w:val="heading 8"/>
    <w:basedOn w:val="1"/>
    <w:next w:val="1"/>
    <w:link w:val="29"/>
    <w:semiHidden/>
    <w:unhideWhenUsed/>
    <w:qFormat/>
    <w:uiPriority w:val="9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8"/>
      <w:kern w:val="2"/>
      <w:sz w:val="22"/>
      <w:szCs w:val="22"/>
      <w:lang w:eastAsia="en-US"/>
    </w:rPr>
  </w:style>
  <w:style w:type="paragraph" w:styleId="10">
    <w:name w:val="heading 9"/>
    <w:basedOn w:val="1"/>
    <w:next w:val="1"/>
    <w:link w:val="30"/>
    <w:semiHidden/>
    <w:unhideWhenUsed/>
    <w:qFormat/>
    <w:uiPriority w:val="9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62626" w:themeColor="text1" w:themeTint="D8"/>
      <w:kern w:val="2"/>
      <w:sz w:val="22"/>
      <w:szCs w:val="22"/>
      <w:lang w:eastAsia="en-US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annotation reference"/>
    <w:basedOn w:val="11"/>
    <w:semiHidden/>
    <w:unhideWhenUsed/>
    <w:qFormat/>
    <w:uiPriority w:val="99"/>
    <w:rPr>
      <w:sz w:val="16"/>
      <w:szCs w:val="16"/>
    </w:rPr>
  </w:style>
  <w:style w:type="character" w:styleId="14">
    <w:name w:val="Hyperlink"/>
    <w:basedOn w:val="11"/>
    <w:qFormat/>
    <w:uiPriority w:val="0"/>
    <w:rPr>
      <w:color w:val="000000"/>
      <w:u w:val="single"/>
    </w:rPr>
  </w:style>
  <w:style w:type="paragraph" w:styleId="15">
    <w:name w:val="annotation subject"/>
    <w:basedOn w:val="16"/>
    <w:next w:val="16"/>
    <w:link w:val="44"/>
    <w:semiHidden/>
    <w:unhideWhenUsed/>
    <w:qFormat/>
    <w:uiPriority w:val="99"/>
    <w:rPr>
      <w:b/>
      <w:bCs/>
    </w:rPr>
  </w:style>
  <w:style w:type="paragraph" w:styleId="16">
    <w:name w:val="annotation text"/>
    <w:basedOn w:val="1"/>
    <w:link w:val="43"/>
    <w:semiHidden/>
    <w:unhideWhenUsed/>
    <w:qFormat/>
    <w:uiPriority w:val="99"/>
    <w:rPr>
      <w:sz w:val="20"/>
      <w:szCs w:val="20"/>
    </w:rPr>
  </w:style>
  <w:style w:type="paragraph" w:styleId="17">
    <w:name w:val="Normal (Web)"/>
    <w:basedOn w:val="1"/>
    <w:qFormat/>
    <w:uiPriority w:val="99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8">
    <w:name w:val="Subtitle"/>
    <w:basedOn w:val="1"/>
    <w:next w:val="1"/>
    <w:link w:val="32"/>
    <w:qFormat/>
    <w:uiPriority w:val="11"/>
    <w:pPr>
      <w:spacing w:after="160" w:line="259" w:lineRule="auto"/>
    </w:pPr>
    <w:rPr>
      <w:rFonts w:asciiTheme="minorHAnsi" w:hAnsiTheme="minorHAnsi" w:eastAsiaTheme="majorEastAsia" w:cstheme="majorBidi"/>
      <w:color w:val="585858" w:themeColor="text1" w:themeTint="A6"/>
      <w:spacing w:val="15"/>
      <w:kern w:val="2"/>
      <w:sz w:val="28"/>
      <w:szCs w:val="28"/>
      <w:lang w:eastAsia="en-US"/>
    </w:rPr>
  </w:style>
  <w:style w:type="paragraph" w:styleId="19">
    <w:name w:val="Block Text"/>
    <w:basedOn w:val="1"/>
    <w:qFormat/>
    <w:uiPriority w:val="99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styleId="20">
    <w:name w:val="Title"/>
    <w:basedOn w:val="1"/>
    <w:next w:val="1"/>
    <w:link w:val="31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</w:rPr>
  </w:style>
  <w:style w:type="table" w:styleId="21">
    <w:name w:val="Table Grid"/>
    <w:basedOn w:val="1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23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24">
    <w:name w:val="Título 3 Car"/>
    <w:basedOn w:val="11"/>
    <w:link w:val="4"/>
    <w:semiHidden/>
    <w:qFormat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25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26">
    <w:name w:val="Título 5 Car"/>
    <w:basedOn w:val="11"/>
    <w:link w:val="6"/>
    <w:qFormat/>
    <w:uiPriority w:val="0"/>
    <w:rPr>
      <w:rFonts w:eastAsiaTheme="majorEastAsia" w:cstheme="majorBidi"/>
      <w:color w:val="2F5496" w:themeColor="accent1" w:themeShade="BF"/>
    </w:rPr>
  </w:style>
  <w:style w:type="character" w:customStyle="1" w:styleId="27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8">
    <w:name w:val="Título 7 Car"/>
    <w:basedOn w:val="11"/>
    <w:link w:val="8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9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30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8"/>
    </w:rPr>
  </w:style>
  <w:style w:type="character" w:customStyle="1" w:styleId="31">
    <w:name w:val="Título Car"/>
    <w:basedOn w:val="11"/>
    <w:link w:val="20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2">
    <w:name w:val="Subtítulo Car"/>
    <w:basedOn w:val="11"/>
    <w:link w:val="18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33">
    <w:name w:val="Quote"/>
    <w:basedOn w:val="1"/>
    <w:next w:val="1"/>
    <w:link w:val="34"/>
    <w:qFormat/>
    <w:uiPriority w:val="29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3F3F3F" w:themeColor="text1" w:themeTint="BF"/>
      <w:kern w:val="2"/>
      <w:sz w:val="22"/>
      <w:szCs w:val="22"/>
      <w:lang w:eastAsia="en-US"/>
    </w:rPr>
  </w:style>
  <w:style w:type="character" w:customStyle="1" w:styleId="34">
    <w:name w:val="Cita Car"/>
    <w:basedOn w:val="11"/>
    <w:link w:val="33"/>
    <w:qFormat/>
    <w:uiPriority w:val="29"/>
    <w:rPr>
      <w:i/>
      <w:iCs/>
      <w:color w:val="3F3F3F" w:themeColor="text1" w:themeTint="BF"/>
    </w:rPr>
  </w:style>
  <w:style w:type="paragraph" w:styleId="35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kern w:val="2"/>
      <w:sz w:val="22"/>
      <w:szCs w:val="22"/>
      <w:lang w:eastAsia="en-US"/>
    </w:rPr>
  </w:style>
  <w:style w:type="character" w:customStyle="1" w:styleId="36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7">
    <w:name w:val="Intense Quote"/>
    <w:basedOn w:val="1"/>
    <w:next w:val="1"/>
    <w:link w:val="38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2F5496" w:themeColor="accent1" w:themeShade="BF"/>
      <w:kern w:val="2"/>
      <w:sz w:val="22"/>
      <w:szCs w:val="22"/>
      <w:lang w:eastAsia="en-US"/>
    </w:rPr>
  </w:style>
  <w:style w:type="character" w:customStyle="1" w:styleId="38">
    <w:name w:val="Cita destacada Car"/>
    <w:basedOn w:val="11"/>
    <w:link w:val="37"/>
    <w:qFormat/>
    <w:uiPriority w:val="30"/>
    <w:rPr>
      <w:i/>
      <w:iCs/>
      <w:color w:val="2F5496" w:themeColor="accent1" w:themeShade="BF"/>
    </w:rPr>
  </w:style>
  <w:style w:type="character" w:customStyle="1" w:styleId="39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  <w:style w:type="character" w:customStyle="1" w:styleId="40">
    <w:name w:val="Character Style 1"/>
    <w:qFormat/>
    <w:uiPriority w:val="0"/>
    <w:rPr>
      <w:rFonts w:ascii="Times New Roman" w:hAnsi="Times New Roman" w:cs="Times New Roman"/>
      <w:sz w:val="22"/>
      <w:szCs w:val="22"/>
    </w:rPr>
  </w:style>
  <w:style w:type="character" w:customStyle="1" w:styleId="41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42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kern w:val="0"/>
      <w:sz w:val="24"/>
      <w:szCs w:val="24"/>
      <w:lang w:val="es-ES" w:eastAsia="en-US" w:bidi="ar-SA"/>
    </w:rPr>
  </w:style>
  <w:style w:type="character" w:customStyle="1" w:styleId="43">
    <w:name w:val="Texto comentario Car"/>
    <w:basedOn w:val="11"/>
    <w:link w:val="16"/>
    <w:semiHidden/>
    <w:qFormat/>
    <w:uiPriority w:val="99"/>
    <w:rPr>
      <w:rFonts w:ascii="Times New Roman" w:hAnsi="Times New Roman" w:eastAsia="Times New Roman" w:cs="Times New Roman"/>
      <w:kern w:val="0"/>
      <w:sz w:val="20"/>
      <w:szCs w:val="20"/>
      <w:lang w:eastAsia="es-ES"/>
    </w:rPr>
  </w:style>
  <w:style w:type="character" w:customStyle="1" w:styleId="44">
    <w:name w:val="Asunto del comentario Car"/>
    <w:basedOn w:val="43"/>
    <w:link w:val="15"/>
    <w:semiHidden/>
    <w:qFormat/>
    <w:uiPriority w:val="99"/>
    <w:rPr>
      <w:rFonts w:ascii="Times New Roman" w:hAnsi="Times New Roman" w:eastAsia="Times New Roman" w:cs="Times New Roman"/>
      <w:b/>
      <w:bCs/>
      <w:kern w:val="0"/>
      <w:sz w:val="20"/>
      <w:szCs w:val="20"/>
      <w:lang w:eastAsia="es-ES"/>
    </w:rPr>
  </w:style>
  <w:style w:type="character" w:customStyle="1" w:styleId="45">
    <w:name w:val="watch-title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emf"/><Relationship Id="rId7" Type="http://schemas.openxmlformats.org/officeDocument/2006/relationships/package" Target="embeddings/Slide1.sldx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image" Target="media/image4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23ABCE-E268-440F-915B-A007E0321BE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4</Pages>
  <Words>1040</Words>
  <Characters>5725</Characters>
  <Lines>47</Lines>
  <Paragraphs>13</Paragraphs>
  <TotalTime>30</TotalTime>
  <ScaleCrop>false</ScaleCrop>
  <LinksUpToDate>false</LinksUpToDate>
  <CharactersWithSpaces>6752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2026-03-05T14:55:00Z</dcterms:created>
  <dc:creator>Eugenio González Domínguez</dc:creator>
  <cp:lastModifiedBy>marga</cp:lastModifiedBy>
  <cp:lastPrinted>2026-03-04T09:08:00Z</cp:lastPrinted>
  <dcterms:modified xsi:type="dcterms:W3CDTF">2026-03-05T23:28:18Z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8AFA87F638E940C4AE52C66B941333C7_13</vt:lpwstr>
  </property>
</Properties>
</file>