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609CA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bookmarkStart w:id="1" w:name="_GoBack"/>
      <w:bookmarkEnd w:id="1"/>
      <w:r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NENOS  folleto</w:t>
      </w:r>
    </w:p>
    <w:p w14:paraId="68425FF3">
      <w:pPr>
        <w:pStyle w:val="2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44546A" w:themeColor="text2"/>
          <w:sz w:val="36"/>
          <w:szCs w:val="36"/>
          <w:lang w:val="gl-ES"/>
        </w:rPr>
      </w:pPr>
      <w:r>
        <w:rPr>
          <w:rFonts w:ascii="Calibri" w:hAnsi="Calibri"/>
          <w:color w:val="44546A" w:themeColor="text2"/>
          <w:sz w:val="36"/>
          <w:szCs w:val="36"/>
          <w:lang w:val="gl-ES"/>
        </w:rPr>
        <w:t>11 de xaneiro de 2026</w:t>
      </w:r>
    </w:p>
    <w:p w14:paraId="12D03187">
      <w:pPr>
        <w:pStyle w:val="2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44546A" w:themeColor="text2"/>
          <w:sz w:val="36"/>
          <w:szCs w:val="36"/>
          <w:lang w:val="gl-ES"/>
        </w:rPr>
      </w:pPr>
      <w:r>
        <w:rPr>
          <w:rFonts w:asciiTheme="minorHAnsi" w:hAnsiTheme="minorHAnsi"/>
          <w:color w:val="44546A" w:themeColor="text2"/>
          <w:sz w:val="36"/>
          <w:szCs w:val="36"/>
          <w:lang w:val="gl-ES"/>
        </w:rPr>
        <w:t>BAUTISMO DO SEÑOR-A</w:t>
      </w:r>
    </w:p>
    <w:p w14:paraId="4AF446D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44546A" w:themeColor="text2"/>
          <w:sz w:val="28"/>
          <w:szCs w:val="28"/>
        </w:rPr>
        <w:t xml:space="preserve">Mateo 3, 13-17: </w:t>
      </w:r>
      <w:r>
        <w:rPr>
          <w:rFonts w:asciiTheme="minorHAnsi" w:hAnsiTheme="minorHAnsi"/>
          <w:b/>
          <w:bCs/>
          <w:i/>
          <w:iCs/>
          <w:color w:val="44546A" w:themeColor="text2"/>
          <w:sz w:val="28"/>
          <w:szCs w:val="28"/>
        </w:rPr>
        <w:t>“Este é o meu Fillo, o amado, o meu predilecto”.</w:t>
      </w:r>
    </w:p>
    <w:p w14:paraId="4281AA4A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t>Mensaxe: O BAUTISMO DO SEÑOR: Somos os seus fillos amados.</w:t>
      </w:r>
    </w:p>
    <w:p w14:paraId="2BD4089D">
      <w:pPr>
        <w:spacing w:after="160" w:line="259" w:lineRule="auto"/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1101090</wp:posOffset>
            </wp:positionH>
            <wp:positionV relativeFrom="margin">
              <wp:posOffset>2091690</wp:posOffset>
            </wp:positionV>
            <wp:extent cx="4182745" cy="4012565"/>
            <wp:effectExtent l="0" t="0" r="8255" b="6985"/>
            <wp:wrapSquare wrapText="bothSides"/>
            <wp:docPr id="1" name="Imagen 1" descr="Puede ser un garabato de ‎texto que dice &quot;‎000 fa0.. ن fano م 80 ሆ፡‎&quot;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Puede ser un garabato de ‎texto que dice &quot;‎000 fa0.. ن fano م 80 ሆ፡‎&quot;‎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2745" cy="401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1402715</wp:posOffset>
            </wp:positionH>
            <wp:positionV relativeFrom="margin">
              <wp:posOffset>6366510</wp:posOffset>
            </wp:positionV>
            <wp:extent cx="3610610" cy="2881630"/>
            <wp:effectExtent l="0" t="0" r="8890" b="0"/>
            <wp:wrapSquare wrapText="bothSides"/>
            <wp:docPr id="2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br w:type="page"/>
      </w:r>
    </w:p>
    <w:p w14:paraId="7F6CD778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="Calibri" w:hAnsi="Calibri"/>
          <w:b/>
          <w:color w:val="44546A" w:themeColor="text2"/>
          <w:sz w:val="28"/>
          <w:szCs w:val="28"/>
        </w:rPr>
      </w:pPr>
    </w:p>
    <w:p w14:paraId="0BFE1552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14:paraId="71CCEB8C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40"/>
          <w:szCs w:val="40"/>
        </w:rPr>
      </w:pPr>
      <w:r>
        <w:rPr>
          <w:rFonts w:ascii="Calibri" w:hAnsi="Calibri"/>
          <w:b/>
          <w:color w:val="44546A" w:themeColor="text2"/>
          <w:sz w:val="40"/>
          <w:szCs w:val="40"/>
        </w:rPr>
        <w:t xml:space="preserve">1. </w:t>
      </w:r>
      <w:r>
        <w:rPr>
          <w:rFonts w:ascii="Calibri" w:hAnsi="Calibri"/>
          <w:b/>
          <w:color w:val="EE0000"/>
          <w:sz w:val="40"/>
          <w:szCs w:val="40"/>
        </w:rPr>
        <w:t>MONICIÓN DE ENTRADA</w:t>
      </w:r>
    </w:p>
    <w:p w14:paraId="4E89C29E">
      <w:pPr>
        <w:ind w:right="567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>
        <w:rPr>
          <w:rFonts w:ascii="Calibri" w:hAnsi="Calibri"/>
          <w:bCs/>
          <w:iCs/>
          <w:color w:val="EE0000"/>
          <w:sz w:val="40"/>
          <w:szCs w:val="40"/>
        </w:rPr>
        <w:t xml:space="preserve">Monitor: 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Irmáns e irmás: Celebramos o Bautismo do Señor. Con esta festa termínase o Nadal e iniciamos o Tempo Ordinario no que iremos lembrando o que Xesús viviu. Hoxe descubrímolo, xa adulto, que como un máis foi ao río Xordán para que Xoán o bautizase e ao saír da auga Deus recoñeceuno como o seu fillo amado e deulle o Espírito. No noso bautismo recibimos o Espírito e Deus recoñécenos como fillos amados seus. Renovemos hoxe o noso bautismo, que nos fixo fillos de Deus e membros da Igrexa. </w:t>
      </w:r>
    </w:p>
    <w:p w14:paraId="4CDAF34F">
      <w:pPr>
        <w:ind w:right="567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14:paraId="09C3898A">
      <w:pPr>
        <w:ind w:right="567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>
        <w:rPr>
          <w:rFonts w:asciiTheme="minorHAnsi" w:hAnsiTheme="minorHAnsi"/>
          <w:b/>
          <w:bCs/>
          <w:color w:val="FF0000"/>
          <w:sz w:val="40"/>
          <w:szCs w:val="40"/>
        </w:rPr>
        <w:t>SAÚDO SACERDOTE: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O día do noso Bautismo o sacerdote, ao recibirnos na Igrexa, trazou sobre a nosa fronte o sinal da Cruz, que é algo así como o logotipo dos cristiáns. Sempre que nos reunimos na Igrexa, facemos este signo dicindo... </w:t>
      </w:r>
    </w:p>
    <w:p w14:paraId="60A3F8EB">
      <w:pPr>
        <w:ind w:right="567"/>
        <w:jc w:val="both"/>
        <w:rPr>
          <w:rFonts w:asciiTheme="minorHAnsi" w:hAnsiTheme="minorHAnsi"/>
          <w:b/>
          <w:bCs/>
          <w:i/>
          <w:color w:val="44546A" w:themeColor="text2"/>
          <w:sz w:val="40"/>
          <w:szCs w:val="40"/>
        </w:rPr>
      </w:pPr>
      <w:r>
        <w:rPr>
          <w:rFonts w:asciiTheme="minorHAnsi" w:hAnsiTheme="minorHAnsi"/>
          <w:bCs/>
          <w:i/>
          <w:color w:val="44546A" w:themeColor="text2"/>
          <w:sz w:val="40"/>
          <w:szCs w:val="40"/>
        </w:rPr>
        <w:t>No nome do Pai.... -A graza, o amor e a paz de Xesucristo, o Fillo amado do Pai, sexa convosco.</w:t>
      </w:r>
      <w:r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</w:t>
      </w:r>
    </w:p>
    <w:p w14:paraId="6C723E01">
      <w:pPr>
        <w:pStyle w:val="2"/>
        <w:ind w:left="0" w:firstLine="284"/>
        <w:rPr>
          <w:rFonts w:asciiTheme="minorHAnsi" w:hAnsiTheme="minorHAnsi" w:cstheme="minorHAnsi"/>
          <w:i/>
          <w:color w:val="44546A" w:themeColor="text2"/>
          <w:sz w:val="40"/>
          <w:szCs w:val="40"/>
          <w:lang w:val="gl-ES"/>
        </w:rPr>
      </w:pPr>
    </w:p>
    <w:p w14:paraId="2087F95A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>
        <w:rPr>
          <w:rFonts w:ascii="Calibri" w:hAnsi="Calibri"/>
          <w:b/>
          <w:color w:val="44546A" w:themeColor="text2"/>
          <w:sz w:val="40"/>
          <w:szCs w:val="40"/>
        </w:rPr>
        <w:t xml:space="preserve">2. </w:t>
      </w:r>
      <w:r>
        <w:rPr>
          <w:rFonts w:asciiTheme="minorHAnsi" w:hAnsiTheme="minorHAnsi"/>
          <w:b/>
          <w:color w:val="44546A" w:themeColor="text2"/>
          <w:sz w:val="40"/>
          <w:szCs w:val="40"/>
        </w:rPr>
        <w:t>SÚPLICAS DE PERDÓN /RENUNCIAS BAUTISMAIS – ASPERSIÓN</w:t>
      </w:r>
    </w:p>
    <w:p w14:paraId="13B5AC92">
      <w:pPr>
        <w:ind w:hanging="283"/>
        <w:jc w:val="both"/>
        <w:rPr>
          <w:rFonts w:asciiTheme="minorHAnsi" w:hAnsiTheme="minorHAnsi"/>
          <w:b/>
          <w:color w:val="44546A" w:themeColor="text2"/>
          <w:sz w:val="40"/>
          <w:szCs w:val="40"/>
        </w:rPr>
      </w:pPr>
      <w:r>
        <w:rPr>
          <w:rFonts w:asciiTheme="minorHAnsi" w:hAnsiTheme="minorHAnsi"/>
          <w:b/>
          <w:color w:val="44546A" w:themeColor="text2"/>
          <w:sz w:val="40"/>
          <w:szCs w:val="40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5021580</wp:posOffset>
            </wp:positionH>
            <wp:positionV relativeFrom="paragraph">
              <wp:posOffset>95885</wp:posOffset>
            </wp:positionV>
            <wp:extent cx="1131570" cy="1584960"/>
            <wp:effectExtent l="19050" t="0" r="0" b="0"/>
            <wp:wrapThrough wrapText="bothSides">
              <wp:wrapPolygon>
                <wp:start x="-364" y="0"/>
                <wp:lineTo x="-364" y="21288"/>
                <wp:lineTo x="21455" y="21288"/>
                <wp:lineTo x="21455" y="0"/>
                <wp:lineTo x="-364" y="0"/>
              </wp:wrapPolygon>
            </wp:wrapThrough>
            <wp:docPr id="2" name="Imagen 2" descr="w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wp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E580903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color w:val="EE0000"/>
          <w:sz w:val="40"/>
          <w:szCs w:val="40"/>
        </w:rPr>
        <w:t>Sacerdote:</w:t>
      </w:r>
      <w:r>
        <w:rPr>
          <w:rFonts w:asciiTheme="minorHAnsi" w:hAnsiTheme="minorHAnsi" w:cstheme="minorHAnsi"/>
          <w:color w:val="44546A" w:themeColor="text2"/>
          <w:sz w:val="40"/>
          <w:szCs w:val="40"/>
        </w:rPr>
        <w:t xml:space="preserve"> </w:t>
      </w: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Pidamos perdón ao noso Deus. </w:t>
      </w:r>
    </w:p>
    <w:p w14:paraId="1FC561A2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Hoxe, día do Bautismo de Xesús, renovamos as nosas promesas bautismais, que non son outra cousa que a aceptación adulta, pola fe, do noso compromiso de seguir a Xesús nas nosas vidas. </w:t>
      </w:r>
    </w:p>
    <w:p w14:paraId="314DF8C0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/>
          <w:iCs/>
          <w:color w:val="FF0000"/>
          <w:sz w:val="40"/>
          <w:szCs w:val="40"/>
        </w:rPr>
        <w:t>(Momento de silencio).</w:t>
      </w: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 </w:t>
      </w:r>
    </w:p>
    <w:p w14:paraId="37607D10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Declaremos, pois, publicamente, a nosa renuncia a todo o que se opón á vida nova de Xesús, dicindo: </w:t>
      </w:r>
    </w:p>
    <w:p w14:paraId="351DF080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</w:p>
    <w:p w14:paraId="12FBC55A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b/>
          <w:iCs/>
          <w:color w:val="FF0000"/>
          <w:sz w:val="40"/>
          <w:szCs w:val="40"/>
        </w:rPr>
      </w:pPr>
      <w:r>
        <w:rPr>
          <w:rFonts w:asciiTheme="minorHAnsi" w:hAnsiTheme="minorHAnsi" w:cstheme="minorHAnsi"/>
          <w:b/>
          <w:i/>
          <w:iCs/>
          <w:color w:val="FF0000"/>
          <w:sz w:val="40"/>
          <w:szCs w:val="40"/>
        </w:rPr>
        <w:t>Si, renuncio.</w:t>
      </w:r>
      <w:r>
        <w:rPr>
          <w:rFonts w:asciiTheme="minorHAnsi" w:hAnsiTheme="minorHAnsi" w:cstheme="minorHAnsi"/>
          <w:b/>
          <w:iCs/>
          <w:color w:val="FF0000"/>
          <w:sz w:val="40"/>
          <w:szCs w:val="40"/>
        </w:rPr>
        <w:t xml:space="preserve"> </w:t>
      </w:r>
    </w:p>
    <w:p w14:paraId="1653A4B6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b/>
          <w:iCs/>
          <w:color w:val="FF0000"/>
          <w:sz w:val="40"/>
          <w:szCs w:val="40"/>
        </w:rPr>
      </w:pPr>
    </w:p>
    <w:p w14:paraId="5EC5D2AC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-Renunciades ao pecado para vivir na liberdade dos fillos de Deus? </w:t>
      </w:r>
    </w:p>
    <w:p w14:paraId="473A79D7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-Renunciades a todas as seducións do mal, para que non domine en vós o pecado? </w:t>
      </w:r>
    </w:p>
    <w:p w14:paraId="3F45B652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44546A" w:themeColor="text2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-Renunciades ao esquecemento de Deus, á falta de fe, ao egoísmo, ao odio, ao abuso dos outros e á intolerancia? </w:t>
      </w:r>
    </w:p>
    <w:p w14:paraId="01BA498A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Cs/>
          <w:color w:val="FF0000"/>
          <w:sz w:val="40"/>
          <w:szCs w:val="40"/>
        </w:rPr>
      </w:pPr>
      <w:r>
        <w:rPr>
          <w:rFonts w:asciiTheme="minorHAnsi" w:hAnsiTheme="minorHAnsi" w:cstheme="minorHAnsi"/>
          <w:iCs/>
          <w:color w:val="44546A" w:themeColor="text2"/>
          <w:sz w:val="40"/>
          <w:szCs w:val="40"/>
        </w:rPr>
        <w:t xml:space="preserve">Que o Señor teña misericordia de nós, que perdoe os nosos pecados e nos leve á vida eterna. Amén. </w:t>
      </w:r>
    </w:p>
    <w:p w14:paraId="7B5D0957">
      <w:pPr>
        <w:tabs>
          <w:tab w:val="left" w:pos="11340"/>
        </w:tabs>
        <w:ind w:right="566"/>
        <w:jc w:val="both"/>
        <w:rPr>
          <w:rFonts w:asciiTheme="minorHAnsi" w:hAnsiTheme="minorHAnsi" w:cstheme="minorHAnsi"/>
          <w:i/>
          <w:iCs/>
          <w:color w:val="EE0000"/>
          <w:sz w:val="40"/>
          <w:szCs w:val="40"/>
        </w:rPr>
      </w:pPr>
      <w:r>
        <w:rPr>
          <w:rFonts w:asciiTheme="minorHAnsi" w:hAnsiTheme="minorHAnsi" w:cstheme="minorHAnsi"/>
          <w:i/>
          <w:iCs/>
          <w:color w:val="FF0000"/>
          <w:sz w:val="40"/>
          <w:szCs w:val="40"/>
        </w:rPr>
        <w:t xml:space="preserve">(O sacerdote pode asperxer á comunidade con auga bendita). </w:t>
      </w:r>
    </w:p>
    <w:p w14:paraId="4C2696D3">
      <w:pPr>
        <w:tabs>
          <w:tab w:val="left" w:pos="11340"/>
        </w:tabs>
        <w:ind w:left="850" w:right="113" w:hanging="284"/>
        <w:jc w:val="both"/>
        <w:rPr>
          <w:rFonts w:ascii="Comic Sans MS" w:hAnsi="Comic Sans MS"/>
          <w:iCs/>
          <w:color w:val="44546A" w:themeColor="text2"/>
          <w:sz w:val="40"/>
          <w:szCs w:val="40"/>
        </w:rPr>
      </w:pPr>
    </w:p>
    <w:p w14:paraId="1E4949BE">
      <w:pPr>
        <w:autoSpaceDE w:val="0"/>
        <w:autoSpaceDN w:val="0"/>
        <w:adjustRightInd w:val="0"/>
        <w:spacing w:line="240" w:lineRule="atLeast"/>
        <w:ind w:left="-57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/>
          <w:iCs/>
          <w:color w:val="44546A" w:themeColor="text2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5006340</wp:posOffset>
            </wp:positionH>
            <wp:positionV relativeFrom="paragraph">
              <wp:posOffset>111760</wp:posOffset>
            </wp:positionV>
            <wp:extent cx="1131570" cy="1584960"/>
            <wp:effectExtent l="19050" t="0" r="0" b="0"/>
            <wp:wrapThrough wrapText="bothSides">
              <wp:wrapPolygon>
                <wp:start x="-364" y="0"/>
                <wp:lineTo x="-364" y="21288"/>
                <wp:lineTo x="21455" y="21288"/>
                <wp:lineTo x="21455" y="0"/>
                <wp:lineTo x="-364" y="0"/>
              </wp:wrapPolygon>
            </wp:wrapThrough>
            <wp:docPr id="8" name="Imagen 2" descr="w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2" descr="wpe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iCs/>
          <w:color w:val="44546A" w:themeColor="text2"/>
          <w:sz w:val="32"/>
          <w:szCs w:val="32"/>
          <w:lang w:eastAsia="en-US"/>
        </w:rPr>
        <w:t>3. MONICIÓN A LA PALABRA DE DEUS</w:t>
      </w:r>
    </w:p>
    <w:p w14:paraId="0A0922A2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EE0000"/>
          <w:sz w:val="32"/>
          <w:szCs w:val="32"/>
        </w:rPr>
        <w:t xml:space="preserve">Monitor: 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>Isaías fálanos da figura do Servo do Señor ao que Deus chama para que sexa luz das nacións; este Servo será Xesús que virá ao mundo para darnos vida morrendo e resucitando por nós. O Evanxeo nárranos o Bautismo de Xesús no río Xordán, rodeado das persoas que desexaban cambiar de vida; Xesús é bautizado e recibe o Espírito de Deus que lle dará forza para realizar o seu labor, revelar a todos o verdadeiro rostro de Deus que é pai que nos quere con tenrura. O libro dos Feitos cóntanos o discurso de Pedro falando do bautismo de Xesús e de como pasou polo mundo facendo o ben.</w:t>
      </w:r>
    </w:p>
    <w:p w14:paraId="00C63875">
      <w:pPr>
        <w:pStyle w:val="12"/>
        <w:tabs>
          <w:tab w:val="left" w:pos="851"/>
        </w:tabs>
        <w:spacing w:before="0" w:beforeAutospacing="0" w:after="0" w:afterAutospacing="0" w:line="240" w:lineRule="atLeast"/>
        <w:ind w:left="850" w:right="113" w:firstLine="283"/>
        <w:jc w:val="center"/>
        <w:rPr>
          <w:rFonts w:asciiTheme="minorHAnsi" w:hAnsiTheme="minorHAnsi" w:cstheme="minorHAnsi"/>
          <w:bCs/>
          <w:i/>
          <w:color w:val="EE0000"/>
          <w:sz w:val="72"/>
          <w:szCs w:val="72"/>
        </w:rPr>
      </w:pPr>
      <w:r>
        <w:rPr>
          <w:rFonts w:asciiTheme="minorHAnsi" w:hAnsiTheme="minorHAnsi" w:cstheme="minorHAnsi"/>
          <w:bCs/>
          <w:i/>
          <w:color w:val="EE0000"/>
          <w:sz w:val="72"/>
          <w:szCs w:val="72"/>
        </w:rPr>
        <w:t>PALABRA:</w:t>
      </w:r>
    </w:p>
    <w:p w14:paraId="5A4B3566">
      <w:pPr>
        <w:pStyle w:val="12"/>
        <w:tabs>
          <w:tab w:val="left" w:pos="851"/>
        </w:tabs>
        <w:spacing w:before="0" w:beforeAutospacing="0" w:after="0" w:afterAutospacing="0" w:line="240" w:lineRule="atLeast"/>
        <w:ind w:left="850" w:right="113" w:firstLine="283"/>
        <w:jc w:val="center"/>
        <w:rPr>
          <w:rFonts w:asciiTheme="minorHAnsi" w:hAnsiTheme="minorHAnsi" w:cstheme="minorHAnsi"/>
          <w:bCs/>
          <w:i/>
          <w:color w:val="EE0000"/>
          <w:sz w:val="44"/>
          <w:szCs w:val="44"/>
        </w:rPr>
      </w:pPr>
    </w:p>
    <w:p w14:paraId="75EF0BE0">
      <w:pPr>
        <w:numPr>
          <w:ilvl w:val="0"/>
          <w:numId w:val="1"/>
        </w:numPr>
        <w:tabs>
          <w:tab w:val="left" w:pos="142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left="284" w:right="-49" w:hanging="284"/>
        <w:jc w:val="both"/>
        <w:rPr>
          <w:rFonts w:ascii="Calibri" w:hAnsi="Calibri" w:eastAsia="Arial Unicode MS"/>
          <w:b/>
          <w:bCs/>
          <w:i/>
          <w:snapToGrid w:val="0"/>
          <w:color w:val="385623" w:themeColor="accent6" w:themeShade="80"/>
          <w:sz w:val="36"/>
          <w:szCs w:val="36"/>
        </w:rPr>
      </w:pPr>
      <w:r>
        <w:rPr>
          <w:rFonts w:ascii="Calibri" w:hAnsi="Calibri"/>
          <w:b/>
          <w:snapToGrid w:val="0"/>
          <w:color w:val="385623" w:themeColor="accent6" w:themeShade="80"/>
          <w:sz w:val="36"/>
          <w:szCs w:val="36"/>
        </w:rPr>
        <w:t xml:space="preserve">ISAÍAS </w:t>
      </w:r>
      <w:r>
        <w:rPr>
          <w:rFonts w:ascii="Calibri" w:hAnsi="Calibri" w:eastAsia="Arial Unicode MS"/>
          <w:b/>
          <w:bCs/>
          <w:snapToGrid w:val="0"/>
          <w:color w:val="385623" w:themeColor="accent6" w:themeShade="80"/>
          <w:sz w:val="36"/>
          <w:szCs w:val="36"/>
        </w:rPr>
        <w:t xml:space="preserve">42, 1-4. 6-7: </w:t>
      </w:r>
      <w:r>
        <w:rPr>
          <w:rFonts w:ascii="Calibri" w:hAnsi="Calibri" w:eastAsia="Arial Unicode MS"/>
          <w:b/>
          <w:bCs/>
          <w:i/>
          <w:snapToGrid w:val="0"/>
          <w:color w:val="385623" w:themeColor="accent6" w:themeShade="80"/>
          <w:sz w:val="36"/>
          <w:szCs w:val="36"/>
        </w:rPr>
        <w:t>Mirade o meu servo, en quen me comprazo.</w:t>
      </w:r>
    </w:p>
    <w:p w14:paraId="033B5A1F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142" w:right="34" w:firstLine="284"/>
        <w:jc w:val="both"/>
        <w:rPr>
          <w:rFonts w:asciiTheme="minorHAnsi" w:hAnsiTheme="minorHAnsi" w:cstheme="minorHAnsi"/>
          <w:i/>
          <w:color w:val="000000"/>
          <w:sz w:val="36"/>
          <w:szCs w:val="36"/>
        </w:rPr>
      </w:pPr>
      <w:r>
        <w:rPr>
          <w:rFonts w:asciiTheme="minorHAnsi" w:hAnsiTheme="minorHAnsi" w:cstheme="minorHAnsi"/>
          <w:color w:val="000000"/>
          <w:sz w:val="36"/>
          <w:szCs w:val="36"/>
        </w:rPr>
        <w:t xml:space="preserve">E Isto di o Señor: «Mirade ao meu servo, a quen sosteño; o meu elixido, en quen me comprazo. Puxen o meu espírito sobre el, manifestará a xustiza ás nacións. Non gritará, non clamará, non voceará polas rúas. A cana cascada non a crebará, a mecha vacilante non a apagará. Manifestará a xustiza con verdade. Non vacilará nin se crebará, ata implantar a xustiza no país. Na súa lei esperan as illas. Eu, o Señor, chameite na miña xustiza, collinte da man, formeite e fixen de ti alianza dun pobo e luz das nacións, para que abras os ollos dos cegos, saques aos cativos do cárcere, da prisión aos que habitan en tebras». </w:t>
      </w:r>
      <w:r>
        <w:rPr>
          <w:rFonts w:asciiTheme="minorHAnsi" w:hAnsiTheme="minorHAnsi" w:cstheme="minorHAnsi"/>
          <w:i/>
          <w:color w:val="000000"/>
          <w:sz w:val="36"/>
          <w:szCs w:val="36"/>
        </w:rPr>
        <w:t xml:space="preserve">Palabra do Señor. </w:t>
      </w:r>
    </w:p>
    <w:p w14:paraId="4E2E58EF">
      <w:pPr>
        <w:rPr>
          <w:sz w:val="36"/>
          <w:szCs w:val="36"/>
        </w:rPr>
      </w:pPr>
    </w:p>
    <w:p w14:paraId="6A0B5428">
      <w:pPr>
        <w:rPr>
          <w:sz w:val="36"/>
          <w:szCs w:val="36"/>
        </w:rPr>
      </w:pPr>
      <w:r>
        <w:rPr>
          <w:rFonts w:ascii="Calibri" w:hAnsi="Calibri"/>
          <w:b/>
          <w:snapToGrid w:val="0"/>
          <w:color w:val="385623" w:themeColor="accent6" w:themeShade="80"/>
          <w:sz w:val="36"/>
          <w:szCs w:val="36"/>
        </w:rPr>
        <w:t>• SAL. 28 R/. O Señor bendí o seu pobo coa paz.</w:t>
      </w:r>
      <w:r>
        <w:rPr>
          <w:sz w:val="36"/>
          <w:szCs w:val="36"/>
        </w:rPr>
        <w:t xml:space="preserve"> </w:t>
      </w:r>
    </w:p>
    <w:p w14:paraId="229A1158">
      <w:pPr>
        <w:rPr>
          <w:sz w:val="36"/>
          <w:szCs w:val="36"/>
        </w:rPr>
      </w:pPr>
    </w:p>
    <w:p w14:paraId="679B1DAC">
      <w:pPr>
        <w:rPr>
          <w:sz w:val="36"/>
          <w:szCs w:val="36"/>
        </w:rPr>
      </w:pPr>
      <w:r>
        <w:rPr>
          <w:rFonts w:ascii="Calibri" w:hAnsi="Calibri"/>
          <w:b/>
          <w:bCs/>
          <w:i/>
          <w:iCs/>
          <w:snapToGrid w:val="0"/>
          <w:color w:val="385623" w:themeColor="accent6" w:themeShade="80"/>
          <w:sz w:val="36"/>
          <w:szCs w:val="36"/>
        </w:rPr>
        <w:t xml:space="preserve">• </w:t>
      </w:r>
      <w:r>
        <w:rPr>
          <w:rFonts w:ascii="Calibri" w:hAnsi="Calibri"/>
          <w:b/>
          <w:bCs/>
          <w:iCs/>
          <w:snapToGrid w:val="0"/>
          <w:color w:val="385623" w:themeColor="accent6" w:themeShade="80"/>
          <w:sz w:val="36"/>
          <w:szCs w:val="36"/>
        </w:rPr>
        <w:t>FEITOS 10, 34-38:</w:t>
      </w:r>
      <w:r>
        <w:rPr>
          <w:rFonts w:ascii="Calibri" w:hAnsi="Calibri"/>
          <w:b/>
          <w:bCs/>
          <w:i/>
          <w:iCs/>
          <w:snapToGrid w:val="0"/>
          <w:color w:val="385623" w:themeColor="accent6" w:themeShade="80"/>
          <w:sz w:val="36"/>
          <w:szCs w:val="36"/>
        </w:rPr>
        <w:t xml:space="preserve"> Unxido por Deus coa forza do Espírito Santo.</w:t>
      </w:r>
      <w:r>
        <w:rPr>
          <w:sz w:val="36"/>
          <w:szCs w:val="36"/>
        </w:rPr>
        <w:t xml:space="preserve"> </w:t>
      </w:r>
    </w:p>
    <w:p w14:paraId="3DCB03E2">
      <w:pPr>
        <w:rPr>
          <w:sz w:val="36"/>
          <w:szCs w:val="36"/>
        </w:rPr>
      </w:pPr>
    </w:p>
    <w:p w14:paraId="77CDDD56">
      <w:pPr>
        <w:rPr>
          <w:sz w:val="36"/>
          <w:szCs w:val="36"/>
        </w:rPr>
      </w:pPr>
      <w:r>
        <w:rPr>
          <w:sz w:val="36"/>
          <w:szCs w:val="36"/>
        </w:rPr>
        <w:t xml:space="preserve">Naqueles días, Pedro tomou a palabra e dixo: </w:t>
      </w:r>
      <w:r>
        <w:rPr>
          <w:i/>
          <w:sz w:val="36"/>
          <w:szCs w:val="36"/>
        </w:rPr>
        <w:t xml:space="preserve">«Agora comprendo con toda verdade que Divos non fai acepción de persoas, senón que acepta o que o teme e practica a xustiza, sexa da nación que sexa. Enviou a súa palabra aos fillos de Israel, anunciando a Boa Nova da paz que traería Xesucristo, o Señor de todos. Vós coñecedes o que sucedeu en toda Xudea, comezando por Galilea, despois do bautismo que predicou Xoán. Refírome a Xesús de Nazaré, unxido por Deus coa forza do Espírito Santo, que </w:t>
      </w:r>
      <w:r>
        <w:rPr>
          <w:b/>
          <w:i/>
          <w:sz w:val="36"/>
          <w:szCs w:val="36"/>
        </w:rPr>
        <w:t xml:space="preserve">pasou facendo o ben </w:t>
      </w:r>
      <w:r>
        <w:rPr>
          <w:i/>
          <w:sz w:val="36"/>
          <w:szCs w:val="36"/>
        </w:rPr>
        <w:t xml:space="preserve">e curando a todos os oprimidos polo diaño, porque Deus estaba con el». </w:t>
      </w:r>
      <w:r>
        <w:rPr>
          <w:sz w:val="36"/>
          <w:szCs w:val="36"/>
        </w:rPr>
        <w:t>Palabra do Señor.</w:t>
      </w:r>
      <w:r>
        <w:rPr>
          <w:i/>
          <w:sz w:val="36"/>
          <w:szCs w:val="36"/>
        </w:rPr>
        <w:t xml:space="preserve"> </w:t>
      </w:r>
      <w:r>
        <w:rPr>
          <w:sz w:val="36"/>
          <w:szCs w:val="36"/>
        </w:rPr>
        <w:t xml:space="preserve">  </w:t>
      </w:r>
    </w:p>
    <w:p w14:paraId="263E77BF">
      <w:pPr>
        <w:rPr>
          <w:sz w:val="36"/>
          <w:szCs w:val="36"/>
        </w:rPr>
      </w:pPr>
      <w:r>
        <w:rPr>
          <w:rFonts w:ascii="Calibri" w:hAnsi="Calibri"/>
          <w:b/>
          <w:bCs/>
          <w:i/>
          <w:iCs/>
          <w:color w:val="385623" w:themeColor="accent6" w:themeShade="80"/>
          <w:sz w:val="32"/>
          <w:szCs w:val="32"/>
        </w:rPr>
        <w:t xml:space="preserve">• </w:t>
      </w:r>
      <w:r>
        <w:rPr>
          <w:rFonts w:ascii="Calibri" w:hAnsi="Calibri"/>
          <w:b/>
          <w:bCs/>
          <w:iCs/>
          <w:color w:val="385623" w:themeColor="accent6" w:themeShade="80"/>
          <w:sz w:val="32"/>
          <w:szCs w:val="32"/>
        </w:rPr>
        <w:t>MATEO 3, 13-17:</w:t>
      </w:r>
      <w:r>
        <w:rPr>
          <w:rFonts w:ascii="Calibri" w:hAnsi="Calibri"/>
          <w:b/>
          <w:bCs/>
          <w:i/>
          <w:iCs/>
          <w:color w:val="385623" w:themeColor="accent6" w:themeShade="80"/>
          <w:sz w:val="32"/>
          <w:szCs w:val="32"/>
        </w:rPr>
        <w:t xml:space="preserve"> Bautizouse Xesús e viu que o espírito de Deus pousábase sobre el.</w:t>
      </w:r>
      <w:r>
        <w:rPr>
          <w:sz w:val="36"/>
          <w:szCs w:val="36"/>
        </w:rPr>
        <w:t xml:space="preserve"> </w:t>
      </w:r>
    </w:p>
    <w:p w14:paraId="4CAF8005">
      <w:pPr>
        <w:rPr>
          <w:sz w:val="36"/>
          <w:szCs w:val="36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 w14:paraId="2A77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8" w:type="dxa"/>
          </w:tcPr>
          <w:p w14:paraId="3F9FECB9">
            <w:pPr>
              <w:rPr>
                <w:b/>
                <w:sz w:val="36"/>
                <w:szCs w:val="36"/>
              </w:rPr>
            </w:pPr>
          </w:p>
          <w:p w14:paraId="4C8B7968">
            <w:pPr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Narrador:</w:t>
            </w:r>
            <w:r>
              <w:rPr>
                <w:sz w:val="36"/>
                <w:szCs w:val="36"/>
              </w:rPr>
              <w:t xml:space="preserve"> Naquel tempo, veu Xesús desde Galilea ao Xordán e presentouse a Xoán para que o bautizase. Pero Xoán intentaba disuadilo dicíndolle: </w:t>
            </w:r>
          </w:p>
          <w:p w14:paraId="338A6F23">
            <w:pPr>
              <w:rPr>
                <w:i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Xoán:</w:t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i/>
                <w:sz w:val="36"/>
                <w:szCs w:val="36"/>
              </w:rPr>
              <w:t xml:space="preserve">- «Son eu o que necesito que ti me bautices, e ti acodes a min?». </w:t>
            </w:r>
          </w:p>
          <w:p w14:paraId="0E326E2F">
            <w:pPr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Narrador:</w:t>
            </w:r>
            <w:r>
              <w:rPr>
                <w:sz w:val="36"/>
                <w:szCs w:val="36"/>
              </w:rPr>
              <w:t xml:space="preserve"> Xesús contestoulle: </w:t>
            </w:r>
          </w:p>
          <w:p w14:paraId="0AEBF359">
            <w:pPr>
              <w:rPr>
                <w:i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Xesús:</w:t>
            </w:r>
            <w:r>
              <w:rPr>
                <w:sz w:val="36"/>
                <w:szCs w:val="36"/>
              </w:rPr>
              <w:t xml:space="preserve"> - </w:t>
            </w:r>
            <w:r>
              <w:rPr>
                <w:i/>
                <w:sz w:val="36"/>
                <w:szCs w:val="36"/>
              </w:rPr>
              <w:t xml:space="preserve">«Déixao agora. Convén que así cumpramos toda xustiza». </w:t>
            </w:r>
          </w:p>
          <w:p w14:paraId="3879BB27">
            <w:pPr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Narrador:</w:t>
            </w:r>
            <w:r>
              <w:rPr>
                <w:sz w:val="36"/>
                <w:szCs w:val="36"/>
              </w:rPr>
              <w:t xml:space="preserve"> Entón Xoán permitiullo. Apenas se bautizou Xesús, saíu da auga; abríronse os ceos e viu que o Espírito de Deus baixaba como unha pomba e pousábase sobre el. E veu unha voz dos ceos que dicía: </w:t>
            </w:r>
          </w:p>
          <w:p w14:paraId="4ADE7A6F">
            <w:pPr>
              <w:rPr>
                <w:b/>
                <w:i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Voz:</w:t>
            </w:r>
            <w:r>
              <w:rPr>
                <w:sz w:val="36"/>
                <w:szCs w:val="36"/>
              </w:rPr>
              <w:t xml:space="preserve"> - </w:t>
            </w:r>
            <w:r>
              <w:rPr>
                <w:b/>
                <w:i/>
                <w:sz w:val="36"/>
                <w:szCs w:val="36"/>
              </w:rPr>
              <w:t xml:space="preserve">«Este é o meu Fillo amado, en quen me comprazo». Palabra do Señor. </w:t>
            </w:r>
          </w:p>
          <w:p w14:paraId="6AF7225E">
            <w:pPr>
              <w:rPr>
                <w:sz w:val="36"/>
                <w:szCs w:val="36"/>
              </w:rPr>
            </w:pPr>
          </w:p>
          <w:p w14:paraId="23A41B19">
            <w:pPr>
              <w:jc w:val="center"/>
              <w:rPr>
                <w:rFonts w:ascii="Calibri" w:hAnsi="Calibri"/>
                <w:b/>
                <w:i/>
                <w:snapToGrid w:val="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(Narrador-Xoán-Xesús-Voz)</w:t>
            </w:r>
          </w:p>
          <w:p w14:paraId="117D2BE7">
            <w:pPr>
              <w:spacing w:after="160" w:line="259" w:lineRule="auto"/>
              <w:rPr>
                <w:rFonts w:eastAsia="Arial Unicode MS" w:cs="Calibri"/>
                <w:bCs/>
                <w:sz w:val="16"/>
                <w:szCs w:val="16"/>
              </w:rPr>
            </w:pPr>
            <w:r>
              <w:rPr>
                <w:rFonts w:eastAsia="Arial Unicode MS" w:cs="Calibri"/>
                <w:bCs/>
                <w:sz w:val="16"/>
                <w:szCs w:val="16"/>
              </w:rPr>
              <w:br w:type="page"/>
            </w:r>
          </w:p>
          <w:p w14:paraId="1A986DA3">
            <w:pPr>
              <w:rPr>
                <w:sz w:val="36"/>
                <w:szCs w:val="36"/>
              </w:rPr>
            </w:pPr>
          </w:p>
        </w:tc>
      </w:tr>
    </w:tbl>
    <w:p w14:paraId="175D62B2">
      <w:pPr>
        <w:autoSpaceDE w:val="0"/>
        <w:autoSpaceDN w:val="0"/>
        <w:adjustRightInd w:val="0"/>
        <w:spacing w:line="240" w:lineRule="atLeast"/>
        <w:ind w:left="850" w:right="113" w:firstLine="283"/>
        <w:jc w:val="both"/>
        <w:rPr>
          <w:rFonts w:asciiTheme="minorHAnsi" w:hAnsiTheme="minorHAnsi" w:eastAsiaTheme="minorHAnsi" w:cstheme="minorHAnsi"/>
          <w:b/>
          <w:iCs/>
          <w:color w:val="44546A" w:themeColor="text2"/>
          <w:sz w:val="32"/>
          <w:szCs w:val="32"/>
          <w:lang w:eastAsia="en-US"/>
        </w:rPr>
      </w:pPr>
    </w:p>
    <w:p w14:paraId="2CF94BE5">
      <w:pPr>
        <w:autoSpaceDE w:val="0"/>
        <w:autoSpaceDN w:val="0"/>
        <w:adjustRightInd w:val="0"/>
        <w:spacing w:line="240" w:lineRule="atLeast"/>
        <w:ind w:right="11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  <w:t xml:space="preserve">4. CREDO OU RENOVACION DAS PROMESAS BAUTISMAIS </w:t>
      </w:r>
    </w:p>
    <w:p w14:paraId="449ABEC0">
      <w:pPr>
        <w:autoSpaceDE w:val="0"/>
        <w:autoSpaceDN w:val="0"/>
        <w:adjustRightInd w:val="0"/>
        <w:spacing w:line="240" w:lineRule="atLeast"/>
        <w:ind w:right="113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36"/>
          <w:szCs w:val="36"/>
          <w:lang w:eastAsia="en-US"/>
        </w:rPr>
      </w:pPr>
    </w:p>
    <w:p w14:paraId="1204DF41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EE0000"/>
          <w:sz w:val="36"/>
          <w:szCs w:val="36"/>
          <w:lang w:eastAsia="en-US"/>
        </w:rPr>
        <w:t>Sacerdote: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 xml:space="preserve"> Nesta festa do Bautismo do Señor, renovemos o compromiso da nosa fe bautismal. </w:t>
      </w:r>
    </w:p>
    <w:p w14:paraId="7073327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>Digamos: -</w:t>
      </w:r>
      <w:r>
        <w:rPr>
          <w:rFonts w:cs="UniversLTStd-Cn" w:asciiTheme="minorHAnsi" w:hAnsiTheme="minorHAnsi" w:eastAsiaTheme="minorHAnsi"/>
          <w:b/>
          <w:i/>
          <w:iCs/>
          <w:color w:val="44546A" w:themeColor="text2"/>
          <w:sz w:val="36"/>
          <w:szCs w:val="36"/>
          <w:lang w:eastAsia="en-US"/>
        </w:rPr>
        <w:t>Si, creo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>.</w:t>
      </w:r>
    </w:p>
    <w:p w14:paraId="6264256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FF0000"/>
          <w:sz w:val="36"/>
          <w:szCs w:val="36"/>
          <w:lang w:eastAsia="en-US"/>
        </w:rPr>
        <w:t>C.: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 xml:space="preserve"> Celebrante: Creedes en Deus, Pai creador do ceo e da terra?</w:t>
      </w:r>
    </w:p>
    <w:p w14:paraId="3842624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FF0000"/>
          <w:sz w:val="36"/>
          <w:szCs w:val="36"/>
          <w:lang w:eastAsia="en-US"/>
        </w:rPr>
        <w:t>C.: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 xml:space="preserve"> Celebrante: Creedes en Xesucristo, o seu único Fillo, o noso Señor, que naceu de Santa María Virxe, morreu, foi sepulto, resucitou de entre os mortos e está sentado á dereita do Pai? </w:t>
      </w:r>
    </w:p>
    <w:p w14:paraId="5BB839A2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FF0000"/>
          <w:sz w:val="36"/>
          <w:szCs w:val="36"/>
          <w:lang w:eastAsia="en-US"/>
        </w:rPr>
        <w:t>C.: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 xml:space="preserve"> Celebrante: Creedes no Espírito Santo, na Igrexa católica, a comuñón dos Santos, o perdón dos pecados, a resurrección dos mortos e na vida eterna? </w:t>
      </w:r>
    </w:p>
    <w:p w14:paraId="383D71D1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iCs/>
          <w:color w:val="FF0000"/>
          <w:sz w:val="36"/>
          <w:szCs w:val="36"/>
          <w:lang w:eastAsia="en-US"/>
        </w:rPr>
        <w:t>Celebrante:</w:t>
      </w:r>
      <w:r>
        <w:rPr>
          <w:rFonts w:cs="UniversLTStd-Cn" w:asciiTheme="minorHAnsi" w:hAnsiTheme="minorHAnsi" w:eastAsiaTheme="minorHAnsi"/>
          <w:iCs/>
          <w:color w:val="44546A" w:themeColor="text2"/>
          <w:sz w:val="36"/>
          <w:szCs w:val="36"/>
          <w:lang w:eastAsia="en-US"/>
        </w:rPr>
        <w:t xml:space="preserve"> Esta é a nosa fe e é unha alegría poder proclamala a viva voz e todos xuntos.</w:t>
      </w:r>
    </w:p>
    <w:p w14:paraId="36D72CD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2201AEE5">
      <w:pPr>
        <w:autoSpaceDE w:val="0"/>
        <w:autoSpaceDN w:val="0"/>
        <w:adjustRightInd w:val="0"/>
        <w:spacing w:line="240" w:lineRule="atLeast"/>
        <w:jc w:val="both"/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44546A" w:themeColor="text2"/>
          <w:sz w:val="40"/>
          <w:szCs w:val="40"/>
          <w:lang w:eastAsia="en-US"/>
        </w:rPr>
        <w:t>5. ORACIÓN DOS FIEIS</w:t>
      </w:r>
    </w:p>
    <w:p w14:paraId="26D4F3C6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EE0000"/>
          <w:sz w:val="40"/>
          <w:szCs w:val="40"/>
          <w:lang w:eastAsia="en-US"/>
        </w:rPr>
        <w:t>Sacerdote: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 xml:space="preserve"> Invoquemos a misericordia de Deus,</w:t>
      </w:r>
      <w:r>
        <w:rPr>
          <w:i/>
          <w:sz w:val="40"/>
          <w:szCs w:val="40"/>
        </w:rPr>
        <w:t xml:space="preserve">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noso Pai, dicindo: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6C5BD342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>-</w:t>
      </w:r>
      <w:r>
        <w:rPr>
          <w:rFonts w:cs="UniversLTStd-Cn" w:asciiTheme="minorHAnsi" w:hAnsiTheme="minorHAnsi" w:eastAsiaTheme="minorHAnsi"/>
          <w:b/>
          <w:i/>
          <w:iCs/>
          <w:color w:val="44546A" w:themeColor="text2"/>
          <w:sz w:val="40"/>
          <w:szCs w:val="40"/>
          <w:lang w:eastAsia="en-US"/>
        </w:rPr>
        <w:t>Que vivamos como bautizados.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 </w:t>
      </w:r>
    </w:p>
    <w:p w14:paraId="1A8AB980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6E59C047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1.- Para que sempre lembremos o noso bautismo sendo mellores cristiáns.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</w:p>
    <w:p w14:paraId="74C013CF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048AF07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2.- Para que sexamos membros activos da familia de la Igrexa.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194534D4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53B428D0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3.- Para que vivamos como fillos de Deus, en graza, amándoo sempre.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209ADE1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6367974E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4.- Para que eduquemos na fe os fillos e así non esquezan a dignidade de fillos de Deus que recibimos no bautismo.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3D94C2EB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5ACBC580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5.- Para que co noso exemplo estimulemos os nenos e mozos a ser cristiáns comprometidos.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5CC51B51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5E17239C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6.- Para que os que formamos a nosa comunidade axudemos a outros no crecemento da fe.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14FBAF3F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737996DB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7.- Para que esta festa do Bautismo de Xesús nos faga preguntarnos sobre o noso. Quen me bautizou? Cando? Quen foron os meus padriños? Son cristián de verdade?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Oremos.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 </w:t>
      </w:r>
    </w:p>
    <w:p w14:paraId="4493A135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</w:pPr>
    </w:p>
    <w:p w14:paraId="0376F1F3">
      <w:pPr>
        <w:autoSpaceDE w:val="0"/>
        <w:autoSpaceDN w:val="0"/>
        <w:adjustRightInd w:val="0"/>
        <w:spacing w:line="240" w:lineRule="atLeast"/>
        <w:ind w:right="566"/>
        <w:jc w:val="both"/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</w:pPr>
      <w:r>
        <w:rPr>
          <w:rFonts w:cs="UniversLTStd-Cn" w:asciiTheme="minorHAnsi" w:hAnsiTheme="minorHAnsi" w:eastAsiaTheme="minorHAnsi"/>
          <w:i/>
          <w:iCs/>
          <w:color w:val="EE0000"/>
          <w:sz w:val="40"/>
          <w:szCs w:val="40"/>
          <w:lang w:eastAsia="en-US"/>
        </w:rPr>
        <w:t xml:space="preserve">Sacerdote: </w:t>
      </w:r>
      <w:r>
        <w:rPr>
          <w:rFonts w:cs="UniversLTStd-Cn" w:asciiTheme="minorHAnsi" w:hAnsiTheme="minorHAnsi" w:eastAsiaTheme="minorHAnsi"/>
          <w:iCs/>
          <w:color w:val="44546A" w:themeColor="text2"/>
          <w:sz w:val="40"/>
          <w:szCs w:val="40"/>
          <w:lang w:eastAsia="en-US"/>
        </w:rPr>
        <w:t xml:space="preserve">Que vivamos, Señor, como bautizados e como fillos amados do Pai. </w:t>
      </w:r>
      <w:r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  <w:t>Por XCNS.</w:t>
      </w:r>
    </w:p>
    <w:p w14:paraId="2659B309">
      <w:pPr>
        <w:autoSpaceDE w:val="0"/>
        <w:autoSpaceDN w:val="0"/>
        <w:adjustRightInd w:val="0"/>
        <w:spacing w:line="240" w:lineRule="atLeast"/>
        <w:ind w:left="850" w:right="113" w:firstLine="283"/>
        <w:jc w:val="both"/>
        <w:rPr>
          <w:rFonts w:cs="UniversLTStd-Cn" w:asciiTheme="minorHAnsi" w:hAnsiTheme="minorHAnsi" w:eastAsiaTheme="minorHAnsi"/>
          <w:i/>
          <w:iCs/>
          <w:color w:val="44546A" w:themeColor="text2"/>
          <w:sz w:val="40"/>
          <w:szCs w:val="40"/>
          <w:lang w:eastAsia="en-US"/>
        </w:rPr>
      </w:pPr>
    </w:p>
    <w:p w14:paraId="4F855640">
      <w:pPr>
        <w:pStyle w:val="19"/>
        <w:ind w:left="0" w:right="113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6. PROCESIÓN DE OFRENDAS</w:t>
      </w:r>
    </w:p>
    <w:p w14:paraId="7E5A35DE">
      <w:pPr>
        <w:pStyle w:val="19"/>
        <w:numPr>
          <w:ilvl w:val="0"/>
          <w:numId w:val="2"/>
        </w:numPr>
        <w:spacing w:line="240" w:lineRule="atLeast"/>
        <w:ind w:left="0" w:right="11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EE0000"/>
          <w:sz w:val="32"/>
          <w:szCs w:val="32"/>
        </w:rPr>
        <w:t>ÁLBUM DE FOTOS DEL BAUTISMO:</w:t>
      </w: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</w:p>
    <w:p w14:paraId="7D0FD870">
      <w:pPr>
        <w:spacing w:line="240" w:lineRule="atLeast"/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106045</wp:posOffset>
            </wp:positionV>
            <wp:extent cx="1897380" cy="1089660"/>
            <wp:effectExtent l="19050" t="0" r="7620" b="0"/>
            <wp:wrapThrough wrapText="bothSides">
              <wp:wrapPolygon>
                <wp:start x="4988" y="0"/>
                <wp:lineTo x="1735" y="1888"/>
                <wp:lineTo x="651" y="3776"/>
                <wp:lineTo x="867" y="6042"/>
                <wp:lineTo x="-217" y="10196"/>
                <wp:lineTo x="-217" y="15105"/>
                <wp:lineTo x="1735" y="18126"/>
                <wp:lineTo x="3904" y="18126"/>
                <wp:lineTo x="4120" y="21147"/>
                <wp:lineTo x="4337" y="21147"/>
                <wp:lineTo x="21687" y="21147"/>
                <wp:lineTo x="21687" y="0"/>
                <wp:lineTo x="4988" y="0"/>
              </wp:wrapPolygon>
            </wp:wrapThrough>
            <wp:docPr id="12" name="Imagen 25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25" descr="Pic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Presentámosche Señor este álbum de fotos do noso bautismo. Aquel día non foi só unha festa familiar senón que comezamos unha historia fermosa na que Deus acollíanos como fillos e introduciámonos na gran familia de Xesús: a súa Igrexa. </w:t>
      </w:r>
    </w:p>
    <w:p w14:paraId="468954CC">
      <w:pPr>
        <w:spacing w:line="240" w:lineRule="atLeast"/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b/>
          <w:color w:val="FF0000"/>
          <w:sz w:val="36"/>
          <w:szCs w:val="36"/>
        </w:rPr>
        <w:t>-A CUNCHA CON AUGA, O CRISMA E UNHA CANDEA: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A través destes símbolos, a cuncha con auga, o crisma e unha candea, o Señor enchía de graza a nosa vida e os nosos pais e padriños comprometíanse a desenvolver en nós a semente, a luz da fe. </w:t>
      </w:r>
    </w:p>
    <w:p w14:paraId="5385CDD5">
      <w:pPr>
        <w:spacing w:line="240" w:lineRule="atLeast"/>
        <w:ind w:right="567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b/>
          <w:color w:val="FF0000"/>
          <w:sz w:val="36"/>
          <w:szCs w:val="36"/>
        </w:rPr>
        <w:t>-PAN E VIÑO:</w:t>
      </w:r>
      <w:r>
        <w:rPr>
          <w:rFonts w:asciiTheme="minorHAnsi" w:hAnsiTheme="minorHAnsi"/>
          <w:color w:val="44546A" w:themeColor="text2"/>
          <w:sz w:val="36"/>
          <w:szCs w:val="36"/>
        </w:rPr>
        <w:t xml:space="preserve"> O pan e o viño, que logo serán Corpo e Sangue de Cristo, son o alimento dos que temos, como Xesús, unha gran misión: descubrir, vivir, testemuñar e levar a todos o amor que Deus nos ten.</w:t>
      </w:r>
    </w:p>
    <w:p w14:paraId="125DADB6">
      <w:pPr>
        <w:spacing w:line="240" w:lineRule="atLeast"/>
        <w:ind w:right="113"/>
        <w:jc w:val="both"/>
        <w:rPr>
          <w:rFonts w:asciiTheme="minorHAnsi" w:hAnsiTheme="minorHAnsi"/>
          <w:b/>
          <w:color w:val="44546A" w:themeColor="text2"/>
          <w:sz w:val="16"/>
          <w:szCs w:val="16"/>
        </w:rPr>
      </w:pPr>
    </w:p>
    <w:p w14:paraId="6BA04AF7">
      <w:pPr>
        <w:spacing w:line="240" w:lineRule="atLeast"/>
        <w:ind w:right="11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7. MONICIÓN DE ENVÍO</w:t>
      </w:r>
    </w:p>
    <w:p w14:paraId="576C94C3">
      <w:pPr>
        <w:spacing w:line="240" w:lineRule="atLeast"/>
        <w:ind w:right="566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>
        <w:rPr>
          <w:rFonts w:asciiTheme="minorHAnsi" w:hAnsiTheme="minorHAnsi"/>
          <w:color w:val="44546A" w:themeColor="text2"/>
          <w:sz w:val="36"/>
          <w:szCs w:val="36"/>
        </w:rPr>
        <w:t>Irmáns e irmás, a nosa celebración termina e, con ela, o tempo de Nadal. Pero as realidades que lembramos e celebramos impúlsannos a vivir no medio do mundo, como verdadeiros fillos de Deus e servidores de todos. E que a bendición de Deus todopoderoso, Pai, Fillo e Espírito Santo, descenda sobre vós. Amén.</w:t>
      </w:r>
      <w:r>
        <w:rPr>
          <w:sz w:val="36"/>
          <w:szCs w:val="36"/>
        </w:rPr>
        <w:t xml:space="preserve"> </w:t>
      </w:r>
    </w:p>
    <w:p w14:paraId="3C79A989">
      <w:pPr>
        <w:spacing w:line="240" w:lineRule="atLeast"/>
        <w:ind w:right="113"/>
        <w:jc w:val="both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>8. RENOVACIÓN DO BAUTISMO</w:t>
      </w:r>
    </w:p>
    <w:p w14:paraId="74F4A0AF">
      <w:pPr>
        <w:pStyle w:val="12"/>
        <w:tabs>
          <w:tab w:val="left" w:pos="851"/>
        </w:tabs>
        <w:spacing w:before="0" w:beforeAutospacing="0" w:after="0" w:afterAutospacing="0" w:line="240" w:lineRule="atLeast"/>
        <w:ind w:right="567"/>
        <w:jc w:val="both"/>
        <w:rPr>
          <w:rFonts w:asciiTheme="minorHAnsi" w:hAnsiTheme="minorHAnsi" w:cstheme="minorHAnsi"/>
          <w:bCs/>
          <w:i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Ao final da misa 6 nenos acenden as candeas do bautismo no cirio pascual aceso e colócanse ao redor del. E o sacerdote toma un recipiente con auga a modo de pila bautismal e os maiores achéganse ao recipiente, fan “No nome do Pai” e van dicindo: </w:t>
      </w:r>
      <w:r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“Grazas, Señor, polo meu bautismo; que nunca esqueza que son o teu fillo querido</w:t>
      </w:r>
    </w:p>
    <w:p w14:paraId="4340C0F1">
      <w:pPr>
        <w:pStyle w:val="12"/>
        <w:tabs>
          <w:tab w:val="left" w:pos="851"/>
        </w:tabs>
        <w:spacing w:before="0" w:beforeAutospacing="0" w:after="0" w:afterAutospacing="0" w:line="240" w:lineRule="atLeast"/>
        <w:ind w:right="567"/>
        <w:jc w:val="both"/>
        <w:rPr>
          <w:rFonts w:asciiTheme="minorHAnsi" w:hAnsiTheme="minorHAnsi" w:cstheme="minorHAnsi"/>
          <w:bCs/>
          <w:i/>
          <w:color w:val="1F497D"/>
          <w:sz w:val="36"/>
          <w:szCs w:val="36"/>
        </w:rPr>
      </w:pPr>
    </w:p>
    <w:p w14:paraId="2DEA6A9B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-46355</wp:posOffset>
                </wp:positionV>
                <wp:extent cx="4785360" cy="421640"/>
                <wp:effectExtent l="5080" t="4445" r="10160" b="5715"/>
                <wp:wrapNone/>
                <wp:docPr id="4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5360" cy="4216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1CBE9">
                                <a:alpha val="100000"/>
                              </a:srgbClr>
                            </a:gs>
                            <a:gs pos="50000">
                              <a:srgbClr val="A3C1E5">
                                <a:alpha val="100000"/>
                              </a:srgbClr>
                            </a:gs>
                            <a:gs pos="100000">
                              <a:srgbClr val="92B9E4">
                                <a:alpha val="100000"/>
                              </a:srgbClr>
                            </a:gs>
                            <a:gs pos="100000">
                              <a:srgbClr val="7AADDD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B4338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7" o:spid="_x0000_s1026" o:spt="202" type="#_x0000_t202" style="position:absolute;left:0pt;margin-left:56.7pt;margin-top:-3.65pt;height:33.2pt;width:376.8pt;z-index:251662336;mso-width-relative:margin;mso-height-relative:margin;" fillcolor="#B1CBE9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">
                <v:fill type="gradient" on="t" color2="#7AADDD" colors="0f #B1CBE9;32768f #A3C1E5;65536f #92B9E4;65536f #7AADDD" focus="100%" focussize="0f,0f" focusposition="0f,0f" rotate="t">
                  <o:fill type="gradientUnscaled" v:ext="backwardCompatible"/>
                </v:fill>
                <v:stroke weight="0.5pt" color="#5B9BD5" joinstyle="miter"/>
                <v:imagedata o:title=""/>
                <o:lock v:ext="edit" aspectratio="f"/>
                <v:textbox>
                  <w:txbxContent>
                    <w:p w14:paraId="74B4338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</w:txbxContent>
                </v:textbox>
              </v:shape>
            </w:pict>
          </mc:Fallback>
        </mc:AlternateContent>
      </w:r>
    </w:p>
    <w:p w14:paraId="71CD3A0D">
      <w:pPr>
        <w:spacing w:after="160" w:line="259" w:lineRule="auto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309245</wp:posOffset>
                </wp:positionV>
                <wp:extent cx="5844540" cy="6527165"/>
                <wp:effectExtent l="6350" t="6350" r="16510" b="6985"/>
                <wp:wrapNone/>
                <wp:docPr id="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6527165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 cap="flat" cmpd="sng">
                          <a:solidFill>
                            <a:srgbClr val="A5A5A5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BFFB0E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DC4D34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Solista: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br w:type="textWrapping"/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Señor Xesús, grazas por quedarche connosco no pan e no viño que compartimos. Grazas pola túa presenza próxima que nos alimenta e dános vida. Rta. Grazas, Señor </w:t>
                            </w:r>
                          </w:p>
                          <w:p w14:paraId="307678F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52A160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Solista: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4F7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Grazas porque hoxe lembramos o noso bautismo, o día en que entraches na nosa vida e chamáchesnos polo noso nome. Rta. Grazas, Señor </w:t>
                            </w:r>
                          </w:p>
                          <w:p w14:paraId="021FF28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B7E9B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Solista: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Grazas pola auga que nos dá vida, pola luz que ilumina o noso camiño, e polo teu Espírito que nos acompaña. Rta. Grazas, Señor </w:t>
                            </w:r>
                          </w:p>
                          <w:p w14:paraId="369FF9A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4722DA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Solista: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049C8F9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Grazas polos nenos e nenas e polas súas familias, por esta comunidade cristiá reunida, a nosa parroquia, e pola Igrexa que camiña unida. Rta. Grazas, Señor </w:t>
                            </w:r>
                          </w:p>
                          <w:p w14:paraId="001E3B8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319E794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Solista: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Axúdanos a vivir como bautizados que somos como fillos teus, a facer o ben e a non esquecer nunca que somos amados por ti. Rta. Amén.</w:t>
                            </w:r>
                          </w:p>
                          <w:p w14:paraId="411D5B5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11.7pt;margin-top:24.35pt;height:513.95pt;width:460.2pt;z-index:251663360;mso-width-relative:margin;mso-height-relative:margin;" fillcolor="#FFF2C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">
                <v:fill on="t" focussize="0,0"/>
                <v:stroke weight="1pt" color="#A5A5A5" joinstyle="miter"/>
                <v:imagedata o:title=""/>
                <o:lock v:ext="edit" aspectratio="f"/>
                <v:textbox>
                  <w:txbxContent>
                    <w:p w14:paraId="51BFFB0E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DC4D34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Solista:</w:t>
                      </w:r>
                      <w:r>
                        <w:rPr>
                          <w:sz w:val="36"/>
                          <w:szCs w:val="36"/>
                        </w:rPr>
                        <w:br w:type="textWrapping"/>
                      </w:r>
                      <w:r>
                        <w:rPr>
                          <w:sz w:val="36"/>
                          <w:szCs w:val="36"/>
                        </w:rPr>
                        <w:t xml:space="preserve">Señor Xesús, grazas por quedarche connosco no pan e no viño que compartimos. Grazas pola túa presenza próxima que nos alimenta e dános vida. Rta. Grazas, Señor </w:t>
                      </w:r>
                    </w:p>
                    <w:p w14:paraId="307678F3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52A160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Solista: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64F7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Grazas porque hoxe lembramos o noso bautismo, o día en que entraches na nosa vida e chamáchesnos polo noso nome. Rta. Grazas, Señor </w:t>
                      </w:r>
                    </w:p>
                    <w:p w14:paraId="021FF286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B7E9B95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Solista:</w:t>
                      </w:r>
                      <w:r>
                        <w:rPr>
                          <w:sz w:val="36"/>
                          <w:szCs w:val="36"/>
                        </w:rPr>
                        <w:t xml:space="preserve"> Grazas pola auga que nos dá vida, pola luz que ilumina o noso camiño, e polo teu Espírito que nos acompaña. Rta. Grazas, Señor </w:t>
                      </w:r>
                    </w:p>
                    <w:p w14:paraId="369FF9AE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14722DA1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Solista: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049C8F9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Grazas polos nenos e nenas e polas súas familias, por esta comunidade cristiá reunida, a nosa parroquia, e pola Igrexa que camiña unida. Rta. Grazas, Señor </w:t>
                      </w:r>
                    </w:p>
                    <w:p w14:paraId="001E3B8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319E794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Solista:</w:t>
                      </w:r>
                      <w:r>
                        <w:rPr>
                          <w:sz w:val="36"/>
                          <w:szCs w:val="36"/>
                        </w:rPr>
                        <w:t xml:space="preserve"> Axúdanos a vivir como bautizados que somos como fillos teus, a facer o ben e a non esquecer nunca que somos amados por ti. Rta. Amén.</w:t>
                      </w:r>
                    </w:p>
                    <w:p w14:paraId="411D5B59"/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7571740</wp:posOffset>
                </wp:positionV>
                <wp:extent cx="4527550" cy="965200"/>
                <wp:effectExtent l="5080" t="4445" r="13970" b="8255"/>
                <wp:wrapNone/>
                <wp:docPr id="3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9652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26427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4577843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DO BAUTISMO DO SEÑOR</w:t>
                            </w:r>
                          </w:p>
                          <w:p w14:paraId="3482569D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60.3pt;margin-top:596.2pt;height:76pt;width:356.5pt;z-index:251660288;mso-width-relative:margin;mso-height-relative:margin;" fillcolor="#FFDD9C" filled="t" stroked="t" coordsize="21600,21600" o:gfxdata="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ww82NtoAAAANAQAADwAAAAAAAAABACAA&#10;AAAiAAAAZHJzL2Rvd25yZXYueG1sUEsBAhQAFAAAAAgAh07iQCKGBWjvAgAAygYAAA4AAAAAAAAA&#10;AQAgAAAAKQEAAGRycy9lMm9Eb2MueG1sUEsFBgAAAAAGAAYAWQEAAIo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926427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4577843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DO BAUTISMO DO SEÑOR</w:t>
                      </w:r>
                    </w:p>
                    <w:p w14:paraId="3482569D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211934080"/>
      <w:bookmarkEnd w:id="0"/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05E7"/>
    <w:multiLevelType w:val="multilevel"/>
    <w:tmpl w:val="02E005E7"/>
    <w:lvl w:ilvl="0" w:tentative="0">
      <w:start w:val="6"/>
      <w:numFmt w:val="bullet"/>
      <w:lvlText w:val="-"/>
      <w:lvlJc w:val="left"/>
      <w:pPr>
        <w:ind w:left="927" w:hanging="360"/>
      </w:pPr>
      <w:rPr>
        <w:rFonts w:hint="default" w:ascii="Calibri" w:hAnsi="Calibri" w:eastAsia="Times New Roman" w:cs="Calibri"/>
        <w:b/>
      </w:rPr>
    </w:lvl>
    <w:lvl w:ilvl="1" w:tentative="0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">
    <w:nsid w:val="6CF53DBE"/>
    <w:multiLevelType w:val="multilevel"/>
    <w:tmpl w:val="6CF53DBE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58A8"/>
    <w:rsid w:val="00030ABB"/>
    <w:rsid w:val="00052202"/>
    <w:rsid w:val="0005230F"/>
    <w:rsid w:val="000539A1"/>
    <w:rsid w:val="00070737"/>
    <w:rsid w:val="00071EA2"/>
    <w:rsid w:val="00090B93"/>
    <w:rsid w:val="000B4059"/>
    <w:rsid w:val="000E50EE"/>
    <w:rsid w:val="00111AE3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D01FD"/>
    <w:rsid w:val="001F6EA6"/>
    <w:rsid w:val="00216DFF"/>
    <w:rsid w:val="00237846"/>
    <w:rsid w:val="0026228E"/>
    <w:rsid w:val="002629A9"/>
    <w:rsid w:val="002630C0"/>
    <w:rsid w:val="002954D8"/>
    <w:rsid w:val="002F1568"/>
    <w:rsid w:val="00300A22"/>
    <w:rsid w:val="0030736A"/>
    <w:rsid w:val="00313045"/>
    <w:rsid w:val="00332C5D"/>
    <w:rsid w:val="00337457"/>
    <w:rsid w:val="00345517"/>
    <w:rsid w:val="00357066"/>
    <w:rsid w:val="003656BE"/>
    <w:rsid w:val="00397F76"/>
    <w:rsid w:val="003A0934"/>
    <w:rsid w:val="003A13B2"/>
    <w:rsid w:val="003B38F0"/>
    <w:rsid w:val="003B6F67"/>
    <w:rsid w:val="003C03FB"/>
    <w:rsid w:val="003E75DD"/>
    <w:rsid w:val="00414E82"/>
    <w:rsid w:val="00416DE7"/>
    <w:rsid w:val="00423BA5"/>
    <w:rsid w:val="00430AF2"/>
    <w:rsid w:val="00430CED"/>
    <w:rsid w:val="00432159"/>
    <w:rsid w:val="004D0BE2"/>
    <w:rsid w:val="004D27A0"/>
    <w:rsid w:val="004D4B3A"/>
    <w:rsid w:val="004D5A2C"/>
    <w:rsid w:val="004E0047"/>
    <w:rsid w:val="0050082C"/>
    <w:rsid w:val="00510CC4"/>
    <w:rsid w:val="005147CA"/>
    <w:rsid w:val="0053714E"/>
    <w:rsid w:val="005542D8"/>
    <w:rsid w:val="00581BB9"/>
    <w:rsid w:val="00587DEC"/>
    <w:rsid w:val="005918C7"/>
    <w:rsid w:val="00597B75"/>
    <w:rsid w:val="005D1859"/>
    <w:rsid w:val="005E4CA2"/>
    <w:rsid w:val="005E711F"/>
    <w:rsid w:val="00627780"/>
    <w:rsid w:val="00644279"/>
    <w:rsid w:val="00647AF5"/>
    <w:rsid w:val="0066053B"/>
    <w:rsid w:val="00682C76"/>
    <w:rsid w:val="00683F83"/>
    <w:rsid w:val="006B4C11"/>
    <w:rsid w:val="006D278F"/>
    <w:rsid w:val="006D43D1"/>
    <w:rsid w:val="00735C47"/>
    <w:rsid w:val="00741096"/>
    <w:rsid w:val="00781C25"/>
    <w:rsid w:val="007B5F5E"/>
    <w:rsid w:val="007D0EFE"/>
    <w:rsid w:val="007D6F5F"/>
    <w:rsid w:val="007E08B2"/>
    <w:rsid w:val="007F6A93"/>
    <w:rsid w:val="00810ED8"/>
    <w:rsid w:val="00812948"/>
    <w:rsid w:val="00812A04"/>
    <w:rsid w:val="00833D62"/>
    <w:rsid w:val="0084108F"/>
    <w:rsid w:val="008A4418"/>
    <w:rsid w:val="008E4204"/>
    <w:rsid w:val="008F4E09"/>
    <w:rsid w:val="00922369"/>
    <w:rsid w:val="009350B1"/>
    <w:rsid w:val="009364EA"/>
    <w:rsid w:val="00937430"/>
    <w:rsid w:val="00947D97"/>
    <w:rsid w:val="00950AD5"/>
    <w:rsid w:val="009575DF"/>
    <w:rsid w:val="00981BE7"/>
    <w:rsid w:val="00983496"/>
    <w:rsid w:val="00997A39"/>
    <w:rsid w:val="009A48E7"/>
    <w:rsid w:val="009B0C93"/>
    <w:rsid w:val="009C166A"/>
    <w:rsid w:val="009D2711"/>
    <w:rsid w:val="009F70E5"/>
    <w:rsid w:val="00A13148"/>
    <w:rsid w:val="00A260BC"/>
    <w:rsid w:val="00A2723C"/>
    <w:rsid w:val="00A61E03"/>
    <w:rsid w:val="00AA32EC"/>
    <w:rsid w:val="00B00B85"/>
    <w:rsid w:val="00B10252"/>
    <w:rsid w:val="00B54A05"/>
    <w:rsid w:val="00B66483"/>
    <w:rsid w:val="00B82721"/>
    <w:rsid w:val="00BA0DED"/>
    <w:rsid w:val="00BA3E92"/>
    <w:rsid w:val="00BB3DB4"/>
    <w:rsid w:val="00BB69C5"/>
    <w:rsid w:val="00BF084D"/>
    <w:rsid w:val="00C31C53"/>
    <w:rsid w:val="00C35483"/>
    <w:rsid w:val="00C408E1"/>
    <w:rsid w:val="00C60F79"/>
    <w:rsid w:val="00C804F9"/>
    <w:rsid w:val="00C81EE9"/>
    <w:rsid w:val="00CA2A46"/>
    <w:rsid w:val="00CC614B"/>
    <w:rsid w:val="00CF144D"/>
    <w:rsid w:val="00D03E71"/>
    <w:rsid w:val="00D23218"/>
    <w:rsid w:val="00D241F1"/>
    <w:rsid w:val="00D36D55"/>
    <w:rsid w:val="00D373B8"/>
    <w:rsid w:val="00D47C16"/>
    <w:rsid w:val="00D63979"/>
    <w:rsid w:val="00D74F06"/>
    <w:rsid w:val="00DB3C44"/>
    <w:rsid w:val="00DE3BD3"/>
    <w:rsid w:val="00DF6827"/>
    <w:rsid w:val="00E116BB"/>
    <w:rsid w:val="00E22620"/>
    <w:rsid w:val="00E40196"/>
    <w:rsid w:val="00E57E6E"/>
    <w:rsid w:val="00E6235A"/>
    <w:rsid w:val="00E6293E"/>
    <w:rsid w:val="00EA2013"/>
    <w:rsid w:val="00EB768C"/>
    <w:rsid w:val="00EC14EE"/>
    <w:rsid w:val="00EF6663"/>
    <w:rsid w:val="00F37F18"/>
    <w:rsid w:val="00F415D0"/>
    <w:rsid w:val="00F50588"/>
    <w:rsid w:val="00F74D6D"/>
    <w:rsid w:val="00FA6EDE"/>
    <w:rsid w:val="00FB3E5F"/>
    <w:rsid w:val="00FC2F2A"/>
    <w:rsid w:val="00FD2DC2"/>
    <w:rsid w:val="4919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3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4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iPriority w:val="0"/>
    <w:rPr>
      <w:color w:val="000000"/>
      <w:u w:val="single"/>
    </w:rPr>
  </w:style>
  <w:style w:type="paragraph" w:styleId="8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2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0">
    <w:name w:val="head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1">
    <w:name w:val="Body Text Indent"/>
    <w:basedOn w:val="1"/>
    <w:link w:val="27"/>
    <w:uiPriority w:val="99"/>
    <w:pPr>
      <w:spacing w:after="120"/>
      <w:ind w:left="283"/>
    </w:p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3">
    <w:name w:val="foot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4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5">
    <w:name w:val="Body Text"/>
    <w:basedOn w:val="1"/>
    <w:link w:val="29"/>
    <w:unhideWhenUsed/>
    <w:uiPriority w:val="0"/>
    <w:pPr>
      <w:spacing w:after="120"/>
    </w:pPr>
  </w:style>
  <w:style w:type="table" w:styleId="16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Título 5 Car"/>
    <w:basedOn w:val="5"/>
    <w:link w:val="2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8">
    <w:name w:val="Título 7 Car"/>
    <w:basedOn w:val="5"/>
    <w:link w:val="3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5"/>
    <w:link w:val="10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Pie de página Car"/>
    <w:basedOn w:val="5"/>
    <w:link w:val="13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Texto de globo Car"/>
    <w:basedOn w:val="5"/>
    <w:link w:val="8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5"/>
    <w:link w:val="9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7">
    <w:name w:val="Sangría de texto normal Car"/>
    <w:basedOn w:val="5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8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9">
    <w:name w:val="Texto independiente Car"/>
    <w:basedOn w:val="5"/>
    <w:link w:val="15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0">
    <w:name w:val="Título 9 Car"/>
    <w:basedOn w:val="5"/>
    <w:link w:val="4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2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28DA64-9B5F-429B-9D3A-C86BFD85E1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1178</Words>
  <Characters>6481</Characters>
  <Lines>54</Lines>
  <Paragraphs>15</Paragraphs>
  <TotalTime>39</TotalTime>
  <ScaleCrop>false</ScaleCrop>
  <LinksUpToDate>false</LinksUpToDate>
  <CharactersWithSpaces>7644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2026-01-08T21:38:00Z</dcterms:created>
  <dc:creator>Eugenio González Domínguez</dc:creator>
  <cp:lastModifiedBy>marga</cp:lastModifiedBy>
  <cp:lastPrinted>2025-12-17T06:34:00Z</cp:lastPrinted>
  <dcterms:modified xsi:type="dcterms:W3CDTF">2026-01-09T19:02:57Z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D967E658D7854D299ACFEB079F224BA0_13</vt:lpwstr>
  </property>
</Properties>
</file>