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9AFD763">
      <w:pPr>
        <w:rPr>
          <w:lang/>
        </w:rPr>
      </w:pPr>
      <w:bookmarkStart w:id="1" w:name="_GoBack"/>
      <w:bookmarkEnd w:id="1"/>
    </w:p>
    <w:p w14:paraId="29E6D1B3">
      <w:pPr>
        <w:pStyle w:val="14"/>
        <w:spacing w:before="0" w:beforeAutospacing="0" w:after="0" w:afterAutospacing="0" w:line="240" w:lineRule="atLeast"/>
        <w:ind w:left="1080" w:right="720" w:firstLine="360"/>
        <w:jc w:val="both"/>
        <w:rPr>
          <w:rFonts w:ascii="Koala" w:hAnsi="Koala"/>
          <w:bCs/>
          <w:sz w:val="44"/>
          <w:szCs w:val="44"/>
        </w:rPr>
      </w:pPr>
      <w:r>
        <w:rPr>
          <w:rFonts w:ascii="Comic Sans MS" w:hAnsi="Comic Sans MS"/>
          <w:b/>
          <w:bCs/>
          <w:caps/>
          <w:sz w:val="20"/>
          <w:szCs w:val="20"/>
        </w:rPr>
        <mc:AlternateContent>
          <mc:Choice Requires="wps">
            <w:drawing>
              <wp:anchor distT="0" distB="0" distL="114300" distR="114300" simplePos="0" relativeHeight="251659264" behindDoc="1" locked="0" layoutInCell="1" allowOverlap="1">
                <wp:simplePos x="0" y="0"/>
                <wp:positionH relativeFrom="column">
                  <wp:posOffset>257810</wp:posOffset>
                </wp:positionH>
                <wp:positionV relativeFrom="paragraph">
                  <wp:posOffset>44450</wp:posOffset>
                </wp:positionV>
                <wp:extent cx="4236720" cy="3657600"/>
                <wp:effectExtent l="15875" t="15875" r="27305" b="22225"/>
                <wp:wrapThrough wrapText="bothSides">
                  <wp:wrapPolygon>
                    <wp:start x="2912" y="-112"/>
                    <wp:lineTo x="2281" y="-56"/>
                    <wp:lineTo x="922" y="560"/>
                    <wp:lineTo x="922" y="783"/>
                    <wp:lineTo x="680" y="1119"/>
                    <wp:lineTo x="291" y="1679"/>
                    <wp:lineTo x="-49" y="2574"/>
                    <wp:lineTo x="-97" y="2966"/>
                    <wp:lineTo x="-97" y="18690"/>
                    <wp:lineTo x="146" y="19585"/>
                    <wp:lineTo x="680" y="20537"/>
                    <wp:lineTo x="1699" y="21376"/>
                    <wp:lineTo x="1796" y="21432"/>
                    <wp:lineTo x="2621" y="21656"/>
                    <wp:lineTo x="2815" y="21656"/>
                    <wp:lineTo x="18736" y="21656"/>
                    <wp:lineTo x="18930" y="21656"/>
                    <wp:lineTo x="19756" y="21432"/>
                    <wp:lineTo x="19901" y="21376"/>
                    <wp:lineTo x="20920" y="20481"/>
                    <wp:lineTo x="21406" y="19585"/>
                    <wp:lineTo x="21649" y="18690"/>
                    <wp:lineTo x="21697" y="17795"/>
                    <wp:lineTo x="21697" y="3525"/>
                    <wp:lineTo x="21600" y="2574"/>
                    <wp:lineTo x="21260" y="1679"/>
                    <wp:lineTo x="20678" y="839"/>
                    <wp:lineTo x="20678" y="560"/>
                    <wp:lineTo x="19270" y="-56"/>
                    <wp:lineTo x="18688" y="-112"/>
                    <wp:lineTo x="2912" y="-112"/>
                  </wp:wrapPolygon>
                </wp:wrapThrough>
                <wp:docPr id="5" name="AutoShape 156"/>
                <wp:cNvGraphicFramePr/>
                <a:graphic xmlns:a="http://schemas.openxmlformats.org/drawingml/2006/main">
                  <a:graphicData uri="http://schemas.microsoft.com/office/word/2010/wordprocessingShape">
                    <wps:wsp>
                      <wps:cNvSpPr>
                        <a:spLocks noChangeArrowheads="1"/>
                      </wps:cNvSpPr>
                      <wps:spPr bwMode="auto">
                        <a:xfrm>
                          <a:off x="0" y="0"/>
                          <a:ext cx="4236720" cy="3676650"/>
                        </a:xfrm>
                        <a:prstGeom prst="roundRect">
                          <a:avLst>
                            <a:gd name="adj" fmla="val 16667"/>
                          </a:avLst>
                        </a:prstGeom>
                        <a:solidFill>
                          <a:srgbClr val="FFFFFF"/>
                        </a:solidFill>
                        <a:ln w="31750">
                          <a:solidFill>
                            <a:srgbClr val="C0504D"/>
                          </a:solidFill>
                          <a:round/>
                        </a:ln>
                        <a:effectLst/>
                      </wps:spPr>
                      <wps:txbx>
                        <w:txbxContent>
                          <w:p w14:paraId="7479CEF1">
                            <w:pPr>
                              <w:spacing w:line="240" w:lineRule="atLeast"/>
                              <w:ind w:left="-142" w:right="-3"/>
                              <w:jc w:val="center"/>
                              <w:rPr>
                                <w:rFonts w:ascii="Script MT Bold" w:hAnsi="Script MT Bold" w:cs="Tahoma"/>
                                <w:bCs/>
                                <w:color w:val="1F497D" w:themeColor="text2"/>
                                <w:sz w:val="32"/>
                                <w:szCs w:val="32"/>
                              </w:rPr>
                            </w:pPr>
                            <w:r>
                              <w:rPr>
                                <w:rFonts w:ascii="Script MT Bold" w:hAnsi="Script MT Bold" w:cs="Tahoma"/>
                                <w:bCs/>
                                <w:color w:val="1F497D" w:themeColor="text2"/>
                                <w:sz w:val="32"/>
                                <w:szCs w:val="32"/>
                              </w:rPr>
                              <w:t>Grazas polo bautismo</w:t>
                            </w:r>
                          </w:p>
                          <w:p w14:paraId="0004F88D">
                            <w:pPr>
                              <w:spacing w:line="240" w:lineRule="atLeast"/>
                              <w:ind w:left="284" w:hanging="284"/>
                              <w:jc w:val="both"/>
                              <w:rPr>
                                <w:rFonts w:ascii="Verdana" w:hAnsi="Verdana" w:cs="Arial"/>
                                <w:b/>
                                <w:color w:val="1F497D" w:themeColor="text2"/>
                                <w:sz w:val="18"/>
                                <w:szCs w:val="18"/>
                              </w:rPr>
                            </w:pPr>
                          </w:p>
                          <w:p w14:paraId="59BFFC95">
                            <w:pPr>
                              <w:spacing w:line="240" w:lineRule="atLeast"/>
                              <w:ind w:left="284" w:hanging="284"/>
                              <w:jc w:val="both"/>
                              <w:rPr>
                                <w:rFonts w:ascii="Verdana" w:hAnsi="Verdana" w:cs="Arial"/>
                                <w:b/>
                                <w:color w:val="1F497D" w:themeColor="text2"/>
                                <w:sz w:val="18"/>
                                <w:szCs w:val="18"/>
                              </w:rPr>
                            </w:pPr>
                            <w:r>
                              <w:rPr>
                                <w:rFonts w:ascii="Verdana" w:hAnsi="Verdana" w:cs="Arial"/>
                                <w:b/>
                                <w:color w:val="1F497D" w:themeColor="text2"/>
                                <w:sz w:val="18"/>
                                <w:szCs w:val="18"/>
                              </w:rPr>
                              <w:t xml:space="preserve">Señor: </w:t>
                            </w:r>
                          </w:p>
                          <w:p w14:paraId="3549C549">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Ao bautizarse Xesús, baixou o Espírito Santo e unha voz do ceo</w:t>
                            </w:r>
                          </w:p>
                          <w:p w14:paraId="6A224B19">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 dixo: “Ti es o meu Fillo, moi amado” Elixido polo Pai, </w:t>
                            </w:r>
                          </w:p>
                          <w:p w14:paraId="40A7E628">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connosco solidario, Xesús “pasou facendo o ben”, librándonos </w:t>
                            </w:r>
                          </w:p>
                          <w:p w14:paraId="043571D7">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do pecado…</w:t>
                            </w:r>
                          </w:p>
                          <w:p w14:paraId="115CE866">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 </w:t>
                            </w:r>
                          </w:p>
                          <w:p w14:paraId="344C59BC">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Hoxe lembramos que un día, tamén fomos bautizados, coa</w:t>
                            </w:r>
                          </w:p>
                          <w:p w14:paraId="701B627A">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 ilusión de vivir os compromisos cristiáns. A “AUGA” clara </w:t>
                            </w:r>
                          </w:p>
                          <w:p w14:paraId="659DD2B6">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lavou o noso corazón manchado e nacemos á vida de “fillos de </w:t>
                            </w:r>
                          </w:p>
                          <w:p w14:paraId="72A97BA3">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Dios” e irmáns. </w:t>
                            </w:r>
                          </w:p>
                          <w:p w14:paraId="6AF90F27">
                            <w:pPr>
                              <w:spacing w:line="240" w:lineRule="atLeast"/>
                              <w:ind w:left="284" w:hanging="284"/>
                              <w:jc w:val="both"/>
                              <w:rPr>
                                <w:rFonts w:ascii="Verdana" w:hAnsi="Verdana" w:cs="Arial"/>
                                <w:color w:val="1F497D" w:themeColor="text2"/>
                                <w:sz w:val="18"/>
                                <w:szCs w:val="18"/>
                              </w:rPr>
                            </w:pPr>
                          </w:p>
                          <w:p w14:paraId="6FC73D95">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Unxíronnos a cabeza con “OLEO” perfumado, para ser “Reis”, </w:t>
                            </w:r>
                          </w:p>
                          <w:p w14:paraId="4992650E">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“Profetas”, “Sacerdotes” consagrados. Do Cirio Pascual </w:t>
                            </w:r>
                          </w:p>
                          <w:p w14:paraId="103BA188">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tomada, unha “LUZ” de vivos raios convocounos a ser </w:t>
                            </w:r>
                          </w:p>
                          <w:p w14:paraId="5AB090E8">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“testemuñas” de Xesús Resucitado. </w:t>
                            </w:r>
                          </w:p>
                          <w:p w14:paraId="42B3FE74">
                            <w:pPr>
                              <w:spacing w:line="240" w:lineRule="atLeast"/>
                              <w:ind w:left="284" w:hanging="284"/>
                              <w:jc w:val="both"/>
                              <w:rPr>
                                <w:rFonts w:ascii="Verdana" w:hAnsi="Verdana" w:cs="Arial"/>
                                <w:color w:val="1F497D" w:themeColor="text2"/>
                                <w:sz w:val="18"/>
                                <w:szCs w:val="18"/>
                              </w:rPr>
                            </w:pPr>
                          </w:p>
                          <w:p w14:paraId="0E3590BE">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Grazas, de verdade, Señor, por tan preciosos agasallos: por ser os teus fillos “LAVADOS”, “UNXIDOS” E “ILUMINADOS”. </w:t>
                            </w:r>
                          </w:p>
                          <w:p w14:paraId="37FE9261">
                            <w:pPr>
                              <w:ind w:left="426" w:right="-3" w:hanging="426"/>
                              <w:jc w:val="both"/>
                              <w:rPr>
                                <w:rFonts w:ascii="Verdana" w:hAnsi="Verdana"/>
                                <w:color w:val="000000" w:themeColor="text1"/>
                                <w:sz w:val="18"/>
                                <w:szCs w:val="18"/>
                              </w:rPr>
                            </w:pPr>
                          </w:p>
                          <w:p w14:paraId="3C426669">
                            <w:pPr>
                              <w:ind w:left="426" w:right="-3" w:hanging="426"/>
                              <w:jc w:val="both"/>
                              <w:rPr>
                                <w:rFonts w:ascii="Verdana" w:hAnsi="Verdana"/>
                                <w:sz w:val="18"/>
                                <w:szCs w:val="18"/>
                              </w:rPr>
                            </w:pPr>
                          </w:p>
                          <w:p w14:paraId="5A5F9572">
                            <w:pPr>
                              <w:spacing w:line="240" w:lineRule="atLeast"/>
                              <w:ind w:left="284" w:right="-3" w:hanging="284"/>
                              <w:rPr>
                                <w:rFonts w:ascii="Verdana" w:hAnsi="Verdana"/>
                                <w:b/>
                                <w:sz w:val="18"/>
                                <w:szCs w:val="18"/>
                              </w:rPr>
                            </w:pPr>
                          </w:p>
                          <w:p w14:paraId="1FF5254F">
                            <w:pPr>
                              <w:spacing w:line="240" w:lineRule="atLeast"/>
                              <w:ind w:left="284" w:right="-3" w:hanging="284"/>
                              <w:rPr>
                                <w:rFonts w:ascii="Verdana" w:hAnsi="Verdana"/>
                                <w:b/>
                                <w:sz w:val="20"/>
                                <w:szCs w:val="20"/>
                              </w:rPr>
                            </w:pPr>
                          </w:p>
                          <w:p w14:paraId="1AA51AF2">
                            <w:pPr>
                              <w:spacing w:line="240" w:lineRule="atLeast"/>
                              <w:ind w:left="284" w:right="-3" w:hanging="284"/>
                              <w:rPr>
                                <w:rFonts w:ascii="Verdana" w:hAnsi="Verdana"/>
                                <w:b/>
                                <w:sz w:val="20"/>
                                <w:szCs w:val="20"/>
                              </w:rPr>
                            </w:pPr>
                          </w:p>
                          <w:p w14:paraId="4B07882F">
                            <w:pPr>
                              <w:spacing w:line="240" w:lineRule="atLeast"/>
                              <w:ind w:left="284" w:right="-3" w:hanging="284"/>
                              <w:rPr>
                                <w:rFonts w:ascii="Verdana" w:hAnsi="Verdana"/>
                                <w:b/>
                                <w:sz w:val="20"/>
                                <w:szCs w:val="20"/>
                              </w:rPr>
                            </w:pPr>
                          </w:p>
                          <w:p w14:paraId="7B005DD8">
                            <w:pPr>
                              <w:spacing w:line="240" w:lineRule="atLeast"/>
                              <w:ind w:left="284" w:right="-3" w:hanging="284"/>
                              <w:rPr>
                                <w:rFonts w:ascii="Verdana" w:hAnsi="Verdana"/>
                                <w:b/>
                                <w:sz w:val="20"/>
                                <w:szCs w:val="20"/>
                              </w:rPr>
                            </w:pPr>
                          </w:p>
                          <w:p w14:paraId="581D2173">
                            <w:pPr>
                              <w:spacing w:line="240" w:lineRule="atLeast"/>
                              <w:ind w:left="284" w:right="-3" w:hanging="284"/>
                              <w:rPr>
                                <w:rFonts w:ascii="Verdana" w:hAnsi="Verdana"/>
                                <w:b/>
                                <w:sz w:val="20"/>
                                <w:szCs w:val="20"/>
                              </w:rPr>
                            </w:pPr>
                          </w:p>
                          <w:p w14:paraId="70992DE3">
                            <w:pPr>
                              <w:spacing w:line="240" w:lineRule="atLeast"/>
                              <w:ind w:left="284" w:right="-3" w:hanging="284"/>
                              <w:rPr>
                                <w:rFonts w:ascii="Verdana" w:hAnsi="Verdana"/>
                                <w:b/>
                                <w:sz w:val="20"/>
                                <w:szCs w:val="20"/>
                              </w:rPr>
                            </w:pPr>
                          </w:p>
                          <w:p w14:paraId="3F8259FF">
                            <w:pPr>
                              <w:spacing w:line="240" w:lineRule="atLeast"/>
                              <w:ind w:left="284" w:right="-3" w:hanging="284"/>
                              <w:rPr>
                                <w:rFonts w:ascii="Verdana" w:hAnsi="Verdana"/>
                                <w:b/>
                                <w:sz w:val="20"/>
                                <w:szCs w:val="20"/>
                              </w:rPr>
                            </w:pPr>
                          </w:p>
                          <w:p w14:paraId="06C36149">
                            <w:pPr>
                              <w:spacing w:line="240" w:lineRule="atLeast"/>
                              <w:ind w:left="284" w:right="-3" w:hanging="284"/>
                              <w:rPr>
                                <w:rFonts w:ascii="Verdana" w:hAnsi="Verdana"/>
                                <w:b/>
                                <w:sz w:val="20"/>
                                <w:szCs w:val="20"/>
                              </w:rPr>
                            </w:pPr>
                          </w:p>
                          <w:p w14:paraId="1077D23D">
                            <w:pPr>
                              <w:spacing w:line="240" w:lineRule="atLeast"/>
                              <w:ind w:left="284" w:right="-3" w:hanging="284"/>
                              <w:rPr>
                                <w:rFonts w:ascii="Verdana" w:hAnsi="Verdana"/>
                                <w:b/>
                                <w:sz w:val="20"/>
                                <w:szCs w:val="20"/>
                              </w:rPr>
                            </w:pPr>
                          </w:p>
                          <w:p w14:paraId="5FC921C9">
                            <w:pPr>
                              <w:spacing w:line="240" w:lineRule="atLeast"/>
                              <w:ind w:left="284" w:right="-3" w:hanging="284"/>
                              <w:rPr>
                                <w:rFonts w:ascii="Verdana" w:hAnsi="Verdana"/>
                                <w:b/>
                                <w:sz w:val="20"/>
                                <w:szCs w:val="20"/>
                              </w:rPr>
                            </w:pPr>
                          </w:p>
                          <w:p w14:paraId="4221FBA1">
                            <w:pPr>
                              <w:spacing w:line="240" w:lineRule="atLeast"/>
                              <w:ind w:left="284" w:right="-3" w:hanging="284"/>
                              <w:rPr>
                                <w:rFonts w:ascii="Verdana" w:hAnsi="Verdana"/>
                                <w:b/>
                                <w:sz w:val="20"/>
                                <w:szCs w:val="20"/>
                              </w:rPr>
                            </w:pPr>
                          </w:p>
                          <w:p w14:paraId="2CBF20A3">
                            <w:pPr>
                              <w:spacing w:line="240" w:lineRule="atLeast"/>
                              <w:ind w:left="284" w:right="-3" w:hanging="284"/>
                              <w:rPr>
                                <w:rFonts w:ascii="Verdana" w:hAnsi="Verdana"/>
                                <w:b/>
                                <w:sz w:val="20"/>
                                <w:szCs w:val="20"/>
                              </w:rPr>
                            </w:pPr>
                          </w:p>
                          <w:p w14:paraId="3B53DC31">
                            <w:pPr>
                              <w:spacing w:line="240" w:lineRule="atLeast"/>
                              <w:ind w:left="284" w:right="-3" w:hanging="284"/>
                              <w:rPr>
                                <w:rFonts w:ascii="Verdana" w:hAnsi="Verdana"/>
                                <w:b/>
                                <w:sz w:val="20"/>
                                <w:szCs w:val="20"/>
                              </w:rPr>
                            </w:pPr>
                          </w:p>
                          <w:p w14:paraId="1B330883">
                            <w:pPr>
                              <w:spacing w:line="240" w:lineRule="atLeast"/>
                              <w:ind w:left="284" w:right="-3" w:hanging="284"/>
                              <w:rPr>
                                <w:rFonts w:ascii="Verdana" w:hAnsi="Verdana"/>
                                <w:b/>
                                <w:sz w:val="20"/>
                                <w:szCs w:val="20"/>
                              </w:rPr>
                            </w:pPr>
                          </w:p>
                          <w:p w14:paraId="0FDA52B9">
                            <w:pPr>
                              <w:spacing w:line="240" w:lineRule="atLeast"/>
                              <w:ind w:left="284" w:right="-3" w:hanging="284"/>
                              <w:rPr>
                                <w:rFonts w:ascii="Verdana" w:hAnsi="Verdana"/>
                                <w:b/>
                                <w:sz w:val="20"/>
                                <w:szCs w:val="20"/>
                              </w:rPr>
                            </w:pPr>
                          </w:p>
                          <w:p w14:paraId="45A44179">
                            <w:pPr>
                              <w:spacing w:line="240" w:lineRule="atLeast"/>
                              <w:ind w:left="284" w:right="-3" w:hanging="284"/>
                              <w:rPr>
                                <w:rFonts w:ascii="Verdana" w:hAnsi="Verdana"/>
                                <w:b/>
                                <w:sz w:val="20"/>
                                <w:szCs w:val="20"/>
                              </w:rPr>
                            </w:pPr>
                          </w:p>
                          <w:p w14:paraId="4970969F">
                            <w:pPr>
                              <w:spacing w:line="240" w:lineRule="atLeast"/>
                              <w:ind w:left="284" w:right="-3" w:hanging="284"/>
                              <w:rPr>
                                <w:rFonts w:ascii="Verdana" w:hAnsi="Verdana"/>
                                <w:b/>
                                <w:sz w:val="20"/>
                                <w:szCs w:val="20"/>
                              </w:rPr>
                            </w:pPr>
                          </w:p>
                          <w:p w14:paraId="7F4F3F87">
                            <w:pPr>
                              <w:spacing w:line="240" w:lineRule="atLeast"/>
                              <w:ind w:left="284" w:right="-3" w:hanging="284"/>
                              <w:rPr>
                                <w:rFonts w:ascii="Verdana" w:hAnsi="Verdana"/>
                                <w:b/>
                                <w:sz w:val="20"/>
                                <w:szCs w:val="20"/>
                              </w:rPr>
                            </w:pPr>
                          </w:p>
                          <w:p w14:paraId="1E452238">
                            <w:pPr>
                              <w:spacing w:line="240" w:lineRule="atLeast"/>
                              <w:ind w:left="284" w:right="-3" w:hanging="284"/>
                              <w:rPr>
                                <w:rFonts w:ascii="Verdana" w:hAnsi="Verdana"/>
                                <w:b/>
                                <w:sz w:val="20"/>
                                <w:szCs w:val="20"/>
                              </w:rPr>
                            </w:pPr>
                          </w:p>
                          <w:p w14:paraId="5D3E81B4">
                            <w:pPr>
                              <w:spacing w:line="240" w:lineRule="atLeast"/>
                              <w:ind w:left="284" w:right="-3" w:hanging="284"/>
                              <w:rPr>
                                <w:rFonts w:ascii="Verdana" w:hAnsi="Verdana"/>
                                <w:b/>
                                <w:sz w:val="20"/>
                                <w:szCs w:val="20"/>
                              </w:rPr>
                            </w:pPr>
                          </w:p>
                          <w:p w14:paraId="4202BB8B">
                            <w:pPr>
                              <w:spacing w:line="240" w:lineRule="atLeast"/>
                              <w:ind w:left="284" w:right="-3" w:hanging="284"/>
                              <w:rPr>
                                <w:rFonts w:ascii="Verdana" w:hAnsi="Verdana"/>
                                <w:b/>
                                <w:sz w:val="20"/>
                                <w:szCs w:val="20"/>
                              </w:rPr>
                            </w:pPr>
                          </w:p>
                          <w:p w14:paraId="7DE1A593">
                            <w:pPr>
                              <w:spacing w:line="240" w:lineRule="atLeast"/>
                              <w:ind w:left="284" w:right="-3" w:hanging="284"/>
                              <w:rPr>
                                <w:rFonts w:ascii="Verdana" w:hAnsi="Verdana"/>
                                <w:b/>
                                <w:sz w:val="20"/>
                                <w:szCs w:val="20"/>
                              </w:rPr>
                            </w:pPr>
                          </w:p>
                          <w:p w14:paraId="5499EFB0">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08D135F">
                            <w:pPr>
                              <w:ind w:right="-3"/>
                              <w:jc w:val="both"/>
                              <w:rPr>
                                <w:rFonts w:ascii="Forte" w:hAnsi="Forte"/>
                              </w:rPr>
                            </w:pPr>
                          </w:p>
                        </w:txbxContent>
                      </wps:txbx>
                      <wps:bodyPr rot="0" vert="horz" wrap="square" lIns="91440" tIns="45720" rIns="91440" bIns="45720" anchor="t" anchorCtr="0" upright="1">
                        <a:noAutofit/>
                      </wps:bodyPr>
                    </wps:wsp>
                  </a:graphicData>
                </a:graphic>
              </wp:anchor>
            </w:drawing>
          </mc:Choice>
          <mc:Fallback>
            <w:pict>
              <v:roundrect id="AutoShape 156" o:spid="_x0000_s1026" o:spt="2" style="position:absolute;left:0pt;margin-left:20.3pt;margin-top:3.5pt;height:288pt;width:333.6pt;mso-wrap-distance-left:9pt;mso-wrap-distance-right:9pt;z-index:-251657216;mso-width-relative:page;mso-height-relative:page;" fillcolor="#FFFFFF" filled="t" stroked="t" coordsize="21600,21600" wrapcoords="2912 -112 2281 -56 922 560 922 783 680 1119 291 1679 -49 2574 -97 2966 -97 18690 146 19585 680 20537 1699 21376 1796 21432 2621 21656 2815 21656 18736 21656 18930 21656 19756 21432 19901 21376 20920 20481 21406 19585 21649 18690 21697 17795 21697 3525 21600 2574 21260 1679 20678 839 20678 560 19270 -56 18688 -112 2912 -112" arcsize="0.166666666666667" o:gfxdata="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">
                <v:fill on="t" focussize="0,0"/>
                <v:stroke weight="2.5pt" color="#C0504D" joinstyle="round"/>
                <v:imagedata o:title=""/>
                <o:lock v:ext="edit" aspectratio="f"/>
                <v:textbox>
                  <w:txbxContent>
                    <w:p w14:paraId="7479CEF1">
                      <w:pPr>
                        <w:spacing w:line="240" w:lineRule="atLeast"/>
                        <w:ind w:left="-142" w:right="-3"/>
                        <w:jc w:val="center"/>
                        <w:rPr>
                          <w:rFonts w:ascii="Script MT Bold" w:hAnsi="Script MT Bold" w:cs="Tahoma"/>
                          <w:bCs/>
                          <w:color w:val="1F497D" w:themeColor="text2"/>
                          <w:sz w:val="32"/>
                          <w:szCs w:val="32"/>
                        </w:rPr>
                      </w:pPr>
                      <w:r>
                        <w:rPr>
                          <w:rFonts w:ascii="Script MT Bold" w:hAnsi="Script MT Bold" w:cs="Tahoma"/>
                          <w:bCs/>
                          <w:color w:val="1F497D" w:themeColor="text2"/>
                          <w:sz w:val="32"/>
                          <w:szCs w:val="32"/>
                        </w:rPr>
                        <w:t>Grazas polo bautismo</w:t>
                      </w:r>
                    </w:p>
                    <w:p w14:paraId="0004F88D">
                      <w:pPr>
                        <w:spacing w:line="240" w:lineRule="atLeast"/>
                        <w:ind w:left="284" w:hanging="284"/>
                        <w:jc w:val="both"/>
                        <w:rPr>
                          <w:rFonts w:ascii="Verdana" w:hAnsi="Verdana" w:cs="Arial"/>
                          <w:b/>
                          <w:color w:val="1F497D" w:themeColor="text2"/>
                          <w:sz w:val="18"/>
                          <w:szCs w:val="18"/>
                        </w:rPr>
                      </w:pPr>
                    </w:p>
                    <w:p w14:paraId="59BFFC95">
                      <w:pPr>
                        <w:spacing w:line="240" w:lineRule="atLeast"/>
                        <w:ind w:left="284" w:hanging="284"/>
                        <w:jc w:val="both"/>
                        <w:rPr>
                          <w:rFonts w:ascii="Verdana" w:hAnsi="Verdana" w:cs="Arial"/>
                          <w:b/>
                          <w:color w:val="1F497D" w:themeColor="text2"/>
                          <w:sz w:val="18"/>
                          <w:szCs w:val="18"/>
                        </w:rPr>
                      </w:pPr>
                      <w:r>
                        <w:rPr>
                          <w:rFonts w:ascii="Verdana" w:hAnsi="Verdana" w:cs="Arial"/>
                          <w:b/>
                          <w:color w:val="1F497D" w:themeColor="text2"/>
                          <w:sz w:val="18"/>
                          <w:szCs w:val="18"/>
                        </w:rPr>
                        <w:t xml:space="preserve">Señor: </w:t>
                      </w:r>
                    </w:p>
                    <w:p w14:paraId="3549C549">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Ao bautizarse Xesús, baixou o Espírito Santo e unha voz do ceo</w:t>
                      </w:r>
                    </w:p>
                    <w:p w14:paraId="6A224B19">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 dixo: “Ti es o meu Fillo, moi amado” Elixido polo Pai, </w:t>
                      </w:r>
                    </w:p>
                    <w:p w14:paraId="40A7E628">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connosco solidario, Xesús “pasou facendo o ben”, librándonos </w:t>
                      </w:r>
                    </w:p>
                    <w:p w14:paraId="043571D7">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do pecado…</w:t>
                      </w:r>
                    </w:p>
                    <w:p w14:paraId="115CE866">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 </w:t>
                      </w:r>
                    </w:p>
                    <w:p w14:paraId="344C59BC">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Hoxe lembramos que un día, tamén fomos bautizados, coa</w:t>
                      </w:r>
                    </w:p>
                    <w:p w14:paraId="701B627A">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 ilusión de vivir os compromisos cristiáns. A “AUGA” clara </w:t>
                      </w:r>
                    </w:p>
                    <w:p w14:paraId="659DD2B6">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lavou o noso corazón manchado e nacemos á vida de “fillos de </w:t>
                      </w:r>
                    </w:p>
                    <w:p w14:paraId="72A97BA3">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Dios” e irmáns. </w:t>
                      </w:r>
                    </w:p>
                    <w:p w14:paraId="6AF90F27">
                      <w:pPr>
                        <w:spacing w:line="240" w:lineRule="atLeast"/>
                        <w:ind w:left="284" w:hanging="284"/>
                        <w:jc w:val="both"/>
                        <w:rPr>
                          <w:rFonts w:ascii="Verdana" w:hAnsi="Verdana" w:cs="Arial"/>
                          <w:color w:val="1F497D" w:themeColor="text2"/>
                          <w:sz w:val="18"/>
                          <w:szCs w:val="18"/>
                        </w:rPr>
                      </w:pPr>
                    </w:p>
                    <w:p w14:paraId="6FC73D95">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Unxíronnos a cabeza con “OLEO” perfumado, para ser “Reis”, </w:t>
                      </w:r>
                    </w:p>
                    <w:p w14:paraId="4992650E">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“Profetas”, “Sacerdotes” consagrados. Do Cirio Pascual </w:t>
                      </w:r>
                    </w:p>
                    <w:p w14:paraId="103BA188">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tomada, unha “LUZ” de vivos raios convocounos a ser </w:t>
                      </w:r>
                    </w:p>
                    <w:p w14:paraId="5AB090E8">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“testemuñas” de Xesús Resucitado. </w:t>
                      </w:r>
                    </w:p>
                    <w:p w14:paraId="42B3FE74">
                      <w:pPr>
                        <w:spacing w:line="240" w:lineRule="atLeast"/>
                        <w:ind w:left="284" w:hanging="284"/>
                        <w:jc w:val="both"/>
                        <w:rPr>
                          <w:rFonts w:ascii="Verdana" w:hAnsi="Verdana" w:cs="Arial"/>
                          <w:color w:val="1F497D" w:themeColor="text2"/>
                          <w:sz w:val="18"/>
                          <w:szCs w:val="18"/>
                        </w:rPr>
                      </w:pPr>
                    </w:p>
                    <w:p w14:paraId="0E3590BE">
                      <w:pPr>
                        <w:spacing w:line="240" w:lineRule="atLeast"/>
                        <w:ind w:left="284" w:hanging="284"/>
                        <w:jc w:val="both"/>
                        <w:rPr>
                          <w:rFonts w:ascii="Verdana" w:hAnsi="Verdana" w:cs="Arial"/>
                          <w:color w:val="1F497D" w:themeColor="text2"/>
                          <w:sz w:val="18"/>
                          <w:szCs w:val="18"/>
                        </w:rPr>
                      </w:pPr>
                      <w:r>
                        <w:rPr>
                          <w:rFonts w:ascii="Verdana" w:hAnsi="Verdana" w:cs="Arial"/>
                          <w:color w:val="1F497D" w:themeColor="text2"/>
                          <w:sz w:val="18"/>
                          <w:szCs w:val="18"/>
                        </w:rPr>
                        <w:t xml:space="preserve">Grazas, de verdade, Señor, por tan preciosos agasallos: por ser os teus fillos “LAVADOS”, “UNXIDOS” E “ILUMINADOS”. </w:t>
                      </w:r>
                    </w:p>
                    <w:p w14:paraId="37FE9261">
                      <w:pPr>
                        <w:ind w:left="426" w:right="-3" w:hanging="426"/>
                        <w:jc w:val="both"/>
                        <w:rPr>
                          <w:rFonts w:ascii="Verdana" w:hAnsi="Verdana"/>
                          <w:color w:val="000000" w:themeColor="text1"/>
                          <w:sz w:val="18"/>
                          <w:szCs w:val="18"/>
                        </w:rPr>
                      </w:pPr>
                    </w:p>
                    <w:p w14:paraId="3C426669">
                      <w:pPr>
                        <w:ind w:left="426" w:right="-3" w:hanging="426"/>
                        <w:jc w:val="both"/>
                        <w:rPr>
                          <w:rFonts w:ascii="Verdana" w:hAnsi="Verdana"/>
                          <w:sz w:val="18"/>
                          <w:szCs w:val="18"/>
                        </w:rPr>
                      </w:pPr>
                    </w:p>
                    <w:p w14:paraId="5A5F9572">
                      <w:pPr>
                        <w:spacing w:line="240" w:lineRule="atLeast"/>
                        <w:ind w:left="284" w:right="-3" w:hanging="284"/>
                        <w:rPr>
                          <w:rFonts w:ascii="Verdana" w:hAnsi="Verdana"/>
                          <w:b/>
                          <w:sz w:val="18"/>
                          <w:szCs w:val="18"/>
                        </w:rPr>
                      </w:pPr>
                    </w:p>
                    <w:p w14:paraId="1FF5254F">
                      <w:pPr>
                        <w:spacing w:line="240" w:lineRule="atLeast"/>
                        <w:ind w:left="284" w:right="-3" w:hanging="284"/>
                        <w:rPr>
                          <w:rFonts w:ascii="Verdana" w:hAnsi="Verdana"/>
                          <w:b/>
                          <w:sz w:val="20"/>
                          <w:szCs w:val="20"/>
                        </w:rPr>
                      </w:pPr>
                    </w:p>
                    <w:p w14:paraId="1AA51AF2">
                      <w:pPr>
                        <w:spacing w:line="240" w:lineRule="atLeast"/>
                        <w:ind w:left="284" w:right="-3" w:hanging="284"/>
                        <w:rPr>
                          <w:rFonts w:ascii="Verdana" w:hAnsi="Verdana"/>
                          <w:b/>
                          <w:sz w:val="20"/>
                          <w:szCs w:val="20"/>
                        </w:rPr>
                      </w:pPr>
                    </w:p>
                    <w:p w14:paraId="4B07882F">
                      <w:pPr>
                        <w:spacing w:line="240" w:lineRule="atLeast"/>
                        <w:ind w:left="284" w:right="-3" w:hanging="284"/>
                        <w:rPr>
                          <w:rFonts w:ascii="Verdana" w:hAnsi="Verdana"/>
                          <w:b/>
                          <w:sz w:val="20"/>
                          <w:szCs w:val="20"/>
                        </w:rPr>
                      </w:pPr>
                    </w:p>
                    <w:p w14:paraId="7B005DD8">
                      <w:pPr>
                        <w:spacing w:line="240" w:lineRule="atLeast"/>
                        <w:ind w:left="284" w:right="-3" w:hanging="284"/>
                        <w:rPr>
                          <w:rFonts w:ascii="Verdana" w:hAnsi="Verdana"/>
                          <w:b/>
                          <w:sz w:val="20"/>
                          <w:szCs w:val="20"/>
                        </w:rPr>
                      </w:pPr>
                    </w:p>
                    <w:p w14:paraId="581D2173">
                      <w:pPr>
                        <w:spacing w:line="240" w:lineRule="atLeast"/>
                        <w:ind w:left="284" w:right="-3" w:hanging="284"/>
                        <w:rPr>
                          <w:rFonts w:ascii="Verdana" w:hAnsi="Verdana"/>
                          <w:b/>
                          <w:sz w:val="20"/>
                          <w:szCs w:val="20"/>
                        </w:rPr>
                      </w:pPr>
                    </w:p>
                    <w:p w14:paraId="70992DE3">
                      <w:pPr>
                        <w:spacing w:line="240" w:lineRule="atLeast"/>
                        <w:ind w:left="284" w:right="-3" w:hanging="284"/>
                        <w:rPr>
                          <w:rFonts w:ascii="Verdana" w:hAnsi="Verdana"/>
                          <w:b/>
                          <w:sz w:val="20"/>
                          <w:szCs w:val="20"/>
                        </w:rPr>
                      </w:pPr>
                    </w:p>
                    <w:p w14:paraId="3F8259FF">
                      <w:pPr>
                        <w:spacing w:line="240" w:lineRule="atLeast"/>
                        <w:ind w:left="284" w:right="-3" w:hanging="284"/>
                        <w:rPr>
                          <w:rFonts w:ascii="Verdana" w:hAnsi="Verdana"/>
                          <w:b/>
                          <w:sz w:val="20"/>
                          <w:szCs w:val="20"/>
                        </w:rPr>
                      </w:pPr>
                    </w:p>
                    <w:p w14:paraId="06C36149">
                      <w:pPr>
                        <w:spacing w:line="240" w:lineRule="atLeast"/>
                        <w:ind w:left="284" w:right="-3" w:hanging="284"/>
                        <w:rPr>
                          <w:rFonts w:ascii="Verdana" w:hAnsi="Verdana"/>
                          <w:b/>
                          <w:sz w:val="20"/>
                          <w:szCs w:val="20"/>
                        </w:rPr>
                      </w:pPr>
                    </w:p>
                    <w:p w14:paraId="1077D23D">
                      <w:pPr>
                        <w:spacing w:line="240" w:lineRule="atLeast"/>
                        <w:ind w:left="284" w:right="-3" w:hanging="284"/>
                        <w:rPr>
                          <w:rFonts w:ascii="Verdana" w:hAnsi="Verdana"/>
                          <w:b/>
                          <w:sz w:val="20"/>
                          <w:szCs w:val="20"/>
                        </w:rPr>
                      </w:pPr>
                    </w:p>
                    <w:p w14:paraId="5FC921C9">
                      <w:pPr>
                        <w:spacing w:line="240" w:lineRule="atLeast"/>
                        <w:ind w:left="284" w:right="-3" w:hanging="284"/>
                        <w:rPr>
                          <w:rFonts w:ascii="Verdana" w:hAnsi="Verdana"/>
                          <w:b/>
                          <w:sz w:val="20"/>
                          <w:szCs w:val="20"/>
                        </w:rPr>
                      </w:pPr>
                    </w:p>
                    <w:p w14:paraId="4221FBA1">
                      <w:pPr>
                        <w:spacing w:line="240" w:lineRule="atLeast"/>
                        <w:ind w:left="284" w:right="-3" w:hanging="284"/>
                        <w:rPr>
                          <w:rFonts w:ascii="Verdana" w:hAnsi="Verdana"/>
                          <w:b/>
                          <w:sz w:val="20"/>
                          <w:szCs w:val="20"/>
                        </w:rPr>
                      </w:pPr>
                    </w:p>
                    <w:p w14:paraId="2CBF20A3">
                      <w:pPr>
                        <w:spacing w:line="240" w:lineRule="atLeast"/>
                        <w:ind w:left="284" w:right="-3" w:hanging="284"/>
                        <w:rPr>
                          <w:rFonts w:ascii="Verdana" w:hAnsi="Verdana"/>
                          <w:b/>
                          <w:sz w:val="20"/>
                          <w:szCs w:val="20"/>
                        </w:rPr>
                      </w:pPr>
                    </w:p>
                    <w:p w14:paraId="3B53DC31">
                      <w:pPr>
                        <w:spacing w:line="240" w:lineRule="atLeast"/>
                        <w:ind w:left="284" w:right="-3" w:hanging="284"/>
                        <w:rPr>
                          <w:rFonts w:ascii="Verdana" w:hAnsi="Verdana"/>
                          <w:b/>
                          <w:sz w:val="20"/>
                          <w:szCs w:val="20"/>
                        </w:rPr>
                      </w:pPr>
                    </w:p>
                    <w:p w14:paraId="1B330883">
                      <w:pPr>
                        <w:spacing w:line="240" w:lineRule="atLeast"/>
                        <w:ind w:left="284" w:right="-3" w:hanging="284"/>
                        <w:rPr>
                          <w:rFonts w:ascii="Verdana" w:hAnsi="Verdana"/>
                          <w:b/>
                          <w:sz w:val="20"/>
                          <w:szCs w:val="20"/>
                        </w:rPr>
                      </w:pPr>
                    </w:p>
                    <w:p w14:paraId="0FDA52B9">
                      <w:pPr>
                        <w:spacing w:line="240" w:lineRule="atLeast"/>
                        <w:ind w:left="284" w:right="-3" w:hanging="284"/>
                        <w:rPr>
                          <w:rFonts w:ascii="Verdana" w:hAnsi="Verdana"/>
                          <w:b/>
                          <w:sz w:val="20"/>
                          <w:szCs w:val="20"/>
                        </w:rPr>
                      </w:pPr>
                    </w:p>
                    <w:p w14:paraId="45A44179">
                      <w:pPr>
                        <w:spacing w:line="240" w:lineRule="atLeast"/>
                        <w:ind w:left="284" w:right="-3" w:hanging="284"/>
                        <w:rPr>
                          <w:rFonts w:ascii="Verdana" w:hAnsi="Verdana"/>
                          <w:b/>
                          <w:sz w:val="20"/>
                          <w:szCs w:val="20"/>
                        </w:rPr>
                      </w:pPr>
                    </w:p>
                    <w:p w14:paraId="4970969F">
                      <w:pPr>
                        <w:spacing w:line="240" w:lineRule="atLeast"/>
                        <w:ind w:left="284" w:right="-3" w:hanging="284"/>
                        <w:rPr>
                          <w:rFonts w:ascii="Verdana" w:hAnsi="Verdana"/>
                          <w:b/>
                          <w:sz w:val="20"/>
                          <w:szCs w:val="20"/>
                        </w:rPr>
                      </w:pPr>
                    </w:p>
                    <w:p w14:paraId="7F4F3F87">
                      <w:pPr>
                        <w:spacing w:line="240" w:lineRule="atLeast"/>
                        <w:ind w:left="284" w:right="-3" w:hanging="284"/>
                        <w:rPr>
                          <w:rFonts w:ascii="Verdana" w:hAnsi="Verdana"/>
                          <w:b/>
                          <w:sz w:val="20"/>
                          <w:szCs w:val="20"/>
                        </w:rPr>
                      </w:pPr>
                    </w:p>
                    <w:p w14:paraId="1E452238">
                      <w:pPr>
                        <w:spacing w:line="240" w:lineRule="atLeast"/>
                        <w:ind w:left="284" w:right="-3" w:hanging="284"/>
                        <w:rPr>
                          <w:rFonts w:ascii="Verdana" w:hAnsi="Verdana"/>
                          <w:b/>
                          <w:sz w:val="20"/>
                          <w:szCs w:val="20"/>
                        </w:rPr>
                      </w:pPr>
                    </w:p>
                    <w:p w14:paraId="5D3E81B4">
                      <w:pPr>
                        <w:spacing w:line="240" w:lineRule="atLeast"/>
                        <w:ind w:left="284" w:right="-3" w:hanging="284"/>
                        <w:rPr>
                          <w:rFonts w:ascii="Verdana" w:hAnsi="Verdana"/>
                          <w:b/>
                          <w:sz w:val="20"/>
                          <w:szCs w:val="20"/>
                        </w:rPr>
                      </w:pPr>
                    </w:p>
                    <w:p w14:paraId="4202BB8B">
                      <w:pPr>
                        <w:spacing w:line="240" w:lineRule="atLeast"/>
                        <w:ind w:left="284" w:right="-3" w:hanging="284"/>
                        <w:rPr>
                          <w:rFonts w:ascii="Verdana" w:hAnsi="Verdana"/>
                          <w:b/>
                          <w:sz w:val="20"/>
                          <w:szCs w:val="20"/>
                        </w:rPr>
                      </w:pPr>
                    </w:p>
                    <w:p w14:paraId="7DE1A593">
                      <w:pPr>
                        <w:spacing w:line="240" w:lineRule="atLeast"/>
                        <w:ind w:left="284" w:right="-3" w:hanging="284"/>
                        <w:rPr>
                          <w:rFonts w:ascii="Verdana" w:hAnsi="Verdana"/>
                          <w:b/>
                          <w:sz w:val="20"/>
                          <w:szCs w:val="20"/>
                        </w:rPr>
                      </w:pPr>
                    </w:p>
                    <w:p w14:paraId="5499EFB0">
                      <w:pPr>
                        <w:spacing w:line="240" w:lineRule="atLeast"/>
                        <w:ind w:left="284" w:right="-3" w:hanging="284"/>
                        <w:rPr>
                          <w:rFonts w:ascii="Forte" w:hAnsi="Forte"/>
                          <w:b/>
                          <w:bCs/>
                          <w:sz w:val="20"/>
                          <w:szCs w:val="20"/>
                        </w:rPr>
                      </w:pPr>
                      <w:r>
                        <w:rPr>
                          <w:rFonts w:ascii="Verdana" w:hAnsi="Verdana"/>
                          <w:b/>
                          <w:sz w:val="20"/>
                          <w:szCs w:val="20"/>
                        </w:rPr>
                        <w:t>Te lo pedimos con María, reina de las Misiones. Amén.</w:t>
                      </w:r>
                    </w:p>
                    <w:p w14:paraId="308D135F">
                      <w:pPr>
                        <w:ind w:right="-3"/>
                        <w:jc w:val="both"/>
                        <w:rPr>
                          <w:rFonts w:ascii="Forte" w:hAnsi="Forte"/>
                        </w:rPr>
                      </w:pPr>
                    </w:p>
                  </w:txbxContent>
                </v:textbox>
                <w10:wrap type="through"/>
              </v:roundrect>
            </w:pict>
          </mc:Fallback>
        </mc:AlternateContent>
      </w:r>
    </w:p>
    <w:p w14:paraId="1707869D">
      <w:pPr>
        <w:pStyle w:val="14"/>
        <w:spacing w:before="0" w:beforeAutospacing="0" w:after="0" w:afterAutospacing="0" w:line="240" w:lineRule="atLeast"/>
        <w:ind w:left="1080" w:right="720" w:firstLine="360"/>
        <w:jc w:val="both"/>
        <w:rPr>
          <w:rFonts w:ascii="Koala" w:hAnsi="Koala"/>
          <w:bCs/>
          <w:sz w:val="44"/>
          <w:szCs w:val="44"/>
        </w:rPr>
      </w:pPr>
    </w:p>
    <w:p w14:paraId="16C3EC8F">
      <w:pPr>
        <w:pStyle w:val="14"/>
        <w:spacing w:before="0" w:beforeAutospacing="0" w:after="0" w:afterAutospacing="0" w:line="240" w:lineRule="atLeast"/>
        <w:ind w:left="1080" w:right="720" w:firstLine="360"/>
        <w:jc w:val="both"/>
        <w:rPr>
          <w:rFonts w:ascii="Koala" w:hAnsi="Koala"/>
          <w:bCs/>
          <w:sz w:val="44"/>
          <w:szCs w:val="44"/>
        </w:rPr>
      </w:pPr>
    </w:p>
    <w:p w14:paraId="7556F446">
      <w:pPr>
        <w:pStyle w:val="16"/>
      </w:pPr>
    </w:p>
    <w:p w14:paraId="23E628D4">
      <w:pPr>
        <w:ind w:left="900" w:right="720" w:firstLine="360"/>
        <w:jc w:val="both"/>
      </w:pPr>
    </w:p>
    <w:p w14:paraId="4FB9092F">
      <w:pPr>
        <w:pStyle w:val="16"/>
      </w:pPr>
    </w:p>
    <w:p w14:paraId="08A22472">
      <w:pPr>
        <w:pStyle w:val="16"/>
      </w:pPr>
    </w:p>
    <w:p w14:paraId="4F5CF11F">
      <w:pPr>
        <w:pStyle w:val="16"/>
      </w:pPr>
    </w:p>
    <w:p w14:paraId="3B9B0595">
      <w:pPr>
        <w:pStyle w:val="16"/>
      </w:pPr>
    </w:p>
    <w:p w14:paraId="4531FE5E">
      <w:pPr>
        <w:pStyle w:val="16"/>
      </w:pPr>
      <w:r>
        <mc:AlternateContent>
          <mc:Choice Requires="wps">
            <w:drawing>
              <wp:anchor distT="0" distB="0" distL="114300" distR="114300" simplePos="0" relativeHeight="251672576" behindDoc="0" locked="0" layoutInCell="1" allowOverlap="1">
                <wp:simplePos x="0" y="0"/>
                <wp:positionH relativeFrom="column">
                  <wp:posOffset>5939155</wp:posOffset>
                </wp:positionH>
                <wp:positionV relativeFrom="paragraph">
                  <wp:posOffset>5737225</wp:posOffset>
                </wp:positionV>
                <wp:extent cx="4248150" cy="1652905"/>
                <wp:effectExtent l="0" t="0" r="0" b="0"/>
                <wp:wrapNone/>
                <wp:docPr id="13" name="Cuadro de texto 11"/>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48150" cy="1653189"/>
                        </a:xfrm>
                        <a:prstGeom prst="rect">
                          <a:avLst/>
                        </a:prstGeom>
                        <a:noFill/>
                        <a:ln>
                          <a:noFill/>
                        </a:ln>
                        <a:effectLst/>
                      </wps:spPr>
                      <wps:txbx>
                        <w:txbxContent>
                          <w:p w14:paraId="54DF2F46">
                            <w:pPr>
                              <w:jc w:val="center"/>
                              <w:rPr>
                                <w:rFonts w:ascii="Impact" w:hAnsi="Impact"/>
                                <w:color w:val="FBD4B4"/>
                                <w:sz w:val="52"/>
                                <w:szCs w:val="52"/>
                              </w:rPr>
                            </w:pPr>
                            <w:r>
                              <w:rPr>
                                <w:rFonts w:ascii="Impact" w:hAnsi="Impact"/>
                                <w:color w:val="FBD4B4"/>
                                <w:sz w:val="52"/>
                                <w:szCs w:val="52"/>
                              </w:rPr>
                              <w:t>El Bautismo del Señor</w:t>
                            </w:r>
                          </w:p>
                          <w:p w14:paraId="11256241">
                            <w:pPr>
                              <w:jc w:val="center"/>
                              <w:rPr>
                                <w:rFonts w:ascii="Impact" w:hAnsi="Impact"/>
                                <w:color w:val="FBD4B4"/>
                                <w:sz w:val="52"/>
                                <w:szCs w:val="52"/>
                              </w:rPr>
                            </w:pPr>
                            <w:r>
                              <w:rPr>
                                <w:rFonts w:ascii="Impact" w:hAnsi="Impact"/>
                                <w:color w:val="FBD4B4"/>
                                <w:sz w:val="52"/>
                                <w:szCs w:val="52"/>
                              </w:rPr>
                              <w:t>Dios habita nuestra fragilidad</w:t>
                            </w:r>
                          </w:p>
                        </w:txbxContent>
                      </wps:txbx>
                      <wps:bodyPr wrap="square" numCol="1" fromWordArt="1" anchor="t" anchorCtr="0">
                        <a:prstTxWarp prst="textSlantUp">
                          <a:avLst>
                            <a:gd name="adj" fmla="val 0"/>
                          </a:avLst>
                        </a:prstTxWarp>
                        <a:noAutofit/>
                      </wps:bodyPr>
                    </wps:wsp>
                  </a:graphicData>
                </a:graphic>
              </wp:anchor>
            </w:drawing>
          </mc:Choice>
          <mc:Fallback>
            <w:pict>
              <v:shape id="Cuadro de texto 11" o:spid="_x0000_s1026" o:spt="202" type="#_x0000_t202" style="position:absolute;left:0pt;margin-left:467.65pt;margin-top:451.75pt;height:130.15pt;width:334.5pt;z-index:251672576;mso-width-relative:page;mso-height-relative:page;" filled="f" stroked="f" coordsize="21600,21600" o:gfxdata="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" adj="0">
                <v:fill on="f" focussize="0,0"/>
                <v:stroke on="f"/>
                <v:imagedata o:title=""/>
                <o:lock v:ext="edit" text="t" aspectratio="f"/>
                <v:textbox>
                  <w:txbxContent>
                    <w:p w14:paraId="54DF2F46">
                      <w:pPr>
                        <w:jc w:val="center"/>
                        <w:rPr>
                          <w:rFonts w:ascii="Impact" w:hAnsi="Impact"/>
                          <w:color w:val="FBD4B4"/>
                          <w:sz w:val="52"/>
                          <w:szCs w:val="52"/>
                        </w:rPr>
                      </w:pPr>
                      <w:r>
                        <w:rPr>
                          <w:rFonts w:ascii="Impact" w:hAnsi="Impact"/>
                          <w:color w:val="FBD4B4"/>
                          <w:sz w:val="52"/>
                          <w:szCs w:val="52"/>
                        </w:rPr>
                        <w:t>El Bautismo del Señor</w:t>
                      </w:r>
                    </w:p>
                    <w:p w14:paraId="11256241">
                      <w:pPr>
                        <w:jc w:val="center"/>
                        <w:rPr>
                          <w:rFonts w:ascii="Impact" w:hAnsi="Impact"/>
                          <w:color w:val="FBD4B4"/>
                          <w:sz w:val="52"/>
                          <w:szCs w:val="52"/>
                        </w:rPr>
                      </w:pPr>
                      <w:r>
                        <w:rPr>
                          <w:rFonts w:ascii="Impact" w:hAnsi="Impact"/>
                          <w:color w:val="FBD4B4"/>
                          <w:sz w:val="52"/>
                          <w:szCs w:val="52"/>
                        </w:rPr>
                        <w:t>Dios habita nuestra fragilidad</w:t>
                      </w:r>
                    </w:p>
                  </w:txbxContent>
                </v:textbox>
              </v:shape>
            </w:pict>
          </mc:Fallback>
        </mc:AlternateContent>
      </w:r>
    </w:p>
    <w:p w14:paraId="29F842CD">
      <w:pPr>
        <w:pStyle w:val="16"/>
      </w:pPr>
    </w:p>
    <w:p w14:paraId="34278678">
      <w:pPr>
        <w:pStyle w:val="16"/>
      </w:pPr>
    </w:p>
    <w:p w14:paraId="6B5E74D2">
      <w:pPr>
        <w:pStyle w:val="16"/>
      </w:pPr>
    </w:p>
    <w:p w14:paraId="21B48437">
      <w:pPr>
        <w:pStyle w:val="16"/>
      </w:pPr>
    </w:p>
    <w:p w14:paraId="2541096C">
      <w:pPr>
        <w:pStyle w:val="16"/>
      </w:pPr>
    </w:p>
    <w:p w14:paraId="4B134D19">
      <w:pPr>
        <w:pStyle w:val="16"/>
      </w:pPr>
    </w:p>
    <w:p w14:paraId="3E81A241">
      <w:pPr>
        <w:pStyle w:val="16"/>
      </w:pPr>
    </w:p>
    <w:p w14:paraId="0E3A8037">
      <w:pPr>
        <w:pStyle w:val="16"/>
      </w:pPr>
      <w:r>
        <w:rPr>
          <w:rFonts w:ascii="Comic Sans MS" w:hAnsi="Comic Sans MS"/>
          <w:b/>
          <w:bCs/>
          <w:caps/>
          <w:sz w:val="20"/>
          <w:szCs w:val="20"/>
        </w:rPr>
        <mc:AlternateContent>
          <mc:Choice Requires="wps">
            <w:drawing>
              <wp:anchor distT="0" distB="0" distL="114300" distR="114300" simplePos="0" relativeHeight="251665408" behindDoc="0" locked="0" layoutInCell="1" allowOverlap="1">
                <wp:simplePos x="0" y="0"/>
                <wp:positionH relativeFrom="column">
                  <wp:posOffset>276225</wp:posOffset>
                </wp:positionH>
                <wp:positionV relativeFrom="paragraph">
                  <wp:posOffset>5206365</wp:posOffset>
                </wp:positionV>
                <wp:extent cx="4248150" cy="1652905"/>
                <wp:effectExtent l="0" t="0" r="0" b="0"/>
                <wp:wrapNone/>
                <wp:docPr id="8" name="WordArt 276"/>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48150" cy="1653189"/>
                        </a:xfrm>
                        <a:prstGeom prst="rect">
                          <a:avLst/>
                        </a:prstGeom>
                        <a:noFill/>
                        <a:ln>
                          <a:noFill/>
                        </a:ln>
                        <a:effectLst/>
                      </wps:spPr>
                      <wps:txbx>
                        <w:txbxContent>
                          <w:p w14:paraId="6AAFE67F">
                            <w:pPr>
                              <w:jc w:val="center"/>
                              <w:rPr>
                                <w:rFonts w:ascii="Impact" w:hAnsi="Impact"/>
                                <w:color w:val="FBD4B4"/>
                                <w:sz w:val="52"/>
                                <w:szCs w:val="52"/>
                              </w:rPr>
                            </w:pPr>
                            <w:r>
                              <w:rPr>
                                <w:rFonts w:ascii="Impact" w:hAnsi="Impact"/>
                                <w:color w:val="FBD4B4"/>
                                <w:sz w:val="52"/>
                                <w:szCs w:val="52"/>
                              </w:rPr>
                              <w:t>El Bautismo del Señor</w:t>
                            </w:r>
                          </w:p>
                          <w:p w14:paraId="792A8554">
                            <w:pPr>
                              <w:jc w:val="center"/>
                              <w:rPr>
                                <w:rFonts w:ascii="Impact" w:hAnsi="Impact"/>
                                <w:color w:val="FBD4B4"/>
                                <w:sz w:val="52"/>
                                <w:szCs w:val="52"/>
                              </w:rPr>
                            </w:pPr>
                            <w:r>
                              <w:rPr>
                                <w:rFonts w:ascii="Impact" w:hAnsi="Impact"/>
                                <w:color w:val="FBD4B4"/>
                                <w:sz w:val="52"/>
                                <w:szCs w:val="52"/>
                              </w:rPr>
                              <w:t>Dios habita nuestra fragilidad</w:t>
                            </w:r>
                          </w:p>
                        </w:txbxContent>
                      </wps:txbx>
                      <wps:bodyPr wrap="square" numCol="1" fromWordArt="1">
                        <a:prstTxWarp prst="textSlantUp">
                          <a:avLst>
                            <a:gd name="adj" fmla="val 0"/>
                          </a:avLst>
                        </a:prstTxWarp>
                        <a:noAutofit/>
                      </wps:bodyPr>
                    </wps:wsp>
                  </a:graphicData>
                </a:graphic>
              </wp:anchor>
            </w:drawing>
          </mc:Choice>
          <mc:Fallback>
            <w:pict>
              <v:shape id="WordArt 276" o:spid="_x0000_s1026" o:spt="202" type="#_x0000_t202" style="position:absolute;left:0pt;margin-left:21.75pt;margin-top:409.95pt;height:130.15pt;width:334.5pt;z-index:251665408;mso-width-relative:page;mso-height-relative:page;" filled="f" stroked="f" coordsize="21600,21600" o:gfxdata="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" adj="0">
                <v:fill on="f" focussize="0,0"/>
                <v:stroke on="f"/>
                <v:imagedata o:title=""/>
                <o:lock v:ext="edit" text="t" aspectratio="f"/>
                <v:textbox>
                  <w:txbxContent>
                    <w:p w14:paraId="6AAFE67F">
                      <w:pPr>
                        <w:jc w:val="center"/>
                        <w:rPr>
                          <w:rFonts w:ascii="Impact" w:hAnsi="Impact"/>
                          <w:color w:val="FBD4B4"/>
                          <w:sz w:val="52"/>
                          <w:szCs w:val="52"/>
                        </w:rPr>
                      </w:pPr>
                      <w:r>
                        <w:rPr>
                          <w:rFonts w:ascii="Impact" w:hAnsi="Impact"/>
                          <w:color w:val="FBD4B4"/>
                          <w:sz w:val="52"/>
                          <w:szCs w:val="52"/>
                        </w:rPr>
                        <w:t>El Bautismo del Señor</w:t>
                      </w:r>
                    </w:p>
                    <w:p w14:paraId="792A8554">
                      <w:pPr>
                        <w:jc w:val="center"/>
                        <w:rPr>
                          <w:rFonts w:ascii="Impact" w:hAnsi="Impact"/>
                          <w:color w:val="FBD4B4"/>
                          <w:sz w:val="52"/>
                          <w:szCs w:val="52"/>
                        </w:rPr>
                      </w:pPr>
                      <w:r>
                        <w:rPr>
                          <w:rFonts w:ascii="Impact" w:hAnsi="Impact"/>
                          <w:color w:val="FBD4B4"/>
                          <w:sz w:val="52"/>
                          <w:szCs w:val="52"/>
                        </w:rPr>
                        <w:t>Dios habita nuestra fragilidad</w:t>
                      </w:r>
                    </w:p>
                  </w:txbxContent>
                </v:textbox>
              </v:shape>
            </w:pict>
          </mc:Fallback>
        </mc:AlternateContent>
      </w:r>
    </w:p>
    <w:p w14:paraId="75558755">
      <w:pPr>
        <w:pStyle w:val="16"/>
      </w:pPr>
    </w:p>
    <w:p w14:paraId="6D35C169">
      <w:pPr>
        <w:pStyle w:val="16"/>
      </w:pPr>
    </w:p>
    <w:p w14:paraId="4249CAF6">
      <w:pPr>
        <w:pStyle w:val="16"/>
      </w:pPr>
      <w:r>
        <w:rPr>
          <w:lang w:val="es-ES"/>
        </w:rPr>
        <w:drawing>
          <wp:anchor distT="0" distB="0" distL="114300" distR="114300" simplePos="0" relativeHeight="251661312" behindDoc="0" locked="0" layoutInCell="1" allowOverlap="1">
            <wp:simplePos x="0" y="0"/>
            <wp:positionH relativeFrom="column">
              <wp:posOffset>-73660</wp:posOffset>
            </wp:positionH>
            <wp:positionV relativeFrom="paragraph">
              <wp:posOffset>43815</wp:posOffset>
            </wp:positionV>
            <wp:extent cx="4042410" cy="2933700"/>
            <wp:effectExtent l="1905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a:xfrm>
                      <a:off x="0" y="0"/>
                      <a:ext cx="4042410" cy="2933700"/>
                    </a:xfrm>
                    <a:prstGeom prst="rect">
                      <a:avLst/>
                    </a:prstGeom>
                    <a:noFill/>
                  </pic:spPr>
                </pic:pic>
              </a:graphicData>
            </a:graphic>
          </wp:anchor>
        </w:drawing>
      </w:r>
    </w:p>
    <w:p w14:paraId="23FC15E9">
      <w:pPr>
        <w:pStyle w:val="16"/>
      </w:pPr>
    </w:p>
    <w:p w14:paraId="18E15D9E">
      <w:pPr>
        <w:pStyle w:val="16"/>
      </w:pPr>
    </w:p>
    <w:p w14:paraId="18D1454D">
      <w:pPr>
        <w:pStyle w:val="16"/>
      </w:pPr>
    </w:p>
    <w:p w14:paraId="2F5C58B7">
      <w:pPr>
        <w:pStyle w:val="16"/>
      </w:pPr>
    </w:p>
    <w:p w14:paraId="04C431BC">
      <w:pPr>
        <w:pStyle w:val="16"/>
      </w:pPr>
    </w:p>
    <w:p w14:paraId="75B4B72F">
      <w:pPr>
        <w:pStyle w:val="16"/>
      </w:pPr>
      <w:r>
        <w:drawing>
          <wp:anchor distT="0" distB="0" distL="114300" distR="114300" simplePos="0" relativeHeight="251662336" behindDoc="0" locked="0" layoutInCell="1" allowOverlap="1">
            <wp:simplePos x="0" y="0"/>
            <wp:positionH relativeFrom="margin">
              <wp:posOffset>5545455</wp:posOffset>
            </wp:positionH>
            <wp:positionV relativeFrom="margin">
              <wp:posOffset>5287010</wp:posOffset>
            </wp:positionV>
            <wp:extent cx="4252595" cy="1653540"/>
            <wp:effectExtent l="0" t="0" r="0" b="0"/>
            <wp:wrapSquare wrapText="bothSides"/>
            <wp:docPr id="70143837"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43837" name="Imagen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4252595" cy="1653540"/>
                    </a:xfrm>
                    <a:prstGeom prst="rect">
                      <a:avLst/>
                    </a:prstGeom>
                    <a:noFill/>
                  </pic:spPr>
                </pic:pic>
              </a:graphicData>
            </a:graphic>
          </wp:anchor>
        </w:drawing>
      </w:r>
    </w:p>
    <w:p w14:paraId="30E487A0">
      <w:pPr>
        <w:pStyle w:val="16"/>
      </w:pPr>
    </w:p>
    <w:p w14:paraId="4A33E136">
      <w:pPr>
        <w:pStyle w:val="16"/>
      </w:pPr>
      <w:r>
        <mc:AlternateContent>
          <mc:Choice Requires="wps">
            <w:drawing>
              <wp:anchor distT="0" distB="0" distL="114300" distR="114300" simplePos="0" relativeHeight="251671552" behindDoc="0" locked="0" layoutInCell="1" allowOverlap="1">
                <wp:simplePos x="0" y="0"/>
                <wp:positionH relativeFrom="column">
                  <wp:posOffset>5939155</wp:posOffset>
                </wp:positionH>
                <wp:positionV relativeFrom="paragraph">
                  <wp:posOffset>5737225</wp:posOffset>
                </wp:positionV>
                <wp:extent cx="4248150" cy="1652905"/>
                <wp:effectExtent l="0" t="0" r="0" b="0"/>
                <wp:wrapNone/>
                <wp:docPr id="12" name="Cuadro de texto 10"/>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48150" cy="1653189"/>
                        </a:xfrm>
                        <a:prstGeom prst="rect">
                          <a:avLst/>
                        </a:prstGeom>
                        <a:noFill/>
                        <a:ln>
                          <a:noFill/>
                        </a:ln>
                        <a:effectLst/>
                      </wps:spPr>
                      <wps:txbx>
                        <w:txbxContent>
                          <w:p w14:paraId="21729B82">
                            <w:pPr>
                              <w:jc w:val="center"/>
                              <w:rPr>
                                <w:rFonts w:ascii="Impact" w:hAnsi="Impact"/>
                                <w:color w:val="FBD4B4"/>
                                <w:sz w:val="52"/>
                                <w:szCs w:val="52"/>
                              </w:rPr>
                            </w:pPr>
                            <w:r>
                              <w:rPr>
                                <w:rFonts w:ascii="Impact" w:hAnsi="Impact"/>
                                <w:color w:val="FBD4B4"/>
                                <w:sz w:val="52"/>
                                <w:szCs w:val="52"/>
                              </w:rPr>
                              <w:t>El Bautismo del Señor</w:t>
                            </w:r>
                          </w:p>
                          <w:p w14:paraId="44C49980">
                            <w:pPr>
                              <w:jc w:val="center"/>
                              <w:rPr>
                                <w:rFonts w:ascii="Impact" w:hAnsi="Impact"/>
                                <w:color w:val="FBD4B4"/>
                                <w:sz w:val="52"/>
                                <w:szCs w:val="52"/>
                              </w:rPr>
                            </w:pPr>
                            <w:r>
                              <w:rPr>
                                <w:rFonts w:ascii="Impact" w:hAnsi="Impact"/>
                                <w:color w:val="FBD4B4"/>
                                <w:sz w:val="52"/>
                                <w:szCs w:val="52"/>
                              </w:rPr>
                              <w:t>Dios habita nuestra fragilidad</w:t>
                            </w:r>
                          </w:p>
                        </w:txbxContent>
                      </wps:txbx>
                      <wps:bodyPr wrap="square" numCol="1" fromWordArt="1" anchor="t" anchorCtr="0">
                        <a:prstTxWarp prst="textSlantUp">
                          <a:avLst>
                            <a:gd name="adj" fmla="val 0"/>
                          </a:avLst>
                        </a:prstTxWarp>
                        <a:noAutofit/>
                      </wps:bodyPr>
                    </wps:wsp>
                  </a:graphicData>
                </a:graphic>
              </wp:anchor>
            </w:drawing>
          </mc:Choice>
          <mc:Fallback>
            <w:pict>
              <v:shape id="Cuadro de texto 10" o:spid="_x0000_s1026" o:spt="202" type="#_x0000_t202" style="position:absolute;left:0pt;margin-left:467.65pt;margin-top:451.75pt;height:130.15pt;width:334.5pt;z-index:251671552;mso-width-relative:page;mso-height-relative:page;" filled="f" stroked="f" coordsize="21600,21600" o:gfxdata="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KZJRfYAAAADQEAAA8AAAAAAAAAAQAgAAAAIgAAAGRycy9kb3du&#10;cmV2LnhtbFBLAQIUABQAAAAIAIdO4kC2WT1wOAIAAHoEAAAOAAAAAAAAAAEAIAAAACcBAABkcnMv&#10;ZTJvRG9jLnhtbFBLBQYAAAAABgAGAFkBAADRBQAAAAA=&#10;" adj="0">
                <v:fill on="f" focussize="0,0"/>
                <v:stroke on="f"/>
                <v:imagedata o:title=""/>
                <o:lock v:ext="edit" text="t" aspectratio="f"/>
                <v:textbox>
                  <w:txbxContent>
                    <w:p w14:paraId="21729B82">
                      <w:pPr>
                        <w:jc w:val="center"/>
                        <w:rPr>
                          <w:rFonts w:ascii="Impact" w:hAnsi="Impact"/>
                          <w:color w:val="FBD4B4"/>
                          <w:sz w:val="52"/>
                          <w:szCs w:val="52"/>
                        </w:rPr>
                      </w:pPr>
                      <w:r>
                        <w:rPr>
                          <w:rFonts w:ascii="Impact" w:hAnsi="Impact"/>
                          <w:color w:val="FBD4B4"/>
                          <w:sz w:val="52"/>
                          <w:szCs w:val="52"/>
                        </w:rPr>
                        <w:t>El Bautismo del Señor</w:t>
                      </w:r>
                    </w:p>
                    <w:p w14:paraId="44C49980">
                      <w:pPr>
                        <w:jc w:val="center"/>
                        <w:rPr>
                          <w:rFonts w:ascii="Impact" w:hAnsi="Impact"/>
                          <w:color w:val="FBD4B4"/>
                          <w:sz w:val="52"/>
                          <w:szCs w:val="52"/>
                        </w:rPr>
                      </w:pPr>
                      <w:r>
                        <w:rPr>
                          <w:rFonts w:ascii="Impact" w:hAnsi="Impact"/>
                          <w:color w:val="FBD4B4"/>
                          <w:sz w:val="52"/>
                          <w:szCs w:val="52"/>
                        </w:rPr>
                        <w:t>Dios habita nuestra fragilidad</w:t>
                      </w:r>
                    </w:p>
                  </w:txbxContent>
                </v:textbox>
              </v:shape>
            </w:pict>
          </mc:Fallback>
        </mc:AlternateContent>
      </w:r>
      <w:r>
        <mc:AlternateContent>
          <mc:Choice Requires="wps">
            <w:drawing>
              <wp:anchor distT="0" distB="0" distL="114300" distR="114300" simplePos="0" relativeHeight="251670528" behindDoc="0" locked="0" layoutInCell="1" allowOverlap="1">
                <wp:simplePos x="0" y="0"/>
                <wp:positionH relativeFrom="column">
                  <wp:posOffset>5939155</wp:posOffset>
                </wp:positionH>
                <wp:positionV relativeFrom="paragraph">
                  <wp:posOffset>5737225</wp:posOffset>
                </wp:positionV>
                <wp:extent cx="4248150" cy="1652905"/>
                <wp:effectExtent l="0" t="0" r="0" b="0"/>
                <wp:wrapNone/>
                <wp:docPr id="11" name="Cuadro de texto 9"/>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248150" cy="1653189"/>
                        </a:xfrm>
                        <a:prstGeom prst="rect">
                          <a:avLst/>
                        </a:prstGeom>
                        <a:noFill/>
                        <a:ln>
                          <a:noFill/>
                        </a:ln>
                        <a:effectLst/>
                      </wps:spPr>
                      <wps:txbx>
                        <w:txbxContent>
                          <w:p w14:paraId="3E70E099">
                            <w:pPr>
                              <w:jc w:val="center"/>
                              <w:rPr>
                                <w:rFonts w:ascii="Impact" w:hAnsi="Impact"/>
                                <w:color w:val="FBD4B4"/>
                                <w:sz w:val="52"/>
                                <w:szCs w:val="52"/>
                              </w:rPr>
                            </w:pPr>
                            <w:r>
                              <w:rPr>
                                <w:rFonts w:ascii="Impact" w:hAnsi="Impact"/>
                                <w:color w:val="FBD4B4"/>
                                <w:sz w:val="52"/>
                                <w:szCs w:val="52"/>
                              </w:rPr>
                              <w:t>El Bautismo del Señor</w:t>
                            </w:r>
                          </w:p>
                          <w:p w14:paraId="0B652E2B">
                            <w:pPr>
                              <w:jc w:val="center"/>
                              <w:rPr>
                                <w:rFonts w:ascii="Impact" w:hAnsi="Impact"/>
                                <w:color w:val="FBD4B4"/>
                                <w:sz w:val="52"/>
                                <w:szCs w:val="52"/>
                              </w:rPr>
                            </w:pPr>
                            <w:r>
                              <w:rPr>
                                <w:rFonts w:ascii="Impact" w:hAnsi="Impact"/>
                                <w:color w:val="FBD4B4"/>
                                <w:sz w:val="52"/>
                                <w:szCs w:val="52"/>
                              </w:rPr>
                              <w:t>Dios habita nuestra fragilidad</w:t>
                            </w:r>
                          </w:p>
                        </w:txbxContent>
                      </wps:txbx>
                      <wps:bodyPr wrap="square" numCol="1" fromWordArt="1" anchor="t" anchorCtr="0">
                        <a:prstTxWarp prst="textSlantUp">
                          <a:avLst>
                            <a:gd name="adj" fmla="val 0"/>
                          </a:avLst>
                        </a:prstTxWarp>
                        <a:noAutofit/>
                      </wps:bodyPr>
                    </wps:wsp>
                  </a:graphicData>
                </a:graphic>
              </wp:anchor>
            </w:drawing>
          </mc:Choice>
          <mc:Fallback>
            <w:pict>
              <v:shape id="Cuadro de texto 9" o:spid="_x0000_s1026" o:spt="202" type="#_x0000_t202" style="position:absolute;left:0pt;margin-left:467.65pt;margin-top:451.75pt;height:130.15pt;width:334.5pt;z-index:251670528;mso-width-relative:page;mso-height-relative:page;" filled="f" stroked="f" coordsize="21600,21600" o:gfxdata="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" adj="0">
                <v:fill on="f" focussize="0,0"/>
                <v:stroke on="f"/>
                <v:imagedata o:title=""/>
                <o:lock v:ext="edit" text="t" aspectratio="f"/>
                <v:textbox>
                  <w:txbxContent>
                    <w:p w14:paraId="3E70E099">
                      <w:pPr>
                        <w:jc w:val="center"/>
                        <w:rPr>
                          <w:rFonts w:ascii="Impact" w:hAnsi="Impact"/>
                          <w:color w:val="FBD4B4"/>
                          <w:sz w:val="52"/>
                          <w:szCs w:val="52"/>
                        </w:rPr>
                      </w:pPr>
                      <w:r>
                        <w:rPr>
                          <w:rFonts w:ascii="Impact" w:hAnsi="Impact"/>
                          <w:color w:val="FBD4B4"/>
                          <w:sz w:val="52"/>
                          <w:szCs w:val="52"/>
                        </w:rPr>
                        <w:t>El Bautismo del Señor</w:t>
                      </w:r>
                    </w:p>
                    <w:p w14:paraId="0B652E2B">
                      <w:pPr>
                        <w:jc w:val="center"/>
                        <w:rPr>
                          <w:rFonts w:ascii="Impact" w:hAnsi="Impact"/>
                          <w:color w:val="FBD4B4"/>
                          <w:sz w:val="52"/>
                          <w:szCs w:val="52"/>
                        </w:rPr>
                      </w:pPr>
                      <w:r>
                        <w:rPr>
                          <w:rFonts w:ascii="Impact" w:hAnsi="Impact"/>
                          <w:color w:val="FBD4B4"/>
                          <w:sz w:val="52"/>
                          <w:szCs w:val="52"/>
                        </w:rPr>
                        <w:t>Dios habita nuestra fragilidad</w:t>
                      </w:r>
                    </w:p>
                  </w:txbxContent>
                </v:textbox>
              </v:shape>
            </w:pict>
          </mc:Fallback>
        </mc:AlternateContent>
      </w:r>
    </w:p>
    <w:p w14:paraId="4353B786">
      <w:pPr>
        <w:pStyle w:val="16"/>
      </w:pPr>
    </w:p>
    <w:p w14:paraId="7DB46086">
      <w:pPr>
        <w:pStyle w:val="16"/>
      </w:pPr>
    </w:p>
    <w:p w14:paraId="0BE7F483">
      <w:pPr>
        <w:pStyle w:val="16"/>
      </w:pPr>
    </w:p>
    <w:p w14:paraId="5C9BF492">
      <w:pPr>
        <w:pStyle w:val="16"/>
      </w:pPr>
    </w:p>
    <w:p w14:paraId="66025A9B">
      <w:pPr>
        <w:pStyle w:val="16"/>
      </w:pPr>
    </w:p>
    <w:p w14:paraId="035AD6C9">
      <w:pPr>
        <w:pStyle w:val="16"/>
      </w:pPr>
    </w:p>
    <w:p w14:paraId="4EEE94C4">
      <w:pPr>
        <w:pStyle w:val="16"/>
      </w:pPr>
    </w:p>
    <w:p w14:paraId="31CE0270">
      <w:pPr>
        <w:pStyle w:val="16"/>
      </w:pPr>
    </w:p>
    <w:p w14:paraId="4740575B">
      <w:pPr>
        <w:pStyle w:val="16"/>
      </w:pPr>
    </w:p>
    <w:p w14:paraId="0A6421A4">
      <w:pPr>
        <w:pStyle w:val="16"/>
      </w:pPr>
      <w:r>
        <mc:AlternateContent>
          <mc:Choice Requires="wps">
            <w:drawing>
              <wp:anchor distT="0" distB="0" distL="114300" distR="114300" simplePos="0" relativeHeight="251664384" behindDoc="1" locked="0" layoutInCell="1" allowOverlap="1">
                <wp:simplePos x="0" y="0"/>
                <wp:positionH relativeFrom="column">
                  <wp:posOffset>5715</wp:posOffset>
                </wp:positionH>
                <wp:positionV relativeFrom="paragraph">
                  <wp:posOffset>120650</wp:posOffset>
                </wp:positionV>
                <wp:extent cx="4356100" cy="975995"/>
                <wp:effectExtent l="0" t="0" r="0" b="0"/>
                <wp:wrapThrough wrapText="bothSides">
                  <wp:wrapPolygon>
                    <wp:start x="21592" y="-2"/>
                    <wp:lineTo x="0" y="0"/>
                    <wp:lineTo x="0" y="21600"/>
                    <wp:lineTo x="21592" y="21602"/>
                    <wp:lineTo x="8" y="21602"/>
                    <wp:lineTo x="21600" y="21600"/>
                    <wp:lineTo x="21600" y="0"/>
                    <wp:lineTo x="8" y="-2"/>
                    <wp:lineTo x="21592" y="-2"/>
                  </wp:wrapPolygon>
                </wp:wrapThrough>
                <wp:docPr id="7" name="WordArt 249"/>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4356100" cy="975995"/>
                        </a:xfrm>
                        <a:prstGeom prst="rect">
                          <a:avLst/>
                        </a:prstGeom>
                        <a:noFill/>
                        <a:ln>
                          <a:noFill/>
                        </a:ln>
                        <a:effectLst/>
                      </wps:spPr>
                      <wps:txbx>
                        <w:txbxContent>
                          <w:p w14:paraId="7EBBED13">
                            <w:pPr>
                              <w:spacing w:line="240" w:lineRule="atLeast"/>
                              <w:jc w:val="center"/>
                              <w:rPr>
                                <w:rFonts w:ascii="Forte" w:hAnsi="Forte"/>
                                <w:color w:val="D99594" w:themeColor="accent2" w:themeTint="99"/>
                                <w:sz w:val="52"/>
                                <w:szCs w:val="32"/>
                              </w:rPr>
                            </w:pPr>
                            <w:r>
                              <w:rPr>
                                <w:rFonts w:ascii="Forte" w:hAnsi="Forte"/>
                                <w:color w:val="D99594" w:themeColor="accent2" w:themeTint="99"/>
                                <w:sz w:val="52"/>
                                <w:szCs w:val="32"/>
                              </w:rPr>
                              <w:t>11-01-2026</w:t>
                            </w:r>
                          </w:p>
                          <w:p w14:paraId="0A82E538">
                            <w:pPr>
                              <w:spacing w:line="240" w:lineRule="atLeast"/>
                              <w:jc w:val="center"/>
                              <w:rPr>
                                <w:rFonts w:ascii="Forte" w:hAnsi="Forte"/>
                                <w:color w:val="D99594" w:themeColor="accent2" w:themeTint="99"/>
                                <w:sz w:val="52"/>
                                <w:szCs w:val="32"/>
                              </w:rPr>
                            </w:pPr>
                            <w:r>
                              <w:rPr>
                                <w:rFonts w:ascii="Forte" w:hAnsi="Forte"/>
                                <w:color w:val="D99594" w:themeColor="accent2" w:themeTint="99"/>
                                <w:sz w:val="52"/>
                                <w:szCs w:val="32"/>
                              </w:rPr>
                              <w:t>Bautismo do Señor</w:t>
                            </w:r>
                          </w:p>
                        </w:txbxContent>
                      </wps:txbx>
                      <wps:bodyPr wrap="square" numCol="1" fromWordArt="1">
                        <a:prstTxWarp prst="textSlantUp">
                          <a:avLst>
                            <a:gd name="adj" fmla="val 0"/>
                          </a:avLst>
                        </a:prstTxWarp>
                        <a:noAutofit/>
                      </wps:bodyPr>
                    </wps:wsp>
                  </a:graphicData>
                </a:graphic>
              </wp:anchor>
            </w:drawing>
          </mc:Choice>
          <mc:Fallback>
            <w:pict>
              <v:shape id="WordArt 249" o:spid="_x0000_s1026" o:spt="202" type="#_x0000_t202" style="position:absolute;left:0pt;margin-left:0.45pt;margin-top:9.5pt;height:76.85pt;width:343pt;mso-wrap-distance-left:9pt;mso-wrap-distance-right:9pt;z-index:-251652096;mso-width-relative:page;mso-height-relative:page;" filled="f" stroked="f" coordsize="21600,21600" wrapcoords="0 0" o:gfxdata="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ebs/&#10;XdMAAAAHAQAADwAAAAAAAAABACAAAAAiAAAAZHJzL2Rvd25yZXYueG1sUEsBAhQAFAAAAAgAh07i&#10;QL/A0kMnAgAAWAQAAA4AAAAAAAAAAQAgAAAAIgEAAGRycy9lMm9Eb2MueG1sUEsFBgAAAAAGAAYA&#10;WQEAALsFAAAAAA==&#10;" adj="0">
                <v:fill on="f" focussize="0,0"/>
                <v:stroke on="f"/>
                <v:imagedata o:title=""/>
                <o:lock v:ext="edit" text="t" aspectratio="f"/>
                <v:textbox>
                  <w:txbxContent>
                    <w:p w14:paraId="7EBBED13">
                      <w:pPr>
                        <w:spacing w:line="240" w:lineRule="atLeast"/>
                        <w:jc w:val="center"/>
                        <w:rPr>
                          <w:rFonts w:ascii="Forte" w:hAnsi="Forte"/>
                          <w:color w:val="D99594" w:themeColor="accent2" w:themeTint="99"/>
                          <w:sz w:val="52"/>
                          <w:szCs w:val="32"/>
                        </w:rPr>
                      </w:pPr>
                      <w:r>
                        <w:rPr>
                          <w:rFonts w:ascii="Forte" w:hAnsi="Forte"/>
                          <w:color w:val="D99594" w:themeColor="accent2" w:themeTint="99"/>
                          <w:sz w:val="52"/>
                          <w:szCs w:val="32"/>
                        </w:rPr>
                        <w:t>11-01-2026</w:t>
                      </w:r>
                    </w:p>
                    <w:p w14:paraId="0A82E538">
                      <w:pPr>
                        <w:spacing w:line="240" w:lineRule="atLeast"/>
                        <w:jc w:val="center"/>
                        <w:rPr>
                          <w:rFonts w:ascii="Forte" w:hAnsi="Forte"/>
                          <w:color w:val="D99594" w:themeColor="accent2" w:themeTint="99"/>
                          <w:sz w:val="52"/>
                          <w:szCs w:val="32"/>
                        </w:rPr>
                      </w:pPr>
                      <w:r>
                        <w:rPr>
                          <w:rFonts w:ascii="Forte" w:hAnsi="Forte"/>
                          <w:color w:val="D99594" w:themeColor="accent2" w:themeTint="99"/>
                          <w:sz w:val="52"/>
                          <w:szCs w:val="32"/>
                        </w:rPr>
                        <w:t>Bautismo do Señor</w:t>
                      </w:r>
                    </w:p>
                  </w:txbxContent>
                </v:textbox>
                <w10:wrap type="through"/>
              </v:shape>
            </w:pict>
          </mc:Fallback>
        </mc:AlternateContent>
      </w:r>
    </w:p>
    <w:p w14:paraId="3E6B536A">
      <w:pPr>
        <w:pStyle w:val="16"/>
      </w:pPr>
    </w:p>
    <w:p w14:paraId="366BE43F">
      <w:pPr>
        <w:pStyle w:val="16"/>
      </w:pPr>
    </w:p>
    <w:p w14:paraId="64201D73">
      <w:pPr>
        <w:pStyle w:val="16"/>
      </w:pPr>
    </w:p>
    <w:p w14:paraId="3F16B971">
      <w:pPr>
        <w:pStyle w:val="16"/>
      </w:pPr>
    </w:p>
    <w:p w14:paraId="65D4F6C5">
      <w:pPr>
        <w:pStyle w:val="16"/>
      </w:pPr>
    </w:p>
    <w:p w14:paraId="360BD1C9">
      <w:pPr>
        <w:pStyle w:val="16"/>
      </w:pPr>
      <w:r>
        <w:rPr>
          <w:lang w:val="es-ES"/>
        </w:rPr>
        <w:drawing>
          <wp:anchor distT="0" distB="0" distL="114300" distR="114300" simplePos="0" relativeHeight="251660288" behindDoc="0" locked="0" layoutInCell="1" allowOverlap="1">
            <wp:simplePos x="0" y="0"/>
            <wp:positionH relativeFrom="column">
              <wp:posOffset>316230</wp:posOffset>
            </wp:positionH>
            <wp:positionV relativeFrom="paragraph">
              <wp:posOffset>215900</wp:posOffset>
            </wp:positionV>
            <wp:extent cx="3680460" cy="3525520"/>
            <wp:effectExtent l="0" t="0" r="0" b="0"/>
            <wp:wrapThrough wrapText="bothSides">
              <wp:wrapPolygon>
                <wp:start x="0" y="0"/>
                <wp:lineTo x="0" y="21476"/>
                <wp:lineTo x="21466" y="21476"/>
                <wp:lineTo x="21466" y="0"/>
                <wp:lineTo x="0" y="0"/>
              </wp:wrapPolygon>
            </wp:wrapThrough>
            <wp:docPr id="1" name="Imagen 1" descr="Puede ser un garabato de ‎texto que dice &quot;‎000 fa0.. ن fano م 80 ሆ፡‎&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Puede ser un garabato de ‎texto que dice &quot;‎000 fa0.. ن fano م 80 ሆ፡‎&quo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3680460" cy="3525520"/>
                    </a:xfrm>
                    <a:prstGeom prst="rect">
                      <a:avLst/>
                    </a:prstGeom>
                    <a:noFill/>
                    <a:ln>
                      <a:noFill/>
                    </a:ln>
                  </pic:spPr>
                </pic:pic>
              </a:graphicData>
            </a:graphic>
          </wp:anchor>
        </w:drawing>
      </w:r>
    </w:p>
    <w:p w14:paraId="7E7BED46">
      <w:pPr>
        <w:pStyle w:val="16"/>
      </w:pPr>
      <w:r>
        <mc:AlternateContent>
          <mc:Choice Requires="wps">
            <w:drawing>
              <wp:anchor distT="0" distB="0" distL="114300" distR="114300" simplePos="0" relativeHeight="251666432" behindDoc="1" locked="0" layoutInCell="1" allowOverlap="1">
                <wp:simplePos x="0" y="0"/>
                <wp:positionH relativeFrom="column">
                  <wp:posOffset>5257800</wp:posOffset>
                </wp:positionH>
                <wp:positionV relativeFrom="paragraph">
                  <wp:posOffset>500380</wp:posOffset>
                </wp:positionV>
                <wp:extent cx="5022215" cy="6582410"/>
                <wp:effectExtent l="0" t="0" r="6985" b="8890"/>
                <wp:wrapThrough wrapText="bothSides">
                  <wp:wrapPolygon>
                    <wp:start x="-41" y="0"/>
                    <wp:lineTo x="-41" y="21568"/>
                    <wp:lineTo x="21600" y="21568"/>
                    <wp:lineTo x="21600" y="0"/>
                    <wp:lineTo x="-41" y="0"/>
                  </wp:wrapPolygon>
                </wp:wrapThrough>
                <wp:docPr id="9" name="Rectangle 279"/>
                <wp:cNvGraphicFramePr/>
                <a:graphic xmlns:a="http://schemas.openxmlformats.org/drawingml/2006/main">
                  <a:graphicData uri="http://schemas.microsoft.com/office/word/2010/wordprocessingShape">
                    <wps:wsp>
                      <wps:cNvSpPr/>
                      <wps:spPr>
                        <a:xfrm>
                          <a:off x="0" y="0"/>
                          <a:ext cx="5022215" cy="6582410"/>
                        </a:xfrm>
                        <a:prstGeom prst="rect">
                          <a:avLst/>
                        </a:prstGeom>
                        <a:blipFill rotWithShape="0">
                          <a:blip r:embed="rId7"/>
                        </a:blipFill>
                        <a:ln w="12700">
                          <a:noFill/>
                        </a:ln>
                      </wps:spPr>
                      <wps:txbx>
                        <w:txbxContent>
                          <w:p w14:paraId="553B4DC0">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426" w:right="-47" w:hanging="426"/>
                              <w:jc w:val="center"/>
                              <w:rPr>
                                <w:rFonts w:ascii="Comic Sans MS" w:hAnsi="Comic Sans MS"/>
                                <w:b/>
                                <w:color w:val="984806" w:themeColor="accent6" w:themeShade="80"/>
                              </w:rPr>
                            </w:pPr>
                            <w:r>
                              <w:rPr>
                                <w:rFonts w:ascii="Comic Sans MS" w:hAnsi="Comic Sans MS"/>
                                <w:b/>
                                <w:color w:val="984806" w:themeColor="accent6" w:themeShade="80"/>
                              </w:rPr>
                              <w:t>O Bautismo do Señor</w:t>
                            </w:r>
                          </w:p>
                          <w:p w14:paraId="5F229524">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426" w:right="-47" w:hanging="426"/>
                              <w:jc w:val="center"/>
                              <w:rPr>
                                <w:rFonts w:ascii="Comic Sans MS" w:hAnsi="Comic Sans MS"/>
                                <w:b/>
                                <w:color w:val="984806" w:themeColor="accent6" w:themeShade="80"/>
                              </w:rPr>
                            </w:pPr>
                            <w:r>
                              <w:rPr>
                                <w:rFonts w:ascii="Comic Sans MS" w:hAnsi="Comic Sans MS"/>
                                <w:b/>
                                <w:color w:val="984806" w:themeColor="accent6" w:themeShade="80"/>
                              </w:rPr>
                              <w:t>Deus habita a nosa fraxilidade</w:t>
                            </w:r>
                          </w:p>
                          <w:p w14:paraId="4CC0707A">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426" w:right="-47" w:hanging="426"/>
                              <w:jc w:val="both"/>
                              <w:rPr>
                                <w:rFonts w:ascii="Lucida Sans" w:hAnsi="Lucida Sans"/>
                                <w:b/>
                                <w:color w:val="943734" w:themeColor="accent2" w:themeShade="BF"/>
                              </w:rPr>
                            </w:pPr>
                            <w:r>
                              <w:rPr>
                                <w:rFonts w:ascii="Lucida Sans" w:hAnsi="Lucida Sans"/>
                                <w:b/>
                                <w:color w:val="943734" w:themeColor="accent2" w:themeShade="BF"/>
                              </w:rPr>
                              <w:t xml:space="preserve">1. VER: Recordamos o noso bautismo </w:t>
                            </w:r>
                          </w:p>
                          <w:p w14:paraId="0DA7CF77">
                            <w:pPr>
                              <w:pStyle w:val="14"/>
                              <w:tabs>
                                <w:tab w:val="left" w:pos="284"/>
                              </w:tabs>
                              <w:spacing w:before="0" w:beforeAutospacing="0" w:after="0" w:afterAutospacing="0" w:line="200" w:lineRule="atLeast"/>
                              <w:ind w:left="284" w:right="11" w:hanging="142"/>
                              <w:jc w:val="both"/>
                              <w:rPr>
                                <w:rFonts w:ascii="Calibri" w:hAnsi="Calibri"/>
                                <w:b/>
                                <w:bCs/>
                                <w:color w:val="000000" w:themeColor="text1"/>
                                <w:sz w:val="20"/>
                                <w:szCs w:val="20"/>
                              </w:rPr>
                            </w:pPr>
                            <w:r>
                              <w:rPr>
                                <w:rFonts w:ascii="Calibri" w:hAnsi="Calibri"/>
                                <w:b/>
                                <w:bCs/>
                                <w:color w:val="000000" w:themeColor="text1"/>
                                <w:sz w:val="20"/>
                                <w:szCs w:val="20"/>
                              </w:rPr>
                              <w:t>- Que bonitos son os bautizos</w:t>
                            </w:r>
                            <w:r>
                              <w:rPr>
                                <w:rFonts w:ascii="Calibri" w:hAnsi="Calibri"/>
                                <w:bCs/>
                                <w:color w:val="000000" w:themeColor="text1"/>
                                <w:sz w:val="20"/>
                                <w:szCs w:val="20"/>
                              </w:rPr>
                              <w:t>: a chegada dunha nova criatura á familia, a preparación do bautismo na parroquia, a adquisición da vela, do pano branco, da cuncha, a procura dos padriños, a invitación á familia… - E chega o día grande cunha celebración na parroquia chea de palabras e xestos do sacerdote, as respostas dos pais e padriños, a auga, o aceite, a vestidura branca, a inscrición no libro de bautismos da parroquia…</w:t>
                            </w:r>
                          </w:p>
                          <w:p w14:paraId="79CEC538">
                            <w:pPr>
                              <w:pStyle w:val="14"/>
                              <w:tabs>
                                <w:tab w:val="left" w:pos="284"/>
                              </w:tabs>
                              <w:spacing w:before="0" w:beforeAutospacing="0" w:after="0" w:afterAutospacing="0" w:line="200" w:lineRule="atLeast"/>
                              <w:ind w:left="284" w:right="11" w:hanging="142"/>
                              <w:jc w:val="both"/>
                              <w:rPr>
                                <w:rFonts w:ascii="Calibri" w:hAnsi="Calibri"/>
                                <w:bCs/>
                                <w:color w:val="000000" w:themeColor="text1"/>
                                <w:sz w:val="18"/>
                                <w:szCs w:val="18"/>
                              </w:rPr>
                            </w:pPr>
                            <w:r>
                              <w:rPr>
                                <w:rFonts w:ascii="Calibri" w:hAnsi="Calibri"/>
                                <w:b/>
                                <w:bCs/>
                                <w:color w:val="000000" w:themeColor="text1"/>
                                <w:sz w:val="18"/>
                                <w:szCs w:val="18"/>
                              </w:rPr>
                              <w:t xml:space="preserve">- E chega o día grande cunha celebración na parroquia chea de </w:t>
                            </w:r>
                            <w:r>
                              <w:rPr>
                                <w:rFonts w:ascii="Calibri" w:hAnsi="Calibri"/>
                                <w:bCs/>
                                <w:color w:val="000000" w:themeColor="text1"/>
                                <w:sz w:val="18"/>
                                <w:szCs w:val="18"/>
                              </w:rPr>
                              <w:t>palabras e xestos do sacerdote, as respostas dos pais e padriños, a auga, o aceite, a vestidura branca, a inscrición no libro de bautismos da parroquia…</w:t>
                            </w:r>
                          </w:p>
                          <w:p w14:paraId="0C70F001">
                            <w:pPr>
                              <w:pStyle w:val="14"/>
                              <w:tabs>
                                <w:tab w:val="left" w:pos="284"/>
                              </w:tabs>
                              <w:spacing w:before="0" w:beforeAutospacing="0" w:after="0" w:afterAutospacing="0" w:line="200" w:lineRule="atLeast"/>
                              <w:ind w:left="142" w:right="11"/>
                              <w:jc w:val="right"/>
                              <w:rPr>
                                <w:rFonts w:ascii="Arial" w:hAnsi="Arial" w:cs="Arial"/>
                                <w:b/>
                                <w:bCs/>
                                <w:i/>
                                <w:color w:val="1F497D"/>
                                <w:sz w:val="20"/>
                                <w:szCs w:val="20"/>
                              </w:rPr>
                            </w:pPr>
                            <w:r>
                              <w:rPr>
                                <w:rFonts w:ascii="Arial" w:hAnsi="Arial" w:cs="Arial"/>
                                <w:b/>
                                <w:bCs/>
                                <w:i/>
                                <w:color w:val="1F497D"/>
                                <w:sz w:val="20"/>
                                <w:szCs w:val="20"/>
                              </w:rPr>
                              <w:t xml:space="preserve">Que nos fai o sacerdote? E os pais e padriños? Que significan </w:t>
                            </w:r>
                          </w:p>
                          <w:p w14:paraId="63B4172D">
                            <w:pPr>
                              <w:pStyle w:val="14"/>
                              <w:tabs>
                                <w:tab w:val="left" w:pos="284"/>
                              </w:tabs>
                              <w:spacing w:before="0" w:beforeAutospacing="0" w:after="0" w:afterAutospacing="0" w:line="200" w:lineRule="atLeast"/>
                              <w:ind w:left="142" w:right="11"/>
                              <w:jc w:val="right"/>
                              <w:rPr>
                                <w:rFonts w:ascii="Arial" w:hAnsi="Arial" w:cs="Arial"/>
                                <w:b/>
                                <w:bCs/>
                                <w:i/>
                                <w:color w:val="1F497D"/>
                                <w:sz w:val="20"/>
                                <w:szCs w:val="20"/>
                              </w:rPr>
                            </w:pPr>
                            <w:r>
                              <w:rPr>
                                <w:rFonts w:ascii="Arial" w:hAnsi="Arial" w:cs="Arial"/>
                                <w:b/>
                                <w:bCs/>
                                <w:i/>
                                <w:color w:val="1F497D"/>
                                <w:sz w:val="20"/>
                                <w:szCs w:val="20"/>
                              </w:rPr>
                              <w:t>as cousas que utilizamos e o que facemos no bautismo?</w:t>
                            </w:r>
                          </w:p>
                          <w:p w14:paraId="0EE9F7C3">
                            <w:pPr>
                              <w:pStyle w:val="14"/>
                              <w:tabs>
                                <w:tab w:val="left" w:pos="284"/>
                              </w:tabs>
                              <w:spacing w:before="0" w:beforeAutospacing="0" w:after="0" w:afterAutospacing="0" w:line="200" w:lineRule="atLeast"/>
                              <w:ind w:left="284" w:right="-45" w:hanging="284"/>
                              <w:jc w:val="both"/>
                              <w:rPr>
                                <w:rFonts w:ascii="Lucida Sans" w:hAnsi="Lucida Sans"/>
                                <w:b/>
                                <w:color w:val="943734" w:themeColor="accent2" w:themeShade="BF"/>
                                <w:sz w:val="22"/>
                                <w:szCs w:val="22"/>
                              </w:rPr>
                            </w:pPr>
                            <w:r>
                              <w:rPr>
                                <w:rFonts w:ascii="Verdana" w:hAnsi="Verdana"/>
                                <w:b/>
                                <w:bCs/>
                                <w:color w:val="943734" w:themeColor="accent2" w:themeShade="BF"/>
                                <w:sz w:val="22"/>
                                <w:szCs w:val="22"/>
                              </w:rPr>
                              <w:t>2.</w:t>
                            </w:r>
                            <w:r>
                              <w:rPr>
                                <w:rFonts w:ascii="Calibri" w:hAnsi="Calibri"/>
                                <w:b/>
                                <w:bCs/>
                                <w:i/>
                                <w:color w:val="943734" w:themeColor="accent2" w:themeShade="BF"/>
                                <w:sz w:val="22"/>
                                <w:szCs w:val="22"/>
                              </w:rPr>
                              <w:t xml:space="preserve"> </w:t>
                            </w:r>
                            <w:r>
                              <w:rPr>
                                <w:rFonts w:ascii="Lucida Sans" w:hAnsi="Lucida Sans"/>
                                <w:b/>
                                <w:color w:val="943734" w:themeColor="accent2" w:themeShade="BF"/>
                                <w:sz w:val="22"/>
                                <w:szCs w:val="22"/>
                              </w:rPr>
                              <w:t>XULGAR: O bautismo, Deus habita a nosa fraxilidade</w:t>
                            </w:r>
                          </w:p>
                          <w:p w14:paraId="40D2A239">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16"/>
                                <w:szCs w:val="16"/>
                              </w:rPr>
                            </w:pPr>
                            <w:r>
                              <w:rPr>
                                <w:rFonts w:ascii="Calibri" w:hAnsi="Calibri"/>
                                <w:bCs/>
                                <w:color w:val="000000" w:themeColor="text1"/>
                                <w:sz w:val="20"/>
                                <w:szCs w:val="20"/>
                              </w:rPr>
                              <w:t xml:space="preserve">- </w:t>
                            </w:r>
                            <w:r>
                              <w:rPr>
                                <w:rFonts w:ascii="Calibri" w:hAnsi="Calibri" w:cs="Calibri"/>
                                <w:bCs/>
                                <w:color w:val="000000" w:themeColor="text1"/>
                                <w:sz w:val="20"/>
                                <w:szCs w:val="20"/>
                              </w:rPr>
                              <w:t>Hoxe acabamos o Nadal co bautismo de Xesús e empezamos o tempo ordinario. O debuxante Fano preséntanos un debuxo suxestivo co bautismo de Xesús. O Pai abre a xanela do ceo e indícanos a Xesús connosco como o “fillo amado</w:t>
                            </w:r>
                            <w:r>
                              <w:rPr>
                                <w:rFonts w:ascii="Calibri" w:hAnsi="Calibri" w:cs="Calibri"/>
                                <w:b/>
                                <w:bCs/>
                                <w:i/>
                                <w:color w:val="000000" w:themeColor="text1"/>
                                <w:sz w:val="20"/>
                                <w:szCs w:val="20"/>
                              </w:rPr>
                              <w:t>”. “Apenas se bautizou Xesús, saíu da auga; abriuse o ceo e viu que o Espírito de Dios baixaba como unha pomba e pousábase sobre el. E veu unha voz do ceo que dicía: Este é o meu fillo, o amado, o meu predilecto”.</w:t>
                            </w:r>
                            <w:r>
                              <w:rPr>
                                <w:rFonts w:ascii="Calibri" w:hAnsi="Calibri" w:cs="Calibri"/>
                                <w:bCs/>
                                <w:color w:val="000000" w:themeColor="text1"/>
                                <w:sz w:val="20"/>
                                <w:szCs w:val="20"/>
                              </w:rPr>
                              <w:t xml:space="preserve"> </w:t>
                            </w:r>
                            <w:r>
                              <w:rPr>
                                <w:rFonts w:ascii="Calibri" w:hAnsi="Calibri" w:cs="Calibri"/>
                                <w:bCs/>
                                <w:color w:val="000000" w:themeColor="text1"/>
                                <w:sz w:val="16"/>
                                <w:szCs w:val="16"/>
                              </w:rPr>
                              <w:t xml:space="preserve">Testemuño de Xoán, película: https://youtu.be/rDV2jAYPCcM&amp;t=167s </w:t>
                            </w:r>
                          </w:p>
                          <w:p w14:paraId="6BA628E4">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20"/>
                                <w:szCs w:val="20"/>
                              </w:rPr>
                            </w:pPr>
                            <w:r>
                              <w:rPr>
                                <w:rFonts w:ascii="Calibri" w:hAnsi="Calibri" w:cs="Calibri"/>
                                <w:b/>
                                <w:bCs/>
                                <w:color w:val="1F497D"/>
                                <w:sz w:val="22"/>
                                <w:szCs w:val="22"/>
                                <w:u w:val="single"/>
                              </w:rPr>
                              <w:t>QUE NOS QUERE DICIR JESÚS?</w:t>
                            </w:r>
                            <w:r>
                              <w:rPr>
                                <w:rFonts w:ascii="Calibri" w:hAnsi="Calibri" w:cs="Calibri"/>
                                <w:bCs/>
                                <w:color w:val="000000" w:themeColor="text1"/>
                                <w:sz w:val="20"/>
                                <w:szCs w:val="20"/>
                              </w:rPr>
                              <w:t xml:space="preserve"> </w:t>
                            </w:r>
                          </w:p>
                          <w:p w14:paraId="607B97E8">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20"/>
                                <w:szCs w:val="20"/>
                              </w:rPr>
                            </w:pPr>
                            <w:r>
                              <w:rPr>
                                <w:rFonts w:ascii="Calibri" w:hAnsi="Calibri" w:cs="Calibri"/>
                                <w:bCs/>
                                <w:color w:val="000000" w:themeColor="text1"/>
                                <w:sz w:val="20"/>
                                <w:szCs w:val="20"/>
                              </w:rPr>
                              <w:t xml:space="preserve">- </w:t>
                            </w:r>
                            <w:r>
                              <w:rPr>
                                <w:rFonts w:ascii="Calibri" w:hAnsi="Calibri" w:cs="Calibri"/>
                                <w:b/>
                                <w:bCs/>
                                <w:color w:val="000000" w:themeColor="text1"/>
                                <w:sz w:val="20"/>
                                <w:szCs w:val="20"/>
                              </w:rPr>
                              <w:t>Xesús podería ir ao río Xordán para destacar</w:t>
                            </w:r>
                            <w:r>
                              <w:rPr>
                                <w:rFonts w:ascii="Calibri" w:hAnsi="Calibri" w:cs="Calibri"/>
                                <w:bCs/>
                                <w:color w:val="000000" w:themeColor="text1"/>
                                <w:sz w:val="20"/>
                                <w:szCs w:val="20"/>
                              </w:rPr>
                              <w:t xml:space="preserve">, para sobresaír dicindo que o non necesitaba bautizarse por non ser pecador. Pero Que fai? </w:t>
                            </w:r>
                            <w:r>
                              <w:rPr>
                                <w:rFonts w:ascii="Calibri" w:hAnsi="Calibri" w:cs="Calibri"/>
                                <w:b/>
                                <w:bCs/>
                                <w:color w:val="000000" w:themeColor="text1"/>
                                <w:sz w:val="20"/>
                                <w:szCs w:val="20"/>
                              </w:rPr>
                              <w:t>Ponse na fila</w:t>
                            </w:r>
                            <w:r>
                              <w:rPr>
                                <w:rFonts w:ascii="Calibri" w:hAnsi="Calibri" w:cs="Calibri"/>
                                <w:bCs/>
                                <w:color w:val="000000" w:themeColor="text1"/>
                                <w:sz w:val="20"/>
                                <w:szCs w:val="20"/>
                              </w:rPr>
                              <w:t xml:space="preserve">, entra na auga xunto aos pecadores, e así nos revela algo importante… Sabedes que? Que Deus </w:t>
                            </w:r>
                            <w:r>
                              <w:rPr>
                                <w:rFonts w:ascii="Calibri" w:hAnsi="Calibri" w:cs="Calibri"/>
                                <w:b/>
                                <w:bCs/>
                                <w:color w:val="000000" w:themeColor="text1"/>
                                <w:sz w:val="20"/>
                                <w:szCs w:val="20"/>
                              </w:rPr>
                              <w:t>non foxe da nosa fraxilidade,</w:t>
                            </w:r>
                            <w:r>
                              <w:rPr>
                                <w:rFonts w:ascii="Calibri" w:hAnsi="Calibri" w:cs="Calibri"/>
                                <w:bCs/>
                                <w:color w:val="000000" w:themeColor="text1"/>
                                <w:sz w:val="20"/>
                                <w:szCs w:val="20"/>
                              </w:rPr>
                              <w:t xml:space="preserve"> senón que a habita. No debuxo vémolo: cando Xesús mergúllase na auga o ceo ábrese. É dicir, que, no bautismo, Xesús achégase a nós coas nosas debilidades, quérenos como somos, mesmo cos nosos fallos, e dinos cal é a </w:t>
                            </w:r>
                            <w:r>
                              <w:rPr>
                                <w:rFonts w:ascii="Calibri" w:hAnsi="Calibri" w:cs="Calibri"/>
                                <w:b/>
                                <w:bCs/>
                                <w:color w:val="000000" w:themeColor="text1"/>
                                <w:sz w:val="20"/>
                                <w:szCs w:val="20"/>
                              </w:rPr>
                              <w:t>nosa identidade</w:t>
                            </w:r>
                            <w:r>
                              <w:rPr>
                                <w:rFonts w:ascii="Calibri" w:hAnsi="Calibri" w:cs="Calibri"/>
                                <w:bCs/>
                                <w:color w:val="000000" w:themeColor="text1"/>
                                <w:sz w:val="20"/>
                                <w:szCs w:val="20"/>
                              </w:rPr>
                              <w:t>: somos “fillos amados do Pai”.</w:t>
                            </w:r>
                            <w:r>
                              <w:t xml:space="preserve"> </w:t>
                            </w:r>
                          </w:p>
                          <w:p w14:paraId="007F7A79">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16"/>
                                <w:szCs w:val="16"/>
                              </w:rPr>
                            </w:pPr>
                            <w:r>
                              <w:rPr>
                                <w:rFonts w:ascii="Calibri" w:hAnsi="Calibri" w:cs="Calibri"/>
                                <w:bCs/>
                                <w:color w:val="000000" w:themeColor="text1"/>
                                <w:sz w:val="20"/>
                                <w:szCs w:val="20"/>
                              </w:rPr>
                              <w:t xml:space="preserve">  - </w:t>
                            </w:r>
                            <w:r>
                              <w:rPr>
                                <w:rFonts w:ascii="Calibri" w:hAnsi="Calibri" w:cs="Calibri"/>
                                <w:b/>
                                <w:bCs/>
                                <w:color w:val="000000" w:themeColor="text1"/>
                                <w:sz w:val="20"/>
                                <w:szCs w:val="20"/>
                              </w:rPr>
                              <w:t>Esta é a grandeza do bautismo:</w:t>
                            </w:r>
                            <w:r>
                              <w:rPr>
                                <w:rFonts w:ascii="Calibri" w:hAnsi="Calibri" w:cs="Calibri"/>
                                <w:bCs/>
                                <w:color w:val="000000" w:themeColor="text1"/>
                                <w:sz w:val="20"/>
                                <w:szCs w:val="20"/>
                              </w:rPr>
                              <w:t xml:space="preserve"> neste sacramento Xesús dános unha</w:t>
                            </w:r>
                            <w:r>
                              <w:rPr>
                                <w:rFonts w:ascii="Calibri" w:hAnsi="Calibri" w:cs="Calibri"/>
                                <w:b/>
                                <w:bCs/>
                                <w:color w:val="000000" w:themeColor="text1"/>
                                <w:sz w:val="20"/>
                                <w:szCs w:val="20"/>
                              </w:rPr>
                              <w:t xml:space="preserve"> identidade</w:t>
                            </w:r>
                            <w:r>
                              <w:rPr>
                                <w:rFonts w:ascii="Calibri" w:hAnsi="Calibri" w:cs="Calibri"/>
                                <w:bCs/>
                                <w:color w:val="000000" w:themeColor="text1"/>
                                <w:sz w:val="20"/>
                                <w:szCs w:val="20"/>
                              </w:rPr>
                              <w:t xml:space="preserve">: somos fillos amados de Deus, contamos coa fortaleza do Espírito Santo, somos membros de la Igrexa e quedamos unidos á morte e resurrección de Xesús. Ao sentirnos amados, logo virá facer, cambiar, mellorar, vivir a misión… </w:t>
                            </w:r>
                            <w:r>
                              <w:rPr>
                                <w:rFonts w:ascii="Calibri" w:hAnsi="Calibri" w:cs="Calibri"/>
                                <w:bCs/>
                                <w:color w:val="000000" w:themeColor="text1"/>
                                <w:sz w:val="16"/>
                                <w:szCs w:val="16"/>
                              </w:rPr>
                              <w:t xml:space="preserve">O momento, Verbo Divino -2023, reflexión: </w:t>
                            </w:r>
                            <w:r>
                              <w:fldChar w:fldCharType="begin"/>
                            </w:r>
                            <w:r>
                              <w:instrText xml:space="preserve"> HYPERLINK "https://youtu.be/NPthWeeeS2E" </w:instrText>
                            </w:r>
                            <w:r>
                              <w:fldChar w:fldCharType="separate"/>
                            </w:r>
                            <w:r>
                              <w:rPr>
                                <w:rStyle w:val="7"/>
                                <w:rFonts w:ascii="Calibri" w:hAnsi="Calibri" w:cs="Calibri"/>
                                <w:bCs/>
                                <w:color w:val="auto"/>
                                <w:sz w:val="16"/>
                                <w:szCs w:val="16"/>
                              </w:rPr>
                              <w:t>https://youtu.be/NPthWeeeS2E</w:t>
                            </w:r>
                            <w:r>
                              <w:rPr>
                                <w:rStyle w:val="7"/>
                                <w:rFonts w:ascii="Calibri" w:hAnsi="Calibri" w:cs="Calibri"/>
                                <w:bCs/>
                                <w:color w:val="auto"/>
                                <w:sz w:val="16"/>
                                <w:szCs w:val="16"/>
                              </w:rPr>
                              <w:fldChar w:fldCharType="end"/>
                            </w:r>
                            <w:r>
                              <w:rPr>
                                <w:rFonts w:ascii="Calibri" w:hAnsi="Calibri" w:cs="Calibri"/>
                                <w:bCs/>
                                <w:color w:val="000000" w:themeColor="text1"/>
                                <w:sz w:val="16"/>
                                <w:szCs w:val="16"/>
                              </w:rPr>
                              <w:t xml:space="preserve"> </w:t>
                            </w:r>
                          </w:p>
                          <w:p w14:paraId="358A299B">
                            <w:pPr>
                              <w:pStyle w:val="14"/>
                              <w:spacing w:before="0" w:beforeAutospacing="0" w:after="0" w:afterAutospacing="0" w:line="200" w:lineRule="atLeast"/>
                              <w:ind w:left="284" w:right="-45" w:hanging="426"/>
                              <w:jc w:val="right"/>
                              <w:rPr>
                                <w:rFonts w:ascii="Arial" w:hAnsi="Arial" w:cs="Arial"/>
                                <w:b/>
                                <w:bCs/>
                                <w:i/>
                                <w:color w:val="1F497D"/>
                                <w:sz w:val="20"/>
                                <w:szCs w:val="20"/>
                              </w:rPr>
                            </w:pPr>
                            <w:r>
                              <w:rPr>
                                <w:rFonts w:ascii="Arial" w:hAnsi="Arial" w:cs="Arial"/>
                                <w:b/>
                                <w:bCs/>
                                <w:i/>
                                <w:color w:val="1F497D"/>
                                <w:sz w:val="20"/>
                                <w:szCs w:val="20"/>
                              </w:rPr>
                              <w:t xml:space="preserve">Como vives todo isto? quedan os bautizos nunha festa e unhas fotos? </w:t>
                            </w:r>
                          </w:p>
                          <w:p w14:paraId="106AFB40">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20"/>
                                <w:szCs w:val="20"/>
                              </w:rPr>
                            </w:pPr>
                            <w:r>
                              <w:rPr>
                                <w:rFonts w:ascii="Lucida Sans" w:hAnsi="Lucida Sans"/>
                                <w:b/>
                                <w:color w:val="943734" w:themeColor="accent2" w:themeShade="BF"/>
                                <w:sz w:val="22"/>
                                <w:szCs w:val="22"/>
                              </w:rPr>
                              <w:t>3. ACTUAR:</w:t>
                            </w:r>
                            <w:r>
                              <w:rPr>
                                <w:rFonts w:ascii="Calibri" w:hAnsi="Calibri" w:cs="Calibri"/>
                                <w:bCs/>
                                <w:color w:val="000000" w:themeColor="text1"/>
                                <w:sz w:val="20"/>
                                <w:szCs w:val="20"/>
                              </w:rPr>
                              <w:t xml:space="preserve"> </w:t>
                            </w:r>
                            <w:r>
                              <w:rPr>
                                <w:rFonts w:ascii="Lucida Sans" w:hAnsi="Lucida Sans"/>
                                <w:b/>
                                <w:color w:val="943734" w:themeColor="accent2" w:themeShade="BF"/>
                                <w:sz w:val="22"/>
                                <w:szCs w:val="22"/>
                              </w:rPr>
                              <w:t>Que se note que son amado e coa súa forza</w:t>
                            </w:r>
                            <w:r>
                              <w:rPr>
                                <w:rFonts w:ascii="Calibri" w:hAnsi="Calibri" w:cs="Calibri"/>
                                <w:bCs/>
                                <w:color w:val="000000" w:themeColor="text1"/>
                                <w:sz w:val="20"/>
                                <w:szCs w:val="20"/>
                              </w:rPr>
                              <w:t xml:space="preserve"> </w:t>
                            </w:r>
                          </w:p>
                          <w:p w14:paraId="7335805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18"/>
                                <w:szCs w:val="18"/>
                              </w:rPr>
                            </w:pPr>
                            <w:r>
                              <w:rPr>
                                <w:rFonts w:ascii="Calibri" w:hAnsi="Calibri" w:cs="Calibri"/>
                                <w:bCs/>
                                <w:color w:val="000000" w:themeColor="text1"/>
                                <w:sz w:val="18"/>
                                <w:szCs w:val="18"/>
                              </w:rPr>
                              <w:t xml:space="preserve">-Trata de vivir sendo amado por Deus e sentindo a forza do Espírito que sempre me acompaña. </w:t>
                            </w:r>
                          </w:p>
                          <w:p w14:paraId="66889ADC">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Theme="minorHAnsi" w:hAnsiTheme="minorHAnsi" w:cstheme="minorHAnsi"/>
                                <w:bCs/>
                                <w:i/>
                                <w:sz w:val="16"/>
                                <w:szCs w:val="16"/>
                              </w:rPr>
                            </w:pPr>
                            <w:r>
                              <w:rPr>
                                <w:rFonts w:ascii="Calibri" w:hAnsi="Calibri" w:cs="Calibri"/>
                                <w:bCs/>
                                <w:color w:val="000000" w:themeColor="text1"/>
                                <w:sz w:val="18"/>
                                <w:szCs w:val="18"/>
                              </w:rPr>
                              <w:t>-</w:t>
                            </w:r>
                            <w:r>
                              <w:rPr>
                                <w:rFonts w:ascii="Calibri" w:hAnsi="Calibri" w:cs="Calibri"/>
                                <w:b/>
                                <w:bCs/>
                                <w:color w:val="000000" w:themeColor="text1"/>
                                <w:sz w:val="18"/>
                                <w:szCs w:val="18"/>
                              </w:rPr>
                              <w:t>Escribe unha carta</w:t>
                            </w:r>
                            <w:r>
                              <w:rPr>
                                <w:rFonts w:ascii="Calibri" w:hAnsi="Calibri" w:cs="Calibri"/>
                                <w:bCs/>
                                <w:color w:val="000000" w:themeColor="text1"/>
                                <w:sz w:val="18"/>
                                <w:szCs w:val="18"/>
                              </w:rPr>
                              <w:t xml:space="preserve"> a Xesús dándolle grazas polo teu bautismo, por ser especial, “fillo/a amado/a” do Pai. Cando entre na Igrexa achégache á pila de auga bendita e fai o Sinal da cruz lembrando o teu bautismo e dicindo: </w:t>
                            </w:r>
                            <w:r>
                              <w:rPr>
                                <w:rFonts w:ascii="Calibri" w:hAnsi="Calibri" w:cs="Calibri"/>
                                <w:bCs/>
                                <w:i/>
                                <w:color w:val="000000" w:themeColor="text1"/>
                                <w:sz w:val="18"/>
                                <w:szCs w:val="18"/>
                              </w:rPr>
                              <w:t>“Grazas, Señor, polo meu bautismo; que nunca esqueza que son o teu fillo querido”.</w:t>
                            </w:r>
                            <w:r>
                              <w:rPr>
                                <w:rFonts w:ascii="Calibri" w:hAnsi="Calibri" w:cs="Calibri"/>
                                <w:bCs/>
                                <w:color w:val="000000" w:themeColor="text1"/>
                                <w:sz w:val="18"/>
                                <w:szCs w:val="18"/>
                              </w:rPr>
                              <w:t xml:space="preserve"> </w:t>
                            </w:r>
                            <w:r>
                              <w:rPr>
                                <w:rFonts w:ascii="Calibri" w:hAnsi="Calibri" w:cs="Calibri"/>
                                <w:bCs/>
                                <w:color w:val="000000" w:themeColor="text1"/>
                                <w:sz w:val="16"/>
                                <w:szCs w:val="16"/>
                              </w:rPr>
                              <w:t xml:space="preserve">Xesús, o meu amigo, canción de bautismo: https://youtu.be/7iyq_FZ1KV0 </w:t>
                            </w:r>
                          </w:p>
                          <w:p w14:paraId="21A9D871">
                            <w:pPr>
                              <w:tabs>
                                <w:tab w:val="left" w:pos="426"/>
                              </w:tabs>
                              <w:spacing w:line="200" w:lineRule="atLeast"/>
                              <w:ind w:left="284" w:hanging="142"/>
                              <w:jc w:val="right"/>
                              <w:rPr>
                                <w:rFonts w:ascii="Arial Narrow" w:hAnsi="Arial Narrow"/>
                                <w:b/>
                                <w:bCs/>
                                <w:i/>
                                <w:color w:val="1F497D"/>
                                <w:sz w:val="20"/>
                                <w:szCs w:val="20"/>
                              </w:rPr>
                            </w:pPr>
                            <w:r>
                              <w:rPr>
                                <w:rFonts w:ascii="Arial Narrow" w:hAnsi="Arial Narrow"/>
                                <w:b/>
                                <w:bCs/>
                                <w:i/>
                                <w:color w:val="1F497D"/>
                                <w:sz w:val="20"/>
                                <w:szCs w:val="20"/>
                              </w:rPr>
                              <w:t>Que imos facer ti, en familia e en grupo?</w:t>
                            </w:r>
                          </w:p>
                          <w:p w14:paraId="0BE13DD2">
                            <w:pPr>
                              <w:tabs>
                                <w:tab w:val="left" w:pos="426"/>
                              </w:tabs>
                              <w:spacing w:line="200" w:lineRule="atLeast"/>
                              <w:ind w:left="284" w:hanging="142"/>
                              <w:jc w:val="center"/>
                              <w:rPr>
                                <w:rFonts w:asciiTheme="minorHAnsi" w:hAnsiTheme="minorHAnsi" w:cstheme="minorHAnsi"/>
                                <w:iCs/>
                                <w:color w:val="000000" w:themeColor="text1"/>
                                <w:sz w:val="18"/>
                                <w:szCs w:val="18"/>
                              </w:rPr>
                            </w:pPr>
                          </w:p>
                          <w:p w14:paraId="5B0D61CD">
                            <w:pPr>
                              <w:tabs>
                                <w:tab w:val="left" w:pos="426"/>
                              </w:tabs>
                              <w:spacing w:line="200" w:lineRule="atLeast"/>
                              <w:ind w:left="284" w:hanging="142"/>
                              <w:jc w:val="center"/>
                              <w:rPr>
                                <w:rFonts w:asciiTheme="minorHAnsi" w:hAnsiTheme="minorHAnsi" w:cstheme="minorHAnsi"/>
                                <w:iCs/>
                                <w:color w:val="000000" w:themeColor="text1"/>
                                <w:sz w:val="18"/>
                                <w:szCs w:val="18"/>
                              </w:rPr>
                            </w:pPr>
                          </w:p>
                          <w:p w14:paraId="2B6DDE60">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center"/>
                              <w:rPr>
                                <w:rFonts w:asciiTheme="minorHAnsi" w:hAnsiTheme="minorHAnsi" w:cstheme="minorHAnsi"/>
                                <w:b/>
                                <w:i/>
                                <w:iCs/>
                                <w:sz w:val="18"/>
                                <w:szCs w:val="18"/>
                              </w:rPr>
                            </w:pPr>
                          </w:p>
                        </w:txbxContent>
                      </wps:txbx>
                      <wps:bodyPr upright="1"/>
                    </wps:wsp>
                  </a:graphicData>
                </a:graphic>
              </wp:anchor>
            </w:drawing>
          </mc:Choice>
          <mc:Fallback>
            <w:pict>
              <v:rect id="Rectangle 279" o:spid="_x0000_s1026" o:spt="1" alt="" style="position:absolute;left:0pt;margin-left:414pt;margin-top:39.4pt;height:518.3pt;width:395.45pt;mso-wrap-distance-left:9pt;mso-wrap-distance-right:9pt;z-index:-251650048;mso-width-relative:page;mso-height-relative:page;" filled="t" stroked="f" coordsize="21600,21600" wrapcoords="-41 0 -41 21568 21600 21568 21600 0 -41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">
                <v:fill type="tile" on="t" focussize="0,0" recolor="t" r:id="rId7"/>
                <v:stroke on="f" weight="1pt"/>
                <v:imagedata o:title=""/>
                <o:lock v:ext="edit" aspectratio="f"/>
                <v:textbox>
                  <w:txbxContent>
                    <w:p w14:paraId="553B4DC0">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426" w:right="-47" w:hanging="426"/>
                        <w:jc w:val="center"/>
                        <w:rPr>
                          <w:rFonts w:ascii="Comic Sans MS" w:hAnsi="Comic Sans MS"/>
                          <w:b/>
                          <w:color w:val="984806" w:themeColor="accent6" w:themeShade="80"/>
                        </w:rPr>
                      </w:pPr>
                      <w:r>
                        <w:rPr>
                          <w:rFonts w:ascii="Comic Sans MS" w:hAnsi="Comic Sans MS"/>
                          <w:b/>
                          <w:color w:val="984806" w:themeColor="accent6" w:themeShade="80"/>
                        </w:rPr>
                        <w:t>O Bautismo do Señor</w:t>
                      </w:r>
                    </w:p>
                    <w:p w14:paraId="5F229524">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426" w:right="-47" w:hanging="426"/>
                        <w:jc w:val="center"/>
                        <w:rPr>
                          <w:rFonts w:ascii="Comic Sans MS" w:hAnsi="Comic Sans MS"/>
                          <w:b/>
                          <w:color w:val="984806" w:themeColor="accent6" w:themeShade="80"/>
                        </w:rPr>
                      </w:pPr>
                      <w:r>
                        <w:rPr>
                          <w:rFonts w:ascii="Comic Sans MS" w:hAnsi="Comic Sans MS"/>
                          <w:b/>
                          <w:color w:val="984806" w:themeColor="accent6" w:themeShade="80"/>
                        </w:rPr>
                        <w:t>Deus habita a nosa fraxilidade</w:t>
                      </w:r>
                    </w:p>
                    <w:p w14:paraId="4CC0707A">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426" w:right="-47" w:hanging="426"/>
                        <w:jc w:val="both"/>
                        <w:rPr>
                          <w:rFonts w:ascii="Lucida Sans" w:hAnsi="Lucida Sans"/>
                          <w:b/>
                          <w:color w:val="943734" w:themeColor="accent2" w:themeShade="BF"/>
                        </w:rPr>
                      </w:pPr>
                      <w:r>
                        <w:rPr>
                          <w:rFonts w:ascii="Lucida Sans" w:hAnsi="Lucida Sans"/>
                          <w:b/>
                          <w:color w:val="943734" w:themeColor="accent2" w:themeShade="BF"/>
                        </w:rPr>
                        <w:t xml:space="preserve">1. VER: Recordamos o noso bautismo </w:t>
                      </w:r>
                    </w:p>
                    <w:p w14:paraId="0DA7CF77">
                      <w:pPr>
                        <w:pStyle w:val="14"/>
                        <w:tabs>
                          <w:tab w:val="left" w:pos="284"/>
                        </w:tabs>
                        <w:spacing w:before="0" w:beforeAutospacing="0" w:after="0" w:afterAutospacing="0" w:line="200" w:lineRule="atLeast"/>
                        <w:ind w:left="284" w:right="11" w:hanging="142"/>
                        <w:jc w:val="both"/>
                        <w:rPr>
                          <w:rFonts w:ascii="Calibri" w:hAnsi="Calibri"/>
                          <w:b/>
                          <w:bCs/>
                          <w:color w:val="000000" w:themeColor="text1"/>
                          <w:sz w:val="20"/>
                          <w:szCs w:val="20"/>
                        </w:rPr>
                      </w:pPr>
                      <w:r>
                        <w:rPr>
                          <w:rFonts w:ascii="Calibri" w:hAnsi="Calibri"/>
                          <w:b/>
                          <w:bCs/>
                          <w:color w:val="000000" w:themeColor="text1"/>
                          <w:sz w:val="20"/>
                          <w:szCs w:val="20"/>
                        </w:rPr>
                        <w:t>- Que bonitos son os bautizos</w:t>
                      </w:r>
                      <w:r>
                        <w:rPr>
                          <w:rFonts w:ascii="Calibri" w:hAnsi="Calibri"/>
                          <w:bCs/>
                          <w:color w:val="000000" w:themeColor="text1"/>
                          <w:sz w:val="20"/>
                          <w:szCs w:val="20"/>
                        </w:rPr>
                        <w:t>: a chegada dunha nova criatura á familia, a preparación do bautismo na parroquia, a adquisición da vela, do pano branco, da cuncha, a procura dos padriños, a invitación á familia… - E chega o día grande cunha celebración na parroquia chea de palabras e xestos do sacerdote, as respostas dos pais e padriños, a auga, o aceite, a vestidura branca, a inscrición no libro de bautismos da parroquia…</w:t>
                      </w:r>
                    </w:p>
                    <w:p w14:paraId="79CEC538">
                      <w:pPr>
                        <w:pStyle w:val="14"/>
                        <w:tabs>
                          <w:tab w:val="left" w:pos="284"/>
                        </w:tabs>
                        <w:spacing w:before="0" w:beforeAutospacing="0" w:after="0" w:afterAutospacing="0" w:line="200" w:lineRule="atLeast"/>
                        <w:ind w:left="284" w:right="11" w:hanging="142"/>
                        <w:jc w:val="both"/>
                        <w:rPr>
                          <w:rFonts w:ascii="Calibri" w:hAnsi="Calibri"/>
                          <w:bCs/>
                          <w:color w:val="000000" w:themeColor="text1"/>
                          <w:sz w:val="18"/>
                          <w:szCs w:val="18"/>
                        </w:rPr>
                      </w:pPr>
                      <w:r>
                        <w:rPr>
                          <w:rFonts w:ascii="Calibri" w:hAnsi="Calibri"/>
                          <w:b/>
                          <w:bCs/>
                          <w:color w:val="000000" w:themeColor="text1"/>
                          <w:sz w:val="18"/>
                          <w:szCs w:val="18"/>
                        </w:rPr>
                        <w:t xml:space="preserve">- E chega o día grande cunha celebración na parroquia chea de </w:t>
                      </w:r>
                      <w:r>
                        <w:rPr>
                          <w:rFonts w:ascii="Calibri" w:hAnsi="Calibri"/>
                          <w:bCs/>
                          <w:color w:val="000000" w:themeColor="text1"/>
                          <w:sz w:val="18"/>
                          <w:szCs w:val="18"/>
                        </w:rPr>
                        <w:t>palabras e xestos do sacerdote, as respostas dos pais e padriños, a auga, o aceite, a vestidura branca, a inscrición no libro de bautismos da parroquia…</w:t>
                      </w:r>
                    </w:p>
                    <w:p w14:paraId="0C70F001">
                      <w:pPr>
                        <w:pStyle w:val="14"/>
                        <w:tabs>
                          <w:tab w:val="left" w:pos="284"/>
                        </w:tabs>
                        <w:spacing w:before="0" w:beforeAutospacing="0" w:after="0" w:afterAutospacing="0" w:line="200" w:lineRule="atLeast"/>
                        <w:ind w:left="142" w:right="11"/>
                        <w:jc w:val="right"/>
                        <w:rPr>
                          <w:rFonts w:ascii="Arial" w:hAnsi="Arial" w:cs="Arial"/>
                          <w:b/>
                          <w:bCs/>
                          <w:i/>
                          <w:color w:val="1F497D"/>
                          <w:sz w:val="20"/>
                          <w:szCs w:val="20"/>
                        </w:rPr>
                      </w:pPr>
                      <w:r>
                        <w:rPr>
                          <w:rFonts w:ascii="Arial" w:hAnsi="Arial" w:cs="Arial"/>
                          <w:b/>
                          <w:bCs/>
                          <w:i/>
                          <w:color w:val="1F497D"/>
                          <w:sz w:val="20"/>
                          <w:szCs w:val="20"/>
                        </w:rPr>
                        <w:t xml:space="preserve">Que nos fai o sacerdote? E os pais e padriños? Que significan </w:t>
                      </w:r>
                    </w:p>
                    <w:p w14:paraId="63B4172D">
                      <w:pPr>
                        <w:pStyle w:val="14"/>
                        <w:tabs>
                          <w:tab w:val="left" w:pos="284"/>
                        </w:tabs>
                        <w:spacing w:before="0" w:beforeAutospacing="0" w:after="0" w:afterAutospacing="0" w:line="200" w:lineRule="atLeast"/>
                        <w:ind w:left="142" w:right="11"/>
                        <w:jc w:val="right"/>
                        <w:rPr>
                          <w:rFonts w:ascii="Arial" w:hAnsi="Arial" w:cs="Arial"/>
                          <w:b/>
                          <w:bCs/>
                          <w:i/>
                          <w:color w:val="1F497D"/>
                          <w:sz w:val="20"/>
                          <w:szCs w:val="20"/>
                        </w:rPr>
                      </w:pPr>
                      <w:r>
                        <w:rPr>
                          <w:rFonts w:ascii="Arial" w:hAnsi="Arial" w:cs="Arial"/>
                          <w:b/>
                          <w:bCs/>
                          <w:i/>
                          <w:color w:val="1F497D"/>
                          <w:sz w:val="20"/>
                          <w:szCs w:val="20"/>
                        </w:rPr>
                        <w:t>as cousas que utilizamos e o que facemos no bautismo?</w:t>
                      </w:r>
                    </w:p>
                    <w:p w14:paraId="0EE9F7C3">
                      <w:pPr>
                        <w:pStyle w:val="14"/>
                        <w:tabs>
                          <w:tab w:val="left" w:pos="284"/>
                        </w:tabs>
                        <w:spacing w:before="0" w:beforeAutospacing="0" w:after="0" w:afterAutospacing="0" w:line="200" w:lineRule="atLeast"/>
                        <w:ind w:left="284" w:right="-45" w:hanging="284"/>
                        <w:jc w:val="both"/>
                        <w:rPr>
                          <w:rFonts w:ascii="Lucida Sans" w:hAnsi="Lucida Sans"/>
                          <w:b/>
                          <w:color w:val="943734" w:themeColor="accent2" w:themeShade="BF"/>
                          <w:sz w:val="22"/>
                          <w:szCs w:val="22"/>
                        </w:rPr>
                      </w:pPr>
                      <w:r>
                        <w:rPr>
                          <w:rFonts w:ascii="Verdana" w:hAnsi="Verdana"/>
                          <w:b/>
                          <w:bCs/>
                          <w:color w:val="943734" w:themeColor="accent2" w:themeShade="BF"/>
                          <w:sz w:val="22"/>
                          <w:szCs w:val="22"/>
                        </w:rPr>
                        <w:t>2.</w:t>
                      </w:r>
                      <w:r>
                        <w:rPr>
                          <w:rFonts w:ascii="Calibri" w:hAnsi="Calibri"/>
                          <w:b/>
                          <w:bCs/>
                          <w:i/>
                          <w:color w:val="943734" w:themeColor="accent2" w:themeShade="BF"/>
                          <w:sz w:val="22"/>
                          <w:szCs w:val="22"/>
                        </w:rPr>
                        <w:t xml:space="preserve"> </w:t>
                      </w:r>
                      <w:r>
                        <w:rPr>
                          <w:rFonts w:ascii="Lucida Sans" w:hAnsi="Lucida Sans"/>
                          <w:b/>
                          <w:color w:val="943734" w:themeColor="accent2" w:themeShade="BF"/>
                          <w:sz w:val="22"/>
                          <w:szCs w:val="22"/>
                        </w:rPr>
                        <w:t>XULGAR: O bautismo, Deus habita a nosa fraxilidade</w:t>
                      </w:r>
                    </w:p>
                    <w:p w14:paraId="40D2A239">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16"/>
                          <w:szCs w:val="16"/>
                        </w:rPr>
                      </w:pPr>
                      <w:r>
                        <w:rPr>
                          <w:rFonts w:ascii="Calibri" w:hAnsi="Calibri"/>
                          <w:bCs/>
                          <w:color w:val="000000" w:themeColor="text1"/>
                          <w:sz w:val="20"/>
                          <w:szCs w:val="20"/>
                        </w:rPr>
                        <w:t xml:space="preserve">- </w:t>
                      </w:r>
                      <w:r>
                        <w:rPr>
                          <w:rFonts w:ascii="Calibri" w:hAnsi="Calibri" w:cs="Calibri"/>
                          <w:bCs/>
                          <w:color w:val="000000" w:themeColor="text1"/>
                          <w:sz w:val="20"/>
                          <w:szCs w:val="20"/>
                        </w:rPr>
                        <w:t>Hoxe acabamos o Nadal co bautismo de Xesús e empezamos o tempo ordinario. O debuxante Fano preséntanos un debuxo suxestivo co bautismo de Xesús. O Pai abre a xanela do ceo e indícanos a Xesús connosco como o “fillo amado</w:t>
                      </w:r>
                      <w:r>
                        <w:rPr>
                          <w:rFonts w:ascii="Calibri" w:hAnsi="Calibri" w:cs="Calibri"/>
                          <w:b/>
                          <w:bCs/>
                          <w:i/>
                          <w:color w:val="000000" w:themeColor="text1"/>
                          <w:sz w:val="20"/>
                          <w:szCs w:val="20"/>
                        </w:rPr>
                        <w:t>”. “Apenas se bautizou Xesús, saíu da auga; abriuse o ceo e viu que o Espírito de Dios baixaba como unha pomba e pousábase sobre el. E veu unha voz do ceo que dicía: Este é o meu fillo, o amado, o meu predilecto”.</w:t>
                      </w:r>
                      <w:r>
                        <w:rPr>
                          <w:rFonts w:ascii="Calibri" w:hAnsi="Calibri" w:cs="Calibri"/>
                          <w:bCs/>
                          <w:color w:val="000000" w:themeColor="text1"/>
                          <w:sz w:val="20"/>
                          <w:szCs w:val="20"/>
                        </w:rPr>
                        <w:t xml:space="preserve"> </w:t>
                      </w:r>
                      <w:r>
                        <w:rPr>
                          <w:rFonts w:ascii="Calibri" w:hAnsi="Calibri" w:cs="Calibri"/>
                          <w:bCs/>
                          <w:color w:val="000000" w:themeColor="text1"/>
                          <w:sz w:val="16"/>
                          <w:szCs w:val="16"/>
                        </w:rPr>
                        <w:t xml:space="preserve">Testemuño de Xoán, película: https://youtu.be/rDV2jAYPCcM&amp;t=167s </w:t>
                      </w:r>
                    </w:p>
                    <w:p w14:paraId="6BA628E4">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20"/>
                          <w:szCs w:val="20"/>
                        </w:rPr>
                      </w:pPr>
                      <w:r>
                        <w:rPr>
                          <w:rFonts w:ascii="Calibri" w:hAnsi="Calibri" w:cs="Calibri"/>
                          <w:b/>
                          <w:bCs/>
                          <w:color w:val="1F497D"/>
                          <w:sz w:val="22"/>
                          <w:szCs w:val="22"/>
                          <w:u w:val="single"/>
                        </w:rPr>
                        <w:t>QUE NOS QUERE DICIR JESÚS?</w:t>
                      </w:r>
                      <w:r>
                        <w:rPr>
                          <w:rFonts w:ascii="Calibri" w:hAnsi="Calibri" w:cs="Calibri"/>
                          <w:bCs/>
                          <w:color w:val="000000" w:themeColor="text1"/>
                          <w:sz w:val="20"/>
                          <w:szCs w:val="20"/>
                        </w:rPr>
                        <w:t xml:space="preserve"> </w:t>
                      </w:r>
                    </w:p>
                    <w:p w14:paraId="607B97E8">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20"/>
                          <w:szCs w:val="20"/>
                        </w:rPr>
                      </w:pPr>
                      <w:r>
                        <w:rPr>
                          <w:rFonts w:ascii="Calibri" w:hAnsi="Calibri" w:cs="Calibri"/>
                          <w:bCs/>
                          <w:color w:val="000000" w:themeColor="text1"/>
                          <w:sz w:val="20"/>
                          <w:szCs w:val="20"/>
                        </w:rPr>
                        <w:t xml:space="preserve">- </w:t>
                      </w:r>
                      <w:r>
                        <w:rPr>
                          <w:rFonts w:ascii="Calibri" w:hAnsi="Calibri" w:cs="Calibri"/>
                          <w:b/>
                          <w:bCs/>
                          <w:color w:val="000000" w:themeColor="text1"/>
                          <w:sz w:val="20"/>
                          <w:szCs w:val="20"/>
                        </w:rPr>
                        <w:t>Xesús podería ir ao río Xordán para destacar</w:t>
                      </w:r>
                      <w:r>
                        <w:rPr>
                          <w:rFonts w:ascii="Calibri" w:hAnsi="Calibri" w:cs="Calibri"/>
                          <w:bCs/>
                          <w:color w:val="000000" w:themeColor="text1"/>
                          <w:sz w:val="20"/>
                          <w:szCs w:val="20"/>
                        </w:rPr>
                        <w:t xml:space="preserve">, para sobresaír dicindo que o non necesitaba bautizarse por non ser pecador. Pero Que fai? </w:t>
                      </w:r>
                      <w:r>
                        <w:rPr>
                          <w:rFonts w:ascii="Calibri" w:hAnsi="Calibri" w:cs="Calibri"/>
                          <w:b/>
                          <w:bCs/>
                          <w:color w:val="000000" w:themeColor="text1"/>
                          <w:sz w:val="20"/>
                          <w:szCs w:val="20"/>
                        </w:rPr>
                        <w:t>Ponse na fila</w:t>
                      </w:r>
                      <w:r>
                        <w:rPr>
                          <w:rFonts w:ascii="Calibri" w:hAnsi="Calibri" w:cs="Calibri"/>
                          <w:bCs/>
                          <w:color w:val="000000" w:themeColor="text1"/>
                          <w:sz w:val="20"/>
                          <w:szCs w:val="20"/>
                        </w:rPr>
                        <w:t xml:space="preserve">, entra na auga xunto aos pecadores, e así nos revela algo importante… Sabedes que? Que Deus </w:t>
                      </w:r>
                      <w:r>
                        <w:rPr>
                          <w:rFonts w:ascii="Calibri" w:hAnsi="Calibri" w:cs="Calibri"/>
                          <w:b/>
                          <w:bCs/>
                          <w:color w:val="000000" w:themeColor="text1"/>
                          <w:sz w:val="20"/>
                          <w:szCs w:val="20"/>
                        </w:rPr>
                        <w:t>non foxe da nosa fraxilidade,</w:t>
                      </w:r>
                      <w:r>
                        <w:rPr>
                          <w:rFonts w:ascii="Calibri" w:hAnsi="Calibri" w:cs="Calibri"/>
                          <w:bCs/>
                          <w:color w:val="000000" w:themeColor="text1"/>
                          <w:sz w:val="20"/>
                          <w:szCs w:val="20"/>
                        </w:rPr>
                        <w:t xml:space="preserve"> senón que a habita. No debuxo vémolo: cando Xesús mergúllase na auga o ceo ábrese. É dicir, que, no bautismo, Xesús achégase a nós coas nosas debilidades, quérenos como somos, mesmo cos nosos fallos, e dinos cal é a </w:t>
                      </w:r>
                      <w:r>
                        <w:rPr>
                          <w:rFonts w:ascii="Calibri" w:hAnsi="Calibri" w:cs="Calibri"/>
                          <w:b/>
                          <w:bCs/>
                          <w:color w:val="000000" w:themeColor="text1"/>
                          <w:sz w:val="20"/>
                          <w:szCs w:val="20"/>
                        </w:rPr>
                        <w:t>nosa identidade</w:t>
                      </w:r>
                      <w:r>
                        <w:rPr>
                          <w:rFonts w:ascii="Calibri" w:hAnsi="Calibri" w:cs="Calibri"/>
                          <w:bCs/>
                          <w:color w:val="000000" w:themeColor="text1"/>
                          <w:sz w:val="20"/>
                          <w:szCs w:val="20"/>
                        </w:rPr>
                        <w:t>: somos “fillos amados do Pai”.</w:t>
                      </w:r>
                      <w:r>
                        <w:t xml:space="preserve"> </w:t>
                      </w:r>
                    </w:p>
                    <w:p w14:paraId="007F7A79">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16"/>
                          <w:szCs w:val="16"/>
                        </w:rPr>
                      </w:pPr>
                      <w:r>
                        <w:rPr>
                          <w:rFonts w:ascii="Calibri" w:hAnsi="Calibri" w:cs="Calibri"/>
                          <w:bCs/>
                          <w:color w:val="000000" w:themeColor="text1"/>
                          <w:sz w:val="20"/>
                          <w:szCs w:val="20"/>
                        </w:rPr>
                        <w:t xml:space="preserve">  - </w:t>
                      </w:r>
                      <w:r>
                        <w:rPr>
                          <w:rFonts w:ascii="Calibri" w:hAnsi="Calibri" w:cs="Calibri"/>
                          <w:b/>
                          <w:bCs/>
                          <w:color w:val="000000" w:themeColor="text1"/>
                          <w:sz w:val="20"/>
                          <w:szCs w:val="20"/>
                        </w:rPr>
                        <w:t>Esta é a grandeza do bautismo:</w:t>
                      </w:r>
                      <w:r>
                        <w:rPr>
                          <w:rFonts w:ascii="Calibri" w:hAnsi="Calibri" w:cs="Calibri"/>
                          <w:bCs/>
                          <w:color w:val="000000" w:themeColor="text1"/>
                          <w:sz w:val="20"/>
                          <w:szCs w:val="20"/>
                        </w:rPr>
                        <w:t xml:space="preserve"> neste sacramento Xesús dános unha</w:t>
                      </w:r>
                      <w:r>
                        <w:rPr>
                          <w:rFonts w:ascii="Calibri" w:hAnsi="Calibri" w:cs="Calibri"/>
                          <w:b/>
                          <w:bCs/>
                          <w:color w:val="000000" w:themeColor="text1"/>
                          <w:sz w:val="20"/>
                          <w:szCs w:val="20"/>
                        </w:rPr>
                        <w:t xml:space="preserve"> identidade</w:t>
                      </w:r>
                      <w:r>
                        <w:rPr>
                          <w:rFonts w:ascii="Calibri" w:hAnsi="Calibri" w:cs="Calibri"/>
                          <w:bCs/>
                          <w:color w:val="000000" w:themeColor="text1"/>
                          <w:sz w:val="20"/>
                          <w:szCs w:val="20"/>
                        </w:rPr>
                        <w:t xml:space="preserve">: somos fillos amados de Deus, contamos coa fortaleza do Espírito Santo, somos membros de la Igrexa e quedamos unidos á morte e resurrección de Xesús. Ao sentirnos amados, logo virá facer, cambiar, mellorar, vivir a misión… </w:t>
                      </w:r>
                      <w:r>
                        <w:rPr>
                          <w:rFonts w:ascii="Calibri" w:hAnsi="Calibri" w:cs="Calibri"/>
                          <w:bCs/>
                          <w:color w:val="000000" w:themeColor="text1"/>
                          <w:sz w:val="16"/>
                          <w:szCs w:val="16"/>
                        </w:rPr>
                        <w:t xml:space="preserve">O momento, Verbo Divino -2023, reflexión: </w:t>
                      </w:r>
                      <w:r>
                        <w:fldChar w:fldCharType="begin"/>
                      </w:r>
                      <w:r>
                        <w:instrText xml:space="preserve"> HYPERLINK "https://youtu.be/NPthWeeeS2E" </w:instrText>
                      </w:r>
                      <w:r>
                        <w:fldChar w:fldCharType="separate"/>
                      </w:r>
                      <w:r>
                        <w:rPr>
                          <w:rStyle w:val="7"/>
                          <w:rFonts w:ascii="Calibri" w:hAnsi="Calibri" w:cs="Calibri"/>
                          <w:bCs/>
                          <w:color w:val="auto"/>
                          <w:sz w:val="16"/>
                          <w:szCs w:val="16"/>
                        </w:rPr>
                        <w:t>https://youtu.be/NPthWeeeS2E</w:t>
                      </w:r>
                      <w:r>
                        <w:rPr>
                          <w:rStyle w:val="7"/>
                          <w:rFonts w:ascii="Calibri" w:hAnsi="Calibri" w:cs="Calibri"/>
                          <w:bCs/>
                          <w:color w:val="auto"/>
                          <w:sz w:val="16"/>
                          <w:szCs w:val="16"/>
                        </w:rPr>
                        <w:fldChar w:fldCharType="end"/>
                      </w:r>
                      <w:r>
                        <w:rPr>
                          <w:rFonts w:ascii="Calibri" w:hAnsi="Calibri" w:cs="Calibri"/>
                          <w:bCs/>
                          <w:color w:val="000000" w:themeColor="text1"/>
                          <w:sz w:val="16"/>
                          <w:szCs w:val="16"/>
                        </w:rPr>
                        <w:t xml:space="preserve"> </w:t>
                      </w:r>
                    </w:p>
                    <w:p w14:paraId="358A299B">
                      <w:pPr>
                        <w:pStyle w:val="14"/>
                        <w:spacing w:before="0" w:beforeAutospacing="0" w:after="0" w:afterAutospacing="0" w:line="200" w:lineRule="atLeast"/>
                        <w:ind w:left="284" w:right="-45" w:hanging="426"/>
                        <w:jc w:val="right"/>
                        <w:rPr>
                          <w:rFonts w:ascii="Arial" w:hAnsi="Arial" w:cs="Arial"/>
                          <w:b/>
                          <w:bCs/>
                          <w:i/>
                          <w:color w:val="1F497D"/>
                          <w:sz w:val="20"/>
                          <w:szCs w:val="20"/>
                        </w:rPr>
                      </w:pPr>
                      <w:r>
                        <w:rPr>
                          <w:rFonts w:ascii="Arial" w:hAnsi="Arial" w:cs="Arial"/>
                          <w:b/>
                          <w:bCs/>
                          <w:i/>
                          <w:color w:val="1F497D"/>
                          <w:sz w:val="20"/>
                          <w:szCs w:val="20"/>
                        </w:rPr>
                        <w:t xml:space="preserve">Como vives todo isto? quedan os bautizos nunha festa e unhas fotos? </w:t>
                      </w:r>
                    </w:p>
                    <w:p w14:paraId="106AFB40">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20"/>
                          <w:szCs w:val="20"/>
                        </w:rPr>
                      </w:pPr>
                      <w:r>
                        <w:rPr>
                          <w:rFonts w:ascii="Lucida Sans" w:hAnsi="Lucida Sans"/>
                          <w:b/>
                          <w:color w:val="943734" w:themeColor="accent2" w:themeShade="BF"/>
                          <w:sz w:val="22"/>
                          <w:szCs w:val="22"/>
                        </w:rPr>
                        <w:t>3. ACTUAR:</w:t>
                      </w:r>
                      <w:r>
                        <w:rPr>
                          <w:rFonts w:ascii="Calibri" w:hAnsi="Calibri" w:cs="Calibri"/>
                          <w:bCs/>
                          <w:color w:val="000000" w:themeColor="text1"/>
                          <w:sz w:val="20"/>
                          <w:szCs w:val="20"/>
                        </w:rPr>
                        <w:t xml:space="preserve"> </w:t>
                      </w:r>
                      <w:r>
                        <w:rPr>
                          <w:rFonts w:ascii="Lucida Sans" w:hAnsi="Lucida Sans"/>
                          <w:b/>
                          <w:color w:val="943734" w:themeColor="accent2" w:themeShade="BF"/>
                          <w:sz w:val="22"/>
                          <w:szCs w:val="22"/>
                        </w:rPr>
                        <w:t>Que se note que son amado e coa súa forza</w:t>
                      </w:r>
                      <w:r>
                        <w:rPr>
                          <w:rFonts w:ascii="Calibri" w:hAnsi="Calibri" w:cs="Calibri"/>
                          <w:bCs/>
                          <w:color w:val="000000" w:themeColor="text1"/>
                          <w:sz w:val="20"/>
                          <w:szCs w:val="20"/>
                        </w:rPr>
                        <w:t xml:space="preserve"> </w:t>
                      </w:r>
                    </w:p>
                    <w:p w14:paraId="73358051">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Calibri" w:hAnsi="Calibri" w:cs="Calibri"/>
                          <w:bCs/>
                          <w:color w:val="000000" w:themeColor="text1"/>
                          <w:sz w:val="18"/>
                          <w:szCs w:val="18"/>
                        </w:rPr>
                      </w:pPr>
                      <w:r>
                        <w:rPr>
                          <w:rFonts w:ascii="Calibri" w:hAnsi="Calibri" w:cs="Calibri"/>
                          <w:bCs/>
                          <w:color w:val="000000" w:themeColor="text1"/>
                          <w:sz w:val="18"/>
                          <w:szCs w:val="18"/>
                        </w:rPr>
                        <w:t xml:space="preserve">-Trata de vivir sendo amado por Deus e sentindo a forza do Espírito que sempre me acompaña. </w:t>
                      </w:r>
                    </w:p>
                    <w:p w14:paraId="66889ADC">
                      <w:pPr>
                        <w:tabs>
                          <w:tab w:val="left" w:pos="284"/>
                          <w:tab w:val="left" w:pos="432"/>
                          <w:tab w:val="left" w:pos="1440"/>
                          <w:tab w:val="left" w:pos="2160"/>
                          <w:tab w:val="left" w:pos="2880"/>
                          <w:tab w:val="left" w:pos="3600"/>
                          <w:tab w:val="left" w:pos="4320"/>
                          <w:tab w:val="left" w:pos="5040"/>
                          <w:tab w:val="left" w:pos="5760"/>
                          <w:tab w:val="left" w:pos="6480"/>
                          <w:tab w:val="left" w:pos="7200"/>
                        </w:tabs>
                        <w:spacing w:line="200" w:lineRule="atLeast"/>
                        <w:ind w:left="284" w:right="-45" w:hanging="142"/>
                        <w:jc w:val="both"/>
                        <w:rPr>
                          <w:rFonts w:asciiTheme="minorHAnsi" w:hAnsiTheme="minorHAnsi" w:cstheme="minorHAnsi"/>
                          <w:bCs/>
                          <w:i/>
                          <w:sz w:val="16"/>
                          <w:szCs w:val="16"/>
                        </w:rPr>
                      </w:pPr>
                      <w:r>
                        <w:rPr>
                          <w:rFonts w:ascii="Calibri" w:hAnsi="Calibri" w:cs="Calibri"/>
                          <w:bCs/>
                          <w:color w:val="000000" w:themeColor="text1"/>
                          <w:sz w:val="18"/>
                          <w:szCs w:val="18"/>
                        </w:rPr>
                        <w:t>-</w:t>
                      </w:r>
                      <w:r>
                        <w:rPr>
                          <w:rFonts w:ascii="Calibri" w:hAnsi="Calibri" w:cs="Calibri"/>
                          <w:b/>
                          <w:bCs/>
                          <w:color w:val="000000" w:themeColor="text1"/>
                          <w:sz w:val="18"/>
                          <w:szCs w:val="18"/>
                        </w:rPr>
                        <w:t>Escribe unha carta</w:t>
                      </w:r>
                      <w:r>
                        <w:rPr>
                          <w:rFonts w:ascii="Calibri" w:hAnsi="Calibri" w:cs="Calibri"/>
                          <w:bCs/>
                          <w:color w:val="000000" w:themeColor="text1"/>
                          <w:sz w:val="18"/>
                          <w:szCs w:val="18"/>
                        </w:rPr>
                        <w:t xml:space="preserve"> a Xesús dándolle grazas polo teu bautismo, por ser especial, “fillo/a amado/a” do Pai. Cando entre na Igrexa achégache á pila de auga bendita e fai o Sinal da cruz lembrando o teu bautismo e dicindo: </w:t>
                      </w:r>
                      <w:r>
                        <w:rPr>
                          <w:rFonts w:ascii="Calibri" w:hAnsi="Calibri" w:cs="Calibri"/>
                          <w:bCs/>
                          <w:i/>
                          <w:color w:val="000000" w:themeColor="text1"/>
                          <w:sz w:val="18"/>
                          <w:szCs w:val="18"/>
                        </w:rPr>
                        <w:t>“Grazas, Señor, polo meu bautismo; que nunca esqueza que son o teu fillo querido”.</w:t>
                      </w:r>
                      <w:r>
                        <w:rPr>
                          <w:rFonts w:ascii="Calibri" w:hAnsi="Calibri" w:cs="Calibri"/>
                          <w:bCs/>
                          <w:color w:val="000000" w:themeColor="text1"/>
                          <w:sz w:val="18"/>
                          <w:szCs w:val="18"/>
                        </w:rPr>
                        <w:t xml:space="preserve"> </w:t>
                      </w:r>
                      <w:r>
                        <w:rPr>
                          <w:rFonts w:ascii="Calibri" w:hAnsi="Calibri" w:cs="Calibri"/>
                          <w:bCs/>
                          <w:color w:val="000000" w:themeColor="text1"/>
                          <w:sz w:val="16"/>
                          <w:szCs w:val="16"/>
                        </w:rPr>
                        <w:t xml:space="preserve">Xesús, o meu amigo, canción de bautismo: https://youtu.be/7iyq_FZ1KV0 </w:t>
                      </w:r>
                    </w:p>
                    <w:p w14:paraId="21A9D871">
                      <w:pPr>
                        <w:tabs>
                          <w:tab w:val="left" w:pos="426"/>
                        </w:tabs>
                        <w:spacing w:line="200" w:lineRule="atLeast"/>
                        <w:ind w:left="284" w:hanging="142"/>
                        <w:jc w:val="right"/>
                        <w:rPr>
                          <w:rFonts w:ascii="Arial Narrow" w:hAnsi="Arial Narrow"/>
                          <w:b/>
                          <w:bCs/>
                          <w:i/>
                          <w:color w:val="1F497D"/>
                          <w:sz w:val="20"/>
                          <w:szCs w:val="20"/>
                        </w:rPr>
                      </w:pPr>
                      <w:r>
                        <w:rPr>
                          <w:rFonts w:ascii="Arial Narrow" w:hAnsi="Arial Narrow"/>
                          <w:b/>
                          <w:bCs/>
                          <w:i/>
                          <w:color w:val="1F497D"/>
                          <w:sz w:val="20"/>
                          <w:szCs w:val="20"/>
                        </w:rPr>
                        <w:t>Que imos facer ti, en familia e en grupo?</w:t>
                      </w:r>
                    </w:p>
                    <w:p w14:paraId="0BE13DD2">
                      <w:pPr>
                        <w:tabs>
                          <w:tab w:val="left" w:pos="426"/>
                        </w:tabs>
                        <w:spacing w:line="200" w:lineRule="atLeast"/>
                        <w:ind w:left="284" w:hanging="142"/>
                        <w:jc w:val="center"/>
                        <w:rPr>
                          <w:rFonts w:asciiTheme="minorHAnsi" w:hAnsiTheme="minorHAnsi" w:cstheme="minorHAnsi"/>
                          <w:iCs/>
                          <w:color w:val="000000" w:themeColor="text1"/>
                          <w:sz w:val="18"/>
                          <w:szCs w:val="18"/>
                        </w:rPr>
                      </w:pPr>
                    </w:p>
                    <w:p w14:paraId="5B0D61CD">
                      <w:pPr>
                        <w:tabs>
                          <w:tab w:val="left" w:pos="426"/>
                        </w:tabs>
                        <w:spacing w:line="200" w:lineRule="atLeast"/>
                        <w:ind w:left="284" w:hanging="142"/>
                        <w:jc w:val="center"/>
                        <w:rPr>
                          <w:rFonts w:asciiTheme="minorHAnsi" w:hAnsiTheme="minorHAnsi" w:cstheme="minorHAnsi"/>
                          <w:iCs/>
                          <w:color w:val="000000" w:themeColor="text1"/>
                          <w:sz w:val="18"/>
                          <w:szCs w:val="18"/>
                        </w:rPr>
                      </w:pPr>
                    </w:p>
                    <w:p w14:paraId="2B6DDE60">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center"/>
                        <w:rPr>
                          <w:rFonts w:asciiTheme="minorHAnsi" w:hAnsiTheme="minorHAnsi" w:cstheme="minorHAnsi"/>
                          <w:b/>
                          <w:i/>
                          <w:iCs/>
                          <w:sz w:val="18"/>
                          <w:szCs w:val="18"/>
                        </w:rPr>
                      </w:pPr>
                    </w:p>
                  </w:txbxContent>
                </v:textbox>
                <w10:wrap type="through"/>
              </v:rect>
            </w:pict>
          </mc:Fallback>
        </mc:AlternateContent>
      </w:r>
      <w:r>
        <w:rPr>
          <w:rFonts w:ascii="Comic Sans MS" w:hAnsi="Comic Sans MS"/>
          <w:b/>
          <w:bCs/>
          <w:caps/>
          <w:sz w:val="20"/>
          <w:szCs w:val="20"/>
          <w:lang w:val="es-ES"/>
        </w:rPr>
        <w:drawing>
          <wp:anchor distT="0" distB="0" distL="114300" distR="114300" simplePos="0" relativeHeight="251669504" behindDoc="0" locked="0" layoutInCell="1" allowOverlap="1">
            <wp:simplePos x="0" y="0"/>
            <wp:positionH relativeFrom="column">
              <wp:posOffset>3850640</wp:posOffset>
            </wp:positionH>
            <wp:positionV relativeFrom="paragraph">
              <wp:posOffset>833120</wp:posOffset>
            </wp:positionV>
            <wp:extent cx="1313815" cy="1257300"/>
            <wp:effectExtent l="19050" t="0" r="635" b="0"/>
            <wp:wrapNone/>
            <wp:docPr id="3" name="Imagen 3" descr="Puede ser un garabato de ‎texto que dice &quot;‎000 fa0.. ن fano م 80 ሆ፡‎&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Puede ser un garabato de ‎texto que dice &quot;‎000 fa0.. ن fano م 80 ሆ፡‎&quo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313815" cy="1257300"/>
                    </a:xfrm>
                    <a:prstGeom prst="rect">
                      <a:avLst/>
                    </a:prstGeom>
                    <a:noFill/>
                    <a:ln>
                      <a:noFill/>
                    </a:ln>
                  </pic:spPr>
                </pic:pic>
              </a:graphicData>
            </a:graphic>
          </wp:anchor>
        </w:drawing>
      </w:r>
      <w:r>
        <w:rPr>
          <w:rFonts w:ascii="Comic Sans MS" w:hAnsi="Comic Sans MS"/>
          <w:b/>
          <w:bCs/>
          <w:caps/>
          <w:sz w:val="20"/>
          <w:szCs w:val="20"/>
          <w:lang w:val="es-ES"/>
        </w:rPr>
        <w:drawing>
          <wp:anchor distT="0" distB="0" distL="114300" distR="114300" simplePos="0" relativeHeight="251668480" behindDoc="0" locked="0" layoutInCell="1" allowOverlap="1">
            <wp:simplePos x="0" y="0"/>
            <wp:positionH relativeFrom="column">
              <wp:posOffset>3740150</wp:posOffset>
            </wp:positionH>
            <wp:positionV relativeFrom="paragraph">
              <wp:posOffset>2250440</wp:posOffset>
            </wp:positionV>
            <wp:extent cx="1424305" cy="4533900"/>
            <wp:effectExtent l="19050" t="0" r="4445" b="0"/>
            <wp:wrapThrough wrapText="bothSides">
              <wp:wrapPolygon>
                <wp:start x="-289" y="0"/>
                <wp:lineTo x="-289" y="8168"/>
                <wp:lineTo x="4045" y="8713"/>
                <wp:lineTo x="1156" y="9076"/>
                <wp:lineTo x="1156" y="21509"/>
                <wp:lineTo x="21379" y="21509"/>
                <wp:lineTo x="21667" y="9076"/>
                <wp:lineTo x="17334" y="8713"/>
                <wp:lineTo x="21667" y="8168"/>
                <wp:lineTo x="21667" y="0"/>
                <wp:lineTo x="-289"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424305" cy="4533900"/>
                    </a:xfrm>
                    <a:prstGeom prst="rect">
                      <a:avLst/>
                    </a:prstGeom>
                    <a:noFill/>
                  </pic:spPr>
                </pic:pic>
              </a:graphicData>
            </a:graphic>
          </wp:anchor>
        </w:drawing>
      </w:r>
      <w:r>
        <w:rPr>
          <w:rFonts w:ascii="Comic Sans MS" w:hAnsi="Comic Sans MS"/>
          <w:b/>
          <w:bCs/>
          <w:caps/>
          <w:sz w:val="20"/>
          <w:szCs w:val="20"/>
        </w:rPr>
        <mc:AlternateContent>
          <mc:Choice Requires="wps">
            <w:drawing>
              <wp:anchor distT="0" distB="0" distL="114300" distR="114300" simplePos="0" relativeHeight="251663360" behindDoc="0" locked="0" layoutInCell="1" allowOverlap="1">
                <wp:simplePos x="0" y="0"/>
                <wp:positionH relativeFrom="column">
                  <wp:posOffset>1228725</wp:posOffset>
                </wp:positionH>
                <wp:positionV relativeFrom="paragraph">
                  <wp:posOffset>-81280</wp:posOffset>
                </wp:positionV>
                <wp:extent cx="7518400" cy="581660"/>
                <wp:effectExtent l="0" t="0" r="0" b="0"/>
                <wp:wrapNone/>
                <wp:docPr id="6" name="WordArt 252"/>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7518400" cy="581891"/>
                        </a:xfrm>
                        <a:prstGeom prst="rect">
                          <a:avLst/>
                        </a:prstGeom>
                        <a:noFill/>
                        <a:ln>
                          <a:noFill/>
                        </a:ln>
                        <a:effectLst/>
                      </wps:spPr>
                      <wps:txbx>
                        <w:txbxContent>
                          <w:p w14:paraId="531386B5">
                            <w:pPr>
                              <w:jc w:val="center"/>
                              <w:rPr>
                                <w:rFonts w:ascii="Impact" w:hAnsi="Impact"/>
                                <w:color w:val="FFFF00"/>
                                <w:sz w:val="72"/>
                                <w:szCs w:val="72"/>
                                <w14:shadow w14:blurRad="50800" w14:dist="38100" w14:dir="2700000" w14:sx="100000" w14:sy="100000" w14:kx="0" w14:ky="0" w14:algn="tl">
                                  <w14:srgbClr w14:val="000000">
                                    <w14:alpha w14:val="60000"/>
                                  </w14:srgbClr>
                                </w14:shadow>
                              </w:rPr>
                            </w:pPr>
                            <w:r>
                              <w:rPr>
                                <w:rFonts w:ascii="Impact" w:hAnsi="Impact"/>
                                <w:color w:val="FFFF00"/>
                                <w:sz w:val="72"/>
                                <w:szCs w:val="72"/>
                                <w14:shadow w14:blurRad="50800" w14:dist="38100" w14:dir="2700000" w14:sx="100000" w14:sy="100000" w14:kx="0" w14:ky="0" w14:algn="tl">
                                  <w14:srgbClr w14:val="000000">
                                    <w14:alpha w14:val="60000"/>
                                  </w14:srgbClr>
                                </w14:shadow>
                              </w:rPr>
                              <w:t>NadaL - Bautismo dO Señor</w:t>
                            </w:r>
                          </w:p>
                        </w:txbxContent>
                      </wps:txbx>
                      <wps:bodyPr wrap="square" numCol="1" fromWordArt="1">
                        <a:prstTxWarp prst="textSlantUp">
                          <a:avLst>
                            <a:gd name="adj" fmla="val 0"/>
                          </a:avLst>
                        </a:prstTxWarp>
                        <a:noAutofit/>
                      </wps:bodyPr>
                    </wps:wsp>
                  </a:graphicData>
                </a:graphic>
              </wp:anchor>
            </w:drawing>
          </mc:Choice>
          <mc:Fallback>
            <w:pict>
              <v:shape id="WordArt 252" o:spid="_x0000_s1026" o:spt="202" type="#_x0000_t202" style="position:absolute;left:0pt;margin-left:96.75pt;margin-top:-6.4pt;height:45.8pt;width:592pt;z-index:251663360;mso-width-relative:page;mso-height-relative:page;" filled="f" stroked="f" coordsize="21600,21600" o:gfxdata="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" adj="0">
                <v:fill on="f" focussize="0,0"/>
                <v:stroke on="f"/>
                <v:imagedata o:title=""/>
                <o:lock v:ext="edit" text="t" aspectratio="f"/>
                <v:textbox>
                  <w:txbxContent>
                    <w:p w14:paraId="531386B5">
                      <w:pPr>
                        <w:jc w:val="center"/>
                        <w:rPr>
                          <w:rFonts w:ascii="Impact" w:hAnsi="Impact"/>
                          <w:color w:val="FFFF00"/>
                          <w:sz w:val="72"/>
                          <w:szCs w:val="72"/>
                          <w14:shadow w14:blurRad="50800" w14:dist="38100" w14:dir="2700000" w14:sx="100000" w14:sy="100000" w14:kx="0" w14:ky="0" w14:algn="tl">
                            <w14:srgbClr w14:val="000000">
                              <w14:alpha w14:val="60000"/>
                            </w14:srgbClr>
                          </w14:shadow>
                        </w:rPr>
                      </w:pPr>
                      <w:r>
                        <w:rPr>
                          <w:rFonts w:ascii="Impact" w:hAnsi="Impact"/>
                          <w:color w:val="FFFF00"/>
                          <w:sz w:val="72"/>
                          <w:szCs w:val="72"/>
                          <w14:shadow w14:blurRad="50800" w14:dist="38100" w14:dir="2700000" w14:sx="100000" w14:sy="100000" w14:kx="0" w14:ky="0" w14:algn="tl">
                            <w14:srgbClr w14:val="000000">
                              <w14:alpha w14:val="60000"/>
                            </w14:srgbClr>
                          </w14:shadow>
                        </w:rPr>
                        <w:t>NadaL - Bautismo dO Señor</w:t>
                      </w:r>
                    </w:p>
                  </w:txbxContent>
                </v:textbox>
              </v:shape>
            </w:pict>
          </mc:Fallback>
        </mc:AlternateContent>
      </w:r>
      <w:r>
        <mc:AlternateContent>
          <mc:Choice Requires="wps">
            <w:drawing>
              <wp:anchor distT="0" distB="0" distL="114300" distR="114300" simplePos="0" relativeHeight="251667456" behindDoc="1" locked="0" layoutInCell="1" allowOverlap="1">
                <wp:simplePos x="0" y="0"/>
                <wp:positionH relativeFrom="column">
                  <wp:posOffset>36830</wp:posOffset>
                </wp:positionH>
                <wp:positionV relativeFrom="paragraph">
                  <wp:posOffset>680720</wp:posOffset>
                </wp:positionV>
                <wp:extent cx="3538220" cy="6364605"/>
                <wp:effectExtent l="0" t="0" r="5080" b="10795"/>
                <wp:wrapThrough wrapText="bothSides">
                  <wp:wrapPolygon>
                    <wp:start x="-58" y="0"/>
                    <wp:lineTo x="-58" y="21568"/>
                    <wp:lineTo x="21600" y="21568"/>
                    <wp:lineTo x="21600" y="0"/>
                    <wp:lineTo x="-58" y="0"/>
                  </wp:wrapPolygon>
                </wp:wrapThrough>
                <wp:docPr id="10" name="Rectángulo 7"/>
                <wp:cNvGraphicFramePr/>
                <a:graphic xmlns:a="http://schemas.openxmlformats.org/drawingml/2006/main">
                  <a:graphicData uri="http://schemas.microsoft.com/office/word/2010/wordprocessingShape">
                    <wps:wsp>
                      <wps:cNvSpPr/>
                      <wps:spPr>
                        <a:xfrm>
                          <a:off x="0" y="0"/>
                          <a:ext cx="3538220" cy="6364605"/>
                        </a:xfrm>
                        <a:prstGeom prst="rect">
                          <a:avLst/>
                        </a:prstGeom>
                        <a:blipFill rotWithShape="0">
                          <a:blip r:embed="rId7"/>
                        </a:blipFill>
                        <a:ln w="12700">
                          <a:noFill/>
                        </a:ln>
                      </wps:spPr>
                      <wps:txbx>
                        <w:txbxContent>
                          <w:p w14:paraId="09ACD82F">
                            <w:pPr>
                              <w:numPr>
                                <w:ilvl w:val="0"/>
                                <w:numId w:val="1"/>
                              </w:numPr>
                              <w:tabs>
                                <w:tab w:val="left" w:pos="142"/>
                                <w:tab w:val="left" w:pos="851"/>
                                <w:tab w:val="left" w:pos="2183"/>
                                <w:tab w:val="left" w:pos="2903"/>
                                <w:tab w:val="left" w:pos="3623"/>
                                <w:tab w:val="left" w:pos="4343"/>
                                <w:tab w:val="left" w:pos="5783"/>
                                <w:tab w:val="left" w:pos="6503"/>
                                <w:tab w:val="left" w:pos="7200"/>
                              </w:tabs>
                              <w:spacing w:line="240" w:lineRule="atLeast"/>
                              <w:ind w:left="284" w:right="-49" w:hanging="284"/>
                              <w:jc w:val="both"/>
                              <w:rPr>
                                <w:rFonts w:asciiTheme="minorHAnsi" w:hAnsiTheme="minorHAnsi" w:cstheme="minorHAnsi"/>
                                <w:color w:val="000000"/>
                                <w:sz w:val="18"/>
                                <w:szCs w:val="18"/>
                              </w:rPr>
                            </w:pPr>
                            <w:bookmarkStart w:id="0" w:name="_Hlk218781367"/>
                            <w:r>
                              <w:rPr>
                                <w:rFonts w:ascii="Calibri" w:hAnsi="Calibri"/>
                                <w:b/>
                                <w:snapToGrid w:val="0"/>
                                <w:color w:val="984806" w:themeColor="accent6" w:themeShade="80"/>
                                <w:sz w:val="22"/>
                                <w:szCs w:val="22"/>
                              </w:rPr>
                              <w:t xml:space="preserve">ISAÍAS </w:t>
                            </w:r>
                            <w:r>
                              <w:rPr>
                                <w:rFonts w:ascii="Calibri" w:hAnsi="Calibri" w:eastAsia="Arial Unicode MS"/>
                                <w:b/>
                                <w:bCs/>
                                <w:snapToGrid w:val="0"/>
                                <w:color w:val="984806" w:themeColor="accent6" w:themeShade="80"/>
                                <w:sz w:val="22"/>
                                <w:szCs w:val="22"/>
                              </w:rPr>
                              <w:t xml:space="preserve">42, 1-4. 6-7: </w:t>
                            </w:r>
                            <w:r>
                              <w:rPr>
                                <w:rFonts w:ascii="Calibri" w:hAnsi="Calibri" w:eastAsia="Arial Unicode MS"/>
                                <w:b/>
                                <w:bCs/>
                                <w:i/>
                                <w:snapToGrid w:val="0"/>
                                <w:color w:val="984806" w:themeColor="accent6" w:themeShade="80"/>
                                <w:sz w:val="16"/>
                                <w:szCs w:val="16"/>
                              </w:rPr>
                              <w:t>Mirade o meu servo, en quen me comprazo.</w:t>
                            </w:r>
                          </w:p>
                          <w:p w14:paraId="46EE2A43">
                            <w:pPr>
                              <w:tabs>
                                <w:tab w:val="left" w:pos="142"/>
                                <w:tab w:val="left" w:pos="851"/>
                                <w:tab w:val="left" w:pos="2183"/>
                                <w:tab w:val="left" w:pos="2903"/>
                                <w:tab w:val="left" w:pos="3623"/>
                                <w:tab w:val="left" w:pos="4343"/>
                                <w:tab w:val="left" w:pos="5783"/>
                                <w:tab w:val="left" w:pos="6503"/>
                                <w:tab w:val="left" w:pos="7200"/>
                              </w:tabs>
                              <w:spacing w:line="240" w:lineRule="atLeast"/>
                              <w:ind w:right="-49"/>
                              <w:jc w:val="both"/>
                              <w:rPr>
                                <w:rFonts w:asciiTheme="minorHAnsi" w:hAnsiTheme="minorHAnsi" w:cstheme="minorHAnsi"/>
                                <w:i/>
                                <w:color w:val="000000"/>
                                <w:sz w:val="18"/>
                                <w:szCs w:val="18"/>
                              </w:rPr>
                            </w:pPr>
                            <w:r>
                              <w:rPr>
                                <w:rFonts w:asciiTheme="minorHAnsi" w:hAnsiTheme="minorHAnsi" w:cstheme="minorHAnsi"/>
                                <w:color w:val="000000"/>
                                <w:sz w:val="36"/>
                                <w:szCs w:val="36"/>
                              </w:rPr>
                              <w:t xml:space="preserve"> </w:t>
                            </w:r>
                            <w:r>
                              <w:rPr>
                                <w:rFonts w:asciiTheme="minorHAnsi" w:hAnsiTheme="minorHAnsi" w:cstheme="minorHAnsi"/>
                                <w:color w:val="000000"/>
                                <w:sz w:val="18"/>
                                <w:szCs w:val="18"/>
                              </w:rPr>
                              <w:t xml:space="preserve">Isto di o Señor: «Mirade ao meu servo, a quen sosteño; o meu elixido, en quen me comprazo. Puxen o meu espírito sobre el, manifestará a xustiza ás nacións. Non gritará, non clamará, non voceará polas rúas. A cana cascada non a crebará, a mecha vacilante non a apagará. Manifestará a xustiza con verdade. Non vacilará nin se crebará, ata implantar a xustiza no país. Na súa lei esperan as illas. Eu, o Señor, chameite na miña xustiza, collinte da man, formeite e fixen de ti alianza dun pobo e luz das nacións, para que abras os ollos dos cegos, saques aos cativos do cárcere, da prisión aos que habitan en tebras». </w:t>
                            </w:r>
                            <w:r>
                              <w:rPr>
                                <w:rFonts w:asciiTheme="minorHAnsi" w:hAnsiTheme="minorHAnsi" w:cstheme="minorHAnsi"/>
                                <w:i/>
                                <w:color w:val="000000"/>
                                <w:sz w:val="18"/>
                                <w:szCs w:val="18"/>
                              </w:rPr>
                              <w:t xml:space="preserve">Palabra do Señor. </w:t>
                            </w:r>
                          </w:p>
                          <w:p w14:paraId="39D8261B">
                            <w:pPr>
                              <w:tabs>
                                <w:tab w:val="left" w:pos="142"/>
                                <w:tab w:val="left" w:pos="851"/>
                                <w:tab w:val="left" w:pos="2183"/>
                                <w:tab w:val="left" w:pos="2903"/>
                                <w:tab w:val="left" w:pos="3623"/>
                                <w:tab w:val="left" w:pos="4343"/>
                                <w:tab w:val="left" w:pos="5783"/>
                                <w:tab w:val="left" w:pos="6503"/>
                                <w:tab w:val="left" w:pos="7200"/>
                              </w:tabs>
                              <w:spacing w:line="240" w:lineRule="atLeast"/>
                              <w:ind w:right="-49"/>
                              <w:jc w:val="both"/>
                              <w:rPr>
                                <w:rFonts w:ascii="Calibri" w:hAnsi="Calibri"/>
                                <w:b/>
                                <w:snapToGrid w:val="0"/>
                                <w:color w:val="984806" w:themeColor="accent6" w:themeShade="80"/>
                                <w:sz w:val="22"/>
                                <w:szCs w:val="22"/>
                              </w:rPr>
                            </w:pPr>
                            <w:r>
                              <w:rPr>
                                <w:rFonts w:ascii="Calibri" w:hAnsi="Calibri"/>
                                <w:b/>
                                <w:snapToGrid w:val="0"/>
                                <w:color w:val="984806" w:themeColor="accent6" w:themeShade="80"/>
                                <w:sz w:val="22"/>
                                <w:szCs w:val="22"/>
                              </w:rPr>
                              <w:t>SAL. 28 R/. O Señor bendí o seu pobo coa paz.</w:t>
                            </w:r>
                          </w:p>
                          <w:p w14:paraId="343AA483">
                            <w:pPr>
                              <w:tabs>
                                <w:tab w:val="left" w:pos="142"/>
                                <w:tab w:val="left" w:pos="851"/>
                                <w:tab w:val="left" w:pos="2183"/>
                                <w:tab w:val="left" w:pos="2903"/>
                                <w:tab w:val="left" w:pos="3623"/>
                                <w:tab w:val="left" w:pos="4343"/>
                                <w:tab w:val="left" w:pos="5783"/>
                                <w:tab w:val="left" w:pos="6503"/>
                                <w:tab w:val="left" w:pos="7200"/>
                              </w:tabs>
                              <w:spacing w:line="240" w:lineRule="atLeast"/>
                              <w:ind w:right="-49"/>
                              <w:jc w:val="both"/>
                              <w:rPr>
                                <w:rFonts w:ascii="Calibri" w:hAnsi="Calibri" w:eastAsia="Arial Unicode MS"/>
                                <w:b/>
                                <w:bCs/>
                                <w:i/>
                                <w:snapToGrid w:val="0"/>
                                <w:color w:val="984806" w:themeColor="accent6" w:themeShade="80"/>
                                <w:sz w:val="22"/>
                                <w:szCs w:val="22"/>
                                <w:lang/>
                              </w:rPr>
                            </w:pPr>
                          </w:p>
                          <w:p w14:paraId="48C6131A">
                            <w:pPr>
                              <w:numPr>
                                <w:ilvl w:val="0"/>
                                <w:numId w:val="1"/>
                              </w:num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eastAsia="Arial Unicode MS"/>
                                <w:b/>
                                <w:bCs/>
                                <w:i/>
                                <w:snapToGrid w:val="0"/>
                                <w:color w:val="984806" w:themeColor="accent6" w:themeShade="80"/>
                                <w:sz w:val="16"/>
                                <w:szCs w:val="16"/>
                                <w:lang/>
                              </w:rPr>
                            </w:pPr>
                            <w:r>
                              <w:rPr>
                                <w:rFonts w:ascii="Calibri" w:hAnsi="Calibri"/>
                                <w:b/>
                                <w:bCs/>
                                <w:snapToGrid w:val="0"/>
                                <w:color w:val="984806" w:themeColor="accent6" w:themeShade="80"/>
                                <w:sz w:val="22"/>
                                <w:szCs w:val="22"/>
                              </w:rPr>
                              <w:t xml:space="preserve">FEITOS 10, 34-38: </w:t>
                            </w:r>
                            <w:r>
                              <w:rPr>
                                <w:rFonts w:ascii="Calibri" w:hAnsi="Calibri"/>
                                <w:b/>
                                <w:bCs/>
                                <w:i/>
                                <w:iCs/>
                                <w:snapToGrid w:val="0"/>
                                <w:color w:val="984806" w:themeColor="accent6" w:themeShade="80"/>
                                <w:sz w:val="16"/>
                                <w:szCs w:val="16"/>
                              </w:rPr>
                              <w:t>Unxido por Deus coa forza do Espíritu Santo.</w:t>
                            </w:r>
                          </w:p>
                          <w:p w14:paraId="71D79A4B">
                            <w:pPr>
                              <w:pStyle w:val="30"/>
                              <w:tabs>
                                <w:tab w:val="left" w:pos="142"/>
                                <w:tab w:val="left" w:pos="709"/>
                                <w:tab w:val="left" w:pos="2160"/>
                                <w:tab w:val="left" w:pos="3600"/>
                                <w:tab w:val="left" w:pos="3686"/>
                                <w:tab w:val="left" w:pos="4320"/>
                                <w:tab w:val="left" w:pos="5040"/>
                                <w:tab w:val="left" w:pos="5760"/>
                                <w:tab w:val="left" w:pos="6480"/>
                                <w:tab w:val="left" w:pos="7088"/>
                              </w:tabs>
                              <w:spacing w:after="0" w:line="240" w:lineRule="atLeast"/>
                              <w:ind w:left="142" w:right="34" w:firstLine="142"/>
                              <w:jc w:val="both"/>
                              <w:rPr>
                                <w:sz w:val="18"/>
                                <w:szCs w:val="18"/>
                              </w:rPr>
                            </w:pPr>
                            <w:r>
                              <w:rPr>
                                <w:sz w:val="18"/>
                                <w:szCs w:val="18"/>
                              </w:rPr>
                              <w:t xml:space="preserve">Naqueles días, Pedro tomou a palabra e dixo: </w:t>
                            </w:r>
                            <w:r>
                              <w:rPr>
                                <w:i/>
                                <w:sz w:val="18"/>
                                <w:szCs w:val="18"/>
                              </w:rPr>
                              <w:t xml:space="preserve">«Agora comprendo con toda verdade que Divos non fai acepción de persoas, senón que acepta o que o teme e practica a xustiza, sexa da nación que sexa. Enviou a súa palabra aos fillos de Israel, anunciando a Boa Nova da paz que traería Xesucristo, o Señor de todos. Vós coñecedes o que sucedeu en toda Xudea, comezando por Galilea, despois do bautismo que predicou Xoán. Refírome a Xesús de Nazaré, </w:t>
                            </w:r>
                            <w:r>
                              <w:rPr>
                                <w:b/>
                                <w:i/>
                                <w:sz w:val="18"/>
                                <w:szCs w:val="18"/>
                              </w:rPr>
                              <w:t xml:space="preserve">unxido por Deus coa forza do Espírito Santo, que pasou facendo o ben </w:t>
                            </w:r>
                            <w:r>
                              <w:rPr>
                                <w:i/>
                                <w:sz w:val="18"/>
                                <w:szCs w:val="18"/>
                              </w:rPr>
                              <w:t xml:space="preserve">e curando a todos os oprimidos polo diaño, porque Deus estaba con el». </w:t>
                            </w:r>
                            <w:r>
                              <w:rPr>
                                <w:sz w:val="18"/>
                                <w:szCs w:val="18"/>
                              </w:rPr>
                              <w:t xml:space="preserve">Palabra do </w:t>
                            </w:r>
                          </w:p>
                          <w:p w14:paraId="774724E1">
                            <w:pPr>
                              <w:pStyle w:val="30"/>
                              <w:tabs>
                                <w:tab w:val="left" w:pos="142"/>
                                <w:tab w:val="left" w:pos="709"/>
                                <w:tab w:val="left" w:pos="2160"/>
                                <w:tab w:val="left" w:pos="3600"/>
                                <w:tab w:val="left" w:pos="3686"/>
                                <w:tab w:val="left" w:pos="4320"/>
                                <w:tab w:val="left" w:pos="5040"/>
                                <w:tab w:val="left" w:pos="5760"/>
                                <w:tab w:val="left" w:pos="6480"/>
                                <w:tab w:val="left" w:pos="7088"/>
                              </w:tabs>
                              <w:spacing w:after="0" w:line="240" w:lineRule="atLeast"/>
                              <w:ind w:left="142" w:right="34" w:firstLine="142"/>
                              <w:jc w:val="both"/>
                              <w:rPr>
                                <w:sz w:val="18"/>
                                <w:szCs w:val="18"/>
                              </w:rPr>
                            </w:pPr>
                          </w:p>
                          <w:p w14:paraId="7F5ED2D5">
                            <w:pPr>
                              <w:pStyle w:val="30"/>
                              <w:tabs>
                                <w:tab w:val="left" w:pos="142"/>
                                <w:tab w:val="left" w:pos="709"/>
                                <w:tab w:val="left" w:pos="2160"/>
                                <w:tab w:val="left" w:pos="3600"/>
                                <w:tab w:val="left" w:pos="3686"/>
                                <w:tab w:val="left" w:pos="4320"/>
                                <w:tab w:val="left" w:pos="5040"/>
                                <w:tab w:val="left" w:pos="5760"/>
                                <w:tab w:val="left" w:pos="6480"/>
                                <w:tab w:val="left" w:pos="7088"/>
                              </w:tabs>
                              <w:spacing w:after="0" w:line="240" w:lineRule="atLeast"/>
                              <w:ind w:left="142" w:right="34" w:firstLine="142"/>
                              <w:jc w:val="both"/>
                              <w:rPr>
                                <w:b/>
                                <w:bCs/>
                                <w:caps/>
                                <w:color w:val="984806" w:themeColor="accent6" w:themeShade="80"/>
                              </w:rPr>
                            </w:pPr>
                            <w:r>
                              <w:rPr>
                                <w:b/>
                                <w:bCs/>
                                <w:caps/>
                                <w:color w:val="984806" w:themeColor="accent6" w:themeShade="80"/>
                              </w:rPr>
                              <w:t>Mateo 3, 13-17:</w:t>
                            </w:r>
                            <w:r>
                              <w:rPr>
                                <w:b/>
                                <w:bCs/>
                                <w:i/>
                                <w:caps/>
                                <w:color w:val="984806" w:themeColor="accent6" w:themeShade="80"/>
                              </w:rPr>
                              <w:t xml:space="preserve"> B</w:t>
                            </w:r>
                            <w:r>
                              <w:rPr>
                                <w:b/>
                                <w:bCs/>
                                <w:i/>
                                <w:iCs/>
                                <w:color w:val="984806" w:themeColor="accent6" w:themeShade="80"/>
                              </w:rPr>
                              <w:t>autizouse Xesús e viu que o Espírito de Deus se posaba sobre el.</w:t>
                            </w:r>
                          </w:p>
                          <w:p w14:paraId="73CB2266">
                            <w:pPr>
                              <w:rPr>
                                <w:sz w:val="20"/>
                                <w:szCs w:val="20"/>
                              </w:rPr>
                            </w:pPr>
                            <w:r>
                              <w:rPr>
                                <w:rFonts w:asciiTheme="minorHAnsi" w:hAnsiTheme="minorHAnsi" w:cstheme="minorHAnsi"/>
                                <w:b/>
                                <w:bCs/>
                                <w:sz w:val="20"/>
                                <w:szCs w:val="20"/>
                              </w:rPr>
                              <w:t xml:space="preserve">Narrador: </w:t>
                            </w:r>
                            <w:r>
                              <w:rPr>
                                <w:sz w:val="20"/>
                                <w:szCs w:val="20"/>
                              </w:rPr>
                              <w:t xml:space="preserve">Naquel tempo, veu Xesús desde Galilea ao Xordán e presentouse a Xoán para que o bautizase. Pero Xoán intentaba disuadilo dicíndolle: </w:t>
                            </w:r>
                          </w:p>
                          <w:p w14:paraId="52F387FB">
                            <w:pPr>
                              <w:rPr>
                                <w:i/>
                                <w:sz w:val="20"/>
                                <w:szCs w:val="20"/>
                              </w:rPr>
                            </w:pPr>
                            <w:r>
                              <w:rPr>
                                <w:b/>
                                <w:sz w:val="20"/>
                                <w:szCs w:val="20"/>
                              </w:rPr>
                              <w:t>Xoán:</w:t>
                            </w:r>
                            <w:r>
                              <w:rPr>
                                <w:sz w:val="20"/>
                                <w:szCs w:val="20"/>
                              </w:rPr>
                              <w:t xml:space="preserve"> </w:t>
                            </w:r>
                            <w:r>
                              <w:rPr>
                                <w:i/>
                                <w:sz w:val="20"/>
                                <w:szCs w:val="20"/>
                              </w:rPr>
                              <w:t xml:space="preserve">- «Son eu o que necesito que ti me bautices, e ti acodes a min?». </w:t>
                            </w:r>
                          </w:p>
                          <w:p w14:paraId="63B49BCC">
                            <w:pPr>
                              <w:rPr>
                                <w:sz w:val="20"/>
                                <w:szCs w:val="20"/>
                              </w:rPr>
                            </w:pPr>
                            <w:r>
                              <w:rPr>
                                <w:b/>
                                <w:sz w:val="20"/>
                                <w:szCs w:val="20"/>
                              </w:rPr>
                              <w:t>Narrador:</w:t>
                            </w:r>
                            <w:r>
                              <w:rPr>
                                <w:sz w:val="20"/>
                                <w:szCs w:val="20"/>
                              </w:rPr>
                              <w:t xml:space="preserve"> Xesús contestoulle: </w:t>
                            </w:r>
                          </w:p>
                          <w:p w14:paraId="22C9C55E">
                            <w:pPr>
                              <w:rPr>
                                <w:i/>
                                <w:sz w:val="20"/>
                                <w:szCs w:val="20"/>
                              </w:rPr>
                            </w:pPr>
                            <w:r>
                              <w:rPr>
                                <w:b/>
                                <w:sz w:val="20"/>
                                <w:szCs w:val="20"/>
                              </w:rPr>
                              <w:t>Xesús:</w:t>
                            </w:r>
                            <w:r>
                              <w:rPr>
                                <w:sz w:val="20"/>
                                <w:szCs w:val="20"/>
                              </w:rPr>
                              <w:t xml:space="preserve"> - </w:t>
                            </w:r>
                            <w:r>
                              <w:rPr>
                                <w:i/>
                                <w:sz w:val="20"/>
                                <w:szCs w:val="20"/>
                              </w:rPr>
                              <w:t>«Déixao agora. Convén</w:t>
                            </w:r>
                            <w:r>
                              <w:rPr>
                                <w:i/>
                                <w:sz w:val="36"/>
                                <w:szCs w:val="36"/>
                              </w:rPr>
                              <w:t xml:space="preserve"> </w:t>
                            </w:r>
                            <w:r>
                              <w:rPr>
                                <w:i/>
                                <w:sz w:val="20"/>
                                <w:szCs w:val="20"/>
                              </w:rPr>
                              <w:t xml:space="preserve">que así cumpramos toda xustiza». </w:t>
                            </w:r>
                          </w:p>
                          <w:p w14:paraId="31A55BF9">
                            <w:pPr>
                              <w:rPr>
                                <w:sz w:val="20"/>
                                <w:szCs w:val="20"/>
                              </w:rPr>
                            </w:pPr>
                            <w:r>
                              <w:rPr>
                                <w:b/>
                                <w:sz w:val="20"/>
                                <w:szCs w:val="20"/>
                              </w:rPr>
                              <w:t>Narrador:</w:t>
                            </w:r>
                            <w:r>
                              <w:rPr>
                                <w:sz w:val="20"/>
                                <w:szCs w:val="20"/>
                              </w:rPr>
                              <w:t xml:space="preserve"> Entón Xoán permitiullo. Apenas se bautizou Xesús, saíu da auga; abríronse os ceos e viu que o Espírito de Deus baixaba como unha pomba e pousábase sobre el. E veu unha voz dos ceos que dicía: </w:t>
                            </w:r>
                          </w:p>
                          <w:p w14:paraId="2FC63B78">
                            <w:pPr>
                              <w:rPr>
                                <w:b/>
                                <w:i/>
                                <w:sz w:val="20"/>
                                <w:szCs w:val="20"/>
                              </w:rPr>
                            </w:pPr>
                            <w:r>
                              <w:rPr>
                                <w:b/>
                                <w:sz w:val="20"/>
                                <w:szCs w:val="20"/>
                              </w:rPr>
                              <w:t>Voz:</w:t>
                            </w:r>
                            <w:r>
                              <w:rPr>
                                <w:sz w:val="20"/>
                                <w:szCs w:val="20"/>
                              </w:rPr>
                              <w:t xml:space="preserve"> - </w:t>
                            </w:r>
                            <w:r>
                              <w:rPr>
                                <w:b/>
                                <w:i/>
                                <w:sz w:val="20"/>
                                <w:szCs w:val="20"/>
                              </w:rPr>
                              <w:t>«Este é o meu Fillo amado,</w:t>
                            </w:r>
                            <w:r>
                              <w:rPr>
                                <w:b/>
                                <w:i/>
                                <w:sz w:val="36"/>
                                <w:szCs w:val="36"/>
                              </w:rPr>
                              <w:t xml:space="preserve"> </w:t>
                            </w:r>
                            <w:r>
                              <w:rPr>
                                <w:b/>
                                <w:i/>
                                <w:sz w:val="20"/>
                                <w:szCs w:val="20"/>
                              </w:rPr>
                              <w:t>en quen me comprazo». Palabra do Señor.</w:t>
                            </w:r>
                          </w:p>
                          <w:p w14:paraId="62E44687">
                            <w:pPr>
                              <w:jc w:val="center"/>
                              <w:rPr>
                                <w:b/>
                                <w:i/>
                                <w:sz w:val="20"/>
                                <w:szCs w:val="20"/>
                              </w:rPr>
                            </w:pPr>
                            <w:r>
                              <w:rPr>
                                <w:b/>
                                <w:sz w:val="20"/>
                                <w:szCs w:val="20"/>
                              </w:rPr>
                              <w:t>(Narrador-Xoán-Xesús-Voz)</w:t>
                            </w:r>
                          </w:p>
                          <w:p w14:paraId="6A72A45F">
                            <w:pPr>
                              <w:rPr>
                                <w:sz w:val="36"/>
                                <w:szCs w:val="36"/>
                              </w:rPr>
                            </w:pPr>
                          </w:p>
                          <w:p w14:paraId="4B18CFF7">
                            <w:pPr>
                              <w:jc w:val="center"/>
                              <w:rPr>
                                <w:rFonts w:ascii="Calibri" w:hAnsi="Calibri"/>
                                <w:b/>
                                <w:i/>
                                <w:snapToGrid w:val="0"/>
                                <w:sz w:val="36"/>
                                <w:szCs w:val="36"/>
                              </w:rPr>
                            </w:pPr>
                            <w:r>
                              <w:rPr>
                                <w:b/>
                                <w:sz w:val="36"/>
                                <w:szCs w:val="36"/>
                              </w:rPr>
                              <w:t>(Narrador-Xoán-Xesús-Voz)</w:t>
                            </w:r>
                          </w:p>
                          <w:p w14:paraId="11EF0F73">
                            <w:pPr>
                              <w:spacing w:after="160" w:line="259" w:lineRule="auto"/>
                              <w:rPr>
                                <w:rFonts w:eastAsia="Arial Unicode MS" w:cs="Calibri"/>
                                <w:bCs/>
                                <w:sz w:val="16"/>
                                <w:szCs w:val="16"/>
                              </w:rPr>
                            </w:pPr>
                            <w:r>
                              <w:rPr>
                                <w:rFonts w:eastAsia="Arial Unicode MS" w:cs="Calibri"/>
                                <w:bCs/>
                                <w:sz w:val="16"/>
                                <w:szCs w:val="16"/>
                              </w:rPr>
                              <w:br w:type="page"/>
                            </w:r>
                          </w:p>
                          <w:p w14:paraId="1B3064A7">
                            <w:pPr>
                              <w:tabs>
                                <w:tab w:val="left" w:pos="284"/>
                              </w:tabs>
                              <w:ind w:left="142" w:right="72" w:hanging="142"/>
                              <w:jc w:val="both"/>
                              <w:rPr>
                                <w:rFonts w:asciiTheme="minorHAnsi" w:hAnsiTheme="minorHAnsi" w:cstheme="minorHAnsi"/>
                                <w:sz w:val="20"/>
                                <w:szCs w:val="20"/>
                              </w:rPr>
                            </w:pPr>
                            <w:r>
                              <w:rPr>
                                <w:rFonts w:asciiTheme="minorHAnsi" w:hAnsiTheme="minorHAnsi" w:cstheme="minorHAnsi"/>
                                <w:bCs/>
                                <w:sz w:val="20"/>
                                <w:szCs w:val="20"/>
                              </w:rPr>
                              <w:t>E</w:t>
                            </w:r>
                            <w:r>
                              <w:rPr>
                                <w:rFonts w:asciiTheme="minorHAnsi" w:hAnsiTheme="minorHAnsi" w:cstheme="minorHAnsi"/>
                                <w:sz w:val="20"/>
                                <w:szCs w:val="20"/>
                              </w:rPr>
                              <w:t>n aquel tiempo, vino Jesús desde Galilea al Jordán y se presentó a Juan para que lo bautizara. Pero Juan intentaba disuadirlo diciéndole:</w:t>
                            </w:r>
                          </w:p>
                          <w:p w14:paraId="2A922526">
                            <w:pPr>
                              <w:tabs>
                                <w:tab w:val="left" w:pos="284"/>
                              </w:tabs>
                              <w:ind w:left="142" w:right="72" w:hanging="142"/>
                              <w:jc w:val="both"/>
                              <w:rPr>
                                <w:rFonts w:asciiTheme="minorHAnsi" w:hAnsiTheme="minorHAnsi" w:cstheme="minorHAnsi"/>
                                <w:i/>
                                <w:sz w:val="20"/>
                                <w:szCs w:val="20"/>
                              </w:rPr>
                            </w:pPr>
                            <w:r>
                              <w:rPr>
                                <w:rFonts w:asciiTheme="minorHAnsi" w:hAnsiTheme="minorHAnsi" w:cstheme="minorHAnsi"/>
                                <w:b/>
                                <w:sz w:val="20"/>
                                <w:szCs w:val="20"/>
                              </w:rPr>
                              <w:t>Juan:</w:t>
                            </w:r>
                            <w:r>
                              <w:rPr>
                                <w:rFonts w:asciiTheme="minorHAnsi" w:hAnsiTheme="minorHAnsi" w:cstheme="minorHAnsi"/>
                                <w:sz w:val="20"/>
                                <w:szCs w:val="20"/>
                              </w:rPr>
                              <w:t xml:space="preserve"> </w:t>
                            </w:r>
                            <w:r>
                              <w:rPr>
                                <w:rFonts w:asciiTheme="minorHAnsi" w:hAnsiTheme="minorHAnsi" w:cstheme="minorHAnsi"/>
                                <w:i/>
                                <w:sz w:val="20"/>
                                <w:szCs w:val="20"/>
                              </w:rPr>
                              <w:t>-«Soy yo el que necesito que tú me bautices, ¿y tú acudes a mí?».</w:t>
                            </w:r>
                          </w:p>
                          <w:p w14:paraId="43A7EB69">
                            <w:pPr>
                              <w:tabs>
                                <w:tab w:val="left" w:pos="284"/>
                              </w:tabs>
                              <w:ind w:left="142" w:right="72" w:hanging="142"/>
                              <w:jc w:val="both"/>
                              <w:rPr>
                                <w:rFonts w:asciiTheme="minorHAnsi" w:hAnsiTheme="minorHAnsi" w:cstheme="minorHAnsi"/>
                                <w:sz w:val="20"/>
                                <w:szCs w:val="20"/>
                              </w:rPr>
                            </w:pPr>
                            <w:r>
                              <w:rPr>
                                <w:rFonts w:asciiTheme="minorHAnsi" w:hAnsiTheme="minorHAnsi" w:cstheme="minorHAnsi"/>
                                <w:b/>
                                <w:bCs/>
                                <w:sz w:val="20"/>
                                <w:szCs w:val="20"/>
                              </w:rPr>
                              <w:t xml:space="preserve">Narrador: </w:t>
                            </w:r>
                            <w:r>
                              <w:rPr>
                                <w:rFonts w:asciiTheme="minorHAnsi" w:hAnsiTheme="minorHAnsi" w:cstheme="minorHAnsi"/>
                                <w:sz w:val="20"/>
                                <w:szCs w:val="20"/>
                              </w:rPr>
                              <w:t>Jesús le contestó:</w:t>
                            </w:r>
                          </w:p>
                          <w:p w14:paraId="1BFEF55C">
                            <w:pPr>
                              <w:tabs>
                                <w:tab w:val="left" w:pos="284"/>
                              </w:tabs>
                              <w:ind w:left="142" w:right="72" w:hanging="142"/>
                              <w:jc w:val="both"/>
                              <w:rPr>
                                <w:rFonts w:asciiTheme="minorHAnsi" w:hAnsiTheme="minorHAnsi" w:cstheme="minorHAnsi"/>
                                <w:i/>
                                <w:sz w:val="20"/>
                                <w:szCs w:val="20"/>
                              </w:rPr>
                            </w:pPr>
                            <w:r>
                              <w:rPr>
                                <w:rFonts w:asciiTheme="minorHAnsi" w:hAnsiTheme="minorHAnsi" w:cstheme="minorHAnsi"/>
                                <w:b/>
                                <w:sz w:val="20"/>
                                <w:szCs w:val="20"/>
                              </w:rPr>
                              <w:t>Jesús:</w:t>
                            </w:r>
                            <w:r>
                              <w:rPr>
                                <w:rFonts w:asciiTheme="minorHAnsi" w:hAnsiTheme="minorHAnsi" w:cstheme="minorHAnsi"/>
                                <w:sz w:val="20"/>
                                <w:szCs w:val="20"/>
                              </w:rPr>
                              <w:t xml:space="preserve"> </w:t>
                            </w:r>
                            <w:r>
                              <w:rPr>
                                <w:rFonts w:asciiTheme="minorHAnsi" w:hAnsiTheme="minorHAnsi" w:cstheme="minorHAnsi"/>
                                <w:i/>
                                <w:sz w:val="20"/>
                                <w:szCs w:val="20"/>
                              </w:rPr>
                              <w:t>-«Déjalo ahora. Conviene que así cumplamos toda justicia».</w:t>
                            </w:r>
                          </w:p>
                          <w:p w14:paraId="1F179893">
                            <w:pPr>
                              <w:tabs>
                                <w:tab w:val="left" w:pos="284"/>
                              </w:tabs>
                              <w:ind w:left="142" w:right="72" w:hanging="142"/>
                              <w:jc w:val="both"/>
                              <w:rPr>
                                <w:rFonts w:asciiTheme="minorHAnsi" w:hAnsiTheme="minorHAnsi" w:cstheme="minorHAnsi"/>
                                <w:sz w:val="20"/>
                                <w:szCs w:val="20"/>
                              </w:rPr>
                            </w:pPr>
                            <w:r>
                              <w:rPr>
                                <w:rFonts w:asciiTheme="minorHAnsi" w:hAnsiTheme="minorHAnsi" w:cstheme="minorHAnsi"/>
                                <w:b/>
                                <w:bCs/>
                                <w:sz w:val="20"/>
                                <w:szCs w:val="20"/>
                              </w:rPr>
                              <w:t xml:space="preserve">Narrador: </w:t>
                            </w:r>
                            <w:r>
                              <w:rPr>
                                <w:rFonts w:asciiTheme="minorHAnsi" w:hAnsiTheme="minorHAnsi" w:cstheme="minorHAnsi"/>
                                <w:sz w:val="20"/>
                                <w:szCs w:val="20"/>
                              </w:rPr>
                              <w:t>Entonces Juan se lo permitió. Apenas se bautizó Jesús, salió del agua; se abrieron los cielos y vio que el Espíritu de Dios bajaba como una paloma y se posaba sobre él. Y vino una voz de los cielos que decía:</w:t>
                            </w:r>
                          </w:p>
                          <w:p w14:paraId="6745042F">
                            <w:pPr>
                              <w:tabs>
                                <w:tab w:val="left" w:pos="284"/>
                              </w:tabs>
                              <w:ind w:left="142" w:right="72" w:hanging="142"/>
                              <w:jc w:val="both"/>
                              <w:rPr>
                                <w:rFonts w:asciiTheme="minorHAnsi" w:hAnsiTheme="minorHAnsi" w:cstheme="minorHAnsi"/>
                                <w:sz w:val="20"/>
                                <w:szCs w:val="20"/>
                              </w:rPr>
                            </w:pPr>
                            <w:r>
                              <w:rPr>
                                <w:rFonts w:asciiTheme="minorHAnsi" w:hAnsiTheme="minorHAnsi" w:cstheme="minorHAnsi"/>
                                <w:b/>
                                <w:sz w:val="20"/>
                                <w:szCs w:val="20"/>
                              </w:rPr>
                              <w:t>Voz:</w:t>
                            </w:r>
                            <w:r>
                              <w:rPr>
                                <w:rFonts w:asciiTheme="minorHAnsi" w:hAnsiTheme="minorHAnsi" w:cstheme="minorHAnsi"/>
                                <w:sz w:val="20"/>
                                <w:szCs w:val="20"/>
                              </w:rPr>
                              <w:t xml:space="preserve"> -</w:t>
                            </w:r>
                            <w:r>
                              <w:rPr>
                                <w:rFonts w:asciiTheme="minorHAnsi" w:hAnsiTheme="minorHAnsi" w:cstheme="minorHAnsi"/>
                                <w:b/>
                                <w:i/>
                                <w:sz w:val="20"/>
                                <w:szCs w:val="20"/>
                              </w:rPr>
                              <w:t>«Este es mi Hijo amado, en quien me complazco».</w:t>
                            </w:r>
                          </w:p>
                          <w:p w14:paraId="5DBE7589">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asciiTheme="minorHAnsi" w:hAnsiTheme="minorHAnsi" w:cstheme="minorHAnsi"/>
                                <w:b/>
                                <w:i/>
                                <w:iCs/>
                                <w:sz w:val="18"/>
                                <w:szCs w:val="18"/>
                              </w:rPr>
                            </w:pPr>
                            <w:r>
                              <w:rPr>
                                <w:rFonts w:asciiTheme="minorHAnsi" w:hAnsiTheme="minorHAnsi" w:cstheme="minorHAnsi"/>
                                <w:b/>
                                <w:i/>
                                <w:color w:val="231F20"/>
                                <w:sz w:val="18"/>
                                <w:szCs w:val="18"/>
                              </w:rPr>
                              <w:t>P</w:t>
                            </w:r>
                            <w:r>
                              <w:rPr>
                                <w:rFonts w:asciiTheme="minorHAnsi" w:hAnsiTheme="minorHAnsi" w:cstheme="minorHAnsi"/>
                                <w:b/>
                                <w:i/>
                                <w:iCs/>
                                <w:sz w:val="18"/>
                                <w:szCs w:val="18"/>
                              </w:rPr>
                              <w:t xml:space="preserve">alabra del Señor.         </w:t>
                            </w:r>
                          </w:p>
                          <w:p w14:paraId="6EAFE946">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center"/>
                              <w:rPr>
                                <w:rFonts w:asciiTheme="minorHAnsi" w:hAnsiTheme="minorHAnsi" w:cstheme="minorHAnsi"/>
                                <w:b/>
                                <w:i/>
                                <w:iCs/>
                                <w:sz w:val="18"/>
                                <w:szCs w:val="18"/>
                              </w:rPr>
                            </w:pPr>
                            <w:r>
                              <w:rPr>
                                <w:rFonts w:asciiTheme="minorHAnsi" w:hAnsiTheme="minorHAnsi" w:cstheme="minorHAnsi"/>
                                <w:b/>
                                <w:i/>
                                <w:iCs/>
                                <w:sz w:val="18"/>
                                <w:szCs w:val="18"/>
                              </w:rPr>
                              <w:t>(Narrador-Juan-Jesús-Voz)</w:t>
                            </w:r>
                          </w:p>
                          <w:bookmarkEnd w:id="0"/>
                          <w:p w14:paraId="6D9520D5">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center"/>
                              <w:rPr>
                                <w:rFonts w:asciiTheme="minorHAnsi" w:hAnsiTheme="minorHAnsi" w:cstheme="minorHAnsi"/>
                                <w:b/>
                                <w:i/>
                                <w:iCs/>
                                <w:sz w:val="18"/>
                                <w:szCs w:val="18"/>
                              </w:rPr>
                            </w:pPr>
                          </w:p>
                        </w:txbxContent>
                      </wps:txbx>
                      <wps:bodyPr upright="1"/>
                    </wps:wsp>
                  </a:graphicData>
                </a:graphic>
              </wp:anchor>
            </w:drawing>
          </mc:Choice>
          <mc:Fallback>
            <w:pict>
              <v:rect id="Rectángulo 7" o:spid="_x0000_s1026" o:spt="1" alt="" style="position:absolute;left:0pt;margin-left:2.9pt;margin-top:53.6pt;height:501.15pt;width:278.6pt;mso-wrap-distance-left:9pt;mso-wrap-distance-right:9pt;z-index:-251649024;mso-width-relative:page;mso-height-relative:page;" filled="t" stroked="f" coordsize="21600,21600" wrapcoords="-58 0 -58 21568 21600 21568 21600 0 -58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">
                <v:fill type="tile" on="t" focussize="0,0" recolor="t" r:id="rId7"/>
                <v:stroke on="f" weight="1pt"/>
                <v:imagedata o:title=""/>
                <o:lock v:ext="edit" aspectratio="f"/>
                <v:textbox>
                  <w:txbxContent>
                    <w:p w14:paraId="09ACD82F">
                      <w:pPr>
                        <w:numPr>
                          <w:ilvl w:val="0"/>
                          <w:numId w:val="1"/>
                        </w:numPr>
                        <w:tabs>
                          <w:tab w:val="left" w:pos="142"/>
                          <w:tab w:val="left" w:pos="851"/>
                          <w:tab w:val="left" w:pos="2183"/>
                          <w:tab w:val="left" w:pos="2903"/>
                          <w:tab w:val="left" w:pos="3623"/>
                          <w:tab w:val="left" w:pos="4343"/>
                          <w:tab w:val="left" w:pos="5783"/>
                          <w:tab w:val="left" w:pos="6503"/>
                          <w:tab w:val="left" w:pos="7200"/>
                        </w:tabs>
                        <w:spacing w:line="240" w:lineRule="atLeast"/>
                        <w:ind w:left="284" w:right="-49" w:hanging="284"/>
                        <w:jc w:val="both"/>
                        <w:rPr>
                          <w:rFonts w:asciiTheme="minorHAnsi" w:hAnsiTheme="minorHAnsi" w:cstheme="minorHAnsi"/>
                          <w:color w:val="000000"/>
                          <w:sz w:val="18"/>
                          <w:szCs w:val="18"/>
                        </w:rPr>
                      </w:pPr>
                      <w:bookmarkStart w:id="0" w:name="_Hlk218781367"/>
                      <w:r>
                        <w:rPr>
                          <w:rFonts w:ascii="Calibri" w:hAnsi="Calibri"/>
                          <w:b/>
                          <w:snapToGrid w:val="0"/>
                          <w:color w:val="984806" w:themeColor="accent6" w:themeShade="80"/>
                          <w:sz w:val="22"/>
                          <w:szCs w:val="22"/>
                        </w:rPr>
                        <w:t xml:space="preserve">ISAÍAS </w:t>
                      </w:r>
                      <w:r>
                        <w:rPr>
                          <w:rFonts w:ascii="Calibri" w:hAnsi="Calibri" w:eastAsia="Arial Unicode MS"/>
                          <w:b/>
                          <w:bCs/>
                          <w:snapToGrid w:val="0"/>
                          <w:color w:val="984806" w:themeColor="accent6" w:themeShade="80"/>
                          <w:sz w:val="22"/>
                          <w:szCs w:val="22"/>
                        </w:rPr>
                        <w:t xml:space="preserve">42, 1-4. 6-7: </w:t>
                      </w:r>
                      <w:r>
                        <w:rPr>
                          <w:rFonts w:ascii="Calibri" w:hAnsi="Calibri" w:eastAsia="Arial Unicode MS"/>
                          <w:b/>
                          <w:bCs/>
                          <w:i/>
                          <w:snapToGrid w:val="0"/>
                          <w:color w:val="984806" w:themeColor="accent6" w:themeShade="80"/>
                          <w:sz w:val="16"/>
                          <w:szCs w:val="16"/>
                        </w:rPr>
                        <w:t>Mirade o meu servo, en quen me comprazo.</w:t>
                      </w:r>
                    </w:p>
                    <w:p w14:paraId="46EE2A43">
                      <w:pPr>
                        <w:tabs>
                          <w:tab w:val="left" w:pos="142"/>
                          <w:tab w:val="left" w:pos="851"/>
                          <w:tab w:val="left" w:pos="2183"/>
                          <w:tab w:val="left" w:pos="2903"/>
                          <w:tab w:val="left" w:pos="3623"/>
                          <w:tab w:val="left" w:pos="4343"/>
                          <w:tab w:val="left" w:pos="5783"/>
                          <w:tab w:val="left" w:pos="6503"/>
                          <w:tab w:val="left" w:pos="7200"/>
                        </w:tabs>
                        <w:spacing w:line="240" w:lineRule="atLeast"/>
                        <w:ind w:right="-49"/>
                        <w:jc w:val="both"/>
                        <w:rPr>
                          <w:rFonts w:asciiTheme="minorHAnsi" w:hAnsiTheme="minorHAnsi" w:cstheme="minorHAnsi"/>
                          <w:i/>
                          <w:color w:val="000000"/>
                          <w:sz w:val="18"/>
                          <w:szCs w:val="18"/>
                        </w:rPr>
                      </w:pPr>
                      <w:r>
                        <w:rPr>
                          <w:rFonts w:asciiTheme="minorHAnsi" w:hAnsiTheme="minorHAnsi" w:cstheme="minorHAnsi"/>
                          <w:color w:val="000000"/>
                          <w:sz w:val="36"/>
                          <w:szCs w:val="36"/>
                        </w:rPr>
                        <w:t xml:space="preserve"> </w:t>
                      </w:r>
                      <w:r>
                        <w:rPr>
                          <w:rFonts w:asciiTheme="minorHAnsi" w:hAnsiTheme="minorHAnsi" w:cstheme="minorHAnsi"/>
                          <w:color w:val="000000"/>
                          <w:sz w:val="18"/>
                          <w:szCs w:val="18"/>
                        </w:rPr>
                        <w:t xml:space="preserve">Isto di o Señor: «Mirade ao meu servo, a quen sosteño; o meu elixido, en quen me comprazo. Puxen o meu espírito sobre el, manifestará a xustiza ás nacións. Non gritará, non clamará, non voceará polas rúas. A cana cascada non a crebará, a mecha vacilante non a apagará. Manifestará a xustiza con verdade. Non vacilará nin se crebará, ata implantar a xustiza no país. Na súa lei esperan as illas. Eu, o Señor, chameite na miña xustiza, collinte da man, formeite e fixen de ti alianza dun pobo e luz das nacións, para que abras os ollos dos cegos, saques aos cativos do cárcere, da prisión aos que habitan en tebras». </w:t>
                      </w:r>
                      <w:r>
                        <w:rPr>
                          <w:rFonts w:asciiTheme="minorHAnsi" w:hAnsiTheme="minorHAnsi" w:cstheme="minorHAnsi"/>
                          <w:i/>
                          <w:color w:val="000000"/>
                          <w:sz w:val="18"/>
                          <w:szCs w:val="18"/>
                        </w:rPr>
                        <w:t xml:space="preserve">Palabra do Señor. </w:t>
                      </w:r>
                    </w:p>
                    <w:p w14:paraId="39D8261B">
                      <w:pPr>
                        <w:tabs>
                          <w:tab w:val="left" w:pos="142"/>
                          <w:tab w:val="left" w:pos="851"/>
                          <w:tab w:val="left" w:pos="2183"/>
                          <w:tab w:val="left" w:pos="2903"/>
                          <w:tab w:val="left" w:pos="3623"/>
                          <w:tab w:val="left" w:pos="4343"/>
                          <w:tab w:val="left" w:pos="5783"/>
                          <w:tab w:val="left" w:pos="6503"/>
                          <w:tab w:val="left" w:pos="7200"/>
                        </w:tabs>
                        <w:spacing w:line="240" w:lineRule="atLeast"/>
                        <w:ind w:right="-49"/>
                        <w:jc w:val="both"/>
                        <w:rPr>
                          <w:rFonts w:ascii="Calibri" w:hAnsi="Calibri"/>
                          <w:b/>
                          <w:snapToGrid w:val="0"/>
                          <w:color w:val="984806" w:themeColor="accent6" w:themeShade="80"/>
                          <w:sz w:val="22"/>
                          <w:szCs w:val="22"/>
                        </w:rPr>
                      </w:pPr>
                      <w:r>
                        <w:rPr>
                          <w:rFonts w:ascii="Calibri" w:hAnsi="Calibri"/>
                          <w:b/>
                          <w:snapToGrid w:val="0"/>
                          <w:color w:val="984806" w:themeColor="accent6" w:themeShade="80"/>
                          <w:sz w:val="22"/>
                          <w:szCs w:val="22"/>
                        </w:rPr>
                        <w:t>SAL. 28 R/. O Señor bendí o seu pobo coa paz.</w:t>
                      </w:r>
                    </w:p>
                    <w:p w14:paraId="343AA483">
                      <w:pPr>
                        <w:tabs>
                          <w:tab w:val="left" w:pos="142"/>
                          <w:tab w:val="left" w:pos="851"/>
                          <w:tab w:val="left" w:pos="2183"/>
                          <w:tab w:val="left" w:pos="2903"/>
                          <w:tab w:val="left" w:pos="3623"/>
                          <w:tab w:val="left" w:pos="4343"/>
                          <w:tab w:val="left" w:pos="5783"/>
                          <w:tab w:val="left" w:pos="6503"/>
                          <w:tab w:val="left" w:pos="7200"/>
                        </w:tabs>
                        <w:spacing w:line="240" w:lineRule="atLeast"/>
                        <w:ind w:right="-49"/>
                        <w:jc w:val="both"/>
                        <w:rPr>
                          <w:rFonts w:ascii="Calibri" w:hAnsi="Calibri" w:eastAsia="Arial Unicode MS"/>
                          <w:b/>
                          <w:bCs/>
                          <w:i/>
                          <w:snapToGrid w:val="0"/>
                          <w:color w:val="984806" w:themeColor="accent6" w:themeShade="80"/>
                          <w:sz w:val="22"/>
                          <w:szCs w:val="22"/>
                          <w:lang/>
                        </w:rPr>
                      </w:pPr>
                    </w:p>
                    <w:p w14:paraId="48C6131A">
                      <w:pPr>
                        <w:numPr>
                          <w:ilvl w:val="0"/>
                          <w:numId w:val="1"/>
                        </w:numPr>
                        <w:tabs>
                          <w:tab w:val="left" w:pos="142"/>
                          <w:tab w:val="left" w:pos="567"/>
                          <w:tab w:val="left" w:pos="1463"/>
                          <w:tab w:val="left" w:pos="2183"/>
                          <w:tab w:val="left" w:pos="3600"/>
                          <w:tab w:val="left" w:pos="3686"/>
                          <w:tab w:val="left" w:pos="4320"/>
                          <w:tab w:val="left" w:pos="5040"/>
                          <w:tab w:val="left" w:pos="5760"/>
                          <w:tab w:val="left" w:pos="6480"/>
                          <w:tab w:val="left" w:pos="7088"/>
                        </w:tabs>
                        <w:spacing w:line="240" w:lineRule="atLeast"/>
                        <w:ind w:left="284" w:right="34" w:hanging="284"/>
                        <w:jc w:val="both"/>
                        <w:rPr>
                          <w:rFonts w:ascii="Calibri" w:hAnsi="Calibri" w:eastAsia="Arial Unicode MS"/>
                          <w:b/>
                          <w:bCs/>
                          <w:i/>
                          <w:snapToGrid w:val="0"/>
                          <w:color w:val="984806" w:themeColor="accent6" w:themeShade="80"/>
                          <w:sz w:val="16"/>
                          <w:szCs w:val="16"/>
                          <w:lang/>
                        </w:rPr>
                      </w:pPr>
                      <w:r>
                        <w:rPr>
                          <w:rFonts w:ascii="Calibri" w:hAnsi="Calibri"/>
                          <w:b/>
                          <w:bCs/>
                          <w:snapToGrid w:val="0"/>
                          <w:color w:val="984806" w:themeColor="accent6" w:themeShade="80"/>
                          <w:sz w:val="22"/>
                          <w:szCs w:val="22"/>
                        </w:rPr>
                        <w:t xml:space="preserve">FEITOS 10, 34-38: </w:t>
                      </w:r>
                      <w:r>
                        <w:rPr>
                          <w:rFonts w:ascii="Calibri" w:hAnsi="Calibri"/>
                          <w:b/>
                          <w:bCs/>
                          <w:i/>
                          <w:iCs/>
                          <w:snapToGrid w:val="0"/>
                          <w:color w:val="984806" w:themeColor="accent6" w:themeShade="80"/>
                          <w:sz w:val="16"/>
                          <w:szCs w:val="16"/>
                        </w:rPr>
                        <w:t>Unxido por Deus coa forza do Espíritu Santo.</w:t>
                      </w:r>
                    </w:p>
                    <w:p w14:paraId="71D79A4B">
                      <w:pPr>
                        <w:pStyle w:val="30"/>
                        <w:tabs>
                          <w:tab w:val="left" w:pos="142"/>
                          <w:tab w:val="left" w:pos="709"/>
                          <w:tab w:val="left" w:pos="2160"/>
                          <w:tab w:val="left" w:pos="3600"/>
                          <w:tab w:val="left" w:pos="3686"/>
                          <w:tab w:val="left" w:pos="4320"/>
                          <w:tab w:val="left" w:pos="5040"/>
                          <w:tab w:val="left" w:pos="5760"/>
                          <w:tab w:val="left" w:pos="6480"/>
                          <w:tab w:val="left" w:pos="7088"/>
                        </w:tabs>
                        <w:spacing w:after="0" w:line="240" w:lineRule="atLeast"/>
                        <w:ind w:left="142" w:right="34" w:firstLine="142"/>
                        <w:jc w:val="both"/>
                        <w:rPr>
                          <w:sz w:val="18"/>
                          <w:szCs w:val="18"/>
                        </w:rPr>
                      </w:pPr>
                      <w:r>
                        <w:rPr>
                          <w:sz w:val="18"/>
                          <w:szCs w:val="18"/>
                        </w:rPr>
                        <w:t xml:space="preserve">Naqueles días, Pedro tomou a palabra e dixo: </w:t>
                      </w:r>
                      <w:r>
                        <w:rPr>
                          <w:i/>
                          <w:sz w:val="18"/>
                          <w:szCs w:val="18"/>
                        </w:rPr>
                        <w:t xml:space="preserve">«Agora comprendo con toda verdade que Divos non fai acepción de persoas, senón que acepta o que o teme e practica a xustiza, sexa da nación que sexa. Enviou a súa palabra aos fillos de Israel, anunciando a Boa Nova da paz que traería Xesucristo, o Señor de todos. Vós coñecedes o que sucedeu en toda Xudea, comezando por Galilea, despois do bautismo que predicou Xoán. Refírome a Xesús de Nazaré, </w:t>
                      </w:r>
                      <w:r>
                        <w:rPr>
                          <w:b/>
                          <w:i/>
                          <w:sz w:val="18"/>
                          <w:szCs w:val="18"/>
                        </w:rPr>
                        <w:t xml:space="preserve">unxido por Deus coa forza do Espírito Santo, que pasou facendo o ben </w:t>
                      </w:r>
                      <w:r>
                        <w:rPr>
                          <w:i/>
                          <w:sz w:val="18"/>
                          <w:szCs w:val="18"/>
                        </w:rPr>
                        <w:t xml:space="preserve">e curando a todos os oprimidos polo diaño, porque Deus estaba con el». </w:t>
                      </w:r>
                      <w:r>
                        <w:rPr>
                          <w:sz w:val="18"/>
                          <w:szCs w:val="18"/>
                        </w:rPr>
                        <w:t xml:space="preserve">Palabra do </w:t>
                      </w:r>
                    </w:p>
                    <w:p w14:paraId="774724E1">
                      <w:pPr>
                        <w:pStyle w:val="30"/>
                        <w:tabs>
                          <w:tab w:val="left" w:pos="142"/>
                          <w:tab w:val="left" w:pos="709"/>
                          <w:tab w:val="left" w:pos="2160"/>
                          <w:tab w:val="left" w:pos="3600"/>
                          <w:tab w:val="left" w:pos="3686"/>
                          <w:tab w:val="left" w:pos="4320"/>
                          <w:tab w:val="left" w:pos="5040"/>
                          <w:tab w:val="left" w:pos="5760"/>
                          <w:tab w:val="left" w:pos="6480"/>
                          <w:tab w:val="left" w:pos="7088"/>
                        </w:tabs>
                        <w:spacing w:after="0" w:line="240" w:lineRule="atLeast"/>
                        <w:ind w:left="142" w:right="34" w:firstLine="142"/>
                        <w:jc w:val="both"/>
                        <w:rPr>
                          <w:sz w:val="18"/>
                          <w:szCs w:val="18"/>
                        </w:rPr>
                      </w:pPr>
                    </w:p>
                    <w:p w14:paraId="7F5ED2D5">
                      <w:pPr>
                        <w:pStyle w:val="30"/>
                        <w:tabs>
                          <w:tab w:val="left" w:pos="142"/>
                          <w:tab w:val="left" w:pos="709"/>
                          <w:tab w:val="left" w:pos="2160"/>
                          <w:tab w:val="left" w:pos="3600"/>
                          <w:tab w:val="left" w:pos="3686"/>
                          <w:tab w:val="left" w:pos="4320"/>
                          <w:tab w:val="left" w:pos="5040"/>
                          <w:tab w:val="left" w:pos="5760"/>
                          <w:tab w:val="left" w:pos="6480"/>
                          <w:tab w:val="left" w:pos="7088"/>
                        </w:tabs>
                        <w:spacing w:after="0" w:line="240" w:lineRule="atLeast"/>
                        <w:ind w:left="142" w:right="34" w:firstLine="142"/>
                        <w:jc w:val="both"/>
                        <w:rPr>
                          <w:b/>
                          <w:bCs/>
                          <w:caps/>
                          <w:color w:val="984806" w:themeColor="accent6" w:themeShade="80"/>
                        </w:rPr>
                      </w:pPr>
                      <w:r>
                        <w:rPr>
                          <w:b/>
                          <w:bCs/>
                          <w:caps/>
                          <w:color w:val="984806" w:themeColor="accent6" w:themeShade="80"/>
                        </w:rPr>
                        <w:t>Mateo 3, 13-17:</w:t>
                      </w:r>
                      <w:r>
                        <w:rPr>
                          <w:b/>
                          <w:bCs/>
                          <w:i/>
                          <w:caps/>
                          <w:color w:val="984806" w:themeColor="accent6" w:themeShade="80"/>
                        </w:rPr>
                        <w:t xml:space="preserve"> B</w:t>
                      </w:r>
                      <w:r>
                        <w:rPr>
                          <w:b/>
                          <w:bCs/>
                          <w:i/>
                          <w:iCs/>
                          <w:color w:val="984806" w:themeColor="accent6" w:themeShade="80"/>
                        </w:rPr>
                        <w:t>autizouse Xesús e viu que o Espírito de Deus se posaba sobre el.</w:t>
                      </w:r>
                    </w:p>
                    <w:p w14:paraId="73CB2266">
                      <w:pPr>
                        <w:rPr>
                          <w:sz w:val="20"/>
                          <w:szCs w:val="20"/>
                        </w:rPr>
                      </w:pPr>
                      <w:r>
                        <w:rPr>
                          <w:rFonts w:asciiTheme="minorHAnsi" w:hAnsiTheme="minorHAnsi" w:cstheme="minorHAnsi"/>
                          <w:b/>
                          <w:bCs/>
                          <w:sz w:val="20"/>
                          <w:szCs w:val="20"/>
                        </w:rPr>
                        <w:t xml:space="preserve">Narrador: </w:t>
                      </w:r>
                      <w:r>
                        <w:rPr>
                          <w:sz w:val="20"/>
                          <w:szCs w:val="20"/>
                        </w:rPr>
                        <w:t xml:space="preserve">Naquel tempo, veu Xesús desde Galilea ao Xordán e presentouse a Xoán para que o bautizase. Pero Xoán intentaba disuadilo dicíndolle: </w:t>
                      </w:r>
                    </w:p>
                    <w:p w14:paraId="52F387FB">
                      <w:pPr>
                        <w:rPr>
                          <w:i/>
                          <w:sz w:val="20"/>
                          <w:szCs w:val="20"/>
                        </w:rPr>
                      </w:pPr>
                      <w:r>
                        <w:rPr>
                          <w:b/>
                          <w:sz w:val="20"/>
                          <w:szCs w:val="20"/>
                        </w:rPr>
                        <w:t>Xoán:</w:t>
                      </w:r>
                      <w:r>
                        <w:rPr>
                          <w:sz w:val="20"/>
                          <w:szCs w:val="20"/>
                        </w:rPr>
                        <w:t xml:space="preserve"> </w:t>
                      </w:r>
                      <w:r>
                        <w:rPr>
                          <w:i/>
                          <w:sz w:val="20"/>
                          <w:szCs w:val="20"/>
                        </w:rPr>
                        <w:t xml:space="preserve">- «Son eu o que necesito que ti me bautices, e ti acodes a min?». </w:t>
                      </w:r>
                    </w:p>
                    <w:p w14:paraId="63B49BCC">
                      <w:pPr>
                        <w:rPr>
                          <w:sz w:val="20"/>
                          <w:szCs w:val="20"/>
                        </w:rPr>
                      </w:pPr>
                      <w:r>
                        <w:rPr>
                          <w:b/>
                          <w:sz w:val="20"/>
                          <w:szCs w:val="20"/>
                        </w:rPr>
                        <w:t>Narrador:</w:t>
                      </w:r>
                      <w:r>
                        <w:rPr>
                          <w:sz w:val="20"/>
                          <w:szCs w:val="20"/>
                        </w:rPr>
                        <w:t xml:space="preserve"> Xesús contestoulle: </w:t>
                      </w:r>
                    </w:p>
                    <w:p w14:paraId="22C9C55E">
                      <w:pPr>
                        <w:rPr>
                          <w:i/>
                          <w:sz w:val="20"/>
                          <w:szCs w:val="20"/>
                        </w:rPr>
                      </w:pPr>
                      <w:r>
                        <w:rPr>
                          <w:b/>
                          <w:sz w:val="20"/>
                          <w:szCs w:val="20"/>
                        </w:rPr>
                        <w:t>Xesús:</w:t>
                      </w:r>
                      <w:r>
                        <w:rPr>
                          <w:sz w:val="20"/>
                          <w:szCs w:val="20"/>
                        </w:rPr>
                        <w:t xml:space="preserve"> - </w:t>
                      </w:r>
                      <w:r>
                        <w:rPr>
                          <w:i/>
                          <w:sz w:val="20"/>
                          <w:szCs w:val="20"/>
                        </w:rPr>
                        <w:t>«Déixao agora. Convén</w:t>
                      </w:r>
                      <w:r>
                        <w:rPr>
                          <w:i/>
                          <w:sz w:val="36"/>
                          <w:szCs w:val="36"/>
                        </w:rPr>
                        <w:t xml:space="preserve"> </w:t>
                      </w:r>
                      <w:r>
                        <w:rPr>
                          <w:i/>
                          <w:sz w:val="20"/>
                          <w:szCs w:val="20"/>
                        </w:rPr>
                        <w:t xml:space="preserve">que así cumpramos toda xustiza». </w:t>
                      </w:r>
                    </w:p>
                    <w:p w14:paraId="31A55BF9">
                      <w:pPr>
                        <w:rPr>
                          <w:sz w:val="20"/>
                          <w:szCs w:val="20"/>
                        </w:rPr>
                      </w:pPr>
                      <w:r>
                        <w:rPr>
                          <w:b/>
                          <w:sz w:val="20"/>
                          <w:szCs w:val="20"/>
                        </w:rPr>
                        <w:t>Narrador:</w:t>
                      </w:r>
                      <w:r>
                        <w:rPr>
                          <w:sz w:val="20"/>
                          <w:szCs w:val="20"/>
                        </w:rPr>
                        <w:t xml:space="preserve"> Entón Xoán permitiullo. Apenas se bautizou Xesús, saíu da auga; abríronse os ceos e viu que o Espírito de Deus baixaba como unha pomba e pousábase sobre el. E veu unha voz dos ceos que dicía: </w:t>
                      </w:r>
                    </w:p>
                    <w:p w14:paraId="2FC63B78">
                      <w:pPr>
                        <w:rPr>
                          <w:b/>
                          <w:i/>
                          <w:sz w:val="20"/>
                          <w:szCs w:val="20"/>
                        </w:rPr>
                      </w:pPr>
                      <w:r>
                        <w:rPr>
                          <w:b/>
                          <w:sz w:val="20"/>
                          <w:szCs w:val="20"/>
                        </w:rPr>
                        <w:t>Voz:</w:t>
                      </w:r>
                      <w:r>
                        <w:rPr>
                          <w:sz w:val="20"/>
                          <w:szCs w:val="20"/>
                        </w:rPr>
                        <w:t xml:space="preserve"> - </w:t>
                      </w:r>
                      <w:r>
                        <w:rPr>
                          <w:b/>
                          <w:i/>
                          <w:sz w:val="20"/>
                          <w:szCs w:val="20"/>
                        </w:rPr>
                        <w:t>«Este é o meu Fillo amado,</w:t>
                      </w:r>
                      <w:r>
                        <w:rPr>
                          <w:b/>
                          <w:i/>
                          <w:sz w:val="36"/>
                          <w:szCs w:val="36"/>
                        </w:rPr>
                        <w:t xml:space="preserve"> </w:t>
                      </w:r>
                      <w:r>
                        <w:rPr>
                          <w:b/>
                          <w:i/>
                          <w:sz w:val="20"/>
                          <w:szCs w:val="20"/>
                        </w:rPr>
                        <w:t>en quen me comprazo». Palabra do Señor.</w:t>
                      </w:r>
                    </w:p>
                    <w:p w14:paraId="62E44687">
                      <w:pPr>
                        <w:jc w:val="center"/>
                        <w:rPr>
                          <w:b/>
                          <w:i/>
                          <w:sz w:val="20"/>
                          <w:szCs w:val="20"/>
                        </w:rPr>
                      </w:pPr>
                      <w:r>
                        <w:rPr>
                          <w:b/>
                          <w:sz w:val="20"/>
                          <w:szCs w:val="20"/>
                        </w:rPr>
                        <w:t>(Narrador-Xoán-Xesús-Voz)</w:t>
                      </w:r>
                    </w:p>
                    <w:p w14:paraId="6A72A45F">
                      <w:pPr>
                        <w:rPr>
                          <w:sz w:val="36"/>
                          <w:szCs w:val="36"/>
                        </w:rPr>
                      </w:pPr>
                    </w:p>
                    <w:p w14:paraId="4B18CFF7">
                      <w:pPr>
                        <w:jc w:val="center"/>
                        <w:rPr>
                          <w:rFonts w:ascii="Calibri" w:hAnsi="Calibri"/>
                          <w:b/>
                          <w:i/>
                          <w:snapToGrid w:val="0"/>
                          <w:sz w:val="36"/>
                          <w:szCs w:val="36"/>
                        </w:rPr>
                      </w:pPr>
                      <w:r>
                        <w:rPr>
                          <w:b/>
                          <w:sz w:val="36"/>
                          <w:szCs w:val="36"/>
                        </w:rPr>
                        <w:t>(Narrador-Xoán-Xesús-Voz)</w:t>
                      </w:r>
                    </w:p>
                    <w:p w14:paraId="11EF0F73">
                      <w:pPr>
                        <w:spacing w:after="160" w:line="259" w:lineRule="auto"/>
                        <w:rPr>
                          <w:rFonts w:eastAsia="Arial Unicode MS" w:cs="Calibri"/>
                          <w:bCs/>
                          <w:sz w:val="16"/>
                          <w:szCs w:val="16"/>
                        </w:rPr>
                      </w:pPr>
                      <w:r>
                        <w:rPr>
                          <w:rFonts w:eastAsia="Arial Unicode MS" w:cs="Calibri"/>
                          <w:bCs/>
                          <w:sz w:val="16"/>
                          <w:szCs w:val="16"/>
                        </w:rPr>
                        <w:br w:type="page"/>
                      </w:r>
                    </w:p>
                    <w:p w14:paraId="1B3064A7">
                      <w:pPr>
                        <w:tabs>
                          <w:tab w:val="left" w:pos="284"/>
                        </w:tabs>
                        <w:ind w:left="142" w:right="72" w:hanging="142"/>
                        <w:jc w:val="both"/>
                        <w:rPr>
                          <w:rFonts w:asciiTheme="minorHAnsi" w:hAnsiTheme="minorHAnsi" w:cstheme="minorHAnsi"/>
                          <w:sz w:val="20"/>
                          <w:szCs w:val="20"/>
                        </w:rPr>
                      </w:pPr>
                      <w:r>
                        <w:rPr>
                          <w:rFonts w:asciiTheme="minorHAnsi" w:hAnsiTheme="minorHAnsi" w:cstheme="minorHAnsi"/>
                          <w:bCs/>
                          <w:sz w:val="20"/>
                          <w:szCs w:val="20"/>
                        </w:rPr>
                        <w:t>E</w:t>
                      </w:r>
                      <w:r>
                        <w:rPr>
                          <w:rFonts w:asciiTheme="minorHAnsi" w:hAnsiTheme="minorHAnsi" w:cstheme="minorHAnsi"/>
                          <w:sz w:val="20"/>
                          <w:szCs w:val="20"/>
                        </w:rPr>
                        <w:t>n aquel tiempo, vino Jesús desde Galilea al Jordán y se presentó a Juan para que lo bautizara. Pero Juan intentaba disuadirlo diciéndole:</w:t>
                      </w:r>
                    </w:p>
                    <w:p w14:paraId="2A922526">
                      <w:pPr>
                        <w:tabs>
                          <w:tab w:val="left" w:pos="284"/>
                        </w:tabs>
                        <w:ind w:left="142" w:right="72" w:hanging="142"/>
                        <w:jc w:val="both"/>
                        <w:rPr>
                          <w:rFonts w:asciiTheme="minorHAnsi" w:hAnsiTheme="minorHAnsi" w:cstheme="minorHAnsi"/>
                          <w:i/>
                          <w:sz w:val="20"/>
                          <w:szCs w:val="20"/>
                        </w:rPr>
                      </w:pPr>
                      <w:r>
                        <w:rPr>
                          <w:rFonts w:asciiTheme="minorHAnsi" w:hAnsiTheme="minorHAnsi" w:cstheme="minorHAnsi"/>
                          <w:b/>
                          <w:sz w:val="20"/>
                          <w:szCs w:val="20"/>
                        </w:rPr>
                        <w:t>Juan:</w:t>
                      </w:r>
                      <w:r>
                        <w:rPr>
                          <w:rFonts w:asciiTheme="minorHAnsi" w:hAnsiTheme="minorHAnsi" w:cstheme="minorHAnsi"/>
                          <w:sz w:val="20"/>
                          <w:szCs w:val="20"/>
                        </w:rPr>
                        <w:t xml:space="preserve"> </w:t>
                      </w:r>
                      <w:r>
                        <w:rPr>
                          <w:rFonts w:asciiTheme="minorHAnsi" w:hAnsiTheme="minorHAnsi" w:cstheme="minorHAnsi"/>
                          <w:i/>
                          <w:sz w:val="20"/>
                          <w:szCs w:val="20"/>
                        </w:rPr>
                        <w:t>-«Soy yo el que necesito que tú me bautices, ¿y tú acudes a mí?».</w:t>
                      </w:r>
                    </w:p>
                    <w:p w14:paraId="43A7EB69">
                      <w:pPr>
                        <w:tabs>
                          <w:tab w:val="left" w:pos="284"/>
                        </w:tabs>
                        <w:ind w:left="142" w:right="72" w:hanging="142"/>
                        <w:jc w:val="both"/>
                        <w:rPr>
                          <w:rFonts w:asciiTheme="minorHAnsi" w:hAnsiTheme="minorHAnsi" w:cstheme="minorHAnsi"/>
                          <w:sz w:val="20"/>
                          <w:szCs w:val="20"/>
                        </w:rPr>
                      </w:pPr>
                      <w:r>
                        <w:rPr>
                          <w:rFonts w:asciiTheme="minorHAnsi" w:hAnsiTheme="minorHAnsi" w:cstheme="minorHAnsi"/>
                          <w:b/>
                          <w:bCs/>
                          <w:sz w:val="20"/>
                          <w:szCs w:val="20"/>
                        </w:rPr>
                        <w:t xml:space="preserve">Narrador: </w:t>
                      </w:r>
                      <w:r>
                        <w:rPr>
                          <w:rFonts w:asciiTheme="minorHAnsi" w:hAnsiTheme="minorHAnsi" w:cstheme="minorHAnsi"/>
                          <w:sz w:val="20"/>
                          <w:szCs w:val="20"/>
                        </w:rPr>
                        <w:t>Jesús le contestó:</w:t>
                      </w:r>
                    </w:p>
                    <w:p w14:paraId="1BFEF55C">
                      <w:pPr>
                        <w:tabs>
                          <w:tab w:val="left" w:pos="284"/>
                        </w:tabs>
                        <w:ind w:left="142" w:right="72" w:hanging="142"/>
                        <w:jc w:val="both"/>
                        <w:rPr>
                          <w:rFonts w:asciiTheme="minorHAnsi" w:hAnsiTheme="minorHAnsi" w:cstheme="minorHAnsi"/>
                          <w:i/>
                          <w:sz w:val="20"/>
                          <w:szCs w:val="20"/>
                        </w:rPr>
                      </w:pPr>
                      <w:r>
                        <w:rPr>
                          <w:rFonts w:asciiTheme="minorHAnsi" w:hAnsiTheme="minorHAnsi" w:cstheme="minorHAnsi"/>
                          <w:b/>
                          <w:sz w:val="20"/>
                          <w:szCs w:val="20"/>
                        </w:rPr>
                        <w:t>Jesús:</w:t>
                      </w:r>
                      <w:r>
                        <w:rPr>
                          <w:rFonts w:asciiTheme="minorHAnsi" w:hAnsiTheme="minorHAnsi" w:cstheme="minorHAnsi"/>
                          <w:sz w:val="20"/>
                          <w:szCs w:val="20"/>
                        </w:rPr>
                        <w:t xml:space="preserve"> </w:t>
                      </w:r>
                      <w:r>
                        <w:rPr>
                          <w:rFonts w:asciiTheme="minorHAnsi" w:hAnsiTheme="minorHAnsi" w:cstheme="minorHAnsi"/>
                          <w:i/>
                          <w:sz w:val="20"/>
                          <w:szCs w:val="20"/>
                        </w:rPr>
                        <w:t>-«Déjalo ahora. Conviene que así cumplamos toda justicia».</w:t>
                      </w:r>
                    </w:p>
                    <w:p w14:paraId="1F179893">
                      <w:pPr>
                        <w:tabs>
                          <w:tab w:val="left" w:pos="284"/>
                        </w:tabs>
                        <w:ind w:left="142" w:right="72" w:hanging="142"/>
                        <w:jc w:val="both"/>
                        <w:rPr>
                          <w:rFonts w:asciiTheme="minorHAnsi" w:hAnsiTheme="minorHAnsi" w:cstheme="minorHAnsi"/>
                          <w:sz w:val="20"/>
                          <w:szCs w:val="20"/>
                        </w:rPr>
                      </w:pPr>
                      <w:r>
                        <w:rPr>
                          <w:rFonts w:asciiTheme="minorHAnsi" w:hAnsiTheme="minorHAnsi" w:cstheme="minorHAnsi"/>
                          <w:b/>
                          <w:bCs/>
                          <w:sz w:val="20"/>
                          <w:szCs w:val="20"/>
                        </w:rPr>
                        <w:t xml:space="preserve">Narrador: </w:t>
                      </w:r>
                      <w:r>
                        <w:rPr>
                          <w:rFonts w:asciiTheme="minorHAnsi" w:hAnsiTheme="minorHAnsi" w:cstheme="minorHAnsi"/>
                          <w:sz w:val="20"/>
                          <w:szCs w:val="20"/>
                        </w:rPr>
                        <w:t>Entonces Juan se lo permitió. Apenas se bautizó Jesús, salió del agua; se abrieron los cielos y vio que el Espíritu de Dios bajaba como una paloma y se posaba sobre él. Y vino una voz de los cielos que decía:</w:t>
                      </w:r>
                    </w:p>
                    <w:p w14:paraId="6745042F">
                      <w:pPr>
                        <w:tabs>
                          <w:tab w:val="left" w:pos="284"/>
                        </w:tabs>
                        <w:ind w:left="142" w:right="72" w:hanging="142"/>
                        <w:jc w:val="both"/>
                        <w:rPr>
                          <w:rFonts w:asciiTheme="minorHAnsi" w:hAnsiTheme="minorHAnsi" w:cstheme="minorHAnsi"/>
                          <w:sz w:val="20"/>
                          <w:szCs w:val="20"/>
                        </w:rPr>
                      </w:pPr>
                      <w:r>
                        <w:rPr>
                          <w:rFonts w:asciiTheme="minorHAnsi" w:hAnsiTheme="minorHAnsi" w:cstheme="minorHAnsi"/>
                          <w:b/>
                          <w:sz w:val="20"/>
                          <w:szCs w:val="20"/>
                        </w:rPr>
                        <w:t>Voz:</w:t>
                      </w:r>
                      <w:r>
                        <w:rPr>
                          <w:rFonts w:asciiTheme="minorHAnsi" w:hAnsiTheme="minorHAnsi" w:cstheme="minorHAnsi"/>
                          <w:sz w:val="20"/>
                          <w:szCs w:val="20"/>
                        </w:rPr>
                        <w:t xml:space="preserve"> -</w:t>
                      </w:r>
                      <w:r>
                        <w:rPr>
                          <w:rFonts w:asciiTheme="minorHAnsi" w:hAnsiTheme="minorHAnsi" w:cstheme="minorHAnsi"/>
                          <w:b/>
                          <w:i/>
                          <w:sz w:val="20"/>
                          <w:szCs w:val="20"/>
                        </w:rPr>
                        <w:t>«Este es mi Hijo amado, en quien me complazco».</w:t>
                      </w:r>
                    </w:p>
                    <w:p w14:paraId="5DBE7589">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both"/>
                        <w:rPr>
                          <w:rFonts w:asciiTheme="minorHAnsi" w:hAnsiTheme="minorHAnsi" w:cstheme="minorHAnsi"/>
                          <w:b/>
                          <w:i/>
                          <w:iCs/>
                          <w:sz w:val="18"/>
                          <w:szCs w:val="18"/>
                        </w:rPr>
                      </w:pPr>
                      <w:r>
                        <w:rPr>
                          <w:rFonts w:asciiTheme="minorHAnsi" w:hAnsiTheme="minorHAnsi" w:cstheme="minorHAnsi"/>
                          <w:b/>
                          <w:i/>
                          <w:color w:val="231F20"/>
                          <w:sz w:val="18"/>
                          <w:szCs w:val="18"/>
                        </w:rPr>
                        <w:t>P</w:t>
                      </w:r>
                      <w:r>
                        <w:rPr>
                          <w:rFonts w:asciiTheme="minorHAnsi" w:hAnsiTheme="minorHAnsi" w:cstheme="minorHAnsi"/>
                          <w:b/>
                          <w:i/>
                          <w:iCs/>
                          <w:sz w:val="18"/>
                          <w:szCs w:val="18"/>
                        </w:rPr>
                        <w:t xml:space="preserve">alabra del Señor.         </w:t>
                      </w:r>
                    </w:p>
                    <w:p w14:paraId="6EAFE946">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center"/>
                        <w:rPr>
                          <w:rFonts w:asciiTheme="minorHAnsi" w:hAnsiTheme="minorHAnsi" w:cstheme="minorHAnsi"/>
                          <w:b/>
                          <w:i/>
                          <w:iCs/>
                          <w:sz w:val="18"/>
                          <w:szCs w:val="18"/>
                        </w:rPr>
                      </w:pPr>
                      <w:r>
                        <w:rPr>
                          <w:rFonts w:asciiTheme="minorHAnsi" w:hAnsiTheme="minorHAnsi" w:cstheme="minorHAnsi"/>
                          <w:b/>
                          <w:i/>
                          <w:iCs/>
                          <w:sz w:val="18"/>
                          <w:szCs w:val="18"/>
                        </w:rPr>
                        <w:t>(Narrador-Juan-Jesús-Voz)</w:t>
                      </w:r>
                    </w:p>
                    <w:bookmarkEnd w:id="0"/>
                    <w:p w14:paraId="6D9520D5">
                      <w:pPr>
                        <w:tabs>
                          <w:tab w:val="left" w:pos="142"/>
                          <w:tab w:val="left" w:pos="567"/>
                          <w:tab w:val="left" w:pos="709"/>
                          <w:tab w:val="left" w:pos="2160"/>
                          <w:tab w:val="left" w:pos="3600"/>
                          <w:tab w:val="left" w:pos="3686"/>
                          <w:tab w:val="left" w:pos="4320"/>
                          <w:tab w:val="left" w:pos="5040"/>
                          <w:tab w:val="left" w:pos="5760"/>
                          <w:tab w:val="left" w:pos="6480"/>
                          <w:tab w:val="left" w:pos="7088"/>
                        </w:tabs>
                        <w:spacing w:line="240" w:lineRule="atLeast"/>
                        <w:ind w:left="142" w:right="34" w:hanging="142"/>
                        <w:jc w:val="center"/>
                        <w:rPr>
                          <w:rFonts w:asciiTheme="minorHAnsi" w:hAnsiTheme="minorHAnsi" w:cstheme="minorHAnsi"/>
                          <w:b/>
                          <w:i/>
                          <w:iCs/>
                          <w:sz w:val="18"/>
                          <w:szCs w:val="18"/>
                        </w:rPr>
                      </w:pPr>
                    </w:p>
                  </w:txbxContent>
                </v:textbox>
                <w10:wrap type="through"/>
              </v:rect>
            </w:pict>
          </mc:Fallback>
        </mc:AlternateContent>
      </w:r>
    </w:p>
    <w:sectPr>
      <w:pgSz w:w="16838" w:h="11906" w:orient="landscape"/>
      <w:pgMar w:top="284" w:right="284" w:bottom="284" w:left="284" w:header="709" w:footer="709" w:gutter="0"/>
      <w:cols w:space="998" w:num="2"/>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Koala">
    <w:altName w:val="Courier New"/>
    <w:panose1 w:val="00000000000000000000"/>
    <w:charset w:val="00"/>
    <w:family w:val="swiss"/>
    <w:pitch w:val="default"/>
    <w:sig w:usb0="00000000" w:usb1="00000000" w:usb2="00000000" w:usb3="00000000" w:csb0="00000001" w:csb1="00000000"/>
  </w:font>
  <w:font w:name="Comic Sans MS">
    <w:panose1 w:val="030F0702030302020204"/>
    <w:charset w:val="00"/>
    <w:family w:val="script"/>
    <w:pitch w:val="default"/>
    <w:sig w:usb0="00000287" w:usb1="00000013" w:usb2="00000000" w:usb3="00000000" w:csb0="2000009F" w:csb1="00000000"/>
  </w:font>
  <w:font w:name="Script MT Bold">
    <w:altName w:val="Mongolian Baiti"/>
    <w:panose1 w:val="03040602040607080904"/>
    <w:charset w:val="00"/>
    <w:family w:val="script"/>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font>
  <w:font w:name="Forte">
    <w:altName w:val="Mongolian Baiti"/>
    <w:panose1 w:val="03060902040502070203"/>
    <w:charset w:val="00"/>
    <w:family w:val="script"/>
    <w:pitch w:val="default"/>
    <w:sig w:usb0="00000000" w:usb1="00000000" w:usb2="00000000" w:usb3="00000000" w:csb0="00000001" w:csb1="00000000"/>
  </w:font>
  <w:font w:name="Impact">
    <w:panose1 w:val="020B0806030902050204"/>
    <w:charset w:val="00"/>
    <w:family w:val="swiss"/>
    <w:pitch w:val="default"/>
    <w:sig w:usb0="00000287" w:usb1="00000000" w:usb2="00000000" w:usb3="00000000" w:csb0="2000009F" w:csb1="DFD70000"/>
  </w:font>
  <w:font w:name="Lucida Sans">
    <w:altName w:val="Lucida Sans Unicode"/>
    <w:panose1 w:val="020B0602030504020204"/>
    <w:charset w:val="00"/>
    <w:family w:val="swiss"/>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Symbol">
    <w:panose1 w:val="05050102010706020507"/>
    <w:charset w:val="02"/>
    <w:family w:val="roman"/>
    <w:pitch w:val="default"/>
    <w:sig w:usb0="00000000" w:usb1="00000000" w:usb2="00000000" w:usb3="00000000" w:csb0="80000000" w:csb1="00000000"/>
  </w:font>
  <w:font w:name="Arial Unicode MS">
    <w:altName w:val="Arial"/>
    <w:panose1 w:val="020B0604020202020204"/>
    <w:charset w:val="80"/>
    <w:family w:val="swiss"/>
    <w:pitch w:val="default"/>
    <w:sig w:usb0="00000000" w:usb1="00000000" w:usb2="0000003F" w:usb3="00000000" w:csb0="003F01FF" w:csb1="00000000"/>
  </w:font>
  <w:font w:name="Mongolian Baiti">
    <w:panose1 w:val="03000500000000000000"/>
    <w:charset w:val="00"/>
    <w:family w:val="auto"/>
    <w:pitch w:val="default"/>
    <w:sig w:usb0="80000023" w:usb1="00000000" w:usb2="00020000" w:usb3="00000000" w:csb0="00000001" w:csb1="00000000"/>
  </w:font>
  <w:font w:name="Lucida Sans Unicode">
    <w:panose1 w:val="020B0602030504020204"/>
    <w:charset w:val="00"/>
    <w:family w:val="auto"/>
    <w:pitch w:val="default"/>
    <w:sig w:usb0="80001AFF" w:usb1="0000396B" w:usb2="00000000" w:usb3="00000000" w:csb0="200000BF" w:csb1="D7F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CF53DBE"/>
    <w:multiLevelType w:val="multilevel"/>
    <w:tmpl w:val="6CF53DBE"/>
    <w:lvl w:ilvl="0" w:tentative="0">
      <w:start w:val="1"/>
      <w:numFmt w:val="bullet"/>
      <w:lvlText w:val=""/>
      <w:lvlJc w:val="left"/>
      <w:pPr>
        <w:ind w:left="1069" w:hanging="360"/>
      </w:pPr>
      <w:rPr>
        <w:rFonts w:hint="default" w:ascii="Symbol" w:hAnsi="Symbol"/>
      </w:rPr>
    </w:lvl>
    <w:lvl w:ilvl="1" w:tentative="0">
      <w:start w:val="1"/>
      <w:numFmt w:val="bullet"/>
      <w:lvlText w:val="o"/>
      <w:lvlJc w:val="left"/>
      <w:pPr>
        <w:ind w:left="1789" w:hanging="360"/>
      </w:pPr>
      <w:rPr>
        <w:rFonts w:hint="default" w:ascii="Courier New" w:hAnsi="Courier New" w:cs="Courier New"/>
      </w:rPr>
    </w:lvl>
    <w:lvl w:ilvl="2" w:tentative="0">
      <w:start w:val="1"/>
      <w:numFmt w:val="bullet"/>
      <w:lvlText w:val=""/>
      <w:lvlJc w:val="left"/>
      <w:pPr>
        <w:ind w:left="2509" w:hanging="360"/>
      </w:pPr>
      <w:rPr>
        <w:rFonts w:hint="default" w:ascii="Wingdings" w:hAnsi="Wingdings"/>
      </w:rPr>
    </w:lvl>
    <w:lvl w:ilvl="3" w:tentative="0">
      <w:start w:val="1"/>
      <w:numFmt w:val="bullet"/>
      <w:lvlText w:val=""/>
      <w:lvlJc w:val="left"/>
      <w:pPr>
        <w:ind w:left="3229" w:hanging="360"/>
      </w:pPr>
      <w:rPr>
        <w:rFonts w:hint="default" w:ascii="Symbol" w:hAnsi="Symbol"/>
      </w:rPr>
    </w:lvl>
    <w:lvl w:ilvl="4" w:tentative="0">
      <w:start w:val="1"/>
      <w:numFmt w:val="bullet"/>
      <w:lvlText w:val="o"/>
      <w:lvlJc w:val="left"/>
      <w:pPr>
        <w:ind w:left="3949" w:hanging="360"/>
      </w:pPr>
      <w:rPr>
        <w:rFonts w:hint="default" w:ascii="Courier New" w:hAnsi="Courier New" w:cs="Courier New"/>
      </w:rPr>
    </w:lvl>
    <w:lvl w:ilvl="5" w:tentative="0">
      <w:start w:val="1"/>
      <w:numFmt w:val="bullet"/>
      <w:lvlText w:val=""/>
      <w:lvlJc w:val="left"/>
      <w:pPr>
        <w:ind w:left="4669" w:hanging="360"/>
      </w:pPr>
      <w:rPr>
        <w:rFonts w:hint="default" w:ascii="Wingdings" w:hAnsi="Wingdings"/>
      </w:rPr>
    </w:lvl>
    <w:lvl w:ilvl="6" w:tentative="0">
      <w:start w:val="1"/>
      <w:numFmt w:val="bullet"/>
      <w:lvlText w:val=""/>
      <w:lvlJc w:val="left"/>
      <w:pPr>
        <w:ind w:left="5389" w:hanging="360"/>
      </w:pPr>
      <w:rPr>
        <w:rFonts w:hint="default" w:ascii="Symbol" w:hAnsi="Symbol"/>
      </w:rPr>
    </w:lvl>
    <w:lvl w:ilvl="7" w:tentative="0">
      <w:start w:val="1"/>
      <w:numFmt w:val="bullet"/>
      <w:lvlText w:val="o"/>
      <w:lvlJc w:val="left"/>
      <w:pPr>
        <w:ind w:left="6109" w:hanging="360"/>
      </w:pPr>
      <w:rPr>
        <w:rFonts w:hint="default" w:ascii="Courier New" w:hAnsi="Courier New" w:cs="Courier New"/>
      </w:rPr>
    </w:lvl>
    <w:lvl w:ilvl="8" w:tentative="0">
      <w:start w:val="1"/>
      <w:numFmt w:val="bullet"/>
      <w:lvlText w:val=""/>
      <w:lvlJc w:val="left"/>
      <w:pPr>
        <w:ind w:left="6829"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08"/>
  <w:hyphenationZone w:val="425"/>
  <w:noPunctuationKerning w:val="1"/>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0064"/>
    <w:rsid w:val="00005271"/>
    <w:rsid w:val="00010160"/>
    <w:rsid w:val="00011D5F"/>
    <w:rsid w:val="00013685"/>
    <w:rsid w:val="000156D8"/>
    <w:rsid w:val="000277FF"/>
    <w:rsid w:val="0003026E"/>
    <w:rsid w:val="00034332"/>
    <w:rsid w:val="00034CB2"/>
    <w:rsid w:val="000359E7"/>
    <w:rsid w:val="00036999"/>
    <w:rsid w:val="00037BD4"/>
    <w:rsid w:val="00057075"/>
    <w:rsid w:val="000631BA"/>
    <w:rsid w:val="000656BC"/>
    <w:rsid w:val="000678B8"/>
    <w:rsid w:val="00086B1C"/>
    <w:rsid w:val="00090580"/>
    <w:rsid w:val="0009075E"/>
    <w:rsid w:val="00091801"/>
    <w:rsid w:val="000931A3"/>
    <w:rsid w:val="000950EC"/>
    <w:rsid w:val="000A35C2"/>
    <w:rsid w:val="000B3702"/>
    <w:rsid w:val="000C2DD2"/>
    <w:rsid w:val="000D237B"/>
    <w:rsid w:val="000D6CCC"/>
    <w:rsid w:val="000E2D17"/>
    <w:rsid w:val="000E5137"/>
    <w:rsid w:val="00111AE3"/>
    <w:rsid w:val="0011648B"/>
    <w:rsid w:val="0012675C"/>
    <w:rsid w:val="00133BF6"/>
    <w:rsid w:val="00147642"/>
    <w:rsid w:val="00147B11"/>
    <w:rsid w:val="00154272"/>
    <w:rsid w:val="00154534"/>
    <w:rsid w:val="00170377"/>
    <w:rsid w:val="00173B8F"/>
    <w:rsid w:val="00174FD8"/>
    <w:rsid w:val="00176798"/>
    <w:rsid w:val="00180130"/>
    <w:rsid w:val="00184018"/>
    <w:rsid w:val="001869F9"/>
    <w:rsid w:val="00187DF3"/>
    <w:rsid w:val="00195CA4"/>
    <w:rsid w:val="00196F20"/>
    <w:rsid w:val="001A7178"/>
    <w:rsid w:val="001B7CC8"/>
    <w:rsid w:val="001C6741"/>
    <w:rsid w:val="001D10A6"/>
    <w:rsid w:val="001E1BD1"/>
    <w:rsid w:val="001E1F09"/>
    <w:rsid w:val="001E7148"/>
    <w:rsid w:val="001F70B5"/>
    <w:rsid w:val="00201039"/>
    <w:rsid w:val="0020294B"/>
    <w:rsid w:val="00203817"/>
    <w:rsid w:val="00203B93"/>
    <w:rsid w:val="0021699F"/>
    <w:rsid w:val="0022537C"/>
    <w:rsid w:val="0023289B"/>
    <w:rsid w:val="002360AE"/>
    <w:rsid w:val="00237B74"/>
    <w:rsid w:val="002406A0"/>
    <w:rsid w:val="002413D1"/>
    <w:rsid w:val="00242057"/>
    <w:rsid w:val="00250B1D"/>
    <w:rsid w:val="00253BD3"/>
    <w:rsid w:val="00262AB1"/>
    <w:rsid w:val="00265DAB"/>
    <w:rsid w:val="002669D4"/>
    <w:rsid w:val="00287030"/>
    <w:rsid w:val="00290F80"/>
    <w:rsid w:val="002D7DDE"/>
    <w:rsid w:val="002E1443"/>
    <w:rsid w:val="002E3D86"/>
    <w:rsid w:val="002E7876"/>
    <w:rsid w:val="002F132A"/>
    <w:rsid w:val="0030237E"/>
    <w:rsid w:val="00306453"/>
    <w:rsid w:val="00311642"/>
    <w:rsid w:val="0031594E"/>
    <w:rsid w:val="0031679B"/>
    <w:rsid w:val="00321E56"/>
    <w:rsid w:val="00331C79"/>
    <w:rsid w:val="003413CD"/>
    <w:rsid w:val="00351EFC"/>
    <w:rsid w:val="0035206F"/>
    <w:rsid w:val="003533E0"/>
    <w:rsid w:val="00354E78"/>
    <w:rsid w:val="00360402"/>
    <w:rsid w:val="00361AFD"/>
    <w:rsid w:val="00364081"/>
    <w:rsid w:val="003741CE"/>
    <w:rsid w:val="003805C3"/>
    <w:rsid w:val="0039388F"/>
    <w:rsid w:val="003A1B60"/>
    <w:rsid w:val="003A1E81"/>
    <w:rsid w:val="003B0EBE"/>
    <w:rsid w:val="003B3A97"/>
    <w:rsid w:val="003B5EEC"/>
    <w:rsid w:val="003B7490"/>
    <w:rsid w:val="003C5DCD"/>
    <w:rsid w:val="003D551E"/>
    <w:rsid w:val="003E56BE"/>
    <w:rsid w:val="003F044A"/>
    <w:rsid w:val="003F55ED"/>
    <w:rsid w:val="00416D17"/>
    <w:rsid w:val="004259B5"/>
    <w:rsid w:val="004271B9"/>
    <w:rsid w:val="004348F0"/>
    <w:rsid w:val="0045128C"/>
    <w:rsid w:val="004718E5"/>
    <w:rsid w:val="00472412"/>
    <w:rsid w:val="004726FC"/>
    <w:rsid w:val="004756E6"/>
    <w:rsid w:val="004822CD"/>
    <w:rsid w:val="00495C5F"/>
    <w:rsid w:val="004964DA"/>
    <w:rsid w:val="004A2EB2"/>
    <w:rsid w:val="004B229A"/>
    <w:rsid w:val="004B30A1"/>
    <w:rsid w:val="004C0CF5"/>
    <w:rsid w:val="004C3478"/>
    <w:rsid w:val="004C62A5"/>
    <w:rsid w:val="004E0AB7"/>
    <w:rsid w:val="004E6E94"/>
    <w:rsid w:val="004E709F"/>
    <w:rsid w:val="0050098B"/>
    <w:rsid w:val="00506771"/>
    <w:rsid w:val="00532733"/>
    <w:rsid w:val="00543795"/>
    <w:rsid w:val="0054562B"/>
    <w:rsid w:val="00553597"/>
    <w:rsid w:val="00553AE4"/>
    <w:rsid w:val="005565A3"/>
    <w:rsid w:val="0055756D"/>
    <w:rsid w:val="005648AE"/>
    <w:rsid w:val="0057780E"/>
    <w:rsid w:val="00581041"/>
    <w:rsid w:val="005B01C2"/>
    <w:rsid w:val="005B130E"/>
    <w:rsid w:val="005B24CD"/>
    <w:rsid w:val="005B3349"/>
    <w:rsid w:val="005B4120"/>
    <w:rsid w:val="005B6A8F"/>
    <w:rsid w:val="005C0B86"/>
    <w:rsid w:val="005C76B1"/>
    <w:rsid w:val="005C7EA3"/>
    <w:rsid w:val="005D6B7F"/>
    <w:rsid w:val="005E0FCD"/>
    <w:rsid w:val="005E12F8"/>
    <w:rsid w:val="005E1E62"/>
    <w:rsid w:val="005E2B5F"/>
    <w:rsid w:val="005E382F"/>
    <w:rsid w:val="005E404A"/>
    <w:rsid w:val="005E6FEC"/>
    <w:rsid w:val="005F66E5"/>
    <w:rsid w:val="00601BBB"/>
    <w:rsid w:val="00606FD2"/>
    <w:rsid w:val="00607C19"/>
    <w:rsid w:val="006201D5"/>
    <w:rsid w:val="0062438A"/>
    <w:rsid w:val="0062700B"/>
    <w:rsid w:val="00630DFD"/>
    <w:rsid w:val="00637A64"/>
    <w:rsid w:val="00643446"/>
    <w:rsid w:val="0065093F"/>
    <w:rsid w:val="006510F0"/>
    <w:rsid w:val="00655D54"/>
    <w:rsid w:val="00656B14"/>
    <w:rsid w:val="006609F8"/>
    <w:rsid w:val="00670AC1"/>
    <w:rsid w:val="006717A8"/>
    <w:rsid w:val="0069042D"/>
    <w:rsid w:val="00692F7D"/>
    <w:rsid w:val="00693492"/>
    <w:rsid w:val="006A2392"/>
    <w:rsid w:val="006A52D4"/>
    <w:rsid w:val="006B1A1C"/>
    <w:rsid w:val="006B263D"/>
    <w:rsid w:val="006B6C48"/>
    <w:rsid w:val="006B73DF"/>
    <w:rsid w:val="006C7876"/>
    <w:rsid w:val="006D0786"/>
    <w:rsid w:val="006D30F2"/>
    <w:rsid w:val="006E475E"/>
    <w:rsid w:val="006E5399"/>
    <w:rsid w:val="006E6BCB"/>
    <w:rsid w:val="006F0E0F"/>
    <w:rsid w:val="006F1A3B"/>
    <w:rsid w:val="00700004"/>
    <w:rsid w:val="00710DA8"/>
    <w:rsid w:val="00712604"/>
    <w:rsid w:val="00720064"/>
    <w:rsid w:val="00721DD4"/>
    <w:rsid w:val="00722CBB"/>
    <w:rsid w:val="00736335"/>
    <w:rsid w:val="00750BDB"/>
    <w:rsid w:val="00751FB6"/>
    <w:rsid w:val="00763F0E"/>
    <w:rsid w:val="00771213"/>
    <w:rsid w:val="00775D03"/>
    <w:rsid w:val="00780D08"/>
    <w:rsid w:val="0078162F"/>
    <w:rsid w:val="007817F8"/>
    <w:rsid w:val="00781F88"/>
    <w:rsid w:val="00793E94"/>
    <w:rsid w:val="007955AD"/>
    <w:rsid w:val="007A390D"/>
    <w:rsid w:val="007A6FA0"/>
    <w:rsid w:val="007A7DDD"/>
    <w:rsid w:val="007B04CF"/>
    <w:rsid w:val="007B5EB7"/>
    <w:rsid w:val="007E033A"/>
    <w:rsid w:val="007E3733"/>
    <w:rsid w:val="007F1497"/>
    <w:rsid w:val="007F622E"/>
    <w:rsid w:val="007F71F7"/>
    <w:rsid w:val="00803E85"/>
    <w:rsid w:val="008105A7"/>
    <w:rsid w:val="008107C2"/>
    <w:rsid w:val="008112AC"/>
    <w:rsid w:val="00811D4E"/>
    <w:rsid w:val="00814BC2"/>
    <w:rsid w:val="00825035"/>
    <w:rsid w:val="00826FDD"/>
    <w:rsid w:val="00827574"/>
    <w:rsid w:val="00840AEF"/>
    <w:rsid w:val="00845A67"/>
    <w:rsid w:val="0084608B"/>
    <w:rsid w:val="00864B79"/>
    <w:rsid w:val="00867A9A"/>
    <w:rsid w:val="00876D38"/>
    <w:rsid w:val="00884B4D"/>
    <w:rsid w:val="00886B21"/>
    <w:rsid w:val="008947D0"/>
    <w:rsid w:val="00895DB8"/>
    <w:rsid w:val="008966B9"/>
    <w:rsid w:val="008A54C0"/>
    <w:rsid w:val="008B39C3"/>
    <w:rsid w:val="008B3CC8"/>
    <w:rsid w:val="008E5101"/>
    <w:rsid w:val="008E6034"/>
    <w:rsid w:val="008F149F"/>
    <w:rsid w:val="008F76C2"/>
    <w:rsid w:val="00902A6A"/>
    <w:rsid w:val="00913747"/>
    <w:rsid w:val="00914633"/>
    <w:rsid w:val="0091750E"/>
    <w:rsid w:val="00921A6F"/>
    <w:rsid w:val="0093281F"/>
    <w:rsid w:val="00947733"/>
    <w:rsid w:val="009521A5"/>
    <w:rsid w:val="009629BE"/>
    <w:rsid w:val="00962B09"/>
    <w:rsid w:val="009679E6"/>
    <w:rsid w:val="00970305"/>
    <w:rsid w:val="00970549"/>
    <w:rsid w:val="0097353B"/>
    <w:rsid w:val="009918E2"/>
    <w:rsid w:val="00991F85"/>
    <w:rsid w:val="00992399"/>
    <w:rsid w:val="009941AB"/>
    <w:rsid w:val="009A08BA"/>
    <w:rsid w:val="009A45A4"/>
    <w:rsid w:val="009A4B5B"/>
    <w:rsid w:val="009A523E"/>
    <w:rsid w:val="009B2DF9"/>
    <w:rsid w:val="009C58BD"/>
    <w:rsid w:val="009D4322"/>
    <w:rsid w:val="009D7B40"/>
    <w:rsid w:val="009E023D"/>
    <w:rsid w:val="009E10B1"/>
    <w:rsid w:val="009E5463"/>
    <w:rsid w:val="009F0545"/>
    <w:rsid w:val="009F64DC"/>
    <w:rsid w:val="009F6C75"/>
    <w:rsid w:val="00A01034"/>
    <w:rsid w:val="00A0230F"/>
    <w:rsid w:val="00A1111F"/>
    <w:rsid w:val="00A14B0C"/>
    <w:rsid w:val="00A15EF6"/>
    <w:rsid w:val="00A23BCE"/>
    <w:rsid w:val="00A37F7F"/>
    <w:rsid w:val="00A432FA"/>
    <w:rsid w:val="00A43663"/>
    <w:rsid w:val="00A44562"/>
    <w:rsid w:val="00A47A5D"/>
    <w:rsid w:val="00A56317"/>
    <w:rsid w:val="00A60406"/>
    <w:rsid w:val="00A701A5"/>
    <w:rsid w:val="00A711C7"/>
    <w:rsid w:val="00A728FD"/>
    <w:rsid w:val="00A85D79"/>
    <w:rsid w:val="00AB42FB"/>
    <w:rsid w:val="00AC184B"/>
    <w:rsid w:val="00AD1678"/>
    <w:rsid w:val="00AD4737"/>
    <w:rsid w:val="00AD5908"/>
    <w:rsid w:val="00AD609E"/>
    <w:rsid w:val="00AD68EB"/>
    <w:rsid w:val="00AE0E21"/>
    <w:rsid w:val="00AE710A"/>
    <w:rsid w:val="00AE7FE1"/>
    <w:rsid w:val="00AF6438"/>
    <w:rsid w:val="00B01B5B"/>
    <w:rsid w:val="00B037A1"/>
    <w:rsid w:val="00B037BE"/>
    <w:rsid w:val="00B05DAC"/>
    <w:rsid w:val="00B0711A"/>
    <w:rsid w:val="00B163AD"/>
    <w:rsid w:val="00B1746F"/>
    <w:rsid w:val="00B248B2"/>
    <w:rsid w:val="00B32E86"/>
    <w:rsid w:val="00B353C3"/>
    <w:rsid w:val="00B41E47"/>
    <w:rsid w:val="00B43328"/>
    <w:rsid w:val="00B50AD7"/>
    <w:rsid w:val="00B60048"/>
    <w:rsid w:val="00B67ED3"/>
    <w:rsid w:val="00BA7991"/>
    <w:rsid w:val="00BB22DD"/>
    <w:rsid w:val="00BB4A77"/>
    <w:rsid w:val="00BB4E9A"/>
    <w:rsid w:val="00BB6C71"/>
    <w:rsid w:val="00BC0C81"/>
    <w:rsid w:val="00BC64BC"/>
    <w:rsid w:val="00BD2977"/>
    <w:rsid w:val="00BD4F16"/>
    <w:rsid w:val="00BD5F54"/>
    <w:rsid w:val="00BE462E"/>
    <w:rsid w:val="00BF150D"/>
    <w:rsid w:val="00BF23A3"/>
    <w:rsid w:val="00C00A75"/>
    <w:rsid w:val="00C0194B"/>
    <w:rsid w:val="00C03F4D"/>
    <w:rsid w:val="00C10691"/>
    <w:rsid w:val="00C13EB8"/>
    <w:rsid w:val="00C213FD"/>
    <w:rsid w:val="00C25CE8"/>
    <w:rsid w:val="00C27233"/>
    <w:rsid w:val="00C31D5A"/>
    <w:rsid w:val="00C37C48"/>
    <w:rsid w:val="00C4084D"/>
    <w:rsid w:val="00C4259F"/>
    <w:rsid w:val="00C5360A"/>
    <w:rsid w:val="00C55585"/>
    <w:rsid w:val="00C57A56"/>
    <w:rsid w:val="00C777DD"/>
    <w:rsid w:val="00C8276E"/>
    <w:rsid w:val="00C82BB6"/>
    <w:rsid w:val="00C86700"/>
    <w:rsid w:val="00C97795"/>
    <w:rsid w:val="00CB09F9"/>
    <w:rsid w:val="00CB4C35"/>
    <w:rsid w:val="00CC2847"/>
    <w:rsid w:val="00CD20AF"/>
    <w:rsid w:val="00CF72EE"/>
    <w:rsid w:val="00D025AF"/>
    <w:rsid w:val="00D065FC"/>
    <w:rsid w:val="00D10572"/>
    <w:rsid w:val="00D17FD2"/>
    <w:rsid w:val="00D314E9"/>
    <w:rsid w:val="00D34A55"/>
    <w:rsid w:val="00D34E12"/>
    <w:rsid w:val="00D36233"/>
    <w:rsid w:val="00D421A8"/>
    <w:rsid w:val="00D46364"/>
    <w:rsid w:val="00D4718C"/>
    <w:rsid w:val="00D57DF5"/>
    <w:rsid w:val="00D65062"/>
    <w:rsid w:val="00D726E4"/>
    <w:rsid w:val="00D77289"/>
    <w:rsid w:val="00D77C84"/>
    <w:rsid w:val="00D93752"/>
    <w:rsid w:val="00D95547"/>
    <w:rsid w:val="00DA2853"/>
    <w:rsid w:val="00DB1816"/>
    <w:rsid w:val="00DB2669"/>
    <w:rsid w:val="00DB2995"/>
    <w:rsid w:val="00DE5A99"/>
    <w:rsid w:val="00DE7DDA"/>
    <w:rsid w:val="00E003B7"/>
    <w:rsid w:val="00E04675"/>
    <w:rsid w:val="00E058AE"/>
    <w:rsid w:val="00E1043A"/>
    <w:rsid w:val="00E1419B"/>
    <w:rsid w:val="00E24E09"/>
    <w:rsid w:val="00E24F2E"/>
    <w:rsid w:val="00E258A3"/>
    <w:rsid w:val="00E325EB"/>
    <w:rsid w:val="00E335DC"/>
    <w:rsid w:val="00E3533C"/>
    <w:rsid w:val="00E477D4"/>
    <w:rsid w:val="00E56597"/>
    <w:rsid w:val="00E72606"/>
    <w:rsid w:val="00E736B8"/>
    <w:rsid w:val="00E76115"/>
    <w:rsid w:val="00E771B1"/>
    <w:rsid w:val="00E778B0"/>
    <w:rsid w:val="00E84300"/>
    <w:rsid w:val="00E86441"/>
    <w:rsid w:val="00E94D9A"/>
    <w:rsid w:val="00E958B6"/>
    <w:rsid w:val="00E97BFF"/>
    <w:rsid w:val="00EA29F5"/>
    <w:rsid w:val="00EB25E5"/>
    <w:rsid w:val="00EB4D96"/>
    <w:rsid w:val="00EB5C3F"/>
    <w:rsid w:val="00EC1806"/>
    <w:rsid w:val="00EC1820"/>
    <w:rsid w:val="00EC1A77"/>
    <w:rsid w:val="00EC6E4A"/>
    <w:rsid w:val="00ED27EC"/>
    <w:rsid w:val="00ED3981"/>
    <w:rsid w:val="00ED5973"/>
    <w:rsid w:val="00EF4268"/>
    <w:rsid w:val="00F110C4"/>
    <w:rsid w:val="00F1218F"/>
    <w:rsid w:val="00F21D76"/>
    <w:rsid w:val="00F2474A"/>
    <w:rsid w:val="00F25683"/>
    <w:rsid w:val="00F31AA4"/>
    <w:rsid w:val="00F364E8"/>
    <w:rsid w:val="00F5236E"/>
    <w:rsid w:val="00F53D3B"/>
    <w:rsid w:val="00F65E7A"/>
    <w:rsid w:val="00F7139D"/>
    <w:rsid w:val="00F749C9"/>
    <w:rsid w:val="00F75146"/>
    <w:rsid w:val="00F75315"/>
    <w:rsid w:val="00F843CA"/>
    <w:rsid w:val="00F93395"/>
    <w:rsid w:val="00F9490D"/>
    <w:rsid w:val="00FB11B7"/>
    <w:rsid w:val="00FB2026"/>
    <w:rsid w:val="00FD0E48"/>
    <w:rsid w:val="00FD3EA6"/>
    <w:rsid w:val="00FD4CC1"/>
    <w:rsid w:val="00FD6E33"/>
    <w:rsid w:val="00FE0411"/>
    <w:rsid w:val="00FE71A2"/>
    <w:rsid w:val="00FF105D"/>
    <w:rsid w:val="00FF105F"/>
    <w:rsid w:val="00FF1C68"/>
    <w:rsid w:val="00FF6569"/>
    <w:rsid w:val="67AA3CEC"/>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nhideWhenUsed="0" w:uiPriority="0" w:semiHidden="0" w:name="Body Text"/>
    <w:lsdException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nhideWhenUsed="0" w:uiPriority="0" w:semiHidden="0" w:name="Body Text 2"/>
    <w:lsdException w:uiPriority="99" w:name="Body Text 3"/>
    <w:lsdException w:unhideWhenUsed="0" w:uiPriority="0" w:semiHidden="0" w:name="Body Text Indent 2"/>
    <w:lsdException w:uiPriority="99" w:name="Body Text Indent 3"/>
    <w:lsdException w:unhideWhenUsed="0" w:uiPriority="0" w:semiHidden="0" w:name="Block Text"/>
    <w:lsdException w:unhideWhenUsed="0" w:uiPriority="0"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34" w:semiHidden="0" w:name="List Paragraph"/>
    <w:lsdException w:unhideWhenUsed="0" w:uiPriority="60" w:semiHidden="0" w:name="Light Shading Accent 2"/>
    <w:lsdException w:unhideWhenUsed="0" w:uiPriority="62" w:semiHidden="0" w:name="Light Grid Accent 6"/>
  </w:latentStyles>
  <w:style w:type="paragraph" w:default="1" w:styleId="1">
    <w:name w:val="Normal"/>
    <w:qFormat/>
    <w:uiPriority w:val="0"/>
    <w:rPr>
      <w:rFonts w:ascii="Times New Roman" w:hAnsi="Times New Roman" w:eastAsia="Times New Roman" w:cs="Times New Roman"/>
      <w:sz w:val="24"/>
      <w:szCs w:val="24"/>
      <w:lang w:val="gl-ES" w:eastAsia="es-ES" w:bidi="ar-SA"/>
    </w:rPr>
  </w:style>
  <w:style w:type="paragraph" w:styleId="2">
    <w:name w:val="heading 1"/>
    <w:basedOn w:val="1"/>
    <w:next w:val="1"/>
    <w:qFormat/>
    <w:uiPriority w:val="0"/>
    <w:pPr>
      <w:keepNext/>
      <w:spacing w:before="240" w:after="60"/>
      <w:outlineLvl w:val="0"/>
    </w:pPr>
    <w:rPr>
      <w:rFonts w:ascii="Arial" w:hAnsi="Arial" w:cs="Arial"/>
      <w:b/>
      <w:bCs/>
      <w:kern w:val="32"/>
      <w:sz w:val="32"/>
      <w:szCs w:val="32"/>
    </w:rPr>
  </w:style>
  <w:style w:type="paragraph" w:styleId="3">
    <w:name w:val="heading 2"/>
    <w:basedOn w:val="1"/>
    <w:next w:val="1"/>
    <w:qFormat/>
    <w:uiPriority w:val="0"/>
    <w:pPr>
      <w:keepNext/>
      <w:jc w:val="center"/>
      <w:outlineLvl w:val="1"/>
    </w:pPr>
    <w:rPr>
      <w:b/>
      <w:sz w:val="30"/>
      <w:szCs w:val="20"/>
      <w:lang/>
    </w:rPr>
  </w:style>
  <w:style w:type="paragraph" w:styleId="4">
    <w:name w:val="heading 9"/>
    <w:basedOn w:val="1"/>
    <w:next w:val="1"/>
    <w:link w:val="21"/>
    <w:semiHidden/>
    <w:unhideWhenUsed/>
    <w:qFormat/>
    <w:uiPriority w:val="9"/>
    <w:pPr>
      <w:spacing w:before="240" w:after="60"/>
      <w:outlineLvl w:val="8"/>
    </w:pPr>
    <w:rPr>
      <w:rFonts w:ascii="Cambria" w:hAnsi="Cambria"/>
      <w:sz w:val="22"/>
      <w:szCs w:val="22"/>
    </w:rPr>
  </w:style>
  <w:style w:type="character" w:default="1" w:styleId="5">
    <w:name w:val="Default Paragraph Font"/>
    <w:semiHidden/>
    <w:unhideWhenUsed/>
    <w:uiPriority w:val="1"/>
  </w:style>
  <w:style w:type="table" w:default="1" w:styleId="6">
    <w:name w:val="Normal Table"/>
    <w:semiHidden/>
    <w:unhideWhenUsed/>
    <w:uiPriority w:val="99"/>
    <w:tblPr>
      <w:tblCellMar>
        <w:top w:w="0" w:type="dxa"/>
        <w:left w:w="108" w:type="dxa"/>
        <w:bottom w:w="0" w:type="dxa"/>
        <w:right w:w="108" w:type="dxa"/>
      </w:tblCellMar>
    </w:tblPr>
  </w:style>
  <w:style w:type="character" w:styleId="7">
    <w:name w:val="Hyperlink"/>
    <w:basedOn w:val="5"/>
    <w:uiPriority w:val="0"/>
    <w:rPr>
      <w:color w:val="0000FF"/>
      <w:u w:val="single"/>
    </w:rPr>
  </w:style>
  <w:style w:type="character" w:styleId="8">
    <w:name w:val="FollowedHyperlink"/>
    <w:basedOn w:val="5"/>
    <w:semiHidden/>
    <w:unhideWhenUsed/>
    <w:uiPriority w:val="99"/>
    <w:rPr>
      <w:color w:val="800080"/>
      <w:u w:val="single"/>
    </w:rPr>
  </w:style>
  <w:style w:type="character" w:styleId="9">
    <w:name w:val="Strong"/>
    <w:basedOn w:val="5"/>
    <w:qFormat/>
    <w:uiPriority w:val="22"/>
    <w:rPr>
      <w:b/>
      <w:bCs/>
    </w:rPr>
  </w:style>
  <w:style w:type="paragraph" w:styleId="10">
    <w:name w:val="Balloon Text"/>
    <w:basedOn w:val="1"/>
    <w:link w:val="27"/>
    <w:semiHidden/>
    <w:unhideWhenUsed/>
    <w:uiPriority w:val="99"/>
    <w:rPr>
      <w:rFonts w:ascii="Tahoma" w:hAnsi="Tahoma" w:cs="Tahoma"/>
      <w:sz w:val="16"/>
      <w:szCs w:val="16"/>
    </w:rPr>
  </w:style>
  <w:style w:type="paragraph" w:styleId="11">
    <w:name w:val="Body Text 2"/>
    <w:basedOn w:val="1"/>
    <w:uiPriority w:val="0"/>
    <w:pPr>
      <w:jc w:val="both"/>
    </w:pPr>
  </w:style>
  <w:style w:type="paragraph" w:styleId="12">
    <w:name w:val="Body Text Indent"/>
    <w:basedOn w:val="1"/>
    <w:link w:val="24"/>
    <w:uiPriority w:val="99"/>
    <w:pPr>
      <w:spacing w:after="120"/>
      <w:ind w:left="283"/>
    </w:pPr>
  </w:style>
  <w:style w:type="paragraph" w:styleId="13">
    <w:name w:val="List 2"/>
    <w:basedOn w:val="1"/>
    <w:unhideWhenUsed/>
    <w:uiPriority w:val="99"/>
    <w:pPr>
      <w:ind w:left="566" w:hanging="283"/>
      <w:contextualSpacing/>
    </w:pPr>
  </w:style>
  <w:style w:type="paragraph" w:styleId="14">
    <w:name w:val="Normal (Web)"/>
    <w:basedOn w:val="1"/>
    <w:uiPriority w:val="99"/>
    <w:pPr>
      <w:spacing w:before="100" w:beforeAutospacing="1" w:after="100" w:afterAutospacing="1"/>
    </w:pPr>
  </w:style>
  <w:style w:type="paragraph" w:styleId="15">
    <w:name w:val="Body Text Indent 2"/>
    <w:basedOn w:val="1"/>
    <w:uiPriority w:val="0"/>
    <w:pPr>
      <w:spacing w:after="120" w:line="480" w:lineRule="auto"/>
      <w:ind w:left="283"/>
    </w:pPr>
  </w:style>
  <w:style w:type="paragraph" w:styleId="16">
    <w:name w:val="Block Text"/>
    <w:basedOn w:val="1"/>
    <w:uiPriority w:val="0"/>
    <w:pPr>
      <w:ind w:left="360" w:right="436" w:firstLine="360"/>
      <w:jc w:val="both"/>
    </w:pPr>
    <w:rPr>
      <w:rFonts w:ascii="Arial" w:hAnsi="Arial" w:cs="Arial"/>
      <w:szCs w:val="15"/>
    </w:rPr>
  </w:style>
  <w:style w:type="paragraph" w:styleId="17">
    <w:name w:val="Body Text"/>
    <w:basedOn w:val="1"/>
    <w:link w:val="22"/>
    <w:uiPriority w:val="0"/>
    <w:pPr>
      <w:spacing w:after="120"/>
    </w:pPr>
  </w:style>
  <w:style w:type="paragraph" w:styleId="18">
    <w:name w:val="Body Text First Indent"/>
    <w:basedOn w:val="17"/>
    <w:link w:val="23"/>
    <w:semiHidden/>
    <w:unhideWhenUsed/>
    <w:uiPriority w:val="99"/>
    <w:pPr>
      <w:ind w:firstLine="210"/>
    </w:pPr>
  </w:style>
  <w:style w:type="paragraph" w:styleId="19">
    <w:name w:val="Body Text First Indent 2"/>
    <w:basedOn w:val="12"/>
    <w:link w:val="25"/>
    <w:semiHidden/>
    <w:unhideWhenUsed/>
    <w:uiPriority w:val="99"/>
    <w:pPr>
      <w:ind w:firstLine="210"/>
    </w:pPr>
  </w:style>
  <w:style w:type="paragraph" w:customStyle="1" w:styleId="20">
    <w:name w:val="estndar"/>
    <w:basedOn w:val="1"/>
    <w:uiPriority w:val="0"/>
    <w:pPr>
      <w:spacing w:before="100" w:beforeAutospacing="1" w:after="100" w:afterAutospacing="1"/>
    </w:pPr>
  </w:style>
  <w:style w:type="character" w:customStyle="1" w:styleId="21">
    <w:name w:val="Título 9 Car"/>
    <w:basedOn w:val="5"/>
    <w:link w:val="4"/>
    <w:semiHidden/>
    <w:uiPriority w:val="9"/>
    <w:rPr>
      <w:rFonts w:ascii="Cambria" w:hAnsi="Cambria" w:eastAsia="Times New Roman" w:cs="Times New Roman"/>
      <w:sz w:val="22"/>
      <w:szCs w:val="22"/>
    </w:rPr>
  </w:style>
  <w:style w:type="character" w:customStyle="1" w:styleId="22">
    <w:name w:val="Texto independiente Car"/>
    <w:basedOn w:val="5"/>
    <w:link w:val="17"/>
    <w:uiPriority w:val="0"/>
    <w:rPr>
      <w:sz w:val="24"/>
      <w:szCs w:val="24"/>
    </w:rPr>
  </w:style>
  <w:style w:type="character" w:customStyle="1" w:styleId="23">
    <w:name w:val="Texto independiente primera sangría Car"/>
    <w:basedOn w:val="22"/>
    <w:link w:val="18"/>
    <w:uiPriority w:val="0"/>
    <w:rPr>
      <w:sz w:val="24"/>
      <w:szCs w:val="24"/>
    </w:rPr>
  </w:style>
  <w:style w:type="character" w:customStyle="1" w:styleId="24">
    <w:name w:val="Sangría de texto normal Car"/>
    <w:basedOn w:val="5"/>
    <w:link w:val="12"/>
    <w:uiPriority w:val="99"/>
    <w:rPr>
      <w:sz w:val="24"/>
      <w:szCs w:val="24"/>
    </w:rPr>
  </w:style>
  <w:style w:type="character" w:customStyle="1" w:styleId="25">
    <w:name w:val="Texto independiente primera sangría 2 Car"/>
    <w:basedOn w:val="24"/>
    <w:link w:val="19"/>
    <w:uiPriority w:val="0"/>
    <w:rPr>
      <w:sz w:val="24"/>
      <w:szCs w:val="24"/>
    </w:rPr>
  </w:style>
  <w:style w:type="paragraph" w:customStyle="1" w:styleId="26">
    <w:name w:val="TEXTO"/>
    <w:uiPriority w:val="99"/>
    <w:pPr>
      <w:widowControl w:val="0"/>
      <w:spacing w:after="100" w:afterAutospacing="1"/>
    </w:pPr>
    <w:rPr>
      <w:rFonts w:ascii="Arial" w:hAnsi="Arial" w:eastAsia="Times New Roman" w:cs="Arial"/>
      <w:color w:val="000000"/>
      <w:sz w:val="24"/>
      <w:szCs w:val="24"/>
      <w:lang w:val="es-ES" w:eastAsia="es-ES" w:bidi="ar-SA"/>
    </w:rPr>
  </w:style>
  <w:style w:type="character" w:customStyle="1" w:styleId="27">
    <w:name w:val="Texto de globo Car"/>
    <w:basedOn w:val="5"/>
    <w:link w:val="10"/>
    <w:semiHidden/>
    <w:uiPriority w:val="99"/>
    <w:rPr>
      <w:rFonts w:ascii="Tahoma" w:hAnsi="Tahoma" w:cs="Tahoma"/>
      <w:sz w:val="16"/>
      <w:szCs w:val="16"/>
    </w:rPr>
  </w:style>
  <w:style w:type="table" w:styleId="28">
    <w:name w:val="Light Shading Accent 2"/>
    <w:basedOn w:val="6"/>
    <w:uiPriority w:val="60"/>
    <w:rPr>
      <w:color w:val="943634"/>
    </w:rPr>
    <w:tblPr>
      <w:tblBorders>
        <w:top w:val="single" w:color="C0504D" w:sz="8" w:space="0"/>
        <w:bottom w:val="single" w:color="C0504D" w:sz="8" w:space="0"/>
      </w:tblBorders>
    </w:tblPr>
    <w:tblStylePr w:type="firstRow">
      <w:pPr>
        <w:spacing w:before="0" w:after="0" w:line="240" w:lineRule="auto"/>
      </w:pPr>
      <w:rPr>
        <w:b/>
        <w:bCs/>
      </w:rPr>
      <w:tcPr>
        <w:tcBorders>
          <w:top w:val="single" w:color="C0504D" w:sz="8" w:space="0"/>
          <w:left w:val="nil"/>
          <w:bottom w:val="single" w:color="C0504D" w:sz="8" w:space="0"/>
          <w:right w:val="nil"/>
          <w:insideH w:val="nil"/>
          <w:insideV w:val="nil"/>
        </w:tcBorders>
      </w:tcPr>
    </w:tblStylePr>
    <w:tblStylePr w:type="lastRow">
      <w:pPr>
        <w:spacing w:before="0" w:after="0" w:line="240" w:lineRule="auto"/>
      </w:pPr>
      <w:rPr>
        <w:b/>
        <w:bCs/>
      </w:rPr>
      <w:tcPr>
        <w:tcBorders>
          <w:top w:val="single" w:color="C0504D" w:sz="8" w:space="0"/>
          <w:left w:val="nil"/>
          <w:bottom w:val="single" w:color="C0504D" w:sz="8" w:space="0"/>
          <w:right w:val="nil"/>
          <w:insideH w:val="nil"/>
          <w:insideV w:val="nil"/>
        </w:tcBorders>
      </w:tcPr>
    </w:tblStylePr>
    <w:tblStylePr w:type="firstCol">
      <w:rPr>
        <w:b/>
        <w:bCs/>
      </w:rPr>
    </w:tblStylePr>
    <w:tblStylePr w:type="lastCol">
      <w:rPr>
        <w:b/>
        <w:bCs/>
      </w:rPr>
    </w:tblStylePr>
    <w:tblStylePr w:type="band1Vert">
      <w:tcPr>
        <w:tcBorders>
          <w:left w:val="nil"/>
          <w:right w:val="nil"/>
          <w:insideH w:val="nil"/>
          <w:insideV w:val="nil"/>
        </w:tcBorders>
        <w:shd w:val="clear" w:color="auto" w:fill="EFD3D2"/>
      </w:tcPr>
    </w:tblStylePr>
    <w:tblStylePr w:type="band1Horz">
      <w:tcPr>
        <w:tcBorders>
          <w:left w:val="nil"/>
          <w:right w:val="nil"/>
          <w:insideH w:val="nil"/>
          <w:insideV w:val="nil"/>
        </w:tcBorders>
        <w:shd w:val="clear" w:color="auto" w:fill="EFD3D2"/>
      </w:tcPr>
    </w:tblStylePr>
  </w:style>
  <w:style w:type="table" w:styleId="29">
    <w:name w:val="Light Grid Accent 6"/>
    <w:basedOn w:val="6"/>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ascii="Cambria" w:hAnsi="Cambria" w:eastAsia="Times New Roman" w:cs="Times New Roman"/>
        <w:b/>
        <w:bCs/>
      </w:rPr>
      <w:tcPr>
        <w:tcBorders>
          <w:top w:val="single" w:color="F79646" w:sz="8" w:space="0"/>
          <w:left w:val="single" w:color="F79646" w:sz="8" w:space="0"/>
          <w:bottom w:val="single" w:color="F79646" w:sz="18" w:space="0"/>
          <w:right w:val="single" w:color="F79646" w:sz="8" w:space="0"/>
          <w:insideH w:val="nil"/>
          <w:insideV w:val="single" w:sz="8" w:space="0"/>
        </w:tcBorders>
      </w:tcPr>
    </w:tblStylePr>
    <w:tblStylePr w:type="lastRow">
      <w:pPr>
        <w:spacing w:before="0" w:after="0" w:line="240" w:lineRule="auto"/>
      </w:pPr>
      <w:rPr>
        <w:rFonts w:ascii="Cambria" w:hAnsi="Cambria" w:eastAsia="Times New Roman" w:cs="Times New Roman"/>
        <w:b/>
        <w:bCs/>
      </w:r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ascii="Cambria" w:hAnsi="Cambria" w:eastAsia="Times New Roman" w:cs="Times New Roman"/>
        <w:b/>
        <w:bCs/>
      </w:rPr>
    </w:tblStylePr>
    <w:tblStylePr w:type="lastCol">
      <w:rPr>
        <w:rFonts w:ascii="Cambria" w:hAnsi="Cambria" w:eastAsia="Times New Roman" w:cs="Times New Roman"/>
        <w:b/>
        <w:bCs/>
      </w:rPr>
      <w:tcPr>
        <w:tcBorders>
          <w:top w:val="single" w:color="F79646" w:sz="8" w:space="0"/>
          <w:left w:val="single" w:color="F79646" w:sz="8" w:space="0"/>
          <w:bottom w:val="single" w:color="F79646" w:sz="8" w:space="0"/>
          <w:right w:val="single" w:color="F79646" w:sz="8" w:space="0"/>
        </w:tcBorders>
      </w:tcPr>
    </w:tblStylePr>
    <w:tblStylePr w:type="band1Vert">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cPr>
        <w:tcBorders>
          <w:top w:val="single" w:color="F79646" w:sz="8" w:space="0"/>
          <w:left w:val="single" w:color="F79646" w:sz="8" w:space="0"/>
          <w:bottom w:val="single" w:color="F79646" w:sz="8" w:space="0"/>
          <w:right w:val="single" w:color="F79646" w:sz="8" w:space="0"/>
          <w:insideV w:val="single" w:sz="8" w:space="0"/>
        </w:tcBorders>
      </w:tcPr>
    </w:tblStylePr>
  </w:style>
  <w:style w:type="paragraph" w:styleId="30">
    <w:name w:val="List Paragraph"/>
    <w:basedOn w:val="1"/>
    <w:qFormat/>
    <w:uiPriority w:val="34"/>
    <w:pPr>
      <w:spacing w:after="200" w:line="276" w:lineRule="auto"/>
      <w:ind w:left="720"/>
      <w:contextualSpacing/>
    </w:pPr>
    <w:rPr>
      <w:rFonts w:ascii="Calibri" w:hAnsi="Calibri" w:eastAsia="Calibri"/>
      <w:sz w:val="22"/>
      <w:szCs w:val="22"/>
      <w:lang w:eastAsia="en-US"/>
    </w:rPr>
  </w:style>
  <w:style w:type="paragraph" w:customStyle="1" w:styleId="31">
    <w:name w:val="Default"/>
    <w:uiPriority w:val="0"/>
    <w:pPr>
      <w:autoSpaceDE w:val="0"/>
      <w:autoSpaceDN w:val="0"/>
      <w:adjustRightInd w:val="0"/>
    </w:pPr>
    <w:rPr>
      <w:rFonts w:ascii="Arial" w:hAnsi="Arial" w:eastAsia="Calibri" w:cs="Arial"/>
      <w:color w:val="000000"/>
      <w:sz w:val="24"/>
      <w:szCs w:val="24"/>
      <w:lang w:val="es-ES" w:eastAsia="en-US" w:bidi="ar-SA"/>
    </w:rPr>
  </w:style>
  <w:style w:type="paragraph" w:customStyle="1" w:styleId="32">
    <w:name w:val="cuerpotexto"/>
    <w:basedOn w:val="1"/>
    <w:uiPriority w:val="0"/>
    <w:pPr>
      <w:spacing w:before="100" w:beforeAutospacing="1" w:after="100" w:afterAutospacing="1"/>
    </w:pPr>
    <w:rPr>
      <w:color w:val="000000"/>
    </w:rPr>
  </w:style>
  <w:style w:type="character" w:customStyle="1" w:styleId="33">
    <w:name w:val="Mención sin resolver1"/>
    <w:basedOn w:val="5"/>
    <w:semiHidden/>
    <w:unhideWhenUsed/>
    <w:uiPriority w:val="99"/>
    <w:rPr>
      <w:color w:val="605E5C"/>
      <w:shd w:val="clear" w:color="auto" w:fill="E1DFDD"/>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F994691-0832-4F8D-ABBD-2C70BD1A3123}">
  <ds:schemaRefs/>
</ds:datastoreItem>
</file>

<file path=docProps/app.xml><?xml version="1.0" encoding="utf-8"?>
<Properties xmlns="http://schemas.openxmlformats.org/officeDocument/2006/extended-properties" xmlns:vt="http://schemas.openxmlformats.org/officeDocument/2006/docPropsVTypes">
  <Template>Normal</Template>
  <Company>Grizli777</Company>
  <Pages>2</Pages>
  <Words>9</Words>
  <Characters>52</Characters>
  <Lines>1</Lines>
  <Paragraphs>1</Paragraphs>
  <TotalTime>56</TotalTime>
  <ScaleCrop>false</ScaleCrop>
  <LinksUpToDate>false</LinksUpToDate>
  <CharactersWithSpaces>60</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2026-01-09T11:33:00Z</dcterms:created>
  <dc:creator>.</dc:creator>
  <cp:lastModifiedBy>marga</cp:lastModifiedBy>
  <cp:lastPrinted>2026-01-08T15:41:00Z</cp:lastPrinted>
  <dcterms:modified xsi:type="dcterms:W3CDTF">2026-01-09T19:00:10Z</dcterms:modified>
  <dc:title>Enel programa de caritas nose debe de escribir asideestaforma porlo tanto</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2058-12.2.0.23196</vt:lpwstr>
  </property>
  <property fmtid="{D5CDD505-2E9C-101B-9397-08002B2CF9AE}" pid="3" name="ICV">
    <vt:lpwstr>9DA30C6B3D3245F89FDB6F4F2ABEAC13_13</vt:lpwstr>
  </property>
</Properties>
</file>