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D6A7D">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lang w:val="gl-ES"/>
        </w:rPr>
      </w:pPr>
      <w:bookmarkStart w:id="4" w:name="_GoBack"/>
      <w:bookmarkEnd w:id="4"/>
      <w:r>
        <w:rPr>
          <w:rFonts w:asciiTheme="minorHAnsi" w:hAnsiTheme="minorHAnsi"/>
          <w:color w:val="44546A" w:themeColor="text2"/>
          <w:sz w:val="48"/>
          <w:szCs w:val="48"/>
          <w:u w:val="single"/>
          <w:lang w:val="gl-ES"/>
        </w:rPr>
        <w:t>MISA CON NENOS  folleto</w:t>
      </w:r>
    </w:p>
    <w:p w14:paraId="0F45D41C">
      <w:pPr>
        <w:tabs>
          <w:tab w:val="left" w:pos="10490"/>
        </w:tabs>
        <w:autoSpaceDE w:val="0"/>
        <w:autoSpaceDN w:val="0"/>
        <w:adjustRightInd w:val="0"/>
        <w:jc w:val="center"/>
        <w:rPr>
          <w:rFonts w:asciiTheme="minorHAnsi" w:hAnsiTheme="minorHAnsi"/>
          <w:b/>
          <w:bCs/>
          <w:i/>
          <w:iCs/>
          <w:color w:val="44546A" w:themeColor="text2"/>
          <w:sz w:val="32"/>
          <w:szCs w:val="32"/>
        </w:rPr>
      </w:pPr>
      <w:r>
        <w:rPr>
          <w:rFonts w:asciiTheme="minorHAnsi" w:hAnsiTheme="minorHAnsi"/>
          <w:b/>
          <w:bCs/>
          <w:iCs/>
          <w:color w:val="44546A" w:themeColor="text2"/>
          <w:sz w:val="32"/>
          <w:szCs w:val="32"/>
        </w:rPr>
        <w:t xml:space="preserve">Mt 1, 18-24: </w:t>
      </w:r>
      <w:r>
        <w:rPr>
          <w:rFonts w:asciiTheme="minorHAnsi" w:hAnsiTheme="minorHAnsi"/>
          <w:b/>
          <w:bCs/>
          <w:i/>
          <w:iCs/>
          <w:color w:val="44546A" w:themeColor="text2"/>
          <w:sz w:val="32"/>
          <w:szCs w:val="32"/>
        </w:rPr>
        <w:t>“Xesús nacerá de María, desposada con Xosé, fillo de David.”</w:t>
      </w:r>
    </w:p>
    <w:p w14:paraId="56A9EC76">
      <w:pPr>
        <w:spacing w:after="160" w:line="259" w:lineRule="auto"/>
        <w:rPr>
          <w:rFonts w:cs="UniversLTStd-Cn" w:asciiTheme="minorHAnsi" w:hAnsiTheme="minorHAnsi" w:eastAsiaTheme="minorHAnsi"/>
          <w:b/>
          <w:color w:val="44546A" w:themeColor="text2"/>
          <w:sz w:val="32"/>
          <w:szCs w:val="32"/>
          <w:lang w:eastAsia="en-US"/>
        </w:rPr>
      </w:pPr>
      <w:bookmarkStart w:id="0" w:name="_Hlk216451139"/>
      <w:r>
        <w:rPr>
          <w:sz w:val="32"/>
          <w:szCs w:val="32"/>
          <w:lang w:val="es-ES"/>
        </w:rPr>
        <w:drawing>
          <wp:anchor distT="0" distB="0" distL="114300" distR="114300" simplePos="0" relativeHeight="251659264" behindDoc="0" locked="0" layoutInCell="1" allowOverlap="1">
            <wp:simplePos x="0" y="0"/>
            <wp:positionH relativeFrom="column">
              <wp:posOffset>3257550</wp:posOffset>
            </wp:positionH>
            <wp:positionV relativeFrom="paragraph">
              <wp:posOffset>5775960</wp:posOffset>
            </wp:positionV>
            <wp:extent cx="2186940" cy="2182495"/>
            <wp:effectExtent l="19050" t="0" r="3810" b="0"/>
            <wp:wrapThrough wrapText="bothSides">
              <wp:wrapPolygon>
                <wp:start x="0" y="0"/>
                <wp:lineTo x="0" y="21493"/>
                <wp:lineTo x="21449" y="21493"/>
                <wp:lineTo x="21449" y="0"/>
                <wp:lineTo x="0" y="0"/>
              </wp:wrapPolygon>
            </wp:wrapThrough>
            <wp:docPr id="44880946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09462" name="Imagen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186940" cy="2182495"/>
                    </a:xfrm>
                    <a:prstGeom prst="rect">
                      <a:avLst/>
                    </a:prstGeom>
                    <a:noFill/>
                  </pic:spPr>
                </pic:pic>
              </a:graphicData>
            </a:graphic>
          </wp:anchor>
        </w:drawing>
      </w:r>
      <w:r>
        <w:rPr>
          <w:sz w:val="32"/>
          <w:szCs w:val="32"/>
          <w:lang w:val="es-ES"/>
        </w:rPr>
        <w:drawing>
          <wp:anchor distT="0" distB="0" distL="114300" distR="114300" simplePos="0" relativeHeight="251663360" behindDoc="0" locked="0" layoutInCell="1" allowOverlap="1">
            <wp:simplePos x="0" y="0"/>
            <wp:positionH relativeFrom="column">
              <wp:posOffset>704850</wp:posOffset>
            </wp:positionH>
            <wp:positionV relativeFrom="paragraph">
              <wp:posOffset>5699125</wp:posOffset>
            </wp:positionV>
            <wp:extent cx="2324100" cy="2258060"/>
            <wp:effectExtent l="19050" t="0" r="0" b="0"/>
            <wp:wrapThrough wrapText="bothSides">
              <wp:wrapPolygon>
                <wp:start x="0" y="0"/>
                <wp:lineTo x="0" y="21503"/>
                <wp:lineTo x="21423" y="21503"/>
                <wp:lineTo x="21423" y="0"/>
                <wp:lineTo x="0" y="0"/>
              </wp:wrapPolygon>
            </wp:wrapThrough>
            <wp:docPr id="7377912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91228" name="Imagen 6"/>
                    <pic:cNvPicPr>
                      <a:picLocks noChangeAspect="1" noChangeArrowheads="1"/>
                    </pic:cNvPicPr>
                  </pic:nvPicPr>
                  <pic:blipFill>
                    <a:blip r:embed="rId7" cstate="print">
                      <a:extLst>
                        <a:ext uri="{28A0092B-C50C-407E-A947-70E740481C1C}">
                          <a14:useLocalDpi xmlns:a14="http://schemas.microsoft.com/office/drawing/2010/main" val="0"/>
                        </a:ext>
                      </a:extLst>
                    </a:blip>
                    <a:srcRect l="74773" t="68187" r="3999" b="2679"/>
                    <a:stretch>
                      <a:fillRect/>
                    </a:stretch>
                  </pic:blipFill>
                  <pic:spPr>
                    <a:xfrm>
                      <a:off x="0" y="0"/>
                      <a:ext cx="2324100" cy="2258060"/>
                    </a:xfrm>
                    <a:prstGeom prst="rect">
                      <a:avLst/>
                    </a:prstGeom>
                    <a:noFill/>
                  </pic:spPr>
                </pic:pic>
              </a:graphicData>
            </a:graphic>
          </wp:anchor>
        </w:drawing>
      </w:r>
      <w:r>
        <w:rPr>
          <w:sz w:val="32"/>
          <w:szCs w:val="32"/>
          <w:lang w:val="es-ES"/>
        </w:rPr>
        <w:drawing>
          <wp:anchor distT="0" distB="0" distL="114300" distR="114300" simplePos="0" relativeHeight="251660288" behindDoc="0" locked="0" layoutInCell="1" allowOverlap="1">
            <wp:simplePos x="0" y="0"/>
            <wp:positionH relativeFrom="column">
              <wp:posOffset>773430</wp:posOffset>
            </wp:positionH>
            <wp:positionV relativeFrom="paragraph">
              <wp:posOffset>213995</wp:posOffset>
            </wp:positionV>
            <wp:extent cx="4419600" cy="5437505"/>
            <wp:effectExtent l="0" t="0" r="0" b="0"/>
            <wp:wrapThrough wrapText="bothSides">
              <wp:wrapPolygon>
                <wp:start x="0" y="0"/>
                <wp:lineTo x="0" y="21492"/>
                <wp:lineTo x="21507" y="21492"/>
                <wp:lineTo x="21507" y="0"/>
                <wp:lineTo x="0" y="0"/>
              </wp:wrapPolygon>
            </wp:wrapThrough>
            <wp:docPr id="54368895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88957" name="Imagen 8"/>
                    <pic:cNvPicPr>
                      <a:picLocks noChangeAspect="1" noChangeArrowheads="1"/>
                    </pic:cNvPicPr>
                  </pic:nvPicPr>
                  <pic:blipFill>
                    <a:blip r:embed="rId8" cstate="print">
                      <a:extLst>
                        <a:ext uri="{28A0092B-C50C-407E-A947-70E740481C1C}">
                          <a14:useLocalDpi xmlns:a14="http://schemas.microsoft.com/office/drawing/2010/main" val="0"/>
                        </a:ext>
                      </a:extLst>
                    </a:blip>
                    <a:srcRect l="29922" t="20895" r="50912" b="22688"/>
                    <a:stretch>
                      <a:fillRect/>
                    </a:stretch>
                  </pic:blipFill>
                  <pic:spPr>
                    <a:xfrm>
                      <a:off x="0" y="0"/>
                      <a:ext cx="4419600" cy="5437505"/>
                    </a:xfrm>
                    <a:prstGeom prst="rect">
                      <a:avLst/>
                    </a:prstGeom>
                    <a:noFill/>
                  </pic:spPr>
                </pic:pic>
              </a:graphicData>
            </a:graphic>
          </wp:anchor>
        </w:drawing>
      </w:r>
      <w:r>
        <w:rPr>
          <w:rFonts w:cs="UniversLTStd-Cn" w:asciiTheme="minorHAnsi" w:hAnsiTheme="minorHAnsi" w:eastAsiaTheme="minorHAnsi"/>
          <w:b/>
          <w:color w:val="44546A" w:themeColor="text2"/>
          <w:sz w:val="32"/>
          <w:szCs w:val="32"/>
          <w:lang w:eastAsia="en-US"/>
        </w:rPr>
        <w:br w:type="page"/>
      </w:r>
    </w:p>
    <w:bookmarkEnd w:id="0"/>
    <w:p w14:paraId="452EACBA">
      <w:pPr>
        <w:pStyle w:val="19"/>
        <w:numPr>
          <w:ilvl w:val="0"/>
          <w:numId w:val="1"/>
        </w:numPr>
        <w:tabs>
          <w:tab w:val="left" w:pos="10490"/>
        </w:tabs>
        <w:autoSpaceDE w:val="0"/>
        <w:autoSpaceDN w:val="0"/>
        <w:adjustRightInd w:val="0"/>
        <w:jc w:val="both"/>
        <w:rPr>
          <w:rFonts w:ascii="Calibri" w:hAnsi="Calibri"/>
          <w:b/>
          <w:color w:val="44546A" w:themeColor="text2"/>
          <w:sz w:val="32"/>
          <w:szCs w:val="32"/>
        </w:rPr>
      </w:pPr>
      <w:r>
        <w:rPr>
          <w:rFonts w:ascii="Calibri" w:hAnsi="Calibri"/>
          <w:b/>
          <w:color w:val="44546A" w:themeColor="text2"/>
          <w:sz w:val="32"/>
          <w:szCs w:val="32"/>
        </w:rPr>
        <w:t>MONICIÓN DE ENTRADA</w:t>
      </w:r>
    </w:p>
    <w:p w14:paraId="3E2B7F87">
      <w:pPr>
        <w:pStyle w:val="19"/>
        <w:tabs>
          <w:tab w:val="left" w:pos="10490"/>
        </w:tabs>
        <w:autoSpaceDE w:val="0"/>
        <w:autoSpaceDN w:val="0"/>
        <w:adjustRightInd w:val="0"/>
        <w:ind w:left="76"/>
        <w:jc w:val="both"/>
        <w:rPr>
          <w:rFonts w:ascii="Calibri" w:hAnsi="Calibri"/>
          <w:b/>
          <w:color w:val="44546A" w:themeColor="text2"/>
          <w:sz w:val="32"/>
          <w:szCs w:val="32"/>
        </w:rPr>
      </w:pPr>
    </w:p>
    <w:p w14:paraId="76917609">
      <w:pPr>
        <w:ind w:right="616"/>
        <w:jc w:val="both"/>
        <w:rPr>
          <w:rFonts w:eastAsia="Arial Unicode MS" w:asciiTheme="minorHAnsi" w:hAnsiTheme="minorHAnsi"/>
          <w:b/>
          <w:bCs/>
          <w:i/>
          <w:color w:val="44546A" w:themeColor="text2"/>
          <w:sz w:val="32"/>
          <w:szCs w:val="32"/>
        </w:rPr>
      </w:pPr>
      <w:r>
        <w:rPr>
          <w:rFonts w:eastAsia="Arial Unicode MS" w:asciiTheme="minorHAnsi" w:hAnsiTheme="minorHAnsi"/>
          <w:bCs/>
          <w:color w:val="44546A" w:themeColor="text2"/>
          <w:sz w:val="32"/>
          <w:szCs w:val="32"/>
        </w:rPr>
        <w:t xml:space="preserve">Irmáns e irmás: Chegamos xa ao 4º domingo do tempo de Advento no que nos estamos preparando limpando as xanelas da nosa vida, cambiando o noso corazón e abríndonos ao vento do Espírito para que Xesús, o Deus connosco, naza nas nosas vidas. Hoxe fixámonos no personaxe de Xosé que alberga a ilusión de casar con María, aínda que nada sucederá como el espera. O anxo, en soños, indícalle que acolla a vontade de Deus. </w:t>
      </w:r>
      <w:r>
        <w:rPr>
          <w:rFonts w:eastAsia="Arial Unicode MS" w:asciiTheme="minorHAnsi" w:hAnsiTheme="minorHAnsi"/>
          <w:b/>
          <w:bCs/>
          <w:i/>
          <w:color w:val="44546A" w:themeColor="text2"/>
          <w:sz w:val="32"/>
          <w:szCs w:val="32"/>
        </w:rPr>
        <w:t xml:space="preserve">Como Xosé, apoiémonos no caxato da fe e acollamos o misterio de Xesús. </w:t>
      </w:r>
    </w:p>
    <w:p w14:paraId="7EB8C963">
      <w:pPr>
        <w:ind w:right="616"/>
        <w:jc w:val="both"/>
        <w:rPr>
          <w:rFonts w:eastAsia="Arial Unicode MS" w:asciiTheme="minorHAnsi" w:hAnsiTheme="minorHAnsi"/>
          <w:b/>
          <w:bCs/>
          <w:i/>
          <w:color w:val="44546A" w:themeColor="text2"/>
          <w:sz w:val="32"/>
          <w:szCs w:val="32"/>
        </w:rPr>
      </w:pPr>
    </w:p>
    <w:p w14:paraId="466CC75B">
      <w:pPr>
        <w:ind w:firstLine="283"/>
        <w:jc w:val="both"/>
        <w:rPr>
          <w:rFonts w:eastAsia="Arial Unicode MS" w:asciiTheme="minorHAnsi" w:hAnsiTheme="minorHAnsi"/>
          <w:b/>
          <w:bCs/>
          <w:i/>
          <w:color w:val="44546A" w:themeColor="text2"/>
          <w:sz w:val="28"/>
          <w:szCs w:val="28"/>
        </w:rPr>
      </w:pPr>
      <w:r>
        <w:rPr>
          <w:rFonts w:eastAsia="Arial Unicode MS" w:asciiTheme="minorHAnsi" w:hAnsiTheme="minorHAnsi"/>
          <w:bCs/>
          <w:color w:val="FF0000"/>
          <w:sz w:val="32"/>
          <w:szCs w:val="32"/>
        </w:rPr>
        <w:t>SAÚDO DO SACERDOTE:</w:t>
      </w:r>
      <w:r>
        <w:rPr>
          <w:rFonts w:eastAsia="Arial Unicode MS" w:asciiTheme="minorHAnsi" w:hAnsiTheme="minorHAnsi"/>
          <w:bCs/>
          <w:color w:val="44546A" w:themeColor="text2"/>
          <w:sz w:val="32"/>
          <w:szCs w:val="32"/>
        </w:rPr>
        <w:t xml:space="preserve"> </w:t>
      </w:r>
      <w:r>
        <w:rPr>
          <w:rFonts w:eastAsia="Arial Unicode MS" w:asciiTheme="minorHAnsi" w:hAnsiTheme="minorHAnsi"/>
          <w:b/>
          <w:bCs/>
          <w:i/>
          <w:color w:val="44546A" w:themeColor="text2"/>
          <w:sz w:val="32"/>
          <w:szCs w:val="32"/>
        </w:rPr>
        <w:t>-Xesús, o que vai nacer e quere salvarnos, estea convosco.</w:t>
      </w:r>
    </w:p>
    <w:p w14:paraId="769FDBDB">
      <w:pPr>
        <w:pStyle w:val="2"/>
        <w:ind w:left="0" w:hanging="284"/>
        <w:rPr>
          <w:rFonts w:asciiTheme="minorHAnsi" w:hAnsiTheme="minorHAnsi" w:cstheme="minorHAnsi"/>
          <w:i/>
          <w:color w:val="44546A" w:themeColor="text2"/>
          <w:sz w:val="32"/>
          <w:szCs w:val="32"/>
          <w:lang w:val="gl-ES"/>
        </w:rPr>
      </w:pPr>
    </w:p>
    <w:p w14:paraId="629EABFB"/>
    <w:p w14:paraId="5C87E6D1"/>
    <w:p w14:paraId="0737A43C">
      <w:pPr>
        <w:ind w:hanging="284"/>
        <w:jc w:val="both"/>
        <w:rPr>
          <w:rFonts w:asciiTheme="minorHAnsi" w:hAnsiTheme="minorHAnsi"/>
          <w:b/>
          <w:color w:val="44546A" w:themeColor="text2"/>
          <w:sz w:val="32"/>
          <w:szCs w:val="32"/>
        </w:rPr>
      </w:pPr>
      <w:r>
        <w:rPr>
          <w:rFonts w:ascii="Calibri" w:hAnsi="Calibri"/>
          <w:b/>
          <w:color w:val="44546A" w:themeColor="text2"/>
          <w:sz w:val="32"/>
          <w:szCs w:val="32"/>
        </w:rPr>
        <w:t xml:space="preserve">2. </w:t>
      </w:r>
      <w:r>
        <w:rPr>
          <w:rFonts w:asciiTheme="minorHAnsi" w:hAnsiTheme="minorHAnsi"/>
          <w:b/>
          <w:color w:val="44546A" w:themeColor="text2"/>
          <w:sz w:val="32"/>
          <w:szCs w:val="32"/>
        </w:rPr>
        <w:t xml:space="preserve">COROA DE ADVENTO </w:t>
      </w:r>
    </w:p>
    <w:p w14:paraId="43ABB955">
      <w:pPr>
        <w:ind w:right="567"/>
        <w:jc w:val="both"/>
        <w:rPr>
          <w:rFonts w:asciiTheme="minorHAnsi" w:hAnsiTheme="minorHAnsi"/>
          <w:iCs/>
          <w:color w:val="EE0000"/>
          <w:sz w:val="32"/>
          <w:szCs w:val="32"/>
        </w:rPr>
      </w:pPr>
    </w:p>
    <w:p w14:paraId="3E30EC07">
      <w:pPr>
        <w:ind w:right="567"/>
        <w:jc w:val="both"/>
        <w:rPr>
          <w:rFonts w:ascii="Calibri" w:hAnsi="Calibri" w:cs="Calibri"/>
          <w:color w:val="44546A" w:themeColor="text2"/>
          <w:sz w:val="28"/>
          <w:szCs w:val="28"/>
        </w:rPr>
      </w:pPr>
      <w:r>
        <w:rPr>
          <w:rFonts w:asciiTheme="minorHAnsi" w:hAnsiTheme="minorHAnsi"/>
          <w:iCs/>
          <w:color w:val="EE0000"/>
          <w:sz w:val="32"/>
          <w:szCs w:val="32"/>
        </w:rPr>
        <w:t>SACERDOTE:</w:t>
      </w:r>
      <w:r>
        <w:rPr>
          <w:rFonts w:asciiTheme="minorHAnsi" w:hAnsiTheme="minorHAnsi"/>
          <w:i/>
          <w:iCs/>
          <w:color w:val="EE0000"/>
          <w:sz w:val="32"/>
          <w:szCs w:val="32"/>
        </w:rPr>
        <w:t xml:space="preserve"> </w:t>
      </w:r>
      <w:r>
        <w:rPr>
          <w:rFonts w:ascii="Calibri" w:hAnsi="Calibri" w:cs="Calibri"/>
          <w:i/>
          <w:color w:val="44546A" w:themeColor="text2"/>
          <w:sz w:val="28"/>
          <w:szCs w:val="28"/>
        </w:rPr>
        <w:t>Agora acenderemos o cuarto cirio da coroa de Advento (o da acollida), na cuarta semana do noso camiño cara ao Nadal e mentres o facemos, diriximos ao Señor esta oración:</w:t>
      </w:r>
      <w:r>
        <w:rPr>
          <w:rFonts w:ascii="Calibri" w:hAnsi="Calibri" w:cs="Calibri"/>
          <w:color w:val="44546A" w:themeColor="text2"/>
          <w:sz w:val="28"/>
          <w:szCs w:val="28"/>
        </w:rPr>
        <w:t xml:space="preserve"> </w:t>
      </w:r>
    </w:p>
    <w:p w14:paraId="7044C0EE">
      <w:pPr>
        <w:ind w:right="567"/>
        <w:jc w:val="both"/>
        <w:rPr>
          <w:rFonts w:ascii="Calibri" w:hAnsi="Calibri" w:cs="Calibri"/>
          <w:color w:val="44546A" w:themeColor="text2"/>
          <w:sz w:val="28"/>
          <w:szCs w:val="28"/>
        </w:rPr>
      </w:pPr>
      <w:r>
        <w:rPr>
          <w:rFonts w:ascii="Calibri" w:hAnsi="Calibri" w:cs="Calibri"/>
          <w:color w:val="44546A" w:themeColor="text2"/>
          <w:sz w:val="28"/>
          <w:szCs w:val="28"/>
        </w:rPr>
        <w:t xml:space="preserve">Señor Xesús, neste cuarto domingo de Advento acendemos o cuarto cirio. </w:t>
      </w:r>
    </w:p>
    <w:p w14:paraId="5A55653B">
      <w:pPr>
        <w:ind w:right="567"/>
        <w:jc w:val="both"/>
        <w:rPr>
          <w:rFonts w:ascii="Calibri" w:hAnsi="Calibri" w:cs="Calibri"/>
          <w:color w:val="44546A" w:themeColor="text2"/>
          <w:sz w:val="28"/>
          <w:szCs w:val="28"/>
        </w:rPr>
      </w:pPr>
      <w:r>
        <w:rPr>
          <w:rFonts w:ascii="Calibri" w:hAnsi="Calibri" w:cs="Calibri"/>
          <w:color w:val="44546A" w:themeColor="text2"/>
          <w:sz w:val="28"/>
          <w:szCs w:val="28"/>
          <w:lang w:val="es-ES"/>
        </w:rPr>
        <w:drawing>
          <wp:anchor distT="0" distB="0" distL="114300" distR="114300" simplePos="0" relativeHeight="251667456" behindDoc="0" locked="0" layoutInCell="1" allowOverlap="1">
            <wp:simplePos x="0" y="0"/>
            <wp:positionH relativeFrom="column">
              <wp:posOffset>5764530</wp:posOffset>
            </wp:positionH>
            <wp:positionV relativeFrom="paragraph">
              <wp:posOffset>62230</wp:posOffset>
            </wp:positionV>
            <wp:extent cx="764540" cy="1888490"/>
            <wp:effectExtent l="19050" t="0" r="0" b="0"/>
            <wp:wrapThrough wrapText="bothSides">
              <wp:wrapPolygon>
                <wp:start x="-538" y="0"/>
                <wp:lineTo x="-538" y="21353"/>
                <wp:lineTo x="21528" y="21353"/>
                <wp:lineTo x="21528" y="0"/>
                <wp:lineTo x="-538" y="0"/>
              </wp:wrapPolygon>
            </wp:wrapThrough>
            <wp:docPr id="1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n 3"/>
                    <pic:cNvPicPr>
                      <a:picLocks noChangeAspect="1" noChangeArrowheads="1"/>
                    </pic:cNvPicPr>
                  </pic:nvPicPr>
                  <pic:blipFill>
                    <a:blip r:embed="rId9" cstate="print"/>
                    <a:srcRect l="19653" t="10078" r="55527" b="12756"/>
                    <a:stretch>
                      <a:fillRect/>
                    </a:stretch>
                  </pic:blipFill>
                  <pic:spPr>
                    <a:xfrm>
                      <a:off x="0" y="0"/>
                      <a:ext cx="764540" cy="1888490"/>
                    </a:xfrm>
                    <a:prstGeom prst="rect">
                      <a:avLst/>
                    </a:prstGeom>
                    <a:noFill/>
                    <a:ln w="9525">
                      <a:noFill/>
                      <a:miter lim="800000"/>
                      <a:headEnd/>
                      <a:tailEnd/>
                    </a:ln>
                  </pic:spPr>
                </pic:pic>
              </a:graphicData>
            </a:graphic>
          </wp:anchor>
        </w:drawing>
      </w:r>
      <w:r>
        <w:rPr>
          <w:rFonts w:ascii="Calibri" w:hAnsi="Calibri" w:cs="Calibri"/>
          <w:color w:val="44546A" w:themeColor="text2"/>
          <w:sz w:val="28"/>
          <w:szCs w:val="28"/>
          <w:lang w:val="es-ES"/>
        </w:rPr>
        <w:drawing>
          <wp:anchor distT="0" distB="0" distL="114300" distR="114300" simplePos="0" relativeHeight="251665408" behindDoc="1" locked="0" layoutInCell="1" allowOverlap="1">
            <wp:simplePos x="0" y="0"/>
            <wp:positionH relativeFrom="column">
              <wp:posOffset>4801235</wp:posOffset>
            </wp:positionH>
            <wp:positionV relativeFrom="paragraph">
              <wp:posOffset>233680</wp:posOffset>
            </wp:positionV>
            <wp:extent cx="995680" cy="1666875"/>
            <wp:effectExtent l="19050" t="19050" r="13970" b="28575"/>
            <wp:wrapThrough wrapText="bothSides">
              <wp:wrapPolygon>
                <wp:start x="-413" y="-247"/>
                <wp:lineTo x="-413" y="21970"/>
                <wp:lineTo x="21903" y="21970"/>
                <wp:lineTo x="21903" y="-247"/>
                <wp:lineTo x="-413" y="-247"/>
              </wp:wrapPolygon>
            </wp:wrapThrough>
            <wp:docPr id="112205759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57598" name="Imagen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995680" cy="1666875"/>
                    </a:xfrm>
                    <a:prstGeom prst="rect">
                      <a:avLst/>
                    </a:prstGeom>
                    <a:noFill/>
                    <a:ln w="12700">
                      <a:solidFill>
                        <a:srgbClr val="000000"/>
                      </a:solidFill>
                      <a:miter lim="800000"/>
                      <a:headEnd/>
                      <a:tailEnd/>
                    </a:ln>
                  </pic:spPr>
                </pic:pic>
              </a:graphicData>
            </a:graphic>
          </wp:anchor>
        </w:drawing>
      </w:r>
      <w:r>
        <w:rPr>
          <w:rFonts w:ascii="Calibri" w:hAnsi="Calibri" w:cs="Calibri"/>
          <w:color w:val="44546A" w:themeColor="text2"/>
          <w:sz w:val="28"/>
          <w:szCs w:val="28"/>
        </w:rPr>
        <w:t xml:space="preserve">Presentámosche a San Xosé, home silencioso e fiel, que abriu o seu corazón á túa palabra e acolleu os teus plans superando o seu medo. </w:t>
      </w:r>
    </w:p>
    <w:p w14:paraId="175105EA">
      <w:pPr>
        <w:ind w:right="567"/>
        <w:jc w:val="both"/>
        <w:rPr>
          <w:rFonts w:ascii="Calibri" w:hAnsi="Calibri" w:cs="Calibri"/>
          <w:color w:val="44546A" w:themeColor="text2"/>
          <w:sz w:val="28"/>
          <w:szCs w:val="28"/>
        </w:rPr>
      </w:pPr>
      <w:r>
        <w:rPr>
          <w:rFonts w:ascii="Calibri" w:hAnsi="Calibri" w:cs="Calibri"/>
          <w:color w:val="44546A" w:themeColor="text2"/>
          <w:sz w:val="28"/>
          <w:szCs w:val="28"/>
        </w:rPr>
        <w:t xml:space="preserve">El soubo limpar os cristais da súa mente e do seu corazón, e confiou na túa Palabra cando todo parecía incerto. Axúdanos a apoiarnos, como San Xosé, no caxato da fe para acoller a Xesús coa mesma humildade e prontitude. Que o teu vento do Advento acabe de limpar o que escurece o noso corazón e prepárenos para recibirche con alegría. Fainos sementadores de paz na nosa familia, na escola, </w:t>
      </w:r>
    </w:p>
    <w:p w14:paraId="6C5636A5">
      <w:pPr>
        <w:ind w:right="567"/>
        <w:jc w:val="both"/>
        <w:rPr>
          <w:rFonts w:ascii="Calibri" w:hAnsi="Calibri" w:cs="Calibri"/>
          <w:color w:val="44546A" w:themeColor="text2"/>
          <w:sz w:val="28"/>
          <w:szCs w:val="28"/>
        </w:rPr>
      </w:pPr>
      <w:r>
        <w:rPr>
          <w:rFonts w:ascii="Calibri" w:hAnsi="Calibri" w:cs="Calibri"/>
          <w:color w:val="44546A" w:themeColor="text2"/>
          <w:sz w:val="28"/>
          <w:szCs w:val="28"/>
        </w:rPr>
        <w:t xml:space="preserve">no noso barrio e alí onde esteamos. </w:t>
      </w:r>
    </w:p>
    <w:p w14:paraId="7727E287">
      <w:pPr>
        <w:ind w:right="567"/>
        <w:jc w:val="both"/>
        <w:rPr>
          <w:rFonts w:ascii="Calibri" w:hAnsi="Calibri" w:cs="Calibri"/>
          <w:b/>
          <w:color w:val="44546A" w:themeColor="text2"/>
          <w:sz w:val="28"/>
          <w:szCs w:val="28"/>
        </w:rPr>
      </w:pPr>
      <w:r>
        <w:rPr>
          <w:rFonts w:ascii="Calibri" w:hAnsi="Calibri" w:cs="Calibri"/>
          <w:b/>
          <w:color w:val="44546A" w:themeColor="text2"/>
          <w:sz w:val="28"/>
          <w:szCs w:val="28"/>
        </w:rPr>
        <w:t xml:space="preserve">Ven, Señor Xesús, queda connosco </w:t>
      </w:r>
    </w:p>
    <w:p w14:paraId="09DB6425">
      <w:pPr>
        <w:ind w:right="567"/>
        <w:jc w:val="both"/>
        <w:rPr>
          <w:rFonts w:ascii="Calibri" w:hAnsi="Calibri" w:cs="Calibri"/>
          <w:b/>
          <w:color w:val="44546A" w:themeColor="text2"/>
          <w:sz w:val="28"/>
          <w:szCs w:val="28"/>
        </w:rPr>
      </w:pPr>
      <w:r>
        <w:rPr>
          <w:rFonts w:ascii="Calibri" w:hAnsi="Calibri" w:cs="Calibri"/>
          <w:b/>
          <w:color w:val="44546A" w:themeColor="text2"/>
          <w:sz w:val="28"/>
          <w:szCs w:val="28"/>
        </w:rPr>
        <w:t xml:space="preserve">e transforma a nosa vida coa túa luz. </w:t>
      </w:r>
    </w:p>
    <w:p w14:paraId="372853AB">
      <w:pPr>
        <w:ind w:right="567"/>
        <w:jc w:val="both"/>
        <w:rPr>
          <w:rFonts w:ascii="Calibri" w:hAnsi="Calibri" w:cs="Calibri"/>
          <w:color w:val="44546A" w:themeColor="text2"/>
          <w:sz w:val="28"/>
          <w:szCs w:val="28"/>
        </w:rPr>
      </w:pPr>
      <w:r>
        <w:rPr>
          <w:rFonts w:ascii="Calibri" w:hAnsi="Calibri" w:cs="Calibri"/>
          <w:color w:val="FF0000"/>
          <w:sz w:val="28"/>
          <w:szCs w:val="28"/>
        </w:rPr>
        <w:t>TODOS:</w:t>
      </w:r>
      <w:r>
        <w:rPr>
          <w:rFonts w:ascii="Calibri" w:hAnsi="Calibri" w:cs="Calibri"/>
          <w:color w:val="44546A" w:themeColor="text2"/>
          <w:sz w:val="28"/>
          <w:szCs w:val="28"/>
        </w:rPr>
        <w:t xml:space="preserve"> - </w:t>
      </w:r>
      <w:r>
        <w:rPr>
          <w:rFonts w:ascii="Calibri" w:hAnsi="Calibri" w:cs="Calibri"/>
          <w:b/>
          <w:color w:val="44546A" w:themeColor="text2"/>
          <w:sz w:val="28"/>
          <w:szCs w:val="28"/>
        </w:rPr>
        <w:t>Ven, Señor Xesús, queda connosco e transforma a nosa vida coa túa luz.</w:t>
      </w:r>
      <w:r>
        <w:rPr>
          <w:rFonts w:ascii="Calibri" w:hAnsi="Calibri" w:cs="Calibri"/>
          <w:color w:val="44546A" w:themeColor="text2"/>
          <w:sz w:val="28"/>
          <w:szCs w:val="28"/>
        </w:rPr>
        <w:t xml:space="preserve"> </w:t>
      </w:r>
    </w:p>
    <w:p w14:paraId="40579D49">
      <w:pPr>
        <w:jc w:val="both"/>
        <w:rPr>
          <w:rFonts w:asciiTheme="minorHAnsi" w:hAnsiTheme="minorHAnsi"/>
          <w:bCs/>
          <w:i/>
          <w:color w:val="EE0000"/>
          <w:sz w:val="32"/>
          <w:szCs w:val="32"/>
        </w:rPr>
      </w:pPr>
      <w:r>
        <w:rPr>
          <w:rFonts w:asciiTheme="minorHAnsi" w:hAnsiTheme="minorHAnsi"/>
          <w:bCs/>
          <w:i/>
          <w:color w:val="EE0000"/>
          <w:sz w:val="32"/>
          <w:szCs w:val="32"/>
        </w:rPr>
        <w:t xml:space="preserve"> (Poderíase cantar “Ven Salvador, ven sen tardar”, Maranatha ou outro canto de Advento)</w:t>
      </w:r>
    </w:p>
    <w:p w14:paraId="51E6ECA3">
      <w:pPr>
        <w:autoSpaceDE w:val="0"/>
        <w:autoSpaceDN w:val="0"/>
        <w:adjustRightInd w:val="0"/>
        <w:ind w:hanging="284"/>
        <w:jc w:val="both"/>
        <w:rPr>
          <w:rFonts w:ascii="Calibri" w:hAnsi="Calibri" w:cs="Calibri"/>
          <w:b/>
          <w:bCs/>
          <w:color w:val="44546A" w:themeColor="text2"/>
          <w:sz w:val="32"/>
          <w:szCs w:val="32"/>
        </w:rPr>
      </w:pPr>
      <w:bookmarkStart w:id="1" w:name="_Hlk216451202"/>
    </w:p>
    <w:p w14:paraId="1FC5BECC">
      <w:pPr>
        <w:ind w:right="567"/>
        <w:jc w:val="both"/>
        <w:rPr>
          <w:rFonts w:ascii="Calibri" w:hAnsi="Calibri" w:cs="Calibri"/>
          <w:i/>
          <w:color w:val="FF0000"/>
          <w:sz w:val="32"/>
          <w:szCs w:val="32"/>
        </w:rPr>
      </w:pPr>
      <w:r>
        <w:rPr>
          <w:rFonts w:asciiTheme="minorHAnsi" w:hAnsiTheme="minorHAnsi"/>
          <w:b/>
          <w:color w:val="44546A" w:themeColor="text2"/>
          <w:sz w:val="32"/>
          <w:szCs w:val="32"/>
        </w:rPr>
        <w:t xml:space="preserve">3. SÚPLICAS DE PERDÓN </w:t>
      </w:r>
      <w:r>
        <w:rPr>
          <w:rFonts w:ascii="Calibri" w:hAnsi="Calibri" w:cs="Calibri"/>
          <w:i/>
          <w:color w:val="FF0000"/>
          <w:sz w:val="32"/>
          <w:szCs w:val="32"/>
        </w:rPr>
        <w:t xml:space="preserve">(Se se acende o cirio da Coroa pódese suprimir o acto penitencial). </w:t>
      </w:r>
    </w:p>
    <w:p w14:paraId="41C42786">
      <w:pPr>
        <w:ind w:left="1701" w:right="567" w:hanging="283"/>
        <w:jc w:val="both"/>
        <w:rPr>
          <w:rFonts w:ascii="Calibri" w:hAnsi="Calibri" w:cs="Calibri"/>
          <w:color w:val="44546A" w:themeColor="text2"/>
          <w:sz w:val="32"/>
          <w:szCs w:val="32"/>
        </w:rPr>
      </w:pPr>
    </w:p>
    <w:p w14:paraId="3B2CB6A3">
      <w:pPr>
        <w:ind w:right="567"/>
        <w:jc w:val="both"/>
        <w:rPr>
          <w:rFonts w:ascii="Calibri" w:hAnsi="Calibri" w:cs="Calibri"/>
          <w:color w:val="44546A" w:themeColor="text2"/>
          <w:sz w:val="32"/>
          <w:szCs w:val="32"/>
        </w:rPr>
      </w:pPr>
      <w:r>
        <w:rPr>
          <w:rFonts w:ascii="Calibri" w:hAnsi="Calibri" w:cs="Calibri"/>
          <w:i/>
          <w:color w:val="44546A" w:themeColor="text2"/>
          <w:sz w:val="32"/>
          <w:szCs w:val="32"/>
        </w:rPr>
        <w:t>Comezamos a celebración, pedindo perdón ao Señor, por non vivir a alegría da súa vinda e da súa presenza nas nosas vidas.</w:t>
      </w:r>
      <w:r>
        <w:rPr>
          <w:rFonts w:ascii="Calibri" w:hAnsi="Calibri" w:cs="Calibri"/>
          <w:color w:val="44546A" w:themeColor="text2"/>
          <w:sz w:val="32"/>
          <w:szCs w:val="32"/>
        </w:rPr>
        <w:t xml:space="preserve"> </w:t>
      </w:r>
    </w:p>
    <w:p w14:paraId="27D2AEF7">
      <w:pPr>
        <w:ind w:right="567"/>
        <w:jc w:val="both"/>
        <w:rPr>
          <w:rFonts w:ascii="Calibri" w:hAnsi="Calibri" w:cs="Calibri"/>
          <w:b/>
          <w:color w:val="44546A" w:themeColor="text2"/>
          <w:sz w:val="32"/>
          <w:szCs w:val="32"/>
        </w:rPr>
      </w:pPr>
      <w:r>
        <w:rPr>
          <w:rFonts w:ascii="Calibri" w:hAnsi="Calibri" w:cs="Calibri"/>
          <w:color w:val="FF0000"/>
          <w:sz w:val="36"/>
          <w:szCs w:val="36"/>
        </w:rPr>
        <w:t>Neno/a.-</w:t>
      </w:r>
      <w:r>
        <w:rPr>
          <w:rFonts w:ascii="Calibri" w:hAnsi="Calibri" w:cs="Calibri"/>
          <w:color w:val="44546A" w:themeColor="text2"/>
          <w:sz w:val="32"/>
          <w:szCs w:val="32"/>
        </w:rPr>
        <w:t xml:space="preserve">  Por todas as veces en que vivimos cada un polo noso lado, sen pensar nos demais. </w:t>
      </w:r>
      <w:r>
        <w:rPr>
          <w:rFonts w:ascii="Calibri" w:hAnsi="Calibri" w:cs="Calibri"/>
          <w:b/>
          <w:color w:val="44546A" w:themeColor="text2"/>
          <w:sz w:val="32"/>
          <w:szCs w:val="32"/>
        </w:rPr>
        <w:t xml:space="preserve">Señor ten piedade de nós. </w:t>
      </w:r>
    </w:p>
    <w:p w14:paraId="6DB50552">
      <w:pPr>
        <w:ind w:right="567"/>
        <w:jc w:val="both"/>
        <w:rPr>
          <w:rFonts w:ascii="Calibri" w:hAnsi="Calibri" w:cs="Calibri"/>
          <w:color w:val="FF0000"/>
          <w:sz w:val="36"/>
          <w:szCs w:val="36"/>
        </w:rPr>
      </w:pPr>
    </w:p>
    <w:p w14:paraId="15C37278">
      <w:pPr>
        <w:ind w:right="567"/>
        <w:jc w:val="both"/>
        <w:rPr>
          <w:rFonts w:ascii="Calibri" w:hAnsi="Calibri" w:cs="Calibri"/>
          <w:color w:val="44546A" w:themeColor="text2"/>
          <w:sz w:val="32"/>
          <w:szCs w:val="32"/>
        </w:rPr>
      </w:pPr>
      <w:r>
        <w:rPr>
          <w:rFonts w:ascii="Calibri" w:hAnsi="Calibri" w:cs="Calibri"/>
          <w:color w:val="FF0000"/>
          <w:sz w:val="36"/>
          <w:szCs w:val="36"/>
        </w:rPr>
        <w:t>Pais.-</w:t>
      </w:r>
      <w:r>
        <w:rPr>
          <w:rFonts w:ascii="Calibri" w:hAnsi="Calibri" w:cs="Calibri"/>
          <w:color w:val="44546A" w:themeColor="text2"/>
          <w:sz w:val="32"/>
          <w:szCs w:val="32"/>
        </w:rPr>
        <w:t xml:space="preserve">  Por todas as veces en que nos illamos e non queremos participar nas cousas que se organizan. </w:t>
      </w:r>
      <w:r>
        <w:rPr>
          <w:rFonts w:ascii="Calibri" w:hAnsi="Calibri" w:cs="Calibri"/>
          <w:b/>
          <w:color w:val="44546A" w:themeColor="text2"/>
          <w:sz w:val="32"/>
          <w:szCs w:val="32"/>
        </w:rPr>
        <w:t>Cristo ten piedade de nós.</w:t>
      </w:r>
      <w:r>
        <w:rPr>
          <w:rFonts w:ascii="Calibri" w:hAnsi="Calibri" w:cs="Calibri"/>
          <w:color w:val="44546A" w:themeColor="text2"/>
          <w:sz w:val="32"/>
          <w:szCs w:val="32"/>
        </w:rPr>
        <w:t xml:space="preserve"> </w:t>
      </w:r>
    </w:p>
    <w:p w14:paraId="47E4C74B">
      <w:pPr>
        <w:ind w:right="567"/>
        <w:jc w:val="both"/>
        <w:rPr>
          <w:rFonts w:ascii="Calibri" w:hAnsi="Calibri" w:cs="Calibri"/>
          <w:color w:val="FF0000"/>
          <w:sz w:val="36"/>
          <w:szCs w:val="36"/>
        </w:rPr>
      </w:pPr>
    </w:p>
    <w:p w14:paraId="6FE37958">
      <w:pPr>
        <w:ind w:right="567"/>
        <w:jc w:val="both"/>
        <w:rPr>
          <w:rFonts w:ascii="Calibri" w:hAnsi="Calibri" w:cs="Calibri"/>
          <w:b/>
          <w:color w:val="44546A" w:themeColor="text2"/>
          <w:sz w:val="32"/>
          <w:szCs w:val="32"/>
        </w:rPr>
      </w:pPr>
      <w:r>
        <w:rPr>
          <w:rFonts w:ascii="Calibri" w:hAnsi="Calibri" w:cs="Calibri"/>
          <w:color w:val="FF0000"/>
          <w:sz w:val="36"/>
          <w:szCs w:val="36"/>
        </w:rPr>
        <w:t>Catequista.-</w:t>
      </w:r>
      <w:r>
        <w:rPr>
          <w:rFonts w:ascii="Calibri" w:hAnsi="Calibri" w:cs="Calibri"/>
          <w:color w:val="44546A" w:themeColor="text2"/>
          <w:sz w:val="32"/>
          <w:szCs w:val="32"/>
        </w:rPr>
        <w:t xml:space="preserve"> Por todas as veces en que non consolamos nin axudamos aos que están tristes e necesítannos. </w:t>
      </w:r>
      <w:r>
        <w:rPr>
          <w:rFonts w:ascii="Calibri" w:hAnsi="Calibri" w:cs="Calibri"/>
          <w:b/>
          <w:color w:val="44546A" w:themeColor="text2"/>
          <w:sz w:val="32"/>
          <w:szCs w:val="32"/>
        </w:rPr>
        <w:t>Señor ten piedade de nós.</w:t>
      </w:r>
    </w:p>
    <w:p w14:paraId="73CD1EDC">
      <w:pPr>
        <w:ind w:left="1701" w:right="567" w:hanging="283"/>
        <w:jc w:val="both"/>
        <w:rPr>
          <w:rFonts w:ascii="Calibri" w:hAnsi="Calibri" w:cs="Calibri"/>
          <w:b/>
          <w:bCs/>
          <w:color w:val="44546A" w:themeColor="text2"/>
          <w:sz w:val="32"/>
          <w:szCs w:val="32"/>
        </w:rPr>
      </w:pPr>
      <w:r>
        <w:rPr>
          <w:rFonts w:asciiTheme="minorHAnsi" w:hAnsiTheme="minorHAnsi"/>
          <w:bCs/>
          <w:i/>
          <w:color w:val="44546A" w:themeColor="text2"/>
          <w:sz w:val="28"/>
          <w:szCs w:val="28"/>
        </w:rPr>
        <w:t xml:space="preserve"> </w:t>
      </w:r>
    </w:p>
    <w:p w14:paraId="23D566FC">
      <w:pPr>
        <w:pStyle w:val="12"/>
        <w:spacing w:before="0" w:beforeAutospacing="0" w:after="0" w:afterAutospacing="0"/>
        <w:ind w:hanging="284"/>
        <w:jc w:val="both"/>
        <w:rPr>
          <w:rFonts w:ascii="Calibri" w:hAnsi="Calibri" w:cs="Calibri"/>
          <w:b/>
          <w:bCs/>
          <w:color w:val="44546A" w:themeColor="text2"/>
          <w:sz w:val="32"/>
          <w:szCs w:val="32"/>
        </w:rPr>
      </w:pPr>
    </w:p>
    <w:p w14:paraId="5424C251">
      <w:pPr>
        <w:autoSpaceDE w:val="0"/>
        <w:autoSpaceDN w:val="0"/>
        <w:adjustRightInd w:val="0"/>
        <w:spacing w:line="240" w:lineRule="atLeast"/>
        <w:jc w:val="both"/>
        <w:rPr>
          <w:rFonts w:cs="UniversLTStd-Cn" w:asciiTheme="minorHAnsi" w:hAnsiTheme="minorHAnsi" w:eastAsiaTheme="minorHAnsi"/>
          <w:b/>
          <w:iCs/>
          <w:color w:val="44546A" w:themeColor="text2"/>
          <w:sz w:val="32"/>
          <w:szCs w:val="32"/>
          <w:lang w:eastAsia="en-US"/>
        </w:rPr>
      </w:pPr>
      <w:r>
        <w:rPr>
          <w:rFonts w:cs="UniversLTStd-Cn" w:asciiTheme="minorHAnsi" w:hAnsiTheme="minorHAnsi" w:eastAsiaTheme="minorHAnsi"/>
          <w:b/>
          <w:iCs/>
          <w:color w:val="44546A" w:themeColor="text2"/>
          <w:sz w:val="32"/>
          <w:szCs w:val="32"/>
          <w:lang w:eastAsia="en-US"/>
        </w:rPr>
        <w:t>4. MONICIÓN ÁS LECTURAS</w:t>
      </w:r>
    </w:p>
    <w:p w14:paraId="1EEB2A19">
      <w:pPr>
        <w:autoSpaceDE w:val="0"/>
        <w:autoSpaceDN w:val="0"/>
        <w:adjustRightInd w:val="0"/>
        <w:spacing w:line="240" w:lineRule="atLeast"/>
        <w:ind w:firstLine="283"/>
        <w:jc w:val="both"/>
        <w:rPr>
          <w:rFonts w:cs="UniversLTStd-Cn" w:asciiTheme="minorHAnsi" w:hAnsiTheme="minorHAnsi" w:eastAsiaTheme="minorHAnsi"/>
          <w:iCs/>
          <w:color w:val="44546A" w:themeColor="text2"/>
          <w:sz w:val="32"/>
          <w:szCs w:val="32"/>
          <w:lang w:eastAsia="en-US"/>
        </w:rPr>
      </w:pPr>
      <w:r>
        <w:rPr>
          <w:rFonts w:cs="UniversLTStd-Cn" w:asciiTheme="minorHAnsi" w:hAnsiTheme="minorHAnsi" w:eastAsiaTheme="minorHAnsi"/>
          <w:iCs/>
          <w:color w:val="44546A" w:themeColor="text2"/>
          <w:sz w:val="32"/>
          <w:szCs w:val="32"/>
          <w:lang w:eastAsia="en-US"/>
        </w:rPr>
        <w:t xml:space="preserve">As lecturas deste domingo anúnciannos xa, desde moi preto, a gran noticia do nacemento do Fillo de Deus. Hoxe acompañaremos a Xosé no seu camiño de pasar de evitar os problemas á súa conversión en instrumento de Deus, acollendo na súa vida a María e Xesús. Hoxe Xosé complicarase “ a vida, pero o seu soño tróuxonos a Xesús”.  </w:t>
      </w:r>
    </w:p>
    <w:p w14:paraId="48C49A35">
      <w:pPr>
        <w:autoSpaceDE w:val="0"/>
        <w:autoSpaceDN w:val="0"/>
        <w:adjustRightInd w:val="0"/>
        <w:spacing w:line="240" w:lineRule="atLeast"/>
        <w:ind w:firstLine="283"/>
        <w:jc w:val="both"/>
        <w:rPr>
          <w:rFonts w:cs="UniversLTStd-Cn" w:asciiTheme="minorHAnsi" w:hAnsiTheme="minorHAnsi" w:eastAsiaTheme="minorHAnsi"/>
          <w:b/>
          <w:iCs/>
          <w:color w:val="44546A" w:themeColor="text2"/>
          <w:sz w:val="32"/>
          <w:szCs w:val="32"/>
          <w:lang w:eastAsia="en-US"/>
        </w:rPr>
      </w:pPr>
    </w:p>
    <w:p w14:paraId="1138104F">
      <w:pPr>
        <w:spacing w:after="160" w:line="259" w:lineRule="auto"/>
        <w:jc w:val="center"/>
        <w:rPr>
          <w:rFonts w:asciiTheme="minorHAnsi" w:hAnsiTheme="minorHAnsi"/>
          <w:bCs/>
          <w:color w:val="EE0000"/>
          <w:sz w:val="72"/>
          <w:szCs w:val="72"/>
        </w:rPr>
      </w:pPr>
      <w:r>
        <w:rPr>
          <w:rFonts w:asciiTheme="minorHAnsi" w:hAnsiTheme="minorHAnsi"/>
          <w:bCs/>
          <w:color w:val="EE0000"/>
          <w:sz w:val="72"/>
          <w:szCs w:val="72"/>
        </w:rPr>
        <w:t>PALABRA</w:t>
      </w:r>
    </w:p>
    <w:p w14:paraId="280F3D61">
      <w:pPr>
        <w:tabs>
          <w:tab w:val="left" w:pos="288"/>
          <w:tab w:val="left" w:pos="851"/>
          <w:tab w:val="left" w:pos="2183"/>
          <w:tab w:val="left" w:pos="2903"/>
          <w:tab w:val="left" w:pos="3623"/>
          <w:tab w:val="left" w:pos="4343"/>
          <w:tab w:val="left" w:pos="5783"/>
          <w:tab w:val="left" w:pos="6503"/>
          <w:tab w:val="left" w:pos="7200"/>
        </w:tabs>
        <w:spacing w:line="240" w:lineRule="atLeast"/>
        <w:ind w:right="-49"/>
        <w:jc w:val="both"/>
        <w:rPr>
          <w:rFonts w:ascii="Calibri" w:hAnsi="Calibri" w:eastAsia="Arial Unicode MS"/>
          <w:b/>
          <w:bCs/>
          <w:i/>
          <w:iCs/>
          <w:snapToGrid w:val="0"/>
          <w:color w:val="7030A0"/>
          <w:sz w:val="32"/>
          <w:szCs w:val="32"/>
        </w:rPr>
      </w:pPr>
      <w:r>
        <w:rPr>
          <w:rFonts w:ascii="Calibri" w:hAnsi="Calibri"/>
          <w:b/>
          <w:snapToGrid w:val="0"/>
          <w:color w:val="7030A0"/>
          <w:sz w:val="32"/>
          <w:szCs w:val="32"/>
        </w:rPr>
        <w:t xml:space="preserve">ISAÍAS </w:t>
      </w:r>
      <w:r>
        <w:rPr>
          <w:rFonts w:ascii="Calibri" w:hAnsi="Calibri" w:eastAsia="Arial Unicode MS"/>
          <w:b/>
          <w:bCs/>
          <w:snapToGrid w:val="0"/>
          <w:color w:val="7030A0"/>
          <w:sz w:val="32"/>
          <w:szCs w:val="32"/>
        </w:rPr>
        <w:t xml:space="preserve">7, 10-14: </w:t>
      </w:r>
      <w:r>
        <w:rPr>
          <w:rFonts w:ascii="Calibri" w:hAnsi="Calibri" w:eastAsia="Arial Unicode MS"/>
          <w:b/>
          <w:bCs/>
          <w:i/>
          <w:iCs/>
          <w:snapToGrid w:val="0"/>
          <w:color w:val="7030A0"/>
          <w:sz w:val="32"/>
          <w:szCs w:val="32"/>
        </w:rPr>
        <w:t>Mirade, a virxe está encinta.</w:t>
      </w:r>
    </w:p>
    <w:p w14:paraId="04941489">
      <w:pPr>
        <w:tabs>
          <w:tab w:val="left" w:pos="288"/>
          <w:tab w:val="left" w:pos="851"/>
          <w:tab w:val="left" w:pos="2183"/>
          <w:tab w:val="left" w:pos="2903"/>
          <w:tab w:val="left" w:pos="3623"/>
          <w:tab w:val="left" w:pos="4343"/>
          <w:tab w:val="left" w:pos="5783"/>
          <w:tab w:val="left" w:pos="6503"/>
          <w:tab w:val="left" w:pos="7200"/>
        </w:tabs>
        <w:spacing w:line="240" w:lineRule="atLeast"/>
        <w:ind w:right="-49"/>
        <w:jc w:val="both"/>
        <w:rPr>
          <w:rFonts w:ascii="Calibri" w:hAnsi="Calibri" w:eastAsia="Arial Unicode MS"/>
          <w:b/>
          <w:bCs/>
          <w:snapToGrid w:val="0"/>
          <w:color w:val="7030A0"/>
          <w:sz w:val="32"/>
          <w:szCs w:val="32"/>
        </w:rPr>
      </w:pPr>
    </w:p>
    <w:p w14:paraId="08CB0941">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i/>
          <w:snapToGrid w:val="0"/>
          <w:sz w:val="32"/>
          <w:szCs w:val="32"/>
        </w:rPr>
      </w:pPr>
      <w:r>
        <w:rPr>
          <w:rFonts w:ascii="Calibri" w:hAnsi="Calibri"/>
          <w:snapToGrid w:val="0"/>
          <w:sz w:val="32"/>
          <w:szCs w:val="32"/>
        </w:rPr>
        <w:t>Naqueles días, o Señor falou a Ajaz e díxolle:</w:t>
      </w:r>
      <w:r>
        <w:rPr>
          <w:rFonts w:ascii="Calibri" w:hAnsi="Calibri"/>
          <w:i/>
          <w:snapToGrid w:val="0"/>
          <w:sz w:val="32"/>
          <w:szCs w:val="32"/>
        </w:rPr>
        <w:t xml:space="preserve"> «Pide un signo ao Señor, o teu Deus: no fondo do abismo ou no alto do ceo». </w:t>
      </w:r>
      <w:r>
        <w:rPr>
          <w:rFonts w:ascii="Calibri" w:hAnsi="Calibri"/>
          <w:snapToGrid w:val="0"/>
          <w:sz w:val="32"/>
          <w:szCs w:val="32"/>
        </w:rPr>
        <w:t>Respondeu Ajaz:</w:t>
      </w:r>
      <w:r>
        <w:rPr>
          <w:rFonts w:ascii="Calibri" w:hAnsi="Calibri"/>
          <w:i/>
          <w:snapToGrid w:val="0"/>
          <w:sz w:val="32"/>
          <w:szCs w:val="32"/>
        </w:rPr>
        <w:t xml:space="preserve"> «Non o pido, non quero tentar ao Señor». Entón dixo Isaías: «Escoita, casa de David: Non vos basta cansar aos homes, que cansades mesmo ao meu Deus? Pois o Señor, pola súa conta, daravos un signo. </w:t>
      </w:r>
      <w:r>
        <w:rPr>
          <w:rFonts w:ascii="Calibri" w:hAnsi="Calibri"/>
          <w:b/>
          <w:i/>
          <w:snapToGrid w:val="0"/>
          <w:sz w:val="32"/>
          <w:szCs w:val="32"/>
        </w:rPr>
        <w:t xml:space="preserve">Mirade: a virxe está encinta e dá a luz un fillo, e poñeralle por nome Emmanuel». </w:t>
      </w:r>
      <w:r>
        <w:rPr>
          <w:rFonts w:ascii="Calibri" w:hAnsi="Calibri"/>
          <w:snapToGrid w:val="0"/>
          <w:sz w:val="32"/>
          <w:szCs w:val="32"/>
        </w:rPr>
        <w:t>Palabra do Señor</w:t>
      </w:r>
    </w:p>
    <w:p w14:paraId="5680C433">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32"/>
          <w:szCs w:val="32"/>
        </w:rPr>
      </w:pPr>
    </w:p>
    <w:p w14:paraId="027FC9EE">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b/>
          <w:snapToGrid w:val="0"/>
          <w:color w:val="7030A0"/>
          <w:sz w:val="32"/>
          <w:szCs w:val="32"/>
        </w:rPr>
      </w:pPr>
      <w:r>
        <w:rPr>
          <w:rFonts w:ascii="Calibri" w:hAnsi="Calibri"/>
          <w:b/>
          <w:snapToGrid w:val="0"/>
          <w:color w:val="7030A0"/>
          <w:sz w:val="32"/>
          <w:szCs w:val="32"/>
        </w:rPr>
        <w:t>SALMO 23:  R/.   </w:t>
      </w:r>
      <w:r>
        <w:rPr>
          <w:rFonts w:ascii="Calibri" w:hAnsi="Calibri"/>
          <w:b/>
          <w:snapToGrid w:val="0"/>
          <w:sz w:val="32"/>
          <w:szCs w:val="32"/>
        </w:rPr>
        <w:t>Vai entrar o Señor; el é o Rei da gloria.</w:t>
      </w:r>
    </w:p>
    <w:p w14:paraId="4ED70791">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b/>
          <w:snapToGrid w:val="0"/>
          <w:color w:val="7030A0"/>
          <w:sz w:val="32"/>
          <w:szCs w:val="32"/>
        </w:rPr>
      </w:pPr>
    </w:p>
    <w:p w14:paraId="30B7276C">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
          <w:bCs/>
          <w:i/>
          <w:snapToGrid w:val="0"/>
          <w:color w:val="7030A0"/>
          <w:sz w:val="32"/>
          <w:szCs w:val="32"/>
        </w:rPr>
      </w:pPr>
      <w:r>
        <w:rPr>
          <w:rFonts w:ascii="Calibri" w:hAnsi="Calibri"/>
          <w:b/>
          <w:bCs/>
          <w:snapToGrid w:val="0"/>
          <w:color w:val="7030A0"/>
          <w:sz w:val="32"/>
          <w:szCs w:val="32"/>
        </w:rPr>
        <w:t>ROMANOS</w:t>
      </w:r>
      <w:r>
        <w:rPr>
          <w:rFonts w:ascii="Calibri" w:hAnsi="Calibri"/>
          <w:b/>
          <w:i/>
          <w:snapToGrid w:val="0"/>
          <w:color w:val="7030A0"/>
          <w:sz w:val="32"/>
          <w:szCs w:val="32"/>
        </w:rPr>
        <w:t xml:space="preserve"> </w:t>
      </w:r>
      <w:r>
        <w:rPr>
          <w:rFonts w:ascii="Calibri" w:hAnsi="Calibri" w:eastAsia="Arial Unicode MS"/>
          <w:b/>
          <w:bCs/>
          <w:i/>
          <w:snapToGrid w:val="0"/>
          <w:color w:val="7030A0"/>
          <w:sz w:val="32"/>
          <w:szCs w:val="32"/>
        </w:rPr>
        <w:t>1, 1-7: X</w:t>
      </w:r>
      <w:r>
        <w:rPr>
          <w:rFonts w:ascii="Calibri" w:hAnsi="Calibri" w:eastAsia="Arial Unicode MS"/>
          <w:b/>
          <w:bCs/>
          <w:i/>
          <w:iCs/>
          <w:snapToGrid w:val="0"/>
          <w:color w:val="7030A0"/>
          <w:sz w:val="32"/>
          <w:szCs w:val="32"/>
        </w:rPr>
        <w:t>esucristo, da estirpe de David, Fillo de Deus</w:t>
      </w:r>
      <w:r>
        <w:rPr>
          <w:rFonts w:ascii="Calibri" w:hAnsi="Calibri" w:eastAsia="Arial Unicode MS"/>
          <w:b/>
          <w:bCs/>
          <w:i/>
          <w:snapToGrid w:val="0"/>
          <w:color w:val="7030A0"/>
          <w:sz w:val="32"/>
          <w:szCs w:val="32"/>
        </w:rPr>
        <w:t>.</w:t>
      </w:r>
    </w:p>
    <w:p w14:paraId="0A6648EE">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b/>
          <w:bCs/>
          <w:caps/>
          <w:color w:val="7030A0"/>
          <w:sz w:val="32"/>
          <w:szCs w:val="32"/>
        </w:rPr>
      </w:pPr>
    </w:p>
    <w:p w14:paraId="14F268A5">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b/>
          <w:bCs/>
          <w:caps/>
          <w:color w:val="7030A0"/>
          <w:sz w:val="32"/>
          <w:szCs w:val="32"/>
        </w:rPr>
      </w:pPr>
    </w:p>
    <w:p w14:paraId="1CA62B37">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cs="Calibri"/>
          <w:i/>
          <w:iCs/>
          <w:color w:val="7030A0"/>
          <w:sz w:val="40"/>
          <w:szCs w:val="40"/>
        </w:rPr>
      </w:pPr>
      <w:r>
        <w:rPr>
          <w:rFonts w:ascii="Calibri" w:hAnsi="Calibri"/>
          <w:b/>
          <w:bCs/>
          <w:caps/>
          <w:color w:val="7030A0"/>
          <w:sz w:val="40"/>
          <w:szCs w:val="40"/>
        </w:rPr>
        <w:t xml:space="preserve">San mateo </w:t>
      </w:r>
      <w:r>
        <w:rPr>
          <w:rFonts w:ascii="Calibri" w:hAnsi="Calibri"/>
          <w:snapToGrid w:val="0"/>
          <w:color w:val="7030A0"/>
          <w:sz w:val="40"/>
          <w:szCs w:val="40"/>
        </w:rPr>
        <w:t>1, 18-24:</w:t>
      </w:r>
      <w:r>
        <w:rPr>
          <w:rFonts w:ascii="Calibri" w:hAnsi="Calibri" w:cs="Calibri"/>
          <w:i/>
          <w:iCs/>
          <w:color w:val="7030A0"/>
          <w:sz w:val="40"/>
          <w:szCs w:val="40"/>
        </w:rPr>
        <w:t xml:space="preserve"> Xesús nacerá de María, desposada con Xosé, fillo de David.</w:t>
      </w:r>
    </w:p>
    <w:p w14:paraId="5D1A69A3">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cs="Calibri"/>
          <w:i/>
          <w:iCs/>
          <w:color w:val="7030A0"/>
          <w:sz w:val="40"/>
          <w:szCs w:val="40"/>
        </w:rPr>
      </w:pPr>
    </w:p>
    <w:p w14:paraId="652BE88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eastAsia="Arial Unicode MS" w:cs="Calibri"/>
          <w:bCs/>
          <w:color w:val="7030A0"/>
          <w:sz w:val="32"/>
          <w:szCs w:val="32"/>
        </w:rPr>
      </w:pPr>
    </w:p>
    <w:tbl>
      <w:tblPr>
        <w:tblStyle w:val="16"/>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2"/>
      </w:tblGrid>
      <w:tr w14:paraId="7E96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14:paraId="3E3987B9">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b/>
                <w:color w:val="333333"/>
                <w:sz w:val="32"/>
                <w:szCs w:val="32"/>
                <w:shd w:val="clear" w:color="auto" w:fill="FFFFFF"/>
              </w:rPr>
            </w:pPr>
          </w:p>
          <w:p w14:paraId="66A3C135">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r>
              <w:rPr>
                <w:rFonts w:ascii="robotoregular" w:hAnsi="robotoregular"/>
                <w:b/>
                <w:color w:val="333333"/>
                <w:sz w:val="32"/>
                <w:szCs w:val="32"/>
                <w:shd w:val="clear" w:color="auto" w:fill="FFFFFF"/>
              </w:rPr>
              <w:t>Narrador:</w:t>
            </w:r>
            <w:r>
              <w:rPr>
                <w:rFonts w:ascii="robotoregular" w:hAnsi="robotoregular"/>
                <w:color w:val="333333"/>
                <w:sz w:val="32"/>
                <w:szCs w:val="32"/>
                <w:shd w:val="clear" w:color="auto" w:fill="FFFFFF"/>
              </w:rPr>
              <w:t xml:space="preserve"> A xeración de Xesucristo foi desta maneira: María, a súa nai, estaba desposada con Xosé e, antes de vivir xuntos, resultou que ela esperaba un fillo por obra do Espírito Santo. Xosé, o seu esposo, como era xusto e non quería difamala, decidiu repudiala en privado. Pero, apenas tomara esta resolución, aparecéuselle en soños un anxo do Señor que lle dixo: </w:t>
            </w:r>
          </w:p>
          <w:p w14:paraId="00725A59">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p>
          <w:p w14:paraId="1070F94F">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r>
              <w:rPr>
                <w:rFonts w:ascii="robotoregular" w:hAnsi="robotoregular"/>
                <w:b/>
                <w:color w:val="333333"/>
                <w:sz w:val="32"/>
                <w:szCs w:val="32"/>
                <w:shd w:val="clear" w:color="auto" w:fill="FFFFFF"/>
              </w:rPr>
              <w:t>Anxo:</w:t>
            </w:r>
            <w:r>
              <w:rPr>
                <w:rFonts w:ascii="robotoregular" w:hAnsi="robotoregular"/>
                <w:color w:val="333333"/>
                <w:sz w:val="32"/>
                <w:szCs w:val="32"/>
                <w:shd w:val="clear" w:color="auto" w:fill="FFFFFF"/>
              </w:rPr>
              <w:t xml:space="preserve"> </w:t>
            </w:r>
            <w:r>
              <w:rPr>
                <w:rFonts w:ascii="robotoregular" w:hAnsi="robotoregular"/>
                <w:b/>
                <w:i/>
                <w:color w:val="333333"/>
                <w:sz w:val="32"/>
                <w:szCs w:val="32"/>
                <w:shd w:val="clear" w:color="auto" w:fill="FFFFFF"/>
              </w:rPr>
              <w:t>-«Xosé, fillo de David, non temas acoller a María, a túa muller,</w:t>
            </w:r>
            <w:r>
              <w:rPr>
                <w:rFonts w:ascii="robotoregular" w:hAnsi="robotoregular"/>
                <w:i/>
                <w:color w:val="333333"/>
                <w:sz w:val="32"/>
                <w:szCs w:val="32"/>
                <w:shd w:val="clear" w:color="auto" w:fill="FFFFFF"/>
              </w:rPr>
              <w:t xml:space="preserve"> porque a criatura que hai nela vén do Espírito Santo. Dará a luz un fillo e ti poñeraslle por nome Xesús, porque el salvará ao seu pobo dos pecados».</w:t>
            </w:r>
            <w:r>
              <w:rPr>
                <w:rFonts w:ascii="robotoregular" w:hAnsi="robotoregular"/>
                <w:color w:val="333333"/>
                <w:sz w:val="32"/>
                <w:szCs w:val="32"/>
                <w:shd w:val="clear" w:color="auto" w:fill="FFFFFF"/>
              </w:rPr>
              <w:t xml:space="preserve"> </w:t>
            </w:r>
          </w:p>
          <w:p w14:paraId="00A512BE">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p>
          <w:p w14:paraId="0C841E07">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r>
              <w:rPr>
                <w:rFonts w:ascii="robotoregular" w:hAnsi="robotoregular"/>
                <w:b/>
                <w:color w:val="333333"/>
                <w:sz w:val="32"/>
                <w:szCs w:val="32"/>
                <w:shd w:val="clear" w:color="auto" w:fill="FFFFFF"/>
              </w:rPr>
              <w:t>Narrador:</w:t>
            </w:r>
            <w:r>
              <w:rPr>
                <w:rFonts w:ascii="robotoregular" w:hAnsi="robotoregular"/>
                <w:color w:val="333333"/>
                <w:sz w:val="32"/>
                <w:szCs w:val="32"/>
                <w:shd w:val="clear" w:color="auto" w:fill="FFFFFF"/>
              </w:rPr>
              <w:t xml:space="preserve"> Todo isto sucedeu para que se cumprise o que fala dito o Señor por medio do profeta: </w:t>
            </w:r>
          </w:p>
          <w:p w14:paraId="0AD77E28">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p>
          <w:p w14:paraId="587121E0">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r>
              <w:rPr>
                <w:rFonts w:ascii="robotoregular" w:hAnsi="robotoregular"/>
                <w:b/>
                <w:color w:val="333333"/>
                <w:sz w:val="32"/>
                <w:szCs w:val="32"/>
                <w:shd w:val="clear" w:color="auto" w:fill="FFFFFF"/>
              </w:rPr>
              <w:t>Profeta:</w:t>
            </w:r>
            <w:r>
              <w:rPr>
                <w:rFonts w:ascii="robotoregular" w:hAnsi="robotoregular"/>
                <w:color w:val="333333"/>
                <w:sz w:val="32"/>
                <w:szCs w:val="32"/>
                <w:shd w:val="clear" w:color="auto" w:fill="FFFFFF"/>
              </w:rPr>
              <w:t xml:space="preserve"> -«Mirade: a virxe concibirá e dará a luz un fillo e poñeranlle por nome </w:t>
            </w:r>
            <w:r>
              <w:rPr>
                <w:rFonts w:ascii="robotoregular" w:hAnsi="robotoregular"/>
                <w:b/>
                <w:color w:val="333333"/>
                <w:sz w:val="32"/>
                <w:szCs w:val="32"/>
                <w:shd w:val="clear" w:color="auto" w:fill="FFFFFF"/>
              </w:rPr>
              <w:t>Emmanuel, que significa “Deus-connosco”».</w:t>
            </w:r>
            <w:r>
              <w:rPr>
                <w:rFonts w:ascii="robotoregular" w:hAnsi="robotoregular"/>
                <w:color w:val="333333"/>
                <w:sz w:val="32"/>
                <w:szCs w:val="32"/>
                <w:shd w:val="clear" w:color="auto" w:fill="FFFFFF"/>
              </w:rPr>
              <w:t xml:space="preserve"> </w:t>
            </w:r>
          </w:p>
          <w:p w14:paraId="0BC46B9C">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p>
          <w:p w14:paraId="2B7ABF37">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r>
              <w:rPr>
                <w:rFonts w:ascii="robotoregular" w:hAnsi="robotoregular"/>
                <w:b/>
                <w:color w:val="333333"/>
                <w:sz w:val="32"/>
                <w:szCs w:val="32"/>
                <w:shd w:val="clear" w:color="auto" w:fill="FFFFFF"/>
              </w:rPr>
              <w:t>Narrador:</w:t>
            </w:r>
            <w:r>
              <w:rPr>
                <w:rFonts w:ascii="robotoregular" w:hAnsi="robotoregular"/>
                <w:color w:val="333333"/>
                <w:sz w:val="32"/>
                <w:szCs w:val="32"/>
                <w:shd w:val="clear" w:color="auto" w:fill="FFFFFF"/>
              </w:rPr>
              <w:t xml:space="preserve"> Cando Xosé espertouse, fixo o que lle mandaba o anxo do Señor e acolleu á súa muller. </w:t>
            </w:r>
          </w:p>
          <w:p w14:paraId="0483CCDF">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p>
          <w:p w14:paraId="0F9E4E30">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b/>
                <w:i/>
                <w:color w:val="333333"/>
                <w:sz w:val="32"/>
                <w:szCs w:val="32"/>
                <w:shd w:val="clear" w:color="auto" w:fill="FFFFFF"/>
              </w:rPr>
            </w:pPr>
            <w:r>
              <w:rPr>
                <w:rFonts w:ascii="robotoregular" w:hAnsi="robotoregular"/>
                <w:b/>
                <w:i/>
                <w:color w:val="333333"/>
                <w:sz w:val="32"/>
                <w:szCs w:val="32"/>
                <w:shd w:val="clear" w:color="auto" w:fill="FFFFFF"/>
              </w:rPr>
              <w:t xml:space="preserve">Palabra do Señor. </w:t>
            </w:r>
          </w:p>
          <w:p w14:paraId="08E3E9BF">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32"/>
                <w:szCs w:val="32"/>
                <w:shd w:val="clear" w:color="auto" w:fill="FFFFFF"/>
              </w:rPr>
            </w:pPr>
          </w:p>
          <w:p w14:paraId="135FCCB4">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center"/>
              <w:rPr>
                <w:rFonts w:ascii="robotoregular" w:hAnsi="robotoregular"/>
                <w:i/>
                <w:color w:val="333333"/>
                <w:sz w:val="32"/>
                <w:szCs w:val="32"/>
                <w:shd w:val="clear" w:color="auto" w:fill="FFFFFF"/>
              </w:rPr>
            </w:pPr>
            <w:r>
              <w:rPr>
                <w:rFonts w:ascii="robotoregular" w:hAnsi="robotoregular"/>
                <w:i/>
                <w:color w:val="333333"/>
                <w:sz w:val="32"/>
                <w:szCs w:val="32"/>
                <w:shd w:val="clear" w:color="auto" w:fill="FFFFFF"/>
              </w:rPr>
              <w:t>(Narrador – Anxo - Profeta).</w:t>
            </w:r>
          </w:p>
          <w:p w14:paraId="3B5CFA4A">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center"/>
              <w:rPr>
                <w:rFonts w:eastAsia="Arial Unicode MS" w:cs="Calibri"/>
                <w:bCs/>
                <w:i/>
                <w:color w:val="7030A0"/>
                <w:sz w:val="32"/>
                <w:szCs w:val="32"/>
              </w:rPr>
            </w:pPr>
          </w:p>
        </w:tc>
      </w:tr>
    </w:tbl>
    <w:p w14:paraId="5C740899">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eastAsia="Arial Unicode MS" w:cs="Calibri"/>
          <w:bCs/>
          <w:color w:val="7030A0"/>
          <w:sz w:val="32"/>
          <w:szCs w:val="32"/>
        </w:rPr>
      </w:pPr>
    </w:p>
    <w:p w14:paraId="45E579B1">
      <w:pPr>
        <w:spacing w:after="160" w:line="259" w:lineRule="auto"/>
        <w:rPr>
          <w:rFonts w:ascii="Arial Unicode MS" w:hAnsi="Arial Unicode MS" w:cs="Arial Unicode MS"/>
          <w:sz w:val="32"/>
          <w:szCs w:val="32"/>
        </w:rPr>
      </w:pPr>
      <w:r>
        <w:rPr>
          <w:rFonts w:cs="Arial Unicode MS"/>
          <w:sz w:val="32"/>
          <w:szCs w:val="32"/>
        </w:rPr>
        <w:br w:type="page"/>
      </w:r>
    </w:p>
    <w:p w14:paraId="45EEB894">
      <w:pPr>
        <w:autoSpaceDE w:val="0"/>
        <w:autoSpaceDN w:val="0"/>
        <w:adjustRightInd w:val="0"/>
        <w:spacing w:line="240" w:lineRule="atLeast"/>
        <w:ind w:right="340"/>
        <w:jc w:val="both"/>
        <w:rPr>
          <w:rFonts w:cs="UniversLTStd-Cn" w:asciiTheme="minorHAnsi" w:hAnsiTheme="minorHAnsi" w:eastAsiaTheme="minorHAnsi"/>
          <w:b/>
          <w:iCs/>
          <w:color w:val="44546A" w:themeColor="text2"/>
          <w:sz w:val="32"/>
          <w:szCs w:val="32"/>
          <w:lang w:val="en-US" w:eastAsia="en-US"/>
        </w:rPr>
      </w:pPr>
      <w:r>
        <w:rPr>
          <w:rFonts w:cs="UniversLTStd-Cn" w:asciiTheme="minorHAnsi" w:hAnsiTheme="minorHAnsi" w:eastAsiaTheme="minorHAnsi"/>
          <w:b/>
          <w:iCs/>
          <w:color w:val="44546A" w:themeColor="text2"/>
          <w:sz w:val="32"/>
          <w:szCs w:val="32"/>
          <w:lang w:val="en-US" w:eastAsia="en-US"/>
        </w:rPr>
        <w:t>5. ORACIÓN DOS FIEIS</w:t>
      </w:r>
    </w:p>
    <w:p w14:paraId="1AC73861">
      <w:pPr>
        <w:autoSpaceDE w:val="0"/>
        <w:autoSpaceDN w:val="0"/>
        <w:adjustRightInd w:val="0"/>
        <w:spacing w:line="240" w:lineRule="atLeast"/>
        <w:ind w:left="1020" w:right="340"/>
        <w:jc w:val="both"/>
        <w:rPr>
          <w:rFonts w:cs="UniversLTStd-Cn" w:asciiTheme="minorHAnsi" w:hAnsiTheme="minorHAnsi" w:eastAsiaTheme="minorHAnsi"/>
          <w:i/>
          <w:iCs/>
          <w:color w:val="44546A" w:themeColor="text2"/>
          <w:sz w:val="32"/>
          <w:szCs w:val="32"/>
          <w:lang w:val="en-US" w:eastAsia="en-US"/>
        </w:rPr>
      </w:pPr>
    </w:p>
    <w:p w14:paraId="2E5D2A4C">
      <w:pPr>
        <w:autoSpaceDE w:val="0"/>
        <w:autoSpaceDN w:val="0"/>
        <w:adjustRightInd w:val="0"/>
        <w:spacing w:line="240" w:lineRule="atLeast"/>
        <w:ind w:left="1020" w:right="340"/>
        <w:jc w:val="both"/>
        <w:rPr>
          <w:rFonts w:cs="UniversLTStd-Cn" w:asciiTheme="minorHAnsi" w:hAnsiTheme="minorHAnsi" w:eastAsiaTheme="minorHAnsi"/>
          <w:i/>
          <w:iCs/>
          <w:color w:val="44546A" w:themeColor="text2"/>
          <w:sz w:val="32"/>
          <w:szCs w:val="32"/>
          <w:lang w:val="en-US" w:eastAsia="en-US"/>
        </w:rPr>
      </w:pPr>
    </w:p>
    <w:p w14:paraId="1630CF50">
      <w:pPr>
        <w:autoSpaceDE w:val="0"/>
        <w:autoSpaceDN w:val="0"/>
        <w:adjustRightInd w:val="0"/>
        <w:ind w:right="566"/>
        <w:jc w:val="both"/>
        <w:rPr>
          <w:rFonts w:ascii="Calibri" w:hAnsi="Calibri" w:cs="Calibri"/>
          <w:color w:val="44546A" w:themeColor="text2"/>
          <w:sz w:val="36"/>
          <w:szCs w:val="36"/>
        </w:rPr>
      </w:pPr>
      <w:r>
        <w:rPr>
          <w:rFonts w:cs="UniversLTStd-Cn" w:asciiTheme="minorHAnsi" w:hAnsiTheme="minorHAnsi" w:eastAsiaTheme="minorHAnsi"/>
          <w:bCs/>
          <w:i/>
          <w:iCs/>
          <w:color w:val="EE0000"/>
          <w:sz w:val="36"/>
          <w:szCs w:val="36"/>
          <w:lang w:eastAsia="en-US"/>
        </w:rPr>
        <w:t xml:space="preserve">Sacerdote: </w:t>
      </w:r>
      <w:r>
        <w:rPr>
          <w:rFonts w:cs="UniversLTStd-Cn" w:asciiTheme="minorHAnsi" w:hAnsiTheme="minorHAnsi" w:eastAsiaTheme="minorHAnsi"/>
          <w:bCs/>
          <w:i/>
          <w:iCs/>
          <w:color w:val="44546A" w:themeColor="text2"/>
          <w:sz w:val="36"/>
          <w:szCs w:val="36"/>
          <w:lang w:eastAsia="en-US"/>
        </w:rPr>
        <w:t>Oremos a Deus pedindo que sexamos capaces como Xosé de confiar en Deus acollendo o seu proxecto de vida e salvación. Digamos:</w:t>
      </w:r>
      <w:r>
        <w:rPr>
          <w:rFonts w:ascii="Calibri" w:hAnsi="Calibri" w:cs="Calibri"/>
          <w:color w:val="44546A" w:themeColor="text2"/>
          <w:sz w:val="36"/>
          <w:szCs w:val="36"/>
        </w:rPr>
        <w:t xml:space="preserve"> </w:t>
      </w:r>
    </w:p>
    <w:p w14:paraId="54B478CE">
      <w:pPr>
        <w:autoSpaceDE w:val="0"/>
        <w:autoSpaceDN w:val="0"/>
        <w:adjustRightInd w:val="0"/>
        <w:ind w:right="566"/>
        <w:jc w:val="both"/>
        <w:rPr>
          <w:rFonts w:ascii="Calibri" w:hAnsi="Calibri" w:cs="Calibri"/>
          <w:color w:val="44546A" w:themeColor="text2"/>
          <w:sz w:val="36"/>
          <w:szCs w:val="36"/>
        </w:rPr>
      </w:pPr>
    </w:p>
    <w:p w14:paraId="6FEAC845">
      <w:pPr>
        <w:autoSpaceDE w:val="0"/>
        <w:autoSpaceDN w:val="0"/>
        <w:adjustRightInd w:val="0"/>
        <w:ind w:left="1701" w:right="566" w:hanging="284"/>
        <w:jc w:val="center"/>
        <w:rPr>
          <w:rFonts w:ascii="Calibri" w:hAnsi="Calibri" w:cs="Calibri"/>
          <w:b/>
          <w:color w:val="44546A" w:themeColor="text2"/>
          <w:sz w:val="36"/>
          <w:szCs w:val="36"/>
        </w:rPr>
      </w:pPr>
      <w:r>
        <w:rPr>
          <w:rFonts w:ascii="Calibri" w:hAnsi="Calibri" w:cs="Calibri"/>
          <w:b/>
          <w:color w:val="44546A" w:themeColor="text2"/>
          <w:sz w:val="36"/>
          <w:szCs w:val="36"/>
        </w:rPr>
        <w:t>R. Señor, dános a túa paz.</w:t>
      </w:r>
    </w:p>
    <w:p w14:paraId="492414A3">
      <w:pPr>
        <w:autoSpaceDE w:val="0"/>
        <w:autoSpaceDN w:val="0"/>
        <w:adjustRightInd w:val="0"/>
        <w:ind w:left="1701" w:right="566" w:hanging="284"/>
        <w:jc w:val="center"/>
        <w:rPr>
          <w:rFonts w:ascii="Calibri" w:hAnsi="Calibri" w:cs="Calibri"/>
          <w:color w:val="44546A" w:themeColor="text2"/>
          <w:sz w:val="36"/>
          <w:szCs w:val="36"/>
        </w:rPr>
      </w:pPr>
    </w:p>
    <w:p w14:paraId="1F1765D4">
      <w:pPr>
        <w:pStyle w:val="19"/>
        <w:numPr>
          <w:ilvl w:val="0"/>
          <w:numId w:val="2"/>
        </w:numPr>
        <w:tabs>
          <w:tab w:val="left" w:pos="11340"/>
        </w:tabs>
        <w:autoSpaceDE w:val="0"/>
        <w:autoSpaceDN w:val="0"/>
        <w:adjustRightInd w:val="0"/>
        <w:ind w:left="1020" w:right="340"/>
        <w:jc w:val="both"/>
        <w:rPr>
          <w:rFonts w:ascii="Calibri" w:hAnsi="Calibri" w:cs="Calibri"/>
          <w:color w:val="44546A" w:themeColor="text2"/>
          <w:sz w:val="36"/>
          <w:szCs w:val="36"/>
        </w:rPr>
      </w:pPr>
      <w:r>
        <w:rPr>
          <w:rFonts w:ascii="Calibri" w:hAnsi="Calibri" w:cs="Calibri"/>
          <w:color w:val="44546A" w:themeColor="text2"/>
          <w:sz w:val="36"/>
          <w:szCs w:val="36"/>
        </w:rPr>
        <w:t xml:space="preserve">Pola Igrexa, para que, como San Xosé, saiba escoitar a voz de Deus e levar ao mundo a paz que nace de Xesús. </w:t>
      </w:r>
    </w:p>
    <w:p w14:paraId="47A990F8">
      <w:pPr>
        <w:pStyle w:val="19"/>
        <w:tabs>
          <w:tab w:val="left" w:pos="11340"/>
        </w:tabs>
        <w:autoSpaceDE w:val="0"/>
        <w:autoSpaceDN w:val="0"/>
        <w:adjustRightInd w:val="0"/>
        <w:ind w:left="1020" w:right="340"/>
        <w:jc w:val="both"/>
        <w:rPr>
          <w:rFonts w:ascii="Calibri" w:hAnsi="Calibri" w:cs="Calibri"/>
          <w:color w:val="44546A" w:themeColor="text2"/>
          <w:sz w:val="36"/>
          <w:szCs w:val="36"/>
        </w:rPr>
      </w:pPr>
    </w:p>
    <w:p w14:paraId="07C9114E">
      <w:pPr>
        <w:pStyle w:val="19"/>
        <w:numPr>
          <w:ilvl w:val="0"/>
          <w:numId w:val="2"/>
        </w:numPr>
        <w:tabs>
          <w:tab w:val="left" w:pos="11340"/>
        </w:tabs>
        <w:autoSpaceDE w:val="0"/>
        <w:autoSpaceDN w:val="0"/>
        <w:adjustRightInd w:val="0"/>
        <w:ind w:left="1020" w:right="340"/>
        <w:jc w:val="both"/>
        <w:rPr>
          <w:rFonts w:ascii="Calibri" w:hAnsi="Calibri" w:cs="Calibri"/>
          <w:color w:val="44546A" w:themeColor="text2"/>
          <w:sz w:val="36"/>
          <w:szCs w:val="36"/>
        </w:rPr>
      </w:pPr>
      <w:r>
        <w:rPr>
          <w:rFonts w:ascii="Calibri" w:hAnsi="Calibri" w:cs="Calibri"/>
          <w:color w:val="44546A" w:themeColor="text2"/>
          <w:sz w:val="36"/>
          <w:szCs w:val="36"/>
        </w:rPr>
        <w:t xml:space="preserve">Polos gobernantes e responsables das nacións, para que constrúan camiños de xustiza, diálogo e reconciliación. </w:t>
      </w:r>
    </w:p>
    <w:p w14:paraId="6C5D7B0C">
      <w:pPr>
        <w:tabs>
          <w:tab w:val="left" w:pos="11340"/>
        </w:tabs>
        <w:autoSpaceDE w:val="0"/>
        <w:autoSpaceDN w:val="0"/>
        <w:adjustRightInd w:val="0"/>
        <w:ind w:right="340"/>
        <w:jc w:val="both"/>
        <w:rPr>
          <w:rFonts w:ascii="Calibri" w:hAnsi="Calibri" w:cs="Calibri"/>
          <w:color w:val="44546A" w:themeColor="text2"/>
          <w:sz w:val="36"/>
          <w:szCs w:val="36"/>
        </w:rPr>
      </w:pPr>
    </w:p>
    <w:p w14:paraId="08603C5A">
      <w:pPr>
        <w:pStyle w:val="19"/>
        <w:numPr>
          <w:ilvl w:val="0"/>
          <w:numId w:val="2"/>
        </w:numPr>
        <w:tabs>
          <w:tab w:val="left" w:pos="11340"/>
        </w:tabs>
        <w:autoSpaceDE w:val="0"/>
        <w:autoSpaceDN w:val="0"/>
        <w:adjustRightInd w:val="0"/>
        <w:ind w:left="1020" w:right="340"/>
        <w:jc w:val="both"/>
        <w:rPr>
          <w:rFonts w:ascii="Calibri" w:hAnsi="Calibri" w:cs="Calibri"/>
          <w:color w:val="44546A" w:themeColor="text2"/>
          <w:sz w:val="36"/>
          <w:szCs w:val="36"/>
        </w:rPr>
      </w:pPr>
      <w:r>
        <w:rPr>
          <w:rFonts w:ascii="Calibri" w:hAnsi="Calibri" w:cs="Calibri"/>
          <w:color w:val="44546A" w:themeColor="text2"/>
          <w:sz w:val="36"/>
          <w:szCs w:val="36"/>
        </w:rPr>
        <w:t xml:space="preserve">Por todas as familias que viven momentos difíciles, para que atopen luz, comprensión e consolo. </w:t>
      </w:r>
    </w:p>
    <w:p w14:paraId="101378BD">
      <w:pPr>
        <w:tabs>
          <w:tab w:val="left" w:pos="11340"/>
        </w:tabs>
        <w:autoSpaceDE w:val="0"/>
        <w:autoSpaceDN w:val="0"/>
        <w:adjustRightInd w:val="0"/>
        <w:ind w:right="340"/>
        <w:jc w:val="both"/>
        <w:rPr>
          <w:rFonts w:ascii="Calibri" w:hAnsi="Calibri" w:cs="Calibri"/>
          <w:color w:val="44546A" w:themeColor="text2"/>
          <w:sz w:val="36"/>
          <w:szCs w:val="36"/>
        </w:rPr>
      </w:pPr>
    </w:p>
    <w:p w14:paraId="405A0F4B">
      <w:pPr>
        <w:pStyle w:val="19"/>
        <w:numPr>
          <w:ilvl w:val="0"/>
          <w:numId w:val="2"/>
        </w:numPr>
        <w:tabs>
          <w:tab w:val="left" w:pos="11340"/>
        </w:tabs>
        <w:autoSpaceDE w:val="0"/>
        <w:autoSpaceDN w:val="0"/>
        <w:adjustRightInd w:val="0"/>
        <w:ind w:left="1020" w:right="340"/>
        <w:jc w:val="both"/>
        <w:rPr>
          <w:rFonts w:ascii="Calibri" w:hAnsi="Calibri" w:cs="Calibri"/>
          <w:color w:val="44546A" w:themeColor="text2"/>
          <w:sz w:val="36"/>
          <w:szCs w:val="36"/>
        </w:rPr>
      </w:pPr>
      <w:r>
        <w:rPr>
          <w:rFonts w:ascii="Calibri" w:hAnsi="Calibri" w:cs="Calibri"/>
          <w:color w:val="44546A" w:themeColor="text2"/>
          <w:sz w:val="36"/>
          <w:szCs w:val="36"/>
        </w:rPr>
        <w:t xml:space="preserve">Polos nenos e novos, para que este Nadal descubran que Xesús vén traer alegría, agarimo e paz verdadeira. </w:t>
      </w:r>
    </w:p>
    <w:p w14:paraId="07C58C0E">
      <w:pPr>
        <w:tabs>
          <w:tab w:val="left" w:pos="11340"/>
        </w:tabs>
        <w:autoSpaceDE w:val="0"/>
        <w:autoSpaceDN w:val="0"/>
        <w:adjustRightInd w:val="0"/>
        <w:ind w:right="340"/>
        <w:jc w:val="both"/>
        <w:rPr>
          <w:rFonts w:ascii="Calibri" w:hAnsi="Calibri" w:cs="Calibri"/>
          <w:color w:val="44546A" w:themeColor="text2"/>
          <w:sz w:val="36"/>
          <w:szCs w:val="36"/>
        </w:rPr>
      </w:pPr>
    </w:p>
    <w:p w14:paraId="7ECC3B5B">
      <w:pPr>
        <w:pStyle w:val="19"/>
        <w:numPr>
          <w:ilvl w:val="0"/>
          <w:numId w:val="2"/>
        </w:numPr>
        <w:tabs>
          <w:tab w:val="left" w:pos="11340"/>
        </w:tabs>
        <w:autoSpaceDE w:val="0"/>
        <w:autoSpaceDN w:val="0"/>
        <w:adjustRightInd w:val="0"/>
        <w:ind w:left="1020" w:right="340"/>
        <w:jc w:val="both"/>
        <w:rPr>
          <w:rFonts w:ascii="Calibri" w:hAnsi="Calibri" w:cs="Calibri"/>
          <w:color w:val="44546A" w:themeColor="text2"/>
          <w:sz w:val="36"/>
          <w:szCs w:val="36"/>
        </w:rPr>
      </w:pPr>
      <w:r>
        <w:rPr>
          <w:rFonts w:ascii="Calibri" w:hAnsi="Calibri" w:cs="Calibri"/>
          <w:color w:val="44546A" w:themeColor="text2"/>
          <w:sz w:val="36"/>
          <w:szCs w:val="36"/>
        </w:rPr>
        <w:t xml:space="preserve"> Polos que sofren soidade, enfermidade ou tristeza, para que Xesús, o Deus-con-nós, lles regale esperanza. </w:t>
      </w:r>
    </w:p>
    <w:p w14:paraId="7E43C4B5">
      <w:pPr>
        <w:tabs>
          <w:tab w:val="left" w:pos="11340"/>
        </w:tabs>
        <w:autoSpaceDE w:val="0"/>
        <w:autoSpaceDN w:val="0"/>
        <w:adjustRightInd w:val="0"/>
        <w:ind w:right="340"/>
        <w:jc w:val="both"/>
        <w:rPr>
          <w:rFonts w:ascii="Calibri" w:hAnsi="Calibri" w:cs="Calibri"/>
          <w:color w:val="44546A" w:themeColor="text2"/>
          <w:sz w:val="36"/>
          <w:szCs w:val="36"/>
        </w:rPr>
      </w:pPr>
    </w:p>
    <w:p w14:paraId="544B3508">
      <w:pPr>
        <w:pStyle w:val="19"/>
        <w:numPr>
          <w:ilvl w:val="0"/>
          <w:numId w:val="2"/>
        </w:numPr>
        <w:tabs>
          <w:tab w:val="left" w:pos="11340"/>
        </w:tabs>
        <w:autoSpaceDE w:val="0"/>
        <w:autoSpaceDN w:val="0"/>
        <w:adjustRightInd w:val="0"/>
        <w:ind w:left="1020" w:right="340"/>
        <w:jc w:val="both"/>
        <w:rPr>
          <w:rFonts w:ascii="Calibri" w:hAnsi="Calibri" w:cs="Calibri"/>
          <w:color w:val="44546A" w:themeColor="text2"/>
          <w:sz w:val="36"/>
          <w:szCs w:val="36"/>
        </w:rPr>
      </w:pPr>
      <w:r>
        <w:rPr>
          <w:rFonts w:ascii="Calibri" w:hAnsi="Calibri" w:cs="Calibri"/>
          <w:color w:val="44546A" w:themeColor="text2"/>
          <w:sz w:val="36"/>
          <w:szCs w:val="36"/>
        </w:rPr>
        <w:t xml:space="preserve"> Pola nosa comunidade, para que abramos a xanela do corazón e deixemos entrar a luz nova do Emmanuel. </w:t>
      </w:r>
    </w:p>
    <w:p w14:paraId="1C16FF7E">
      <w:pPr>
        <w:tabs>
          <w:tab w:val="left" w:pos="11340"/>
        </w:tabs>
        <w:autoSpaceDE w:val="0"/>
        <w:autoSpaceDN w:val="0"/>
        <w:adjustRightInd w:val="0"/>
        <w:ind w:right="340"/>
        <w:jc w:val="both"/>
        <w:rPr>
          <w:rFonts w:ascii="Calibri" w:hAnsi="Calibri" w:cs="Calibri"/>
          <w:color w:val="44546A" w:themeColor="text2"/>
          <w:sz w:val="36"/>
          <w:szCs w:val="36"/>
        </w:rPr>
      </w:pPr>
    </w:p>
    <w:p w14:paraId="70BCE036">
      <w:pPr>
        <w:pStyle w:val="19"/>
        <w:tabs>
          <w:tab w:val="left" w:pos="11340"/>
        </w:tabs>
        <w:autoSpaceDE w:val="0"/>
        <w:autoSpaceDN w:val="0"/>
        <w:adjustRightInd w:val="0"/>
        <w:ind w:left="1020" w:right="340"/>
        <w:jc w:val="both"/>
        <w:rPr>
          <w:rFonts w:cs="UniversLTStd-Cn" w:asciiTheme="minorHAnsi" w:hAnsiTheme="minorHAnsi" w:eastAsiaTheme="minorHAnsi"/>
          <w:bCs/>
          <w:i/>
          <w:iCs/>
          <w:color w:val="44546A" w:themeColor="text2"/>
          <w:sz w:val="36"/>
          <w:szCs w:val="36"/>
          <w:lang w:eastAsia="en-US"/>
        </w:rPr>
      </w:pPr>
      <w:r>
        <w:rPr>
          <w:rFonts w:cs="UniversLTStd-Cn" w:asciiTheme="minorHAnsi" w:hAnsiTheme="minorHAnsi" w:eastAsiaTheme="minorHAnsi"/>
          <w:bCs/>
          <w:i/>
          <w:iCs/>
          <w:color w:val="EE0000"/>
          <w:sz w:val="36"/>
          <w:szCs w:val="36"/>
          <w:lang w:eastAsia="en-US"/>
        </w:rPr>
        <w:t>Sacerdote:</w:t>
      </w:r>
      <w:r>
        <w:rPr>
          <w:rFonts w:cs="UniversLTStd-Cn" w:asciiTheme="minorHAnsi" w:hAnsiTheme="minorHAnsi" w:eastAsiaTheme="minorHAnsi"/>
          <w:bCs/>
          <w:i/>
          <w:iCs/>
          <w:color w:val="44546A" w:themeColor="text2"/>
          <w:sz w:val="36"/>
          <w:szCs w:val="36"/>
          <w:lang w:eastAsia="en-US"/>
        </w:rPr>
        <w:t xml:space="preserve"> </w:t>
      </w:r>
      <w:r>
        <w:rPr>
          <w:rFonts w:ascii="Calibri" w:hAnsi="Calibri" w:cs="Calibri"/>
          <w:i/>
          <w:color w:val="44546A" w:themeColor="text2"/>
          <w:sz w:val="36"/>
          <w:szCs w:val="36"/>
        </w:rPr>
        <w:t xml:space="preserve">Ven, Señor, en axuda da nosa debilidade e concede a todos a graza de descubrirte presente nas súas vidas. Por XCNS. </w:t>
      </w:r>
      <w:bookmarkEnd w:id="1"/>
    </w:p>
    <w:p w14:paraId="39D84D33">
      <w:pPr>
        <w:spacing w:after="160" w:line="259" w:lineRule="auto"/>
        <w:rPr>
          <w:rFonts w:cs="UniversLTStd-Cn" w:asciiTheme="minorHAnsi" w:hAnsiTheme="minorHAnsi" w:eastAsiaTheme="minorHAnsi"/>
          <w:bCs/>
          <w:i/>
          <w:iCs/>
          <w:color w:val="44546A" w:themeColor="text2"/>
          <w:sz w:val="36"/>
          <w:szCs w:val="36"/>
          <w:lang w:eastAsia="en-US"/>
        </w:rPr>
      </w:pPr>
      <w:r>
        <w:rPr>
          <w:rFonts w:cs="UniversLTStd-Cn" w:asciiTheme="minorHAnsi" w:hAnsiTheme="minorHAnsi" w:eastAsiaTheme="minorHAnsi"/>
          <w:bCs/>
          <w:i/>
          <w:iCs/>
          <w:color w:val="44546A" w:themeColor="text2"/>
          <w:sz w:val="36"/>
          <w:szCs w:val="36"/>
          <w:lang w:eastAsia="en-US"/>
        </w:rPr>
        <w:br w:type="page"/>
      </w:r>
    </w:p>
    <w:p w14:paraId="5E9C3B92">
      <w:pPr>
        <w:suppressLineNumbers/>
        <w:spacing w:line="240" w:lineRule="atLeast"/>
        <w:jc w:val="both"/>
        <w:rPr>
          <w:rFonts w:asciiTheme="minorHAnsi" w:hAnsiTheme="minorHAnsi"/>
          <w:b/>
          <w:color w:val="44546A" w:themeColor="text2"/>
          <w:sz w:val="32"/>
          <w:szCs w:val="32"/>
        </w:rPr>
      </w:pPr>
    </w:p>
    <w:p w14:paraId="66745798">
      <w:pPr>
        <w:autoSpaceDE w:val="0"/>
        <w:autoSpaceDN w:val="0"/>
        <w:adjustRightInd w:val="0"/>
        <w:ind w:left="793" w:right="283" w:hanging="283"/>
        <w:jc w:val="both"/>
        <w:rPr>
          <w:rFonts w:cs="UniversLTStd-Cn" w:asciiTheme="minorHAnsi" w:hAnsiTheme="minorHAnsi" w:eastAsiaTheme="minorHAnsi"/>
          <w:b/>
          <w:color w:val="44546A" w:themeColor="text2"/>
          <w:sz w:val="36"/>
          <w:szCs w:val="36"/>
          <w:lang w:eastAsia="en-US"/>
        </w:rPr>
      </w:pPr>
      <w:r>
        <w:rPr>
          <w:rFonts w:cs="UniversLTStd-Cn" w:asciiTheme="minorHAnsi" w:hAnsiTheme="minorHAnsi" w:eastAsiaTheme="minorHAnsi"/>
          <w:b/>
          <w:color w:val="44546A" w:themeColor="text2"/>
          <w:sz w:val="36"/>
          <w:szCs w:val="36"/>
          <w:lang w:eastAsia="en-US"/>
        </w:rPr>
        <w:t>5. PROCESIÓN DE OFRENDAS</w:t>
      </w:r>
    </w:p>
    <w:p w14:paraId="28AC9C2C">
      <w:pPr>
        <w:autoSpaceDE w:val="0"/>
        <w:autoSpaceDN w:val="0"/>
        <w:adjustRightInd w:val="0"/>
        <w:ind w:left="793" w:right="283" w:hanging="283"/>
        <w:jc w:val="both"/>
        <w:rPr>
          <w:rFonts w:cs="UniversLTStd-Cn" w:asciiTheme="minorHAnsi" w:hAnsiTheme="minorHAnsi" w:eastAsiaTheme="minorHAnsi"/>
          <w:b/>
          <w:color w:val="44546A" w:themeColor="text2"/>
          <w:sz w:val="36"/>
          <w:szCs w:val="36"/>
          <w:lang w:eastAsia="en-US"/>
        </w:rPr>
      </w:pPr>
    </w:p>
    <w:p w14:paraId="0084976A">
      <w:pPr>
        <w:autoSpaceDE w:val="0"/>
        <w:autoSpaceDN w:val="0"/>
        <w:adjustRightInd w:val="0"/>
        <w:ind w:left="793" w:right="283" w:hanging="283"/>
        <w:jc w:val="both"/>
        <w:rPr>
          <w:rFonts w:cs="UniversLTStd-Cn" w:asciiTheme="minorHAnsi" w:hAnsiTheme="minorHAnsi" w:eastAsiaTheme="minorHAnsi"/>
          <w:color w:val="EE0000"/>
          <w:sz w:val="36"/>
          <w:szCs w:val="36"/>
          <w:lang w:eastAsia="en-US"/>
        </w:rPr>
      </w:pPr>
      <w:r>
        <w:rPr>
          <w:rFonts w:cs="UniversLTStd-Cn" w:asciiTheme="minorHAnsi" w:hAnsiTheme="minorHAnsi" w:eastAsiaTheme="minorHAnsi"/>
          <w:b/>
          <w:color w:val="EE0000"/>
          <w:sz w:val="36"/>
          <w:szCs w:val="36"/>
          <w:lang w:eastAsia="en-US"/>
        </w:rPr>
        <w:t>- FAROL:</w:t>
      </w:r>
      <w:r>
        <w:rPr>
          <w:rFonts w:cs="UniversLTStd-Cn" w:asciiTheme="minorHAnsi" w:hAnsiTheme="minorHAnsi" w:eastAsiaTheme="minorHAnsi"/>
          <w:color w:val="EE0000"/>
          <w:sz w:val="36"/>
          <w:szCs w:val="36"/>
          <w:lang w:eastAsia="en-US"/>
        </w:rPr>
        <w:t xml:space="preserve"> </w:t>
      </w:r>
    </w:p>
    <w:p w14:paraId="4818D944">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66D0C6C1">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39DE502B">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r>
        <w:rPr>
          <w:rFonts w:cs="UniversLTStd-Cn" w:asciiTheme="minorHAnsi" w:hAnsiTheme="minorHAnsi" w:eastAsiaTheme="minorHAnsi"/>
          <w:color w:val="44546A" w:themeColor="text2"/>
          <w:sz w:val="36"/>
          <w:szCs w:val="36"/>
          <w:lang w:eastAsia="en-US"/>
        </w:rPr>
        <w:t xml:space="preserve">Con este farol queremos representar a presenza de María nas nosas familias e </w:t>
      </w:r>
    </w:p>
    <w:p w14:paraId="3A74BF68">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r>
        <w:rPr>
          <w:rFonts w:cs="UniversLTStd-Cn" w:asciiTheme="minorHAnsi" w:hAnsiTheme="minorHAnsi" w:eastAsiaTheme="minorHAnsi"/>
          <w:color w:val="44546A" w:themeColor="text2"/>
          <w:sz w:val="36"/>
          <w:szCs w:val="36"/>
          <w:lang w:eastAsia="en-US"/>
        </w:rPr>
        <w:t xml:space="preserve">na nosa Igrexa. Ela condúcenos cara ao encontro do Señor. Que nunca se apague este </w:t>
      </w:r>
    </w:p>
    <w:p w14:paraId="6B423327">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r>
        <w:rPr>
          <w:rFonts w:cs="UniversLTStd-Cn" w:asciiTheme="minorHAnsi" w:hAnsiTheme="minorHAnsi" w:eastAsiaTheme="minorHAnsi"/>
          <w:color w:val="44546A" w:themeColor="text2"/>
          <w:sz w:val="36"/>
          <w:szCs w:val="36"/>
          <w:lang w:eastAsia="en-US"/>
        </w:rPr>
        <w:t>amor que sentimos pola Virxe.</w:t>
      </w:r>
    </w:p>
    <w:p w14:paraId="6F71C869">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3AC47DA2">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64FD62B3">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4B8CC9D2">
      <w:pPr>
        <w:autoSpaceDE w:val="0"/>
        <w:autoSpaceDN w:val="0"/>
        <w:adjustRightInd w:val="0"/>
        <w:ind w:left="793" w:right="283" w:hanging="283"/>
        <w:jc w:val="both"/>
        <w:rPr>
          <w:rFonts w:cs="UniversLTStd-Cn" w:asciiTheme="minorHAnsi" w:hAnsiTheme="minorHAnsi" w:eastAsiaTheme="minorHAnsi"/>
          <w:b/>
          <w:color w:val="FF0000"/>
          <w:sz w:val="36"/>
          <w:szCs w:val="36"/>
          <w:lang w:eastAsia="en-US"/>
        </w:rPr>
      </w:pPr>
      <w:r>
        <w:rPr>
          <w:rFonts w:cs="UniversLTStd-Cn" w:asciiTheme="minorHAnsi" w:hAnsiTheme="minorHAnsi" w:eastAsiaTheme="minorHAnsi"/>
          <w:b/>
          <w:color w:val="FF0000"/>
          <w:sz w:val="36"/>
          <w:szCs w:val="36"/>
          <w:lang w:eastAsia="en-US"/>
        </w:rPr>
        <w:t xml:space="preserve">- BERCE BALEIRO: </w:t>
      </w:r>
    </w:p>
    <w:p w14:paraId="57FBC55A">
      <w:pPr>
        <w:autoSpaceDE w:val="0"/>
        <w:autoSpaceDN w:val="0"/>
        <w:adjustRightInd w:val="0"/>
        <w:ind w:left="793" w:right="283" w:hanging="283"/>
        <w:jc w:val="both"/>
        <w:rPr>
          <w:rFonts w:cs="UniversLTStd-Cn" w:asciiTheme="minorHAnsi" w:hAnsiTheme="minorHAnsi" w:eastAsiaTheme="minorHAnsi"/>
          <w:b/>
          <w:color w:val="FF0000"/>
          <w:sz w:val="36"/>
          <w:szCs w:val="36"/>
          <w:lang w:eastAsia="en-US"/>
        </w:rPr>
      </w:pPr>
    </w:p>
    <w:p w14:paraId="5700D4A9">
      <w:pPr>
        <w:autoSpaceDE w:val="0"/>
        <w:autoSpaceDN w:val="0"/>
        <w:adjustRightInd w:val="0"/>
        <w:ind w:left="793" w:right="283" w:hanging="283"/>
        <w:jc w:val="both"/>
        <w:rPr>
          <w:rFonts w:cs="UniversLTStd-Cn" w:asciiTheme="minorHAnsi" w:hAnsiTheme="minorHAnsi" w:eastAsiaTheme="minorHAnsi"/>
          <w:b/>
          <w:color w:val="FF0000"/>
          <w:sz w:val="36"/>
          <w:szCs w:val="36"/>
          <w:lang w:eastAsia="en-US"/>
        </w:rPr>
      </w:pPr>
    </w:p>
    <w:p w14:paraId="30093D02">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r>
        <w:rPr>
          <w:rFonts w:cs="UniversLTStd-Cn" w:asciiTheme="minorHAnsi" w:hAnsiTheme="minorHAnsi" w:eastAsiaTheme="minorHAnsi"/>
          <w:sz w:val="36"/>
          <w:szCs w:val="36"/>
          <w:lang w:eastAsia="en-US"/>
        </w:rPr>
        <w:t xml:space="preserve">Traemos </w:t>
      </w:r>
      <w:r>
        <w:rPr>
          <w:rFonts w:cs="UniversLTStd-Cn" w:asciiTheme="minorHAnsi" w:hAnsiTheme="minorHAnsi" w:eastAsiaTheme="minorHAnsi"/>
          <w:color w:val="44546A" w:themeColor="text2"/>
          <w:sz w:val="36"/>
          <w:szCs w:val="36"/>
          <w:lang w:eastAsia="en-US"/>
        </w:rPr>
        <w:t>ante o altar este berce baleiro. Queremos que o Señor, cando naza, saiba que no medio de nós pode nacer, crecer e vivir. Que fagamos do noso corazón</w:t>
      </w:r>
    </w:p>
    <w:p w14:paraId="11D621FB">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r>
        <w:rPr>
          <w:rFonts w:cs="UniversLTStd-Cn" w:asciiTheme="minorHAnsi" w:hAnsiTheme="minorHAnsi" w:eastAsiaTheme="minorHAnsi"/>
          <w:color w:val="44546A" w:themeColor="text2"/>
          <w:sz w:val="36"/>
          <w:szCs w:val="36"/>
          <w:lang w:eastAsia="en-US"/>
        </w:rPr>
        <w:t xml:space="preserve"> o mellor presebe para Xesús. </w:t>
      </w:r>
    </w:p>
    <w:p w14:paraId="0D59D117">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2053AD2F">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08B2E774">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6C52F2EB">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r>
        <w:rPr>
          <w:rFonts w:cs="UniversLTStd-Cn" w:asciiTheme="minorHAnsi" w:hAnsiTheme="minorHAnsi" w:eastAsiaTheme="minorHAnsi"/>
          <w:b/>
          <w:color w:val="FF0000"/>
          <w:sz w:val="36"/>
          <w:szCs w:val="36"/>
          <w:lang w:eastAsia="en-US"/>
        </w:rPr>
        <w:t>- PAN E VIÑO:</w:t>
      </w:r>
      <w:r>
        <w:rPr>
          <w:rFonts w:cs="UniversLTStd-Cn" w:asciiTheme="minorHAnsi" w:hAnsiTheme="minorHAnsi" w:eastAsiaTheme="minorHAnsi"/>
          <w:color w:val="44546A" w:themeColor="text2"/>
          <w:sz w:val="36"/>
          <w:szCs w:val="36"/>
          <w:lang w:eastAsia="en-US"/>
        </w:rPr>
        <w:t xml:space="preserve"> Belén significa “casa do pan”. Con este pan e con este viño, queremos reflectir a bondade e o amor que se dan en Belén. O mellor pan é Xesús. Comémolo e </w:t>
      </w:r>
    </w:p>
    <w:p w14:paraId="175F01DF">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r>
        <w:rPr>
          <w:rFonts w:cs="UniversLTStd-Cn" w:asciiTheme="minorHAnsi" w:hAnsiTheme="minorHAnsi" w:eastAsiaTheme="minorHAnsi"/>
          <w:color w:val="44546A" w:themeColor="text2"/>
          <w:sz w:val="36"/>
          <w:szCs w:val="36"/>
          <w:lang w:eastAsia="en-US"/>
        </w:rPr>
        <w:t xml:space="preserve">con el  fortalecemos a nosa vida cristiá. </w:t>
      </w:r>
    </w:p>
    <w:p w14:paraId="396F1851">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54314E15">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0729753D">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113A41D0">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0A896416">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p>
    <w:p w14:paraId="40800136">
      <w:pPr>
        <w:autoSpaceDE w:val="0"/>
        <w:autoSpaceDN w:val="0"/>
        <w:adjustRightInd w:val="0"/>
        <w:ind w:left="793" w:right="283" w:hanging="283"/>
        <w:jc w:val="both"/>
        <w:rPr>
          <w:rFonts w:cs="UniversLTStd-Cn" w:asciiTheme="minorHAnsi" w:hAnsiTheme="minorHAnsi" w:eastAsiaTheme="minorHAnsi"/>
          <w:color w:val="44546A" w:themeColor="text2"/>
          <w:sz w:val="36"/>
          <w:szCs w:val="36"/>
          <w:lang w:eastAsia="en-US"/>
        </w:rPr>
      </w:pPr>
      <w:r>
        <w:rPr>
          <w:rFonts w:cs="UniversLTStd-Cn" w:asciiTheme="minorHAnsi" w:hAnsiTheme="minorHAnsi" w:eastAsiaTheme="minorHAnsi"/>
          <w:color w:val="44546A" w:themeColor="text2"/>
          <w:sz w:val="36"/>
          <w:szCs w:val="36"/>
          <w:lang w:val="es-ES"/>
        </w:rPr>
        <w:drawing>
          <wp:anchor distT="0" distB="0" distL="114300" distR="114300" simplePos="0" relativeHeight="251664384" behindDoc="0" locked="0" layoutInCell="1" allowOverlap="1">
            <wp:simplePos x="0" y="0"/>
            <wp:positionH relativeFrom="column">
              <wp:posOffset>5128260</wp:posOffset>
            </wp:positionH>
            <wp:positionV relativeFrom="paragraph">
              <wp:posOffset>-23495</wp:posOffset>
            </wp:positionV>
            <wp:extent cx="1330325" cy="2476500"/>
            <wp:effectExtent l="19050" t="0" r="0" b="0"/>
            <wp:wrapThrough wrapText="bothSides">
              <wp:wrapPolygon>
                <wp:start x="5568" y="498"/>
                <wp:lineTo x="4330" y="2492"/>
                <wp:lineTo x="4949" y="3157"/>
                <wp:lineTo x="1856" y="4154"/>
                <wp:lineTo x="0" y="5317"/>
                <wp:lineTo x="-309" y="11132"/>
                <wp:lineTo x="2784" y="13791"/>
                <wp:lineTo x="3093" y="17114"/>
                <wp:lineTo x="7423" y="21434"/>
                <wp:lineTo x="8351" y="21434"/>
                <wp:lineTo x="9898" y="21434"/>
                <wp:lineTo x="10826" y="21434"/>
                <wp:lineTo x="11444" y="20105"/>
                <wp:lineTo x="11135" y="19108"/>
                <wp:lineTo x="13919" y="16615"/>
                <wp:lineTo x="14228" y="16449"/>
                <wp:lineTo x="15465" y="14289"/>
                <wp:lineTo x="15156" y="13791"/>
                <wp:lineTo x="21342" y="13791"/>
                <wp:lineTo x="21342" y="11797"/>
                <wp:lineTo x="17631" y="10800"/>
                <wp:lineTo x="14847" y="8972"/>
                <wp:lineTo x="13919" y="8474"/>
                <wp:lineTo x="14228" y="6148"/>
                <wp:lineTo x="14228" y="5815"/>
                <wp:lineTo x="17321" y="5649"/>
                <wp:lineTo x="17940" y="3489"/>
                <wp:lineTo x="8351" y="498"/>
                <wp:lineTo x="5568" y="498"/>
              </wp:wrapPolygon>
            </wp:wrapThrough>
            <wp:docPr id="7847759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75904" name="Imagen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330325" cy="2476500"/>
                    </a:xfrm>
                    <a:prstGeom prst="rect">
                      <a:avLst/>
                    </a:prstGeom>
                    <a:noFill/>
                  </pic:spPr>
                </pic:pic>
              </a:graphicData>
            </a:graphic>
          </wp:anchor>
        </w:drawing>
      </w:r>
    </w:p>
    <w:p w14:paraId="540D73F4">
      <w:pPr>
        <w:autoSpaceDE w:val="0"/>
        <w:autoSpaceDN w:val="0"/>
        <w:adjustRightInd w:val="0"/>
        <w:ind w:left="793" w:right="283" w:hanging="283"/>
        <w:jc w:val="both"/>
        <w:rPr>
          <w:rFonts w:asciiTheme="minorHAnsi" w:hAnsiTheme="minorHAnsi" w:cstheme="minorHAnsi"/>
          <w:b/>
          <w:color w:val="44546A" w:themeColor="text2"/>
          <w:sz w:val="36"/>
          <w:szCs w:val="36"/>
        </w:rPr>
      </w:pPr>
      <w:r>
        <w:rPr>
          <w:rFonts w:asciiTheme="minorHAnsi" w:hAnsiTheme="minorHAnsi" w:cstheme="minorHAnsi"/>
          <w:b/>
          <w:color w:val="44546A" w:themeColor="text2"/>
          <w:sz w:val="36"/>
          <w:szCs w:val="36"/>
        </w:rPr>
        <w:t>BENDICIÓN DA CEA DE NOITEBOA</w:t>
      </w:r>
    </w:p>
    <w:p w14:paraId="7B1F47C2">
      <w:pPr>
        <w:spacing w:line="200" w:lineRule="atLeast"/>
        <w:rPr>
          <w:rFonts w:asciiTheme="minorHAnsi" w:hAnsiTheme="minorHAnsi" w:cstheme="minorHAnsi"/>
          <w:color w:val="44546A" w:themeColor="text2"/>
          <w:sz w:val="36"/>
          <w:szCs w:val="36"/>
        </w:rPr>
      </w:pPr>
    </w:p>
    <w:p w14:paraId="341D5267">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VEN Á NOSA CASA, SEÑOR. </w:t>
      </w:r>
    </w:p>
    <w:p w14:paraId="2F4DE04C">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Está escura, necesita da túa luz e da túa presenza. </w:t>
      </w:r>
    </w:p>
    <w:p w14:paraId="43EAA2D4">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Está baleira, necesita o teu alento. </w:t>
      </w:r>
    </w:p>
    <w:p w14:paraId="49C9C0E2">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Está débil, require a túa forza. </w:t>
      </w:r>
    </w:p>
    <w:p w14:paraId="22ADE838">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Está sen alicerces, necesita a túa Palabra. </w:t>
      </w:r>
    </w:p>
    <w:p w14:paraId="78B1C85C">
      <w:pPr>
        <w:spacing w:line="200" w:lineRule="atLeast"/>
        <w:rPr>
          <w:rFonts w:asciiTheme="minorHAnsi" w:hAnsiTheme="minorHAnsi" w:cstheme="minorHAnsi"/>
          <w:color w:val="44546A" w:themeColor="text2"/>
          <w:sz w:val="36"/>
          <w:szCs w:val="36"/>
        </w:rPr>
      </w:pPr>
    </w:p>
    <w:p w14:paraId="44A0DE4F">
      <w:pPr>
        <w:spacing w:line="200" w:lineRule="atLeast"/>
        <w:rPr>
          <w:rFonts w:asciiTheme="minorHAnsi" w:hAnsiTheme="minorHAnsi" w:cstheme="minorHAnsi"/>
          <w:color w:val="44546A" w:themeColor="text2"/>
          <w:sz w:val="36"/>
          <w:szCs w:val="36"/>
        </w:rPr>
      </w:pPr>
    </w:p>
    <w:p w14:paraId="72C3AB3E">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VEN Á NOSA, SEÑOR. </w:t>
      </w:r>
    </w:p>
    <w:p w14:paraId="7FF6A653">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Non tardes en chegar, non sexa que se arruíne. </w:t>
      </w:r>
    </w:p>
    <w:p w14:paraId="2953F1FA">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Non tardes en chegar, non sexa que a estraguemos para sempre. Non tardes en chegar, non sexa que caiamos na desesperanza. </w:t>
      </w:r>
    </w:p>
    <w:p w14:paraId="3B3569D5">
      <w:pPr>
        <w:spacing w:line="200" w:lineRule="atLeast"/>
        <w:rPr>
          <w:rFonts w:asciiTheme="minorHAnsi" w:hAnsiTheme="minorHAnsi" w:cstheme="minorHAnsi"/>
          <w:color w:val="44546A" w:themeColor="text2"/>
          <w:sz w:val="36"/>
          <w:szCs w:val="36"/>
        </w:rPr>
      </w:pPr>
    </w:p>
    <w:p w14:paraId="7A6541EE">
      <w:pPr>
        <w:spacing w:line="200" w:lineRule="atLeast"/>
        <w:rPr>
          <w:rFonts w:asciiTheme="minorHAnsi" w:hAnsiTheme="minorHAnsi" w:cstheme="minorHAnsi"/>
          <w:color w:val="44546A" w:themeColor="text2"/>
          <w:sz w:val="36"/>
          <w:szCs w:val="36"/>
        </w:rPr>
      </w:pPr>
    </w:p>
    <w:p w14:paraId="139B45BF">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VEN Á NOSA CASA, SEÑOR. </w:t>
      </w:r>
    </w:p>
    <w:p w14:paraId="0C91EAEF">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E, se atopas a porta pechada, non dubides en chamar. </w:t>
      </w:r>
    </w:p>
    <w:p w14:paraId="3474F47F">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E, se ves que a cheminea non fumega, quenta Ti o noso fogar. </w:t>
      </w:r>
    </w:p>
    <w:p w14:paraId="66D47E31">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E, se escoitas demasiado ruído, pon calma dentro dela.</w:t>
      </w:r>
    </w:p>
    <w:p w14:paraId="72B85428">
      <w:pPr>
        <w:spacing w:line="200" w:lineRule="atLeast"/>
        <w:rPr>
          <w:rFonts w:asciiTheme="minorHAnsi" w:hAnsiTheme="minorHAnsi" w:cstheme="minorHAnsi"/>
          <w:color w:val="44546A" w:themeColor="text2"/>
          <w:sz w:val="36"/>
          <w:szCs w:val="36"/>
        </w:rPr>
      </w:pPr>
    </w:p>
    <w:p w14:paraId="06084200">
      <w:pPr>
        <w:spacing w:line="200" w:lineRule="atLeast"/>
        <w:rPr>
          <w:rFonts w:asciiTheme="minorHAnsi" w:hAnsiTheme="minorHAnsi" w:cstheme="minorHAnsi"/>
          <w:color w:val="44546A" w:themeColor="text2"/>
          <w:sz w:val="36"/>
          <w:szCs w:val="36"/>
        </w:rPr>
      </w:pPr>
    </w:p>
    <w:p w14:paraId="3B854EEC">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SI, SEÑOR! VEN Á NOSA CASA! A</w:t>
      </w:r>
    </w:p>
    <w:p w14:paraId="5A3051AF">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 casa do noso corazón e do noso mundo. </w:t>
      </w:r>
    </w:p>
    <w:p w14:paraId="688A82E3">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A casa dos nosos pensamentos e camiños. </w:t>
      </w:r>
    </w:p>
    <w:p w14:paraId="3171DF8F">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A casa da nosa existencia e de todo o que somos. </w:t>
      </w:r>
    </w:p>
    <w:p w14:paraId="3687C8F1">
      <w:pPr>
        <w:spacing w:line="200" w:lineRule="atLeast"/>
        <w:rPr>
          <w:rFonts w:asciiTheme="minorHAnsi" w:hAnsiTheme="minorHAnsi" w:cstheme="minorHAnsi"/>
          <w:color w:val="44546A" w:themeColor="text2"/>
          <w:sz w:val="36"/>
          <w:szCs w:val="36"/>
        </w:rPr>
      </w:pPr>
    </w:p>
    <w:p w14:paraId="63F51E02">
      <w:pPr>
        <w:spacing w:line="200" w:lineRule="atLeast"/>
        <w:rPr>
          <w:rFonts w:asciiTheme="minorHAnsi" w:hAnsiTheme="minorHAnsi" w:cstheme="minorHAnsi"/>
          <w:color w:val="44546A" w:themeColor="text2"/>
          <w:sz w:val="36"/>
          <w:szCs w:val="36"/>
        </w:rPr>
      </w:pPr>
    </w:p>
    <w:p w14:paraId="7F82BA1E">
      <w:pPr>
        <w:spacing w:line="200" w:lineRule="atLeast"/>
        <w:rPr>
          <w:rFonts w:asciiTheme="minorHAnsi" w:hAnsiTheme="minorHAnsi" w:cstheme="minorHAnsi"/>
          <w:color w:val="44546A" w:themeColor="text2"/>
          <w:sz w:val="36"/>
          <w:szCs w:val="36"/>
        </w:rPr>
      </w:pPr>
      <w:r>
        <w:rPr>
          <w:rFonts w:asciiTheme="minorHAnsi" w:hAnsiTheme="minorHAnsi" w:cstheme="minorHAnsi"/>
          <w:color w:val="44546A" w:themeColor="text2"/>
          <w:sz w:val="36"/>
          <w:szCs w:val="36"/>
        </w:rPr>
        <w:t xml:space="preserve">VEN Á NOSA CASA, SEÑOR! </w:t>
      </w:r>
    </w:p>
    <w:p w14:paraId="372D51C7">
      <w:pPr>
        <w:spacing w:line="200" w:lineRule="atLeast"/>
        <w:rPr>
          <w:rFonts w:eastAsia="Arial Unicode MS" w:cs="Arial Unicode MS" w:asciiTheme="minorHAnsi" w:hAnsiTheme="minorHAnsi"/>
          <w:b/>
          <w:color w:val="44546A" w:themeColor="text2"/>
          <w:sz w:val="36"/>
          <w:szCs w:val="36"/>
          <w:u w:val="single"/>
        </w:rPr>
      </w:pPr>
      <w:r>
        <w:rPr>
          <w:rFonts w:asciiTheme="minorHAnsi" w:hAnsiTheme="minorHAnsi" w:cstheme="minorHAnsi"/>
          <w:color w:val="44546A" w:themeColor="text2"/>
          <w:sz w:val="36"/>
          <w:szCs w:val="36"/>
        </w:rPr>
        <w:t xml:space="preserve">ESPERÁNDOTE ESTAMOS, SEÑOR! </w:t>
      </w:r>
    </w:p>
    <w:p w14:paraId="3F6FC856">
      <w:pPr>
        <w:spacing w:after="160" w:line="259" w:lineRule="auto"/>
        <w:rPr>
          <w:rFonts w:asciiTheme="minorHAnsi" w:hAnsiTheme="minorHAnsi" w:cstheme="minorHAnsi"/>
          <w:color w:val="44546A" w:themeColor="text2"/>
          <w:sz w:val="32"/>
          <w:szCs w:val="32"/>
        </w:rPr>
      </w:pPr>
      <w:r>
        <w:rPr>
          <w:rFonts w:ascii="Comic Sans MS" w:hAnsi="Comic Sans MS"/>
          <w:b/>
          <w:bCs/>
          <w:caps/>
          <w:sz w:val="20"/>
          <w:szCs w:val="20"/>
        </w:rPr>
        <mc:AlternateContent>
          <mc:Choice Requires="wps">
            <w:drawing>
              <wp:anchor distT="0" distB="0" distL="114300" distR="114300" simplePos="0" relativeHeight="251666432" behindDoc="1" locked="0" layoutInCell="1" allowOverlap="1">
                <wp:simplePos x="0" y="0"/>
                <wp:positionH relativeFrom="column">
                  <wp:posOffset>110490</wp:posOffset>
                </wp:positionH>
                <wp:positionV relativeFrom="paragraph">
                  <wp:posOffset>1104900</wp:posOffset>
                </wp:positionV>
                <wp:extent cx="5783580" cy="6358890"/>
                <wp:effectExtent l="15875" t="15875" r="17145" b="26035"/>
                <wp:wrapThrough wrapText="bothSides">
                  <wp:wrapPolygon>
                    <wp:start x="3452" y="-65"/>
                    <wp:lineTo x="2847" y="-32"/>
                    <wp:lineTo x="1566" y="323"/>
                    <wp:lineTo x="1566" y="453"/>
                    <wp:lineTo x="1281" y="647"/>
                    <wp:lineTo x="890" y="970"/>
                    <wp:lineTo x="427" y="1487"/>
                    <wp:lineTo x="142" y="2005"/>
                    <wp:lineTo x="-36" y="2522"/>
                    <wp:lineTo x="-71" y="3040"/>
                    <wp:lineTo x="-71" y="18560"/>
                    <wp:lineTo x="-36" y="19078"/>
                    <wp:lineTo x="142" y="19595"/>
                    <wp:lineTo x="427" y="20113"/>
                    <wp:lineTo x="890" y="20630"/>
                    <wp:lineTo x="1601" y="21147"/>
                    <wp:lineTo x="1637" y="21277"/>
                    <wp:lineTo x="2954" y="21632"/>
                    <wp:lineTo x="3381" y="21632"/>
                    <wp:lineTo x="18184" y="21632"/>
                    <wp:lineTo x="18611" y="21632"/>
                    <wp:lineTo x="19928" y="21277"/>
                    <wp:lineTo x="19963" y="21147"/>
                    <wp:lineTo x="20710" y="20630"/>
                    <wp:lineTo x="21137" y="20113"/>
                    <wp:lineTo x="21422" y="19595"/>
                    <wp:lineTo x="21600" y="19078"/>
                    <wp:lineTo x="21671" y="18560"/>
                    <wp:lineTo x="21671" y="3040"/>
                    <wp:lineTo x="21600" y="2522"/>
                    <wp:lineTo x="21422" y="2005"/>
                    <wp:lineTo x="21137" y="1487"/>
                    <wp:lineTo x="20710" y="970"/>
                    <wp:lineTo x="19999" y="453"/>
                    <wp:lineTo x="20034" y="323"/>
                    <wp:lineTo x="18718" y="-32"/>
                    <wp:lineTo x="18148" y="-65"/>
                    <wp:lineTo x="3452" y="-65"/>
                  </wp:wrapPolygon>
                </wp:wrapThrough>
                <wp:docPr id="3" name="AutoShape 156"/>
                <wp:cNvGraphicFramePr/>
                <a:graphic xmlns:a="http://schemas.openxmlformats.org/drawingml/2006/main">
                  <a:graphicData uri="http://schemas.microsoft.com/office/word/2010/wordprocessingShape">
                    <wps:wsp>
                      <wps:cNvSpPr>
                        <a:spLocks noChangeArrowheads="1"/>
                      </wps:cNvSpPr>
                      <wps:spPr bwMode="auto">
                        <a:xfrm>
                          <a:off x="0" y="0"/>
                          <a:ext cx="5783580" cy="6358890"/>
                        </a:xfrm>
                        <a:prstGeom prst="roundRect">
                          <a:avLst>
                            <a:gd name="adj" fmla="val 16667"/>
                          </a:avLst>
                        </a:prstGeom>
                        <a:solidFill>
                          <a:srgbClr val="FFFFFF"/>
                        </a:solidFill>
                        <a:ln w="31750">
                          <a:solidFill>
                            <a:srgbClr val="C0504D"/>
                          </a:solidFill>
                          <a:round/>
                        </a:ln>
                        <a:effectLst/>
                      </wps:spPr>
                      <wps:txbx>
                        <w:txbxContent>
                          <w:p w14:paraId="4426EE57">
                            <w:pPr>
                              <w:pStyle w:val="31"/>
                              <w:jc w:val="center"/>
                              <w:rPr>
                                <w:rFonts w:ascii="Calibri" w:hAnsi="Calibri" w:eastAsia="Times New Roman" w:cs="Calibri"/>
                                <w:b/>
                                <w:bCs/>
                                <w:color w:val="6F2F9F"/>
                                <w:sz w:val="32"/>
                                <w:szCs w:val="32"/>
                                <w:lang w:eastAsia="es-ES"/>
                              </w:rPr>
                            </w:pPr>
                            <w:bookmarkStart w:id="3" w:name="_Hlk214910846"/>
                            <w:r>
                              <w:rPr>
                                <w:rFonts w:ascii="Calibri" w:hAnsi="Calibri" w:eastAsia="Times New Roman" w:cs="Calibri"/>
                                <w:b/>
                                <w:bCs/>
                                <w:color w:val="6F2F9F"/>
                                <w:sz w:val="32"/>
                                <w:szCs w:val="32"/>
                                <w:lang w:eastAsia="es-ES"/>
                              </w:rPr>
                              <w:t>ORACIÓN PARA ACENDER</w:t>
                            </w:r>
                          </w:p>
                          <w:p w14:paraId="6DECCD72">
                            <w:pPr>
                              <w:pStyle w:val="31"/>
                              <w:rPr>
                                <w:rFonts w:ascii="Calibri" w:hAnsi="Calibri" w:eastAsia="Times New Roman" w:cs="Calibri"/>
                                <w:b/>
                                <w:bCs/>
                                <w:color w:val="6F2F9F"/>
                                <w:sz w:val="32"/>
                                <w:szCs w:val="32"/>
                                <w:lang w:eastAsia="es-ES"/>
                              </w:rPr>
                            </w:pPr>
                            <w:r>
                              <w:rPr>
                                <w:rFonts w:ascii="Calibri" w:hAnsi="Calibri" w:eastAsia="Times New Roman" w:cs="Calibri"/>
                                <w:b/>
                                <w:bCs/>
                                <w:color w:val="6F2F9F"/>
                                <w:sz w:val="32"/>
                                <w:szCs w:val="32"/>
                                <w:lang w:eastAsia="es-ES"/>
                              </w:rPr>
                              <w:t xml:space="preserve">                            O CUARTO CIRIO DE ADVENTO</w:t>
                            </w:r>
                          </w:p>
                          <w:p w14:paraId="672192D5">
                            <w:pPr>
                              <w:pStyle w:val="31"/>
                              <w:jc w:val="center"/>
                              <w:rPr>
                                <w:rFonts w:ascii="Calibri" w:hAnsi="Calibri" w:eastAsia="Times New Roman" w:cs="Calibri"/>
                                <w:sz w:val="32"/>
                                <w:szCs w:val="32"/>
                                <w:lang w:eastAsia="es-ES"/>
                              </w:rPr>
                            </w:pPr>
                          </w:p>
                          <w:bookmarkEnd w:id="3"/>
                          <w:p w14:paraId="2627064B">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Señor Xesús, neste cuarto domingo de Advento </w:t>
                            </w:r>
                          </w:p>
                          <w:p w14:paraId="15EE14BB">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acendemos o cuarto cirio. </w:t>
                            </w:r>
                          </w:p>
                          <w:p w14:paraId="34F1CF0B">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Presentámosche a San Xosé, home silencioso e fiel, </w:t>
                            </w:r>
                          </w:p>
                          <w:p w14:paraId="083E9E57">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que abriu o seu corazón á túa palabra </w:t>
                            </w:r>
                          </w:p>
                          <w:p w14:paraId="2365A77A">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e acolleu os teus plans superando o seu medo. </w:t>
                            </w:r>
                          </w:p>
                          <w:p w14:paraId="68960D6C">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El soubo limpar os cristais da súa mente e do seu corazón, </w:t>
                            </w:r>
                          </w:p>
                          <w:p w14:paraId="22D95761">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e confiou na túa Palabra cando todo parecía incerto. </w:t>
                            </w:r>
                          </w:p>
                          <w:p w14:paraId="05F7B9B6">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Axúdanos a apoiarnos, como San Xosé, no caxato da fe </w:t>
                            </w:r>
                          </w:p>
                          <w:p w14:paraId="4E34A3FB">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para acoller a Xesús coa mesma humildade e prontitude. </w:t>
                            </w:r>
                          </w:p>
                          <w:p w14:paraId="66217BB3">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Que o teu vento do Advento acabe de limpar o que escurece </w:t>
                            </w:r>
                          </w:p>
                          <w:p w14:paraId="667C917F">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o noso corazón e prepárenos para recibirche con alegría. </w:t>
                            </w:r>
                          </w:p>
                          <w:p w14:paraId="000824D1">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Fainos sementadores de paz na nosa familia, na escola, </w:t>
                            </w:r>
                          </w:p>
                          <w:p w14:paraId="2169DBC6">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no noso barrio e alí onde esteamos. </w:t>
                            </w:r>
                          </w:p>
                          <w:p w14:paraId="6F5F478C">
                            <w:pPr>
                              <w:ind w:right="567"/>
                              <w:jc w:val="both"/>
                              <w:rPr>
                                <w:rFonts w:ascii="Calibri" w:hAnsi="Calibri" w:cs="Calibri"/>
                                <w:color w:val="44546A" w:themeColor="text2"/>
                                <w:sz w:val="32"/>
                                <w:szCs w:val="32"/>
                              </w:rPr>
                            </w:pPr>
                          </w:p>
                          <w:p w14:paraId="2F0DEF9E">
                            <w:pPr>
                              <w:ind w:right="567"/>
                              <w:jc w:val="both"/>
                              <w:rPr>
                                <w:rFonts w:ascii="Calibri" w:hAnsi="Calibri" w:cs="Calibri"/>
                                <w:b/>
                                <w:color w:val="44546A" w:themeColor="text2"/>
                                <w:sz w:val="32"/>
                                <w:szCs w:val="32"/>
                              </w:rPr>
                            </w:pPr>
                            <w:r>
                              <w:rPr>
                                <w:rFonts w:ascii="Calibri" w:hAnsi="Calibri" w:cs="Calibri"/>
                                <w:b/>
                                <w:color w:val="44546A" w:themeColor="text2"/>
                                <w:sz w:val="32"/>
                                <w:szCs w:val="32"/>
                              </w:rPr>
                              <w:t xml:space="preserve">Ven, Señor Xesús, Emmanuel, queda connosco </w:t>
                            </w:r>
                          </w:p>
                          <w:p w14:paraId="3C219272">
                            <w:pPr>
                              <w:ind w:right="567"/>
                              <w:jc w:val="both"/>
                              <w:rPr>
                                <w:rFonts w:ascii="Verdana" w:hAnsi="Verdana"/>
                                <w:b/>
                                <w:sz w:val="32"/>
                                <w:szCs w:val="32"/>
                              </w:rPr>
                            </w:pPr>
                            <w:r>
                              <w:rPr>
                                <w:rFonts w:ascii="Calibri" w:hAnsi="Calibri" w:cs="Calibri"/>
                                <w:b/>
                                <w:color w:val="44546A" w:themeColor="text2"/>
                                <w:sz w:val="32"/>
                                <w:szCs w:val="32"/>
                              </w:rPr>
                              <w:t>e transforma a nosa vida coa túa luz. Amén</w:t>
                            </w:r>
                          </w:p>
                          <w:p w14:paraId="3D91C55B">
                            <w:pPr>
                              <w:spacing w:line="240" w:lineRule="atLeast"/>
                              <w:ind w:left="284" w:right="-3" w:hanging="284"/>
                              <w:rPr>
                                <w:rFonts w:ascii="Verdana" w:hAnsi="Verdana"/>
                                <w:b/>
                                <w:sz w:val="20"/>
                                <w:szCs w:val="20"/>
                              </w:rPr>
                            </w:pPr>
                          </w:p>
                          <w:p w14:paraId="6C6AA4DB">
                            <w:pPr>
                              <w:spacing w:line="240" w:lineRule="atLeast"/>
                              <w:ind w:left="284" w:right="-3" w:hanging="284"/>
                              <w:rPr>
                                <w:rFonts w:ascii="Verdana" w:hAnsi="Verdana"/>
                                <w:b/>
                                <w:sz w:val="20"/>
                                <w:szCs w:val="20"/>
                              </w:rPr>
                            </w:pPr>
                          </w:p>
                          <w:p w14:paraId="4018A8D2">
                            <w:pPr>
                              <w:spacing w:line="240" w:lineRule="atLeast"/>
                              <w:ind w:left="284" w:right="-3" w:hanging="284"/>
                              <w:rPr>
                                <w:rFonts w:ascii="Verdana" w:hAnsi="Verdana"/>
                                <w:b/>
                                <w:sz w:val="20"/>
                                <w:szCs w:val="20"/>
                              </w:rPr>
                            </w:pPr>
                          </w:p>
                          <w:p w14:paraId="04A0530D">
                            <w:pPr>
                              <w:spacing w:line="240" w:lineRule="atLeast"/>
                              <w:ind w:left="284" w:right="-3" w:hanging="284"/>
                              <w:rPr>
                                <w:rFonts w:ascii="Verdana" w:hAnsi="Verdana"/>
                                <w:b/>
                                <w:sz w:val="20"/>
                                <w:szCs w:val="20"/>
                              </w:rPr>
                            </w:pPr>
                          </w:p>
                          <w:p w14:paraId="24AD6E82">
                            <w:pPr>
                              <w:spacing w:line="240" w:lineRule="atLeast"/>
                              <w:ind w:left="284" w:right="-3" w:hanging="284"/>
                              <w:rPr>
                                <w:rFonts w:ascii="Verdana" w:hAnsi="Verdana"/>
                                <w:b/>
                                <w:sz w:val="20"/>
                                <w:szCs w:val="20"/>
                              </w:rPr>
                            </w:pPr>
                          </w:p>
                          <w:p w14:paraId="34E1BFB1">
                            <w:pPr>
                              <w:spacing w:line="240" w:lineRule="atLeast"/>
                              <w:ind w:left="284" w:right="-3" w:hanging="284"/>
                              <w:rPr>
                                <w:rFonts w:ascii="Verdana" w:hAnsi="Verdana"/>
                                <w:b/>
                                <w:sz w:val="20"/>
                                <w:szCs w:val="20"/>
                              </w:rPr>
                            </w:pPr>
                          </w:p>
                          <w:p w14:paraId="38809F28">
                            <w:pPr>
                              <w:spacing w:line="240" w:lineRule="atLeast"/>
                              <w:ind w:left="284" w:right="-3" w:hanging="284"/>
                              <w:rPr>
                                <w:rFonts w:ascii="Verdana" w:hAnsi="Verdana"/>
                                <w:b/>
                                <w:sz w:val="20"/>
                                <w:szCs w:val="20"/>
                              </w:rPr>
                            </w:pPr>
                          </w:p>
                          <w:p w14:paraId="3E69DEEA">
                            <w:pPr>
                              <w:spacing w:line="240" w:lineRule="atLeast"/>
                              <w:ind w:left="284" w:right="-3" w:hanging="284"/>
                              <w:rPr>
                                <w:rFonts w:ascii="Verdana" w:hAnsi="Verdana"/>
                                <w:b/>
                                <w:sz w:val="20"/>
                                <w:szCs w:val="20"/>
                              </w:rPr>
                            </w:pPr>
                          </w:p>
                          <w:p w14:paraId="5AEB32F6">
                            <w:pPr>
                              <w:spacing w:line="240" w:lineRule="atLeast"/>
                              <w:ind w:left="284" w:right="-3" w:hanging="284"/>
                              <w:rPr>
                                <w:rFonts w:ascii="Verdana" w:hAnsi="Verdana"/>
                                <w:b/>
                                <w:sz w:val="20"/>
                                <w:szCs w:val="20"/>
                              </w:rPr>
                            </w:pPr>
                          </w:p>
                          <w:p w14:paraId="5EA0DD22">
                            <w:pPr>
                              <w:spacing w:line="240" w:lineRule="atLeast"/>
                              <w:ind w:left="284" w:right="-3" w:hanging="284"/>
                              <w:rPr>
                                <w:rFonts w:ascii="Verdana" w:hAnsi="Verdana"/>
                                <w:b/>
                                <w:sz w:val="20"/>
                                <w:szCs w:val="20"/>
                              </w:rPr>
                            </w:pPr>
                          </w:p>
                          <w:p w14:paraId="1F7D8B3D">
                            <w:pPr>
                              <w:spacing w:line="240" w:lineRule="atLeast"/>
                              <w:ind w:left="284" w:right="-3" w:hanging="284"/>
                              <w:rPr>
                                <w:rFonts w:ascii="Verdana" w:hAnsi="Verdana"/>
                                <w:b/>
                                <w:sz w:val="20"/>
                                <w:szCs w:val="20"/>
                              </w:rPr>
                            </w:pPr>
                          </w:p>
                          <w:p w14:paraId="789830FA">
                            <w:pPr>
                              <w:spacing w:line="240" w:lineRule="atLeast"/>
                              <w:ind w:left="284" w:right="-3" w:hanging="284"/>
                              <w:rPr>
                                <w:rFonts w:ascii="Verdana" w:hAnsi="Verdana"/>
                                <w:b/>
                                <w:sz w:val="20"/>
                                <w:szCs w:val="20"/>
                              </w:rPr>
                            </w:pPr>
                          </w:p>
                          <w:p w14:paraId="4AFE3631">
                            <w:pPr>
                              <w:spacing w:line="240" w:lineRule="atLeast"/>
                              <w:ind w:left="284" w:right="-3" w:hanging="284"/>
                              <w:rPr>
                                <w:rFonts w:ascii="Verdana" w:hAnsi="Verdana"/>
                                <w:b/>
                                <w:sz w:val="20"/>
                                <w:szCs w:val="20"/>
                              </w:rPr>
                            </w:pPr>
                          </w:p>
                          <w:p w14:paraId="16C2A634">
                            <w:pPr>
                              <w:spacing w:line="240" w:lineRule="atLeast"/>
                              <w:ind w:left="284" w:right="-3" w:hanging="284"/>
                              <w:rPr>
                                <w:rFonts w:ascii="Verdana" w:hAnsi="Verdana"/>
                                <w:b/>
                                <w:sz w:val="20"/>
                                <w:szCs w:val="20"/>
                              </w:rPr>
                            </w:pPr>
                          </w:p>
                          <w:p w14:paraId="3CCCC72B">
                            <w:pPr>
                              <w:spacing w:line="240" w:lineRule="atLeast"/>
                              <w:ind w:left="284" w:right="-3" w:hanging="284"/>
                              <w:rPr>
                                <w:rFonts w:ascii="Verdana" w:hAnsi="Verdana"/>
                                <w:b/>
                                <w:sz w:val="20"/>
                                <w:szCs w:val="20"/>
                              </w:rPr>
                            </w:pPr>
                          </w:p>
                          <w:p w14:paraId="429C208D">
                            <w:pPr>
                              <w:spacing w:line="240" w:lineRule="atLeast"/>
                              <w:ind w:left="284" w:right="-3" w:hanging="284"/>
                              <w:rPr>
                                <w:rFonts w:ascii="Verdana" w:hAnsi="Verdana"/>
                                <w:b/>
                                <w:sz w:val="20"/>
                                <w:szCs w:val="20"/>
                              </w:rPr>
                            </w:pPr>
                          </w:p>
                          <w:p w14:paraId="4A7C3789">
                            <w:pPr>
                              <w:spacing w:line="240" w:lineRule="atLeast"/>
                              <w:ind w:left="284" w:right="-3" w:hanging="284"/>
                              <w:rPr>
                                <w:rFonts w:ascii="Verdana" w:hAnsi="Verdana"/>
                                <w:b/>
                                <w:sz w:val="20"/>
                                <w:szCs w:val="20"/>
                              </w:rPr>
                            </w:pPr>
                          </w:p>
                          <w:p w14:paraId="7D4FDD32">
                            <w:pPr>
                              <w:spacing w:line="240" w:lineRule="atLeast"/>
                              <w:ind w:left="284" w:right="-3" w:hanging="284"/>
                              <w:rPr>
                                <w:rFonts w:ascii="Verdana" w:hAnsi="Verdana"/>
                                <w:b/>
                                <w:sz w:val="20"/>
                                <w:szCs w:val="20"/>
                              </w:rPr>
                            </w:pPr>
                          </w:p>
                          <w:p w14:paraId="6C2D4820">
                            <w:pPr>
                              <w:spacing w:line="240" w:lineRule="atLeast"/>
                              <w:ind w:left="284" w:right="-3" w:hanging="284"/>
                              <w:rPr>
                                <w:rFonts w:ascii="Verdana" w:hAnsi="Verdana"/>
                                <w:b/>
                                <w:sz w:val="20"/>
                                <w:szCs w:val="20"/>
                              </w:rPr>
                            </w:pPr>
                          </w:p>
                          <w:p w14:paraId="36368B99">
                            <w:pPr>
                              <w:spacing w:line="240" w:lineRule="atLeast"/>
                              <w:ind w:left="284" w:right="-3" w:hanging="284"/>
                              <w:rPr>
                                <w:rFonts w:ascii="Verdana" w:hAnsi="Verdana"/>
                                <w:b/>
                                <w:sz w:val="20"/>
                                <w:szCs w:val="20"/>
                              </w:rPr>
                            </w:pPr>
                          </w:p>
                          <w:p w14:paraId="4685BEDB">
                            <w:pPr>
                              <w:spacing w:line="240" w:lineRule="atLeast"/>
                              <w:ind w:left="284" w:right="-3" w:hanging="284"/>
                              <w:rPr>
                                <w:rFonts w:ascii="Verdana" w:hAnsi="Verdana"/>
                                <w:b/>
                                <w:sz w:val="20"/>
                                <w:szCs w:val="20"/>
                              </w:rPr>
                            </w:pPr>
                          </w:p>
                          <w:p w14:paraId="1C303CC1">
                            <w:pPr>
                              <w:spacing w:line="240" w:lineRule="atLeast"/>
                              <w:ind w:left="284" w:right="-3" w:hanging="284"/>
                              <w:rPr>
                                <w:rFonts w:ascii="Verdana" w:hAnsi="Verdana"/>
                                <w:b/>
                                <w:sz w:val="20"/>
                                <w:szCs w:val="20"/>
                              </w:rPr>
                            </w:pPr>
                          </w:p>
                          <w:p w14:paraId="6F45A81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1A0896E0">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156" o:spid="_x0000_s1026" o:spt="2" style="position:absolute;left:0pt;margin-left:8.7pt;margin-top:87pt;height:500.7pt;width:455.4pt;mso-wrap-distance-left:9pt;mso-wrap-distance-right:9pt;z-index:-251650048;mso-width-relative:page;mso-height-relative:page;" fillcolor="#FFFFFF" filled="t" stroked="t" coordsize="21600,21600" wrapcoords="3452 -65 2847 -32 1566 323 1566 453 1281 647 890 970 427 1487 142 2005 -36 2522 -71 3040 -71 18560 -36 19078 142 19595 427 20113 890 20630 1601 21147 1637 21277 2954 21632 3381 21632 18184 21632 18611 21632 19928 21277 19963 21147 20710 20630 21137 20113 21422 19595 21600 19078 21671 18560 21671 3040 21600 2522 21422 2005 21137 1487 20710 970 19999 453 20034 323 18718 -32 18148 -65 3452 -65" arcsize="0.166666666666667" o:gfxdata="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7tK9p2gAAAAsBAAAPAAAA&#10;AAAAAAEAIAAAACIAAABkcnMvZG93bnJldi54bWxQSwECFAAUAAAACACHTuJATd/BeEwCAACzBAAA&#10;DgAAAAAAAAABACAAAAApAQAAZHJzL2Uyb0RvYy54bWxQSwUGAAAAAAYABgBZAQAA5wUAAAAA&#10;">
                <v:fill on="t" focussize="0,0"/>
                <v:stroke weight="2.5pt" color="#C0504D" joinstyle="round"/>
                <v:imagedata o:title=""/>
                <o:lock v:ext="edit" aspectratio="f"/>
                <v:textbox>
                  <w:txbxContent>
                    <w:p w14:paraId="4426EE57">
                      <w:pPr>
                        <w:pStyle w:val="31"/>
                        <w:jc w:val="center"/>
                        <w:rPr>
                          <w:rFonts w:ascii="Calibri" w:hAnsi="Calibri" w:eastAsia="Times New Roman" w:cs="Calibri"/>
                          <w:b/>
                          <w:bCs/>
                          <w:color w:val="6F2F9F"/>
                          <w:sz w:val="32"/>
                          <w:szCs w:val="32"/>
                          <w:lang w:eastAsia="es-ES"/>
                        </w:rPr>
                      </w:pPr>
                      <w:bookmarkStart w:id="3" w:name="_Hlk214910846"/>
                      <w:r>
                        <w:rPr>
                          <w:rFonts w:ascii="Calibri" w:hAnsi="Calibri" w:eastAsia="Times New Roman" w:cs="Calibri"/>
                          <w:b/>
                          <w:bCs/>
                          <w:color w:val="6F2F9F"/>
                          <w:sz w:val="32"/>
                          <w:szCs w:val="32"/>
                          <w:lang w:eastAsia="es-ES"/>
                        </w:rPr>
                        <w:t>ORACIÓN PARA ACENDER</w:t>
                      </w:r>
                    </w:p>
                    <w:p w14:paraId="6DECCD72">
                      <w:pPr>
                        <w:pStyle w:val="31"/>
                        <w:rPr>
                          <w:rFonts w:ascii="Calibri" w:hAnsi="Calibri" w:eastAsia="Times New Roman" w:cs="Calibri"/>
                          <w:b/>
                          <w:bCs/>
                          <w:color w:val="6F2F9F"/>
                          <w:sz w:val="32"/>
                          <w:szCs w:val="32"/>
                          <w:lang w:eastAsia="es-ES"/>
                        </w:rPr>
                      </w:pPr>
                      <w:r>
                        <w:rPr>
                          <w:rFonts w:ascii="Calibri" w:hAnsi="Calibri" w:eastAsia="Times New Roman" w:cs="Calibri"/>
                          <w:b/>
                          <w:bCs/>
                          <w:color w:val="6F2F9F"/>
                          <w:sz w:val="32"/>
                          <w:szCs w:val="32"/>
                          <w:lang w:eastAsia="es-ES"/>
                        </w:rPr>
                        <w:t xml:space="preserve">                            O CUARTO CIRIO DE ADVENTO</w:t>
                      </w:r>
                    </w:p>
                    <w:p w14:paraId="672192D5">
                      <w:pPr>
                        <w:pStyle w:val="31"/>
                        <w:jc w:val="center"/>
                        <w:rPr>
                          <w:rFonts w:ascii="Calibri" w:hAnsi="Calibri" w:eastAsia="Times New Roman" w:cs="Calibri"/>
                          <w:sz w:val="32"/>
                          <w:szCs w:val="32"/>
                          <w:lang w:eastAsia="es-ES"/>
                        </w:rPr>
                      </w:pPr>
                    </w:p>
                    <w:bookmarkEnd w:id="3"/>
                    <w:p w14:paraId="2627064B">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Señor Xesús, neste cuarto domingo de Advento </w:t>
                      </w:r>
                    </w:p>
                    <w:p w14:paraId="15EE14BB">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acendemos o cuarto cirio. </w:t>
                      </w:r>
                    </w:p>
                    <w:p w14:paraId="34F1CF0B">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Presentámosche a San Xosé, home silencioso e fiel, </w:t>
                      </w:r>
                    </w:p>
                    <w:p w14:paraId="083E9E57">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que abriu o seu corazón á túa palabra </w:t>
                      </w:r>
                    </w:p>
                    <w:p w14:paraId="2365A77A">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e acolleu os teus plans superando o seu medo. </w:t>
                      </w:r>
                    </w:p>
                    <w:p w14:paraId="68960D6C">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El soubo limpar os cristais da súa mente e do seu corazón, </w:t>
                      </w:r>
                    </w:p>
                    <w:p w14:paraId="22D95761">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e confiou na túa Palabra cando todo parecía incerto. </w:t>
                      </w:r>
                    </w:p>
                    <w:p w14:paraId="05F7B9B6">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Axúdanos a apoiarnos, como San Xosé, no caxato da fe </w:t>
                      </w:r>
                    </w:p>
                    <w:p w14:paraId="4E34A3FB">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para acoller a Xesús coa mesma humildade e prontitude. </w:t>
                      </w:r>
                    </w:p>
                    <w:p w14:paraId="66217BB3">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Que o teu vento do Advento acabe de limpar o que escurece </w:t>
                      </w:r>
                    </w:p>
                    <w:p w14:paraId="667C917F">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o noso corazón e prepárenos para recibirche con alegría. </w:t>
                      </w:r>
                    </w:p>
                    <w:p w14:paraId="000824D1">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Fainos sementadores de paz na nosa familia, na escola, </w:t>
                      </w:r>
                    </w:p>
                    <w:p w14:paraId="2169DBC6">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no noso barrio e alí onde esteamos. </w:t>
                      </w:r>
                    </w:p>
                    <w:p w14:paraId="6F5F478C">
                      <w:pPr>
                        <w:ind w:right="567"/>
                        <w:jc w:val="both"/>
                        <w:rPr>
                          <w:rFonts w:ascii="Calibri" w:hAnsi="Calibri" w:cs="Calibri"/>
                          <w:color w:val="44546A" w:themeColor="text2"/>
                          <w:sz w:val="32"/>
                          <w:szCs w:val="32"/>
                        </w:rPr>
                      </w:pPr>
                    </w:p>
                    <w:p w14:paraId="2F0DEF9E">
                      <w:pPr>
                        <w:ind w:right="567"/>
                        <w:jc w:val="both"/>
                        <w:rPr>
                          <w:rFonts w:ascii="Calibri" w:hAnsi="Calibri" w:cs="Calibri"/>
                          <w:b/>
                          <w:color w:val="44546A" w:themeColor="text2"/>
                          <w:sz w:val="32"/>
                          <w:szCs w:val="32"/>
                        </w:rPr>
                      </w:pPr>
                      <w:r>
                        <w:rPr>
                          <w:rFonts w:ascii="Calibri" w:hAnsi="Calibri" w:cs="Calibri"/>
                          <w:b/>
                          <w:color w:val="44546A" w:themeColor="text2"/>
                          <w:sz w:val="32"/>
                          <w:szCs w:val="32"/>
                        </w:rPr>
                        <w:t xml:space="preserve">Ven, Señor Xesús, Emmanuel, queda connosco </w:t>
                      </w:r>
                    </w:p>
                    <w:p w14:paraId="3C219272">
                      <w:pPr>
                        <w:ind w:right="567"/>
                        <w:jc w:val="both"/>
                        <w:rPr>
                          <w:rFonts w:ascii="Verdana" w:hAnsi="Verdana"/>
                          <w:b/>
                          <w:sz w:val="32"/>
                          <w:szCs w:val="32"/>
                        </w:rPr>
                      </w:pPr>
                      <w:r>
                        <w:rPr>
                          <w:rFonts w:ascii="Calibri" w:hAnsi="Calibri" w:cs="Calibri"/>
                          <w:b/>
                          <w:color w:val="44546A" w:themeColor="text2"/>
                          <w:sz w:val="32"/>
                          <w:szCs w:val="32"/>
                        </w:rPr>
                        <w:t>e transforma a nosa vida coa túa luz. Amén</w:t>
                      </w:r>
                    </w:p>
                    <w:p w14:paraId="3D91C55B">
                      <w:pPr>
                        <w:spacing w:line="240" w:lineRule="atLeast"/>
                        <w:ind w:left="284" w:right="-3" w:hanging="284"/>
                        <w:rPr>
                          <w:rFonts w:ascii="Verdana" w:hAnsi="Verdana"/>
                          <w:b/>
                          <w:sz w:val="20"/>
                          <w:szCs w:val="20"/>
                        </w:rPr>
                      </w:pPr>
                    </w:p>
                    <w:p w14:paraId="6C6AA4DB">
                      <w:pPr>
                        <w:spacing w:line="240" w:lineRule="atLeast"/>
                        <w:ind w:left="284" w:right="-3" w:hanging="284"/>
                        <w:rPr>
                          <w:rFonts w:ascii="Verdana" w:hAnsi="Verdana"/>
                          <w:b/>
                          <w:sz w:val="20"/>
                          <w:szCs w:val="20"/>
                        </w:rPr>
                      </w:pPr>
                    </w:p>
                    <w:p w14:paraId="4018A8D2">
                      <w:pPr>
                        <w:spacing w:line="240" w:lineRule="atLeast"/>
                        <w:ind w:left="284" w:right="-3" w:hanging="284"/>
                        <w:rPr>
                          <w:rFonts w:ascii="Verdana" w:hAnsi="Verdana"/>
                          <w:b/>
                          <w:sz w:val="20"/>
                          <w:szCs w:val="20"/>
                        </w:rPr>
                      </w:pPr>
                    </w:p>
                    <w:p w14:paraId="04A0530D">
                      <w:pPr>
                        <w:spacing w:line="240" w:lineRule="atLeast"/>
                        <w:ind w:left="284" w:right="-3" w:hanging="284"/>
                        <w:rPr>
                          <w:rFonts w:ascii="Verdana" w:hAnsi="Verdana"/>
                          <w:b/>
                          <w:sz w:val="20"/>
                          <w:szCs w:val="20"/>
                        </w:rPr>
                      </w:pPr>
                    </w:p>
                    <w:p w14:paraId="24AD6E82">
                      <w:pPr>
                        <w:spacing w:line="240" w:lineRule="atLeast"/>
                        <w:ind w:left="284" w:right="-3" w:hanging="284"/>
                        <w:rPr>
                          <w:rFonts w:ascii="Verdana" w:hAnsi="Verdana"/>
                          <w:b/>
                          <w:sz w:val="20"/>
                          <w:szCs w:val="20"/>
                        </w:rPr>
                      </w:pPr>
                    </w:p>
                    <w:p w14:paraId="34E1BFB1">
                      <w:pPr>
                        <w:spacing w:line="240" w:lineRule="atLeast"/>
                        <w:ind w:left="284" w:right="-3" w:hanging="284"/>
                        <w:rPr>
                          <w:rFonts w:ascii="Verdana" w:hAnsi="Verdana"/>
                          <w:b/>
                          <w:sz w:val="20"/>
                          <w:szCs w:val="20"/>
                        </w:rPr>
                      </w:pPr>
                    </w:p>
                    <w:p w14:paraId="38809F28">
                      <w:pPr>
                        <w:spacing w:line="240" w:lineRule="atLeast"/>
                        <w:ind w:left="284" w:right="-3" w:hanging="284"/>
                        <w:rPr>
                          <w:rFonts w:ascii="Verdana" w:hAnsi="Verdana"/>
                          <w:b/>
                          <w:sz w:val="20"/>
                          <w:szCs w:val="20"/>
                        </w:rPr>
                      </w:pPr>
                    </w:p>
                    <w:p w14:paraId="3E69DEEA">
                      <w:pPr>
                        <w:spacing w:line="240" w:lineRule="atLeast"/>
                        <w:ind w:left="284" w:right="-3" w:hanging="284"/>
                        <w:rPr>
                          <w:rFonts w:ascii="Verdana" w:hAnsi="Verdana"/>
                          <w:b/>
                          <w:sz w:val="20"/>
                          <w:szCs w:val="20"/>
                        </w:rPr>
                      </w:pPr>
                    </w:p>
                    <w:p w14:paraId="5AEB32F6">
                      <w:pPr>
                        <w:spacing w:line="240" w:lineRule="atLeast"/>
                        <w:ind w:left="284" w:right="-3" w:hanging="284"/>
                        <w:rPr>
                          <w:rFonts w:ascii="Verdana" w:hAnsi="Verdana"/>
                          <w:b/>
                          <w:sz w:val="20"/>
                          <w:szCs w:val="20"/>
                        </w:rPr>
                      </w:pPr>
                    </w:p>
                    <w:p w14:paraId="5EA0DD22">
                      <w:pPr>
                        <w:spacing w:line="240" w:lineRule="atLeast"/>
                        <w:ind w:left="284" w:right="-3" w:hanging="284"/>
                        <w:rPr>
                          <w:rFonts w:ascii="Verdana" w:hAnsi="Verdana"/>
                          <w:b/>
                          <w:sz w:val="20"/>
                          <w:szCs w:val="20"/>
                        </w:rPr>
                      </w:pPr>
                    </w:p>
                    <w:p w14:paraId="1F7D8B3D">
                      <w:pPr>
                        <w:spacing w:line="240" w:lineRule="atLeast"/>
                        <w:ind w:left="284" w:right="-3" w:hanging="284"/>
                        <w:rPr>
                          <w:rFonts w:ascii="Verdana" w:hAnsi="Verdana"/>
                          <w:b/>
                          <w:sz w:val="20"/>
                          <w:szCs w:val="20"/>
                        </w:rPr>
                      </w:pPr>
                    </w:p>
                    <w:p w14:paraId="789830FA">
                      <w:pPr>
                        <w:spacing w:line="240" w:lineRule="atLeast"/>
                        <w:ind w:left="284" w:right="-3" w:hanging="284"/>
                        <w:rPr>
                          <w:rFonts w:ascii="Verdana" w:hAnsi="Verdana"/>
                          <w:b/>
                          <w:sz w:val="20"/>
                          <w:szCs w:val="20"/>
                        </w:rPr>
                      </w:pPr>
                    </w:p>
                    <w:p w14:paraId="4AFE3631">
                      <w:pPr>
                        <w:spacing w:line="240" w:lineRule="atLeast"/>
                        <w:ind w:left="284" w:right="-3" w:hanging="284"/>
                        <w:rPr>
                          <w:rFonts w:ascii="Verdana" w:hAnsi="Verdana"/>
                          <w:b/>
                          <w:sz w:val="20"/>
                          <w:szCs w:val="20"/>
                        </w:rPr>
                      </w:pPr>
                    </w:p>
                    <w:p w14:paraId="16C2A634">
                      <w:pPr>
                        <w:spacing w:line="240" w:lineRule="atLeast"/>
                        <w:ind w:left="284" w:right="-3" w:hanging="284"/>
                        <w:rPr>
                          <w:rFonts w:ascii="Verdana" w:hAnsi="Verdana"/>
                          <w:b/>
                          <w:sz w:val="20"/>
                          <w:szCs w:val="20"/>
                        </w:rPr>
                      </w:pPr>
                    </w:p>
                    <w:p w14:paraId="3CCCC72B">
                      <w:pPr>
                        <w:spacing w:line="240" w:lineRule="atLeast"/>
                        <w:ind w:left="284" w:right="-3" w:hanging="284"/>
                        <w:rPr>
                          <w:rFonts w:ascii="Verdana" w:hAnsi="Verdana"/>
                          <w:b/>
                          <w:sz w:val="20"/>
                          <w:szCs w:val="20"/>
                        </w:rPr>
                      </w:pPr>
                    </w:p>
                    <w:p w14:paraId="429C208D">
                      <w:pPr>
                        <w:spacing w:line="240" w:lineRule="atLeast"/>
                        <w:ind w:left="284" w:right="-3" w:hanging="284"/>
                        <w:rPr>
                          <w:rFonts w:ascii="Verdana" w:hAnsi="Verdana"/>
                          <w:b/>
                          <w:sz w:val="20"/>
                          <w:szCs w:val="20"/>
                        </w:rPr>
                      </w:pPr>
                    </w:p>
                    <w:p w14:paraId="4A7C3789">
                      <w:pPr>
                        <w:spacing w:line="240" w:lineRule="atLeast"/>
                        <w:ind w:left="284" w:right="-3" w:hanging="284"/>
                        <w:rPr>
                          <w:rFonts w:ascii="Verdana" w:hAnsi="Verdana"/>
                          <w:b/>
                          <w:sz w:val="20"/>
                          <w:szCs w:val="20"/>
                        </w:rPr>
                      </w:pPr>
                    </w:p>
                    <w:p w14:paraId="7D4FDD32">
                      <w:pPr>
                        <w:spacing w:line="240" w:lineRule="atLeast"/>
                        <w:ind w:left="284" w:right="-3" w:hanging="284"/>
                        <w:rPr>
                          <w:rFonts w:ascii="Verdana" w:hAnsi="Verdana"/>
                          <w:b/>
                          <w:sz w:val="20"/>
                          <w:szCs w:val="20"/>
                        </w:rPr>
                      </w:pPr>
                    </w:p>
                    <w:p w14:paraId="6C2D4820">
                      <w:pPr>
                        <w:spacing w:line="240" w:lineRule="atLeast"/>
                        <w:ind w:left="284" w:right="-3" w:hanging="284"/>
                        <w:rPr>
                          <w:rFonts w:ascii="Verdana" w:hAnsi="Verdana"/>
                          <w:b/>
                          <w:sz w:val="20"/>
                          <w:szCs w:val="20"/>
                        </w:rPr>
                      </w:pPr>
                    </w:p>
                    <w:p w14:paraId="36368B99">
                      <w:pPr>
                        <w:spacing w:line="240" w:lineRule="atLeast"/>
                        <w:ind w:left="284" w:right="-3" w:hanging="284"/>
                        <w:rPr>
                          <w:rFonts w:ascii="Verdana" w:hAnsi="Verdana"/>
                          <w:b/>
                          <w:sz w:val="20"/>
                          <w:szCs w:val="20"/>
                        </w:rPr>
                      </w:pPr>
                    </w:p>
                    <w:p w14:paraId="4685BEDB">
                      <w:pPr>
                        <w:spacing w:line="240" w:lineRule="atLeast"/>
                        <w:ind w:left="284" w:right="-3" w:hanging="284"/>
                        <w:rPr>
                          <w:rFonts w:ascii="Verdana" w:hAnsi="Verdana"/>
                          <w:b/>
                          <w:sz w:val="20"/>
                          <w:szCs w:val="20"/>
                        </w:rPr>
                      </w:pPr>
                    </w:p>
                    <w:p w14:paraId="1C303CC1">
                      <w:pPr>
                        <w:spacing w:line="240" w:lineRule="atLeast"/>
                        <w:ind w:left="284" w:right="-3" w:hanging="284"/>
                        <w:rPr>
                          <w:rFonts w:ascii="Verdana" w:hAnsi="Verdana"/>
                          <w:b/>
                          <w:sz w:val="20"/>
                          <w:szCs w:val="20"/>
                        </w:rPr>
                      </w:pPr>
                    </w:p>
                    <w:p w14:paraId="6F45A81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1A0896E0">
                      <w:pPr>
                        <w:ind w:right="-3"/>
                        <w:jc w:val="both"/>
                        <w:rPr>
                          <w:rFonts w:ascii="Forte" w:hAnsi="Forte"/>
                        </w:rPr>
                      </w:pPr>
                    </w:p>
                  </w:txbxContent>
                </v:textbox>
                <w10:wrap type="through"/>
              </v:roundrect>
            </w:pict>
          </mc:Fallback>
        </mc:AlternateContent>
      </w:r>
      <w:r>
        <w:rPr>
          <w:sz w:val="32"/>
          <w:szCs w:val="32"/>
          <w:lang/>
        </w:rPr>
        <mc:AlternateContent>
          <mc:Choice Requires="wps">
            <w:drawing>
              <wp:anchor distT="0" distB="0" distL="114300" distR="114300" simplePos="0" relativeHeight="251662336" behindDoc="0" locked="0" layoutInCell="1" allowOverlap="1">
                <wp:simplePos x="0" y="0"/>
                <wp:positionH relativeFrom="column">
                  <wp:posOffset>834390</wp:posOffset>
                </wp:positionH>
                <wp:positionV relativeFrom="paragraph">
                  <wp:posOffset>140970</wp:posOffset>
                </wp:positionV>
                <wp:extent cx="4785360" cy="421640"/>
                <wp:effectExtent l="5080" t="4445" r="10160" b="5715"/>
                <wp:wrapNone/>
                <wp:docPr id="2" name="Cuadro de texto 7"/>
                <wp:cNvGraphicFramePr/>
                <a:graphic xmlns:a="http://schemas.openxmlformats.org/drawingml/2006/main">
                  <a:graphicData uri="http://schemas.microsoft.com/office/word/2010/wordprocessingShape">
                    <wps:wsp>
                      <wps:cNvSpPr txBox="1"/>
                      <wps:spPr>
                        <a:xfrm>
                          <a:off x="0" y="0"/>
                          <a:ext cx="4785360" cy="421640"/>
                        </a:xfrm>
                        <a:prstGeom prst="rect">
                          <a:avLst/>
                        </a:prstGeom>
                        <a:gradFill rotWithShape="1">
                          <a:gsLst>
                            <a:gs pos="0">
                              <a:srgbClr val="B1CBE9">
                                <a:alpha val="100000"/>
                              </a:srgbClr>
                            </a:gs>
                            <a:gs pos="50000">
                              <a:srgbClr val="A3C1E5">
                                <a:alpha val="100000"/>
                              </a:srgbClr>
                            </a:gs>
                            <a:gs pos="100000">
                              <a:srgbClr val="92B9E4">
                                <a:alpha val="100000"/>
                              </a:srgbClr>
                            </a:gs>
                            <a:gs pos="100000">
                              <a:srgbClr val="7AADDD"/>
                            </a:gs>
                          </a:gsLst>
                          <a:lin ang="5400000"/>
                          <a:tileRect/>
                        </a:gradFill>
                        <a:ln w="6350" cap="flat" cmpd="sng">
                          <a:solidFill>
                            <a:srgbClr val="5B9BD5"/>
                          </a:solidFill>
                          <a:prstDash val="solid"/>
                          <a:miter/>
                          <a:headEnd type="none" w="med" len="med"/>
                          <a:tailEnd type="none" w="med" len="med"/>
                        </a:ln>
                      </wps:spPr>
                      <wps:txbx>
                        <w:txbxContent>
                          <w:p w14:paraId="5FE7518C">
                            <w:pPr>
                              <w:jc w:val="center"/>
                              <w:rPr>
                                <w:b/>
                                <w:bCs/>
                                <w:sz w:val="32"/>
                                <w:szCs w:val="32"/>
                              </w:rPr>
                            </w:pPr>
                            <w:r>
                              <w:rPr>
                                <w:b/>
                                <w:bCs/>
                                <w:sz w:val="32"/>
                                <w:szCs w:val="32"/>
                              </w:rPr>
                              <w:t>POSIBLE ORACIÓN DE ACCIÓN DE GRAZAS</w:t>
                            </w:r>
                          </w:p>
                        </w:txbxContent>
                      </wps:txbx>
                      <wps:bodyPr upright="1"/>
                    </wps:wsp>
                  </a:graphicData>
                </a:graphic>
              </wp:anchor>
            </w:drawing>
          </mc:Choice>
          <mc:Fallback>
            <w:pict>
              <v:shape id="Cuadro de texto 7" o:spid="_x0000_s1026" o:spt="202" type="#_x0000_t202" style="position:absolute;left:0pt;margin-left:65.7pt;margin-top:11.1pt;height:33.2pt;width:376.8pt;z-index:251662336;mso-width-relative:margin;mso-height-relative:margin;" fillcolor="#B1CBE9"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">
                <v:fill type="gradient" on="t" color2="#7AADDD" colors="0f #B1CBE9;32768f #A3C1E5;65536f #92B9E4;65536f #7AADDD" focus="100%" focussize="0f,0f" focusposition="0f,0f" rotate="t">
                  <o:fill type="gradientUnscaled" v:ext="backwardCompatible"/>
                </v:fill>
                <v:stroke weight="0.5pt" color="#5B9BD5" joinstyle="miter"/>
                <v:imagedata o:title=""/>
                <o:lock v:ext="edit" aspectratio="f"/>
                <v:textbox>
                  <w:txbxContent>
                    <w:p w14:paraId="5FE7518C">
                      <w:pPr>
                        <w:jc w:val="center"/>
                        <w:rPr>
                          <w:b/>
                          <w:bCs/>
                          <w:sz w:val="32"/>
                          <w:szCs w:val="32"/>
                        </w:rPr>
                      </w:pPr>
                      <w:r>
                        <w:rPr>
                          <w:b/>
                          <w:bCs/>
                          <w:sz w:val="32"/>
                          <w:szCs w:val="32"/>
                        </w:rPr>
                        <w:t>POSIBLE ORACIÓN DE ACCIÓN DE GRAZAS</w:t>
                      </w:r>
                    </w:p>
                  </w:txbxContent>
                </v:textbox>
              </v:shape>
            </w:pict>
          </mc:Fallback>
        </mc:AlternateContent>
      </w:r>
      <w:r>
        <w:rPr>
          <w:sz w:val="32"/>
          <w:szCs w:val="32"/>
          <w:lang/>
        </w:rPr>
        <mc:AlternateContent>
          <mc:Choice Requires="wps">
            <w:drawing>
              <wp:anchor distT="0" distB="0" distL="114300" distR="114300" simplePos="0" relativeHeight="251661312" behindDoc="0" locked="0" layoutInCell="1" allowOverlap="1">
                <wp:simplePos x="0" y="0"/>
                <wp:positionH relativeFrom="column">
                  <wp:posOffset>765810</wp:posOffset>
                </wp:positionH>
                <wp:positionV relativeFrom="paragraph">
                  <wp:posOffset>8036560</wp:posOffset>
                </wp:positionV>
                <wp:extent cx="4527550" cy="1303020"/>
                <wp:effectExtent l="5080" t="4445" r="13970" b="13335"/>
                <wp:wrapNone/>
                <wp:docPr id="1" name="Cuadro de texto 8"/>
                <wp:cNvGraphicFramePr/>
                <a:graphic xmlns:a="http://schemas.openxmlformats.org/drawingml/2006/main">
                  <a:graphicData uri="http://schemas.microsoft.com/office/word/2010/wordprocessingShape">
                    <wps:wsp>
                      <wps:cNvSpPr txBox="1"/>
                      <wps:spPr>
                        <a:xfrm>
                          <a:off x="0" y="0"/>
                          <a:ext cx="4527550" cy="130302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04FBF3E2">
                            <w:pPr>
                              <w:jc w:val="center"/>
                              <w:rPr>
                                <w:sz w:val="48"/>
                                <w:szCs w:val="48"/>
                              </w:rPr>
                            </w:pPr>
                            <w:r>
                              <w:rPr>
                                <w:sz w:val="48"/>
                                <w:szCs w:val="48"/>
                              </w:rPr>
                              <w:t xml:space="preserve">FELIZ DOMINGO </w:t>
                            </w:r>
                          </w:p>
                          <w:p w14:paraId="4BF546FF">
                            <w:pPr>
                              <w:jc w:val="center"/>
                              <w:rPr>
                                <w:sz w:val="48"/>
                                <w:szCs w:val="48"/>
                              </w:rPr>
                            </w:pPr>
                            <w:r>
                              <w:rPr>
                                <w:sz w:val="48"/>
                                <w:szCs w:val="48"/>
                              </w:rPr>
                              <w:t>CUARTO DE</w:t>
                            </w:r>
                          </w:p>
                          <w:p w14:paraId="2E04179E">
                            <w:pPr>
                              <w:jc w:val="center"/>
                              <w:rPr>
                                <w:sz w:val="48"/>
                                <w:szCs w:val="48"/>
                              </w:rPr>
                            </w:pPr>
                            <w:r>
                              <w:rPr>
                                <w:sz w:val="48"/>
                                <w:szCs w:val="48"/>
                              </w:rPr>
                              <w:t>ADVENTO CICLO A</w:t>
                            </w:r>
                          </w:p>
                          <w:p w14:paraId="7C3FC980">
                            <w:pPr>
                              <w:jc w:val="center"/>
                              <w:rPr>
                                <w:sz w:val="48"/>
                                <w:szCs w:val="4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60.3pt;margin-top:632.8pt;height:102.6pt;width:356.5pt;z-index:251661312;mso-width-relative:margin;mso-height-relative:margin;" fillcolor="#FFDD9C" filled="t" stroked="t" coordsize="21600,21600" o:gfxdata="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04FBF3E2">
                      <w:pPr>
                        <w:jc w:val="center"/>
                        <w:rPr>
                          <w:sz w:val="48"/>
                          <w:szCs w:val="48"/>
                        </w:rPr>
                      </w:pPr>
                      <w:r>
                        <w:rPr>
                          <w:sz w:val="48"/>
                          <w:szCs w:val="48"/>
                        </w:rPr>
                        <w:t xml:space="preserve">FELIZ DOMINGO </w:t>
                      </w:r>
                    </w:p>
                    <w:p w14:paraId="4BF546FF">
                      <w:pPr>
                        <w:jc w:val="center"/>
                        <w:rPr>
                          <w:sz w:val="48"/>
                          <w:szCs w:val="48"/>
                        </w:rPr>
                      </w:pPr>
                      <w:r>
                        <w:rPr>
                          <w:sz w:val="48"/>
                          <w:szCs w:val="48"/>
                        </w:rPr>
                        <w:t>CUARTO DE</w:t>
                      </w:r>
                    </w:p>
                    <w:p w14:paraId="2E04179E">
                      <w:pPr>
                        <w:jc w:val="center"/>
                        <w:rPr>
                          <w:sz w:val="48"/>
                          <w:szCs w:val="48"/>
                        </w:rPr>
                      </w:pPr>
                      <w:r>
                        <w:rPr>
                          <w:sz w:val="48"/>
                          <w:szCs w:val="48"/>
                        </w:rPr>
                        <w:t>ADVENTO CICLO A</w:t>
                      </w:r>
                    </w:p>
                    <w:p w14:paraId="7C3FC980">
                      <w:pPr>
                        <w:jc w:val="center"/>
                        <w:rPr>
                          <w:sz w:val="48"/>
                          <w:szCs w:val="48"/>
                        </w:rPr>
                      </w:pPr>
                    </w:p>
                  </w:txbxContent>
                </v:textbox>
              </v:shape>
            </w:pict>
          </mc:Fallback>
        </mc:AlternateContent>
      </w:r>
      <w:bookmarkStart w:id="2" w:name="_Hlk211934080"/>
      <w:bookmarkEnd w:id="2"/>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robotoregular">
    <w:altName w:val="Times New Roman"/>
    <w:panose1 w:val="00000000000000000000"/>
    <w:charset w:val="00"/>
    <w:family w:val="roman"/>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98727E"/>
    <w:multiLevelType w:val="multilevel"/>
    <w:tmpl w:val="0B98727E"/>
    <w:lvl w:ilvl="0" w:tentative="0">
      <w:start w:val="1"/>
      <w:numFmt w:val="decimal"/>
      <w:lvlText w:val="%1."/>
      <w:lvlJc w:val="left"/>
      <w:pPr>
        <w:ind w:left="76" w:hanging="360"/>
      </w:pPr>
      <w:rPr>
        <w:rFonts w:hint="default"/>
      </w:rPr>
    </w:lvl>
    <w:lvl w:ilvl="1" w:tentative="0">
      <w:start w:val="1"/>
      <w:numFmt w:val="lowerLetter"/>
      <w:lvlText w:val="%2."/>
      <w:lvlJc w:val="left"/>
      <w:pPr>
        <w:ind w:left="796" w:hanging="360"/>
      </w:pPr>
    </w:lvl>
    <w:lvl w:ilvl="2" w:tentative="0">
      <w:start w:val="1"/>
      <w:numFmt w:val="lowerRoman"/>
      <w:lvlText w:val="%3."/>
      <w:lvlJc w:val="right"/>
      <w:pPr>
        <w:ind w:left="1516" w:hanging="180"/>
      </w:pPr>
    </w:lvl>
    <w:lvl w:ilvl="3" w:tentative="0">
      <w:start w:val="1"/>
      <w:numFmt w:val="decimal"/>
      <w:lvlText w:val="%4."/>
      <w:lvlJc w:val="left"/>
      <w:pPr>
        <w:ind w:left="2236" w:hanging="360"/>
      </w:pPr>
    </w:lvl>
    <w:lvl w:ilvl="4" w:tentative="0">
      <w:start w:val="1"/>
      <w:numFmt w:val="lowerLetter"/>
      <w:lvlText w:val="%5."/>
      <w:lvlJc w:val="left"/>
      <w:pPr>
        <w:ind w:left="2956" w:hanging="360"/>
      </w:pPr>
    </w:lvl>
    <w:lvl w:ilvl="5" w:tentative="0">
      <w:start w:val="1"/>
      <w:numFmt w:val="lowerRoman"/>
      <w:lvlText w:val="%6."/>
      <w:lvlJc w:val="right"/>
      <w:pPr>
        <w:ind w:left="3676" w:hanging="180"/>
      </w:pPr>
    </w:lvl>
    <w:lvl w:ilvl="6" w:tentative="0">
      <w:start w:val="1"/>
      <w:numFmt w:val="decimal"/>
      <w:lvlText w:val="%7."/>
      <w:lvlJc w:val="left"/>
      <w:pPr>
        <w:ind w:left="4396" w:hanging="360"/>
      </w:pPr>
    </w:lvl>
    <w:lvl w:ilvl="7" w:tentative="0">
      <w:start w:val="1"/>
      <w:numFmt w:val="lowerLetter"/>
      <w:lvlText w:val="%8."/>
      <w:lvlJc w:val="left"/>
      <w:pPr>
        <w:ind w:left="5116" w:hanging="360"/>
      </w:pPr>
    </w:lvl>
    <w:lvl w:ilvl="8" w:tentative="0">
      <w:start w:val="1"/>
      <w:numFmt w:val="lowerRoman"/>
      <w:lvlText w:val="%9."/>
      <w:lvlJc w:val="right"/>
      <w:pPr>
        <w:ind w:left="5836" w:hanging="180"/>
      </w:pPr>
    </w:lvl>
  </w:abstractNum>
  <w:abstractNum w:abstractNumId="1">
    <w:nsid w:val="57971584"/>
    <w:multiLevelType w:val="multilevel"/>
    <w:tmpl w:val="57971584"/>
    <w:lvl w:ilvl="0" w:tentative="0">
      <w:start w:val="1"/>
      <w:numFmt w:val="decimal"/>
      <w:lvlText w:val="%1."/>
      <w:lvlJc w:val="left"/>
      <w:pPr>
        <w:ind w:left="587" w:hanging="360"/>
      </w:pPr>
      <w:rPr>
        <w:rFonts w:hint="default"/>
        <w:b/>
      </w:rPr>
    </w:lvl>
    <w:lvl w:ilvl="1" w:tentative="0">
      <w:start w:val="1"/>
      <w:numFmt w:val="lowerLetter"/>
      <w:lvlText w:val="%2."/>
      <w:lvlJc w:val="left"/>
      <w:pPr>
        <w:ind w:left="1307" w:hanging="360"/>
      </w:pPr>
    </w:lvl>
    <w:lvl w:ilvl="2" w:tentative="0">
      <w:start w:val="1"/>
      <w:numFmt w:val="lowerRoman"/>
      <w:lvlText w:val="%3."/>
      <w:lvlJc w:val="right"/>
      <w:pPr>
        <w:ind w:left="2027" w:hanging="180"/>
      </w:pPr>
    </w:lvl>
    <w:lvl w:ilvl="3" w:tentative="0">
      <w:start w:val="1"/>
      <w:numFmt w:val="decimal"/>
      <w:lvlText w:val="%4."/>
      <w:lvlJc w:val="left"/>
      <w:pPr>
        <w:ind w:left="2747" w:hanging="360"/>
      </w:pPr>
    </w:lvl>
    <w:lvl w:ilvl="4" w:tentative="0">
      <w:start w:val="1"/>
      <w:numFmt w:val="lowerLetter"/>
      <w:lvlText w:val="%5."/>
      <w:lvlJc w:val="left"/>
      <w:pPr>
        <w:ind w:left="3467" w:hanging="360"/>
      </w:pPr>
    </w:lvl>
    <w:lvl w:ilvl="5" w:tentative="0">
      <w:start w:val="1"/>
      <w:numFmt w:val="lowerRoman"/>
      <w:lvlText w:val="%6."/>
      <w:lvlJc w:val="right"/>
      <w:pPr>
        <w:ind w:left="4187" w:hanging="180"/>
      </w:pPr>
    </w:lvl>
    <w:lvl w:ilvl="6" w:tentative="0">
      <w:start w:val="1"/>
      <w:numFmt w:val="decimal"/>
      <w:lvlText w:val="%7."/>
      <w:lvlJc w:val="left"/>
      <w:pPr>
        <w:ind w:left="4907" w:hanging="360"/>
      </w:pPr>
    </w:lvl>
    <w:lvl w:ilvl="7" w:tentative="0">
      <w:start w:val="1"/>
      <w:numFmt w:val="lowerLetter"/>
      <w:lvlText w:val="%8."/>
      <w:lvlJc w:val="left"/>
      <w:pPr>
        <w:ind w:left="5627" w:hanging="360"/>
      </w:pPr>
    </w:lvl>
    <w:lvl w:ilvl="8" w:tentative="0">
      <w:start w:val="1"/>
      <w:numFmt w:val="lowerRoman"/>
      <w:lvlText w:val="%9."/>
      <w:lvlJc w:val="right"/>
      <w:pPr>
        <w:ind w:left="63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30ABB"/>
    <w:rsid w:val="0005230F"/>
    <w:rsid w:val="000539A1"/>
    <w:rsid w:val="00071EA2"/>
    <w:rsid w:val="00090B93"/>
    <w:rsid w:val="000B4059"/>
    <w:rsid w:val="000E50EE"/>
    <w:rsid w:val="00120EF2"/>
    <w:rsid w:val="00122DEF"/>
    <w:rsid w:val="0012403B"/>
    <w:rsid w:val="00137E69"/>
    <w:rsid w:val="00144765"/>
    <w:rsid w:val="0015488E"/>
    <w:rsid w:val="001664EC"/>
    <w:rsid w:val="001A1C77"/>
    <w:rsid w:val="001B480D"/>
    <w:rsid w:val="001D01FD"/>
    <w:rsid w:val="001F0D02"/>
    <w:rsid w:val="001F6EA6"/>
    <w:rsid w:val="00216DFF"/>
    <w:rsid w:val="0022343B"/>
    <w:rsid w:val="00237846"/>
    <w:rsid w:val="00247503"/>
    <w:rsid w:val="0026228E"/>
    <w:rsid w:val="002954D8"/>
    <w:rsid w:val="002F1568"/>
    <w:rsid w:val="00300A22"/>
    <w:rsid w:val="0030736A"/>
    <w:rsid w:val="00313045"/>
    <w:rsid w:val="00332C5D"/>
    <w:rsid w:val="00337457"/>
    <w:rsid w:val="00345517"/>
    <w:rsid w:val="00357066"/>
    <w:rsid w:val="003656BE"/>
    <w:rsid w:val="0039022A"/>
    <w:rsid w:val="003A0934"/>
    <w:rsid w:val="003A13B2"/>
    <w:rsid w:val="003B38F0"/>
    <w:rsid w:val="003B6F67"/>
    <w:rsid w:val="003E75DD"/>
    <w:rsid w:val="00414E82"/>
    <w:rsid w:val="00416DE7"/>
    <w:rsid w:val="00430AF2"/>
    <w:rsid w:val="00432159"/>
    <w:rsid w:val="004D0BE2"/>
    <w:rsid w:val="004D27A0"/>
    <w:rsid w:val="004D4B3A"/>
    <w:rsid w:val="004D5A2C"/>
    <w:rsid w:val="004D6438"/>
    <w:rsid w:val="004D76C1"/>
    <w:rsid w:val="004E0047"/>
    <w:rsid w:val="0050082C"/>
    <w:rsid w:val="00510CC4"/>
    <w:rsid w:val="0051741D"/>
    <w:rsid w:val="0053714E"/>
    <w:rsid w:val="005542D8"/>
    <w:rsid w:val="00581BB9"/>
    <w:rsid w:val="005918C7"/>
    <w:rsid w:val="00597B75"/>
    <w:rsid w:val="005D1859"/>
    <w:rsid w:val="005E711F"/>
    <w:rsid w:val="00627780"/>
    <w:rsid w:val="00647AF5"/>
    <w:rsid w:val="0066053B"/>
    <w:rsid w:val="00682C76"/>
    <w:rsid w:val="0068527B"/>
    <w:rsid w:val="006B4C11"/>
    <w:rsid w:val="006D278F"/>
    <w:rsid w:val="006D43D1"/>
    <w:rsid w:val="007022C8"/>
    <w:rsid w:val="00735C47"/>
    <w:rsid w:val="00781C25"/>
    <w:rsid w:val="007B5F5E"/>
    <w:rsid w:val="007D0EFE"/>
    <w:rsid w:val="007D6F5F"/>
    <w:rsid w:val="007E08B2"/>
    <w:rsid w:val="00810ED8"/>
    <w:rsid w:val="00812A04"/>
    <w:rsid w:val="00833D62"/>
    <w:rsid w:val="008A4418"/>
    <w:rsid w:val="008D7192"/>
    <w:rsid w:val="008E4204"/>
    <w:rsid w:val="008F4E09"/>
    <w:rsid w:val="00922369"/>
    <w:rsid w:val="009350B1"/>
    <w:rsid w:val="009364EA"/>
    <w:rsid w:val="00937430"/>
    <w:rsid w:val="00947D97"/>
    <w:rsid w:val="00950AD5"/>
    <w:rsid w:val="00981BE7"/>
    <w:rsid w:val="00983496"/>
    <w:rsid w:val="00997A39"/>
    <w:rsid w:val="009A48E7"/>
    <w:rsid w:val="009B0543"/>
    <w:rsid w:val="009B0C93"/>
    <w:rsid w:val="009C166A"/>
    <w:rsid w:val="009F70E5"/>
    <w:rsid w:val="00A2723C"/>
    <w:rsid w:val="00A61E03"/>
    <w:rsid w:val="00AA32EC"/>
    <w:rsid w:val="00AE3791"/>
    <w:rsid w:val="00B00B85"/>
    <w:rsid w:val="00B10252"/>
    <w:rsid w:val="00B5056C"/>
    <w:rsid w:val="00B54A05"/>
    <w:rsid w:val="00B66483"/>
    <w:rsid w:val="00B82721"/>
    <w:rsid w:val="00BA0DED"/>
    <w:rsid w:val="00BA3E92"/>
    <w:rsid w:val="00BB3DB4"/>
    <w:rsid w:val="00BB69C5"/>
    <w:rsid w:val="00BF084D"/>
    <w:rsid w:val="00C31C53"/>
    <w:rsid w:val="00C408E1"/>
    <w:rsid w:val="00C60F79"/>
    <w:rsid w:val="00C81EE9"/>
    <w:rsid w:val="00CA2A46"/>
    <w:rsid w:val="00CC614B"/>
    <w:rsid w:val="00CF144D"/>
    <w:rsid w:val="00D23218"/>
    <w:rsid w:val="00D40CEA"/>
    <w:rsid w:val="00D47C16"/>
    <w:rsid w:val="00D63979"/>
    <w:rsid w:val="00D74F06"/>
    <w:rsid w:val="00DB3C44"/>
    <w:rsid w:val="00DE3BD3"/>
    <w:rsid w:val="00DF6827"/>
    <w:rsid w:val="00E22620"/>
    <w:rsid w:val="00E40196"/>
    <w:rsid w:val="00E57E6E"/>
    <w:rsid w:val="00E6235A"/>
    <w:rsid w:val="00E6293E"/>
    <w:rsid w:val="00EA2013"/>
    <w:rsid w:val="00EB768C"/>
    <w:rsid w:val="00EC14EE"/>
    <w:rsid w:val="00EC37F5"/>
    <w:rsid w:val="00EF6663"/>
    <w:rsid w:val="00F20005"/>
    <w:rsid w:val="00F344B3"/>
    <w:rsid w:val="00F37F18"/>
    <w:rsid w:val="00F415D0"/>
    <w:rsid w:val="00F50588"/>
    <w:rsid w:val="00FA6EDE"/>
    <w:rsid w:val="00FB3E5F"/>
    <w:rsid w:val="00FC2F2A"/>
    <w:rsid w:val="00FD2DC2"/>
    <w:rsid w:val="72AE755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gl-ES" w:eastAsia="es-ES" w:bidi="ar-SA"/>
    </w:rPr>
  </w:style>
  <w:style w:type="paragraph" w:styleId="2">
    <w:name w:val="heading 5"/>
    <w:basedOn w:val="1"/>
    <w:next w:val="1"/>
    <w:link w:val="17"/>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8"/>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4">
    <w:name w:val="heading 9"/>
    <w:basedOn w:val="1"/>
    <w:next w:val="1"/>
    <w:link w:val="30"/>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8"/>
      <w:sz w:val="21"/>
      <w:szCs w:val="21"/>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uiPriority w:val="0"/>
    <w:rPr>
      <w:color w:val="000000"/>
      <w:u w:val="single"/>
    </w:rPr>
  </w:style>
  <w:style w:type="paragraph" w:styleId="8">
    <w:name w:val="Balloon Text"/>
    <w:basedOn w:val="1"/>
    <w:link w:val="22"/>
    <w:semiHidden/>
    <w:unhideWhenUsed/>
    <w:uiPriority w:val="99"/>
    <w:rPr>
      <w:rFonts w:ascii="Tahoma" w:hAnsi="Tahoma" w:cs="Tahoma"/>
      <w:sz w:val="16"/>
      <w:szCs w:val="16"/>
    </w:rPr>
  </w:style>
  <w:style w:type="paragraph" w:styleId="9">
    <w:name w:val="Body Text 2"/>
    <w:basedOn w:val="1"/>
    <w:link w:val="26"/>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20"/>
    <w:unhideWhenUsed/>
    <w:uiPriority w:val="99"/>
    <w:pPr>
      <w:tabs>
        <w:tab w:val="center" w:pos="4252"/>
        <w:tab w:val="right" w:pos="8504"/>
      </w:tabs>
    </w:pPr>
  </w:style>
  <w:style w:type="paragraph" w:styleId="11">
    <w:name w:val="Body Text Indent"/>
    <w:basedOn w:val="1"/>
    <w:link w:val="27"/>
    <w:uiPriority w:val="99"/>
    <w:pPr>
      <w:spacing w:after="120"/>
      <w:ind w:left="283"/>
    </w:pPr>
  </w:style>
  <w:style w:type="paragraph" w:styleId="12">
    <w:name w:val="Normal (Web)"/>
    <w:basedOn w:val="1"/>
    <w:unhideWhenUsed/>
    <w:qFormat/>
    <w:uiPriority w:val="99"/>
    <w:pPr>
      <w:spacing w:before="100" w:beforeAutospacing="1" w:after="100" w:afterAutospacing="1"/>
    </w:pPr>
    <w:rPr>
      <w:rFonts w:ascii="Arial Unicode MS" w:hAnsi="Arial Unicode MS"/>
    </w:rPr>
  </w:style>
  <w:style w:type="paragraph" w:styleId="13">
    <w:name w:val="footer"/>
    <w:basedOn w:val="1"/>
    <w:link w:val="21"/>
    <w:unhideWhenUsed/>
    <w:uiPriority w:val="99"/>
    <w:pPr>
      <w:tabs>
        <w:tab w:val="center" w:pos="4252"/>
        <w:tab w:val="right" w:pos="8504"/>
      </w:tabs>
    </w:pPr>
  </w:style>
  <w:style w:type="paragraph" w:styleId="14">
    <w:name w:val="Block Text"/>
    <w:basedOn w:val="1"/>
    <w:uiPriority w:val="0"/>
    <w:pPr>
      <w:tabs>
        <w:tab w:val="left" w:pos="11520"/>
      </w:tabs>
      <w:ind w:left="1080" w:right="720" w:firstLine="180"/>
      <w:jc w:val="both"/>
    </w:pPr>
    <w:rPr>
      <w:sz w:val="20"/>
    </w:rPr>
  </w:style>
  <w:style w:type="paragraph" w:styleId="15">
    <w:name w:val="Body Text"/>
    <w:basedOn w:val="1"/>
    <w:link w:val="29"/>
    <w:unhideWhenUsed/>
    <w:uiPriority w:val="0"/>
    <w:pPr>
      <w:spacing w:after="120"/>
    </w:pPr>
  </w:style>
  <w:style w:type="table" w:styleId="16">
    <w:name w:val="Table Grid"/>
    <w:basedOn w:val="6"/>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Título 5 Car"/>
    <w:basedOn w:val="5"/>
    <w:link w:val="2"/>
    <w:uiPriority w:val="0"/>
    <w:rPr>
      <w:rFonts w:ascii="Comic Sans MS" w:hAnsi="Comic Sans MS" w:eastAsia="Arial Unicode MS" w:cs="Arial Unicode MS"/>
      <w:b/>
      <w:kern w:val="0"/>
      <w:sz w:val="24"/>
      <w:szCs w:val="20"/>
      <w:lang w:eastAsia="es-ES"/>
    </w:rPr>
  </w:style>
  <w:style w:type="character" w:customStyle="1" w:styleId="18">
    <w:name w:val="Título 7 Car"/>
    <w:basedOn w:val="5"/>
    <w:link w:val="3"/>
    <w:uiPriority w:val="0"/>
    <w:rPr>
      <w:rFonts w:asciiTheme="majorHAnsi" w:hAnsiTheme="majorHAnsi" w:eastAsiaTheme="majorEastAsia" w:cstheme="majorBidi"/>
      <w:i/>
      <w:iCs/>
      <w:color w:val="3F3F3F" w:themeColor="text1" w:themeTint="BF"/>
      <w:kern w:val="0"/>
      <w:sz w:val="24"/>
      <w:szCs w:val="24"/>
      <w:lang w:eastAsia="es-ES"/>
    </w:rPr>
  </w:style>
  <w:style w:type="paragraph" w:styleId="19">
    <w:name w:val="List Paragraph"/>
    <w:basedOn w:val="1"/>
    <w:qFormat/>
    <w:uiPriority w:val="34"/>
    <w:pPr>
      <w:ind w:left="720"/>
      <w:contextualSpacing/>
    </w:pPr>
  </w:style>
  <w:style w:type="character" w:customStyle="1" w:styleId="20">
    <w:name w:val="Encabezado Car"/>
    <w:basedOn w:val="5"/>
    <w:link w:val="10"/>
    <w:uiPriority w:val="99"/>
    <w:rPr>
      <w:rFonts w:ascii="Times New Roman" w:hAnsi="Times New Roman" w:eastAsia="Times New Roman" w:cs="Times New Roman"/>
      <w:kern w:val="0"/>
      <w:sz w:val="24"/>
      <w:szCs w:val="24"/>
      <w:lang w:eastAsia="es-ES"/>
    </w:rPr>
  </w:style>
  <w:style w:type="character" w:customStyle="1" w:styleId="21">
    <w:name w:val="Pie de página Car"/>
    <w:basedOn w:val="5"/>
    <w:link w:val="13"/>
    <w:uiPriority w:val="99"/>
    <w:rPr>
      <w:rFonts w:ascii="Times New Roman" w:hAnsi="Times New Roman" w:eastAsia="Times New Roman" w:cs="Times New Roman"/>
      <w:kern w:val="0"/>
      <w:sz w:val="24"/>
      <w:szCs w:val="24"/>
      <w:lang w:eastAsia="es-ES"/>
    </w:rPr>
  </w:style>
  <w:style w:type="character" w:customStyle="1" w:styleId="22">
    <w:name w:val="Texto de globo Car"/>
    <w:basedOn w:val="5"/>
    <w:link w:val="8"/>
    <w:semiHidden/>
    <w:uiPriority w:val="99"/>
    <w:rPr>
      <w:rFonts w:ascii="Tahoma" w:hAnsi="Tahoma" w:eastAsia="Times New Roman" w:cs="Tahoma"/>
      <w:kern w:val="0"/>
      <w:sz w:val="16"/>
      <w:szCs w:val="16"/>
      <w:lang w:eastAsia="es-ES"/>
    </w:rPr>
  </w:style>
  <w:style w:type="paragraph" w:customStyle="1" w:styleId="23">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4">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5">
    <w:name w:val="Character Style 2"/>
    <w:uiPriority w:val="0"/>
    <w:rPr>
      <w:rFonts w:ascii="Times New Roman" w:hAnsi="Times New Roman" w:cs="Times New Roman"/>
      <w:i/>
      <w:sz w:val="22"/>
      <w:szCs w:val="22"/>
    </w:rPr>
  </w:style>
  <w:style w:type="character" w:customStyle="1" w:styleId="26">
    <w:name w:val="Texto independiente 2 Car"/>
    <w:basedOn w:val="5"/>
    <w:link w:val="9"/>
    <w:uiPriority w:val="0"/>
    <w:rPr>
      <w:rFonts w:ascii="Arial Unicode MS" w:hAnsi="Arial Unicode MS" w:eastAsia="Arial Unicode MS" w:cs="Arial Unicode MS"/>
      <w:kern w:val="0"/>
      <w:sz w:val="24"/>
      <w:szCs w:val="24"/>
      <w:lang w:eastAsia="es-ES"/>
    </w:rPr>
  </w:style>
  <w:style w:type="character" w:customStyle="1" w:styleId="27">
    <w:name w:val="Sangría de texto normal Car"/>
    <w:basedOn w:val="5"/>
    <w:link w:val="11"/>
    <w:uiPriority w:val="99"/>
    <w:rPr>
      <w:rFonts w:ascii="Times New Roman" w:hAnsi="Times New Roman" w:eastAsia="Times New Roman" w:cs="Times New Roman"/>
      <w:kern w:val="0"/>
      <w:sz w:val="24"/>
      <w:szCs w:val="24"/>
      <w:lang w:eastAsia="es-ES"/>
    </w:rPr>
  </w:style>
  <w:style w:type="paragraph" w:customStyle="1" w:styleId="28">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rPr>
  </w:style>
  <w:style w:type="character" w:customStyle="1" w:styleId="29">
    <w:name w:val="Texto independiente Car"/>
    <w:basedOn w:val="5"/>
    <w:link w:val="15"/>
    <w:uiPriority w:val="0"/>
    <w:rPr>
      <w:rFonts w:ascii="Times New Roman" w:hAnsi="Times New Roman" w:eastAsia="Times New Roman" w:cs="Times New Roman"/>
      <w:kern w:val="0"/>
      <w:sz w:val="24"/>
      <w:szCs w:val="24"/>
      <w:lang w:eastAsia="es-ES"/>
    </w:rPr>
  </w:style>
  <w:style w:type="character" w:customStyle="1" w:styleId="30">
    <w:name w:val="Título 9 Car"/>
    <w:basedOn w:val="5"/>
    <w:link w:val="4"/>
    <w:semiHidden/>
    <w:uiPriority w:val="9"/>
    <w:rPr>
      <w:rFonts w:asciiTheme="majorHAnsi" w:hAnsiTheme="majorHAnsi" w:eastAsiaTheme="majorEastAsia" w:cstheme="majorBidi"/>
      <w:i/>
      <w:iCs/>
      <w:color w:val="262626" w:themeColor="text1" w:themeTint="D8"/>
      <w:kern w:val="0"/>
      <w:sz w:val="21"/>
      <w:szCs w:val="21"/>
      <w:lang w:eastAsia="es-ES"/>
    </w:rPr>
  </w:style>
  <w:style w:type="paragraph" w:customStyle="1" w:styleId="31">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rPr>
  </w:style>
  <w:style w:type="character" w:customStyle="1" w:styleId="32">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33AA9F-CF0F-4C17-B552-F5803963BAEE}">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8</Pages>
  <Words>1055</Words>
  <Characters>5806</Characters>
  <Lines>48</Lines>
  <Paragraphs>13</Paragraphs>
  <TotalTime>139</TotalTime>
  <ScaleCrop>false</ScaleCrop>
  <LinksUpToDate>false</LinksUpToDate>
  <CharactersWithSpaces>6848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2025-12-17T12:41:00Z</dcterms:created>
  <dc:creator>Eugenio González Domínguez</dc:creator>
  <cp:lastModifiedBy>marga</cp:lastModifiedBy>
  <cp:lastPrinted>2025-12-17T06:34:00Z</cp:lastPrinted>
  <dcterms:modified xsi:type="dcterms:W3CDTF">2025-12-18T22:48:51Z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B5D63F9A87A74C22BCF329D309A5C273_13</vt:lpwstr>
  </property>
</Properties>
</file>