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E717A1">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bookmarkStart w:id="5" w:name="_GoBack"/>
      <w:bookmarkEnd w:id="5"/>
      <w:r>
        <w:rPr>
          <w:rFonts w:cs="Segoe UI" w:asciiTheme="minorHAnsi" w:hAnsiTheme="minorHAnsi" w:eastAsiaTheme="minorHAnsi"/>
          <w:b/>
          <w:color w:val="FF0000"/>
          <w:spacing w:val="10"/>
          <w:sz w:val="32"/>
          <w:szCs w:val="32"/>
          <w:lang w:eastAsia="en-US"/>
          <w14:glow w14:rad="38100">
            <w14:schemeClr w14:val="accent1">
              <w14:alpha w14:val="60000"/>
            </w14:schemeClr>
          </w14:glow>
          <w14:textOutline w14:w="9525" w14:cap="flat" w14:cmpd="sng" w14:algn="ctr">
            <w14:solidFill>
              <w14:schemeClr w14:val="accent1"/>
            </w14:solidFill>
            <w14:prstDash w14:val="solid"/>
            <w14:round/>
          </w14:textOutline>
        </w:rPr>
        <w:t>SUGERENCIAS</w:t>
      </w:r>
      <w: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 AL 21. DICIEMBRE.2025</w:t>
      </w:r>
    </w:p>
    <w:p w14:paraId="6C56FE20">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CUARTO DOMINGO DE ADVIENTO - CICLO A</w:t>
      </w:r>
    </w:p>
    <w:p w14:paraId="751D3128">
      <w:pPr>
        <w:tabs>
          <w:tab w:val="left" w:pos="10490"/>
        </w:tabs>
        <w:autoSpaceDE w:val="0"/>
        <w:autoSpaceDN w:val="0"/>
        <w:adjustRightInd w:val="0"/>
        <w:ind w:left="1367" w:right="566"/>
        <w:jc w:val="both"/>
        <w:rPr>
          <w:rFonts w:cs="Segoe UI" w:asciiTheme="minorHAnsi" w:hAnsiTheme="minorHAnsi" w:eastAsiaTheme="minorHAnsi"/>
          <w:b/>
          <w:color w:val="1F497D" w:themeColor="text2"/>
          <w:sz w:val="32"/>
          <w:szCs w:val="32"/>
          <w:lang w:eastAsia="en-US"/>
          <w14:textFill>
            <w14:solidFill>
              <w14:schemeClr w14:val="tx2"/>
            </w14:solidFill>
          </w14:textFill>
        </w:rPr>
      </w:pPr>
    </w:p>
    <w:p w14:paraId="3B4F0BEC">
      <w:pPr>
        <w:pBdr>
          <w:top w:val="single" w:color="auto" w:sz="4" w:space="1"/>
          <w:left w:val="single" w:color="auto" w:sz="4" w:space="4"/>
          <w:bottom w:val="single" w:color="auto" w:sz="4" w:space="1"/>
          <w:right w:val="single" w:color="auto" w:sz="4" w:space="4"/>
        </w:pBdr>
        <w:ind w:left="1440" w:right="566"/>
        <w:jc w:val="center"/>
        <w:rPr>
          <w:rFonts w:cs="Segoe UI" w:asciiTheme="minorHAnsi" w:hAnsiTheme="minorHAnsi" w:eastAsiaTheme="minorHAnsi"/>
          <w:b/>
          <w:color w:val="1F497D" w:themeColor="text2"/>
          <w:sz w:val="32"/>
          <w:szCs w:val="32"/>
          <w:lang w:eastAsia="en-US"/>
          <w14:textFill>
            <w14:solidFill>
              <w14:schemeClr w14:val="tx2"/>
            </w14:solidFill>
          </w14:textFill>
        </w:rPr>
      </w:pPr>
      <w:r>
        <w:rPr>
          <w:rFonts w:cs="Segoe UI" w:asciiTheme="minorHAnsi" w:hAnsiTheme="minorHAnsi" w:eastAsiaTheme="minorHAnsi"/>
          <w:b/>
          <w:color w:val="1F497D" w:themeColor="text2"/>
          <w:sz w:val="32"/>
          <w:szCs w:val="32"/>
          <w:lang w:eastAsia="en-US"/>
          <w14:textFill>
            <w14:solidFill>
              <w14:schemeClr w14:val="tx2"/>
            </w14:solidFill>
          </w14:textFill>
        </w:rPr>
        <w:t>S U G E R E N C I A S:</w:t>
      </w:r>
    </w:p>
    <w:p w14:paraId="0CA40312">
      <w:pPr>
        <w:pStyle w:val="15"/>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2"/>
          <w:szCs w:val="32"/>
        </w:rPr>
      </w:pPr>
    </w:p>
    <w:p w14:paraId="05355EEC">
      <w:pPr>
        <w:pStyle w:val="15"/>
        <w:tabs>
          <w:tab w:val="left" w:pos="851"/>
        </w:tabs>
        <w:spacing w:before="0" w:beforeAutospacing="0" w:after="0" w:afterAutospacing="0" w:line="240" w:lineRule="atLeast"/>
        <w:ind w:left="1702" w:right="1531" w:hanging="284"/>
        <w:jc w:val="both"/>
        <w:rPr>
          <w:rFonts w:asciiTheme="minorHAnsi" w:hAnsiTheme="minorHAnsi" w:cstheme="minorHAnsi"/>
          <w:bCs/>
          <w:color w:val="1F497D"/>
          <w:sz w:val="32"/>
          <w:szCs w:val="32"/>
        </w:rPr>
      </w:pPr>
      <w:r>
        <w:rPr>
          <w:rFonts w:asciiTheme="minorHAnsi" w:hAnsiTheme="minorHAnsi" w:cstheme="minorHAnsi"/>
          <w:bCs/>
          <w:color w:val="1F497D"/>
          <w:sz w:val="32"/>
          <w:szCs w:val="32"/>
        </w:rPr>
        <w:t xml:space="preserve">- Los domingos pasados iniciábamos la actividad que Fano nos propone para este tiempo de Adviento: </w:t>
      </w:r>
      <w:r>
        <w:rPr>
          <w:rFonts w:asciiTheme="minorHAnsi" w:hAnsiTheme="minorHAnsi" w:cstheme="minorHAnsi"/>
          <w:b/>
          <w:color w:val="1F497D"/>
          <w:sz w:val="32"/>
          <w:szCs w:val="32"/>
        </w:rPr>
        <w:t>La Ventana de Adviento.</w:t>
      </w:r>
      <w:r>
        <w:rPr>
          <w:rFonts w:asciiTheme="minorHAnsi" w:hAnsiTheme="minorHAnsi" w:cstheme="minorHAnsi"/>
          <w:bCs/>
          <w:color w:val="1F497D"/>
          <w:sz w:val="32"/>
          <w:szCs w:val="32"/>
        </w:rPr>
        <w:t xml:space="preserve"> El Adviento es como abrir una ventana para que entre la luz nueva y el aire fresquito que lo renueva todo. Por eso, durante el Adviento tenemos delante el dibujo de una ventana, que vamos abriendo cada domingo. Es la ventana de nuestra alma que vamos limpiando, aireando y ventilando. </w:t>
      </w:r>
    </w:p>
    <w:p w14:paraId="777F22DD">
      <w:pPr>
        <w:pStyle w:val="15"/>
        <w:tabs>
          <w:tab w:val="left" w:pos="851"/>
        </w:tabs>
        <w:spacing w:before="0" w:beforeAutospacing="0" w:after="0" w:afterAutospacing="0" w:line="240" w:lineRule="atLeast"/>
        <w:ind w:left="1702" w:right="1531" w:hanging="284"/>
        <w:jc w:val="both"/>
        <w:rPr>
          <w:rFonts w:asciiTheme="minorHAnsi" w:hAnsiTheme="minorHAnsi" w:cstheme="minorHAnsi"/>
          <w:bCs/>
          <w:color w:val="1F497D"/>
          <w:sz w:val="32"/>
          <w:szCs w:val="32"/>
        </w:rPr>
      </w:pPr>
    </w:p>
    <w:p w14:paraId="6B873AA8">
      <w:pPr>
        <w:pStyle w:val="15"/>
        <w:tabs>
          <w:tab w:val="left" w:pos="851"/>
        </w:tabs>
        <w:spacing w:before="0" w:beforeAutospacing="0" w:after="0" w:afterAutospacing="0" w:line="240" w:lineRule="atLeast"/>
        <w:ind w:left="1702" w:right="1531" w:hanging="284"/>
        <w:jc w:val="both"/>
        <w:rPr>
          <w:rFonts w:asciiTheme="minorHAnsi" w:hAnsiTheme="minorHAnsi" w:cstheme="minorHAnsi"/>
          <w:bCs/>
          <w:color w:val="1F497D"/>
          <w:sz w:val="32"/>
          <w:szCs w:val="32"/>
        </w:rPr>
      </w:pPr>
      <w:r>
        <w:rPr>
          <w:rFonts w:asciiTheme="minorHAnsi" w:hAnsiTheme="minorHAnsi" w:cstheme="minorHAnsi"/>
          <w:bCs/>
          <w:color w:val="1F497D"/>
          <w:sz w:val="32"/>
          <w:szCs w:val="32"/>
        </w:rPr>
        <w:t xml:space="preserve">- Hoy nos toca abrir (Ventana de Cuaresma) la </w:t>
      </w:r>
      <w:r>
        <w:rPr>
          <w:rFonts w:asciiTheme="minorHAnsi" w:hAnsiTheme="minorHAnsi" w:cstheme="minorHAnsi"/>
          <w:b/>
          <w:color w:val="1F497D"/>
          <w:sz w:val="32"/>
          <w:szCs w:val="32"/>
        </w:rPr>
        <w:t>4ª ventana</w:t>
      </w:r>
      <w:r>
        <w:rPr>
          <w:rFonts w:asciiTheme="minorHAnsi" w:hAnsiTheme="minorHAnsi" w:cstheme="minorHAnsi"/>
          <w:bCs/>
          <w:color w:val="1F497D"/>
          <w:sz w:val="32"/>
          <w:szCs w:val="32"/>
        </w:rPr>
        <w:t>, en la que aparece</w:t>
      </w:r>
      <w:r>
        <w:rPr>
          <w:rFonts w:asciiTheme="minorHAnsi" w:hAnsiTheme="minorHAnsi" w:cstheme="minorHAnsi"/>
          <w:b/>
          <w:color w:val="1F497D"/>
          <w:sz w:val="32"/>
          <w:szCs w:val="32"/>
        </w:rPr>
        <w:t xml:space="preserve"> José </w:t>
      </w:r>
      <w:r>
        <w:rPr>
          <w:rFonts w:asciiTheme="minorHAnsi" w:hAnsiTheme="minorHAnsi" w:cstheme="minorHAnsi"/>
          <w:bCs/>
          <w:color w:val="1F497D"/>
          <w:sz w:val="32"/>
          <w:szCs w:val="32"/>
        </w:rPr>
        <w:t>con su bastón y una azucena, con unas tablas y un ángel entregándole una carta.</w:t>
      </w:r>
      <w:r>
        <w:rPr>
          <w:rFonts w:asciiTheme="minorHAnsi" w:hAnsiTheme="minorHAnsi" w:cstheme="minorHAnsi"/>
          <w:b/>
          <w:color w:val="1F497D"/>
          <w:sz w:val="32"/>
          <w:szCs w:val="32"/>
        </w:rPr>
        <w:t xml:space="preserve"> </w:t>
      </w:r>
      <w:r>
        <w:rPr>
          <w:rFonts w:asciiTheme="minorHAnsi" w:hAnsiTheme="minorHAnsi" w:cstheme="minorHAnsi"/>
          <w:bCs/>
          <w:color w:val="1F497D"/>
          <w:sz w:val="32"/>
          <w:szCs w:val="32"/>
        </w:rPr>
        <w:t>El mensaje es que</w:t>
      </w:r>
      <w:r>
        <w:rPr>
          <w:rFonts w:asciiTheme="minorHAnsi" w:hAnsiTheme="minorHAnsi" w:cstheme="minorHAnsi"/>
          <w:b/>
          <w:color w:val="1F497D"/>
          <w:sz w:val="32"/>
          <w:szCs w:val="32"/>
        </w:rPr>
        <w:t xml:space="preserve"> “S. José nos dice: apóyate siempre en el bastón de la fe y acoge el misterio de Jesús”</w:t>
      </w:r>
      <w:r>
        <w:rPr>
          <w:rFonts w:asciiTheme="minorHAnsi" w:hAnsiTheme="minorHAnsi" w:cstheme="minorHAnsi"/>
          <w:bCs/>
          <w:color w:val="1F497D"/>
          <w:sz w:val="32"/>
          <w:szCs w:val="32"/>
        </w:rPr>
        <w:t>. Sugerimos que pongamos al lado de la ventana un bastón destacando que para celebrar el misterio de Jesús hace falta el apoyo de la fe que es lo que tuvo José al escuchar la carta o mensaje del ángel.</w:t>
      </w:r>
    </w:p>
    <w:p w14:paraId="619915A3">
      <w:pPr>
        <w:pStyle w:val="15"/>
        <w:tabs>
          <w:tab w:val="left" w:pos="851"/>
        </w:tabs>
        <w:spacing w:before="0" w:beforeAutospacing="0" w:after="0" w:afterAutospacing="0" w:line="240" w:lineRule="atLeast"/>
        <w:ind w:left="1702" w:right="1531" w:hanging="284"/>
        <w:jc w:val="both"/>
        <w:rPr>
          <w:rFonts w:asciiTheme="minorHAnsi" w:hAnsiTheme="minorHAnsi" w:cstheme="minorHAnsi"/>
          <w:bCs/>
          <w:color w:val="1F497D"/>
          <w:sz w:val="32"/>
          <w:szCs w:val="32"/>
        </w:rPr>
      </w:pPr>
    </w:p>
    <w:p w14:paraId="3DE21E57">
      <w:pPr>
        <w:pStyle w:val="15"/>
        <w:tabs>
          <w:tab w:val="left" w:pos="851"/>
        </w:tabs>
        <w:spacing w:before="0" w:beforeAutospacing="0" w:after="0" w:afterAutospacing="0" w:line="240" w:lineRule="atLeast"/>
        <w:ind w:left="1701" w:right="1531" w:hanging="283"/>
        <w:jc w:val="both"/>
        <w:rPr>
          <w:rFonts w:asciiTheme="minorHAnsi" w:hAnsiTheme="minorHAnsi" w:cstheme="minorHAnsi"/>
          <w:bCs/>
          <w:color w:val="1F497D"/>
          <w:sz w:val="32"/>
          <w:szCs w:val="32"/>
        </w:rPr>
      </w:pPr>
      <w:r>
        <w:rPr>
          <w:rFonts w:asciiTheme="minorHAnsi" w:hAnsiTheme="minorHAnsi" w:cstheme="minorHAnsi"/>
          <w:bCs/>
          <w:color w:val="1F497D"/>
          <w:sz w:val="32"/>
          <w:szCs w:val="32"/>
        </w:rPr>
        <w:t xml:space="preserve">- </w:t>
      </w:r>
      <w:r>
        <w:rPr>
          <w:rFonts w:asciiTheme="minorHAnsi" w:hAnsiTheme="minorHAnsi" w:cstheme="minorHAnsi"/>
          <w:b/>
          <w:bCs/>
          <w:color w:val="1F497D"/>
          <w:sz w:val="32"/>
          <w:szCs w:val="32"/>
        </w:rPr>
        <w:t>Encendemos la 4ª vela, la de la acogida</w:t>
      </w:r>
      <w:r>
        <w:rPr>
          <w:rFonts w:asciiTheme="minorHAnsi" w:hAnsiTheme="minorHAnsi" w:cstheme="minorHAnsi"/>
          <w:bCs/>
          <w:color w:val="1F497D"/>
          <w:sz w:val="32"/>
          <w:szCs w:val="32"/>
        </w:rPr>
        <w:t xml:space="preserve"> y vemos cómo podemos vivirla mejor estos días, tanto con el Señor como con los que pasen a nuestro lado.</w:t>
      </w:r>
    </w:p>
    <w:p w14:paraId="52714043">
      <w:pPr>
        <w:pStyle w:val="15"/>
        <w:tabs>
          <w:tab w:val="left" w:pos="851"/>
        </w:tabs>
        <w:spacing w:before="0" w:beforeAutospacing="0" w:after="0" w:afterAutospacing="0" w:line="240" w:lineRule="atLeast"/>
        <w:ind w:left="1701" w:right="1531" w:hanging="283"/>
        <w:jc w:val="both"/>
        <w:rPr>
          <w:rFonts w:asciiTheme="minorHAnsi" w:hAnsiTheme="minorHAnsi" w:cstheme="minorHAnsi"/>
          <w:bCs/>
          <w:color w:val="1F497D"/>
          <w:sz w:val="32"/>
          <w:szCs w:val="32"/>
        </w:rPr>
      </w:pPr>
    </w:p>
    <w:p w14:paraId="730280DE">
      <w:pPr>
        <w:pStyle w:val="15"/>
        <w:tabs>
          <w:tab w:val="left" w:pos="851"/>
        </w:tabs>
        <w:spacing w:before="0" w:beforeAutospacing="0" w:after="0" w:afterAutospacing="0" w:line="240" w:lineRule="atLeast"/>
        <w:ind w:left="1702" w:right="1531" w:hanging="284"/>
        <w:jc w:val="both"/>
        <w:rPr>
          <w:rFonts w:asciiTheme="minorHAnsi" w:hAnsiTheme="minorHAnsi" w:cstheme="minorHAnsi"/>
          <w:bCs/>
          <w:color w:val="1F497D"/>
          <w:sz w:val="32"/>
          <w:szCs w:val="32"/>
        </w:rPr>
      </w:pPr>
      <w:r>
        <w:rPr>
          <w:sz w:val="32"/>
          <w:szCs w:val="32"/>
        </w:rPr>
        <w:drawing>
          <wp:anchor distT="0" distB="0" distL="114300" distR="114300" simplePos="0" relativeHeight="251660288" behindDoc="0" locked="0" layoutInCell="1" allowOverlap="1">
            <wp:simplePos x="0" y="0"/>
            <wp:positionH relativeFrom="column">
              <wp:posOffset>5545455</wp:posOffset>
            </wp:positionH>
            <wp:positionV relativeFrom="paragraph">
              <wp:posOffset>114300</wp:posOffset>
            </wp:positionV>
            <wp:extent cx="1645920" cy="1637665"/>
            <wp:effectExtent l="0" t="0" r="0" b="635"/>
            <wp:wrapThrough wrapText="bothSides">
              <wp:wrapPolygon>
                <wp:start x="0" y="0"/>
                <wp:lineTo x="0" y="21357"/>
                <wp:lineTo x="21250" y="21357"/>
                <wp:lineTo x="21250" y="0"/>
                <wp:lineTo x="0" y="0"/>
              </wp:wrapPolygon>
            </wp:wrapThrough>
            <wp:docPr id="47716139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161397" name="Imagen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645920" cy="1637665"/>
                    </a:xfrm>
                    <a:prstGeom prst="rect">
                      <a:avLst/>
                    </a:prstGeom>
                    <a:noFill/>
                  </pic:spPr>
                </pic:pic>
              </a:graphicData>
            </a:graphic>
          </wp:anchor>
        </w:drawing>
      </w:r>
      <w:r>
        <w:rPr>
          <w:rFonts w:asciiTheme="minorHAnsi" w:hAnsiTheme="minorHAnsi" w:cstheme="minorHAnsi"/>
          <w:bCs/>
          <w:color w:val="1F497D"/>
          <w:sz w:val="32"/>
          <w:szCs w:val="32"/>
        </w:rPr>
        <w:t xml:space="preserve"> - Quedan pocos días para la Navidad, que no os pase desapercibida la llegada de Jesús, que no nos coja de vacaciones, despistados en otras cosas. Descubre el </w:t>
      </w:r>
      <w:r>
        <w:rPr>
          <w:rFonts w:asciiTheme="minorHAnsi" w:hAnsiTheme="minorHAnsi" w:cstheme="minorHAnsi"/>
          <w:b/>
          <w:bCs/>
          <w:color w:val="1F497D"/>
          <w:sz w:val="32"/>
          <w:szCs w:val="32"/>
        </w:rPr>
        <w:t>plan “b” de Dios</w:t>
      </w:r>
      <w:r>
        <w:rPr>
          <w:rFonts w:asciiTheme="minorHAnsi" w:hAnsiTheme="minorHAnsi" w:cstheme="minorHAnsi"/>
          <w:bCs/>
          <w:color w:val="1F497D"/>
          <w:sz w:val="32"/>
          <w:szCs w:val="32"/>
        </w:rPr>
        <w:t xml:space="preserve"> para ti: quiere ser el protagonista de tu navidad, entrar en tu vida, cambiarte el corazón, ser el Dios cercano, solo hace falta confiar (tener algo de fe) y acoger. </w:t>
      </w:r>
    </w:p>
    <w:p w14:paraId="26B2CB3F">
      <w:pPr>
        <w:pStyle w:val="15"/>
        <w:tabs>
          <w:tab w:val="left" w:pos="851"/>
        </w:tabs>
        <w:spacing w:before="0" w:beforeAutospacing="0" w:after="0" w:afterAutospacing="0" w:line="240" w:lineRule="atLeast"/>
        <w:ind w:left="1702" w:right="1531" w:hanging="284"/>
        <w:jc w:val="both"/>
        <w:rPr>
          <w:rFonts w:asciiTheme="minorHAnsi" w:hAnsiTheme="minorHAnsi" w:cstheme="minorHAnsi"/>
          <w:bCs/>
          <w:color w:val="1F497D"/>
          <w:sz w:val="32"/>
          <w:szCs w:val="32"/>
        </w:rPr>
      </w:pPr>
      <w:r>
        <w:rPr>
          <w:rFonts w:asciiTheme="minorHAnsi" w:hAnsiTheme="minorHAnsi" w:cstheme="minorHAnsi"/>
          <w:bCs/>
          <w:color w:val="1F497D"/>
          <w:sz w:val="32"/>
          <w:szCs w:val="32"/>
        </w:rPr>
        <w:t xml:space="preserve"> </w:t>
      </w:r>
    </w:p>
    <w:p w14:paraId="342BE8FC">
      <w:pPr>
        <w:pStyle w:val="15"/>
        <w:tabs>
          <w:tab w:val="left" w:pos="851"/>
        </w:tabs>
        <w:spacing w:before="0" w:beforeAutospacing="0" w:after="0" w:afterAutospacing="0" w:line="240" w:lineRule="atLeast"/>
        <w:ind w:left="1702" w:right="1531" w:hanging="284"/>
        <w:jc w:val="both"/>
        <w:rPr>
          <w:rFonts w:asciiTheme="minorHAnsi" w:hAnsiTheme="minorHAnsi" w:cstheme="minorHAnsi"/>
          <w:bCs/>
          <w:color w:val="1F497D"/>
          <w:sz w:val="32"/>
          <w:szCs w:val="32"/>
        </w:rPr>
      </w:pPr>
      <w:r>
        <w:rPr>
          <w:rFonts w:asciiTheme="minorHAnsi" w:hAnsiTheme="minorHAnsi" w:cstheme="minorHAnsi"/>
          <w:bCs/>
          <w:color w:val="1F497D"/>
          <w:sz w:val="32"/>
          <w:szCs w:val="32"/>
        </w:rPr>
        <w:t xml:space="preserve">-Preparamos </w:t>
      </w:r>
      <w:r>
        <w:rPr>
          <w:rFonts w:asciiTheme="minorHAnsi" w:hAnsiTheme="minorHAnsi" w:cstheme="minorHAnsi"/>
          <w:b/>
          <w:bCs/>
          <w:color w:val="1F497D"/>
          <w:sz w:val="32"/>
          <w:szCs w:val="32"/>
        </w:rPr>
        <w:t>villancicos</w:t>
      </w:r>
      <w:r>
        <w:rPr>
          <w:rFonts w:asciiTheme="minorHAnsi" w:hAnsiTheme="minorHAnsi" w:cstheme="minorHAnsi"/>
          <w:bCs/>
          <w:color w:val="1F497D"/>
          <w:sz w:val="32"/>
          <w:szCs w:val="32"/>
        </w:rPr>
        <w:t xml:space="preserve">, belén (colocando el niño Jesús el 24), el belén viviente, vamos por las calles con villancicos y pegatinas de estrellas dando la buena noticia: “¡Ha nacido Jesús!”… </w:t>
      </w:r>
    </w:p>
    <w:p w14:paraId="7BB371BC">
      <w:pPr>
        <w:pStyle w:val="15"/>
        <w:tabs>
          <w:tab w:val="left" w:pos="851"/>
        </w:tabs>
        <w:spacing w:before="0" w:beforeAutospacing="0" w:after="0" w:afterAutospacing="0" w:line="240" w:lineRule="atLeast"/>
        <w:ind w:left="1702" w:right="1531" w:hanging="284"/>
        <w:jc w:val="both"/>
        <w:rPr>
          <w:rFonts w:asciiTheme="minorHAnsi" w:hAnsiTheme="minorHAnsi" w:cstheme="minorHAnsi"/>
          <w:bCs/>
          <w:color w:val="1F497D"/>
          <w:sz w:val="32"/>
          <w:szCs w:val="32"/>
        </w:rPr>
      </w:pPr>
    </w:p>
    <w:p w14:paraId="1395CEC3">
      <w:pPr>
        <w:pStyle w:val="15"/>
        <w:tabs>
          <w:tab w:val="left" w:pos="851"/>
        </w:tabs>
        <w:spacing w:before="0" w:beforeAutospacing="0" w:after="0" w:afterAutospacing="0" w:line="240" w:lineRule="atLeast"/>
        <w:ind w:left="1702" w:right="1531" w:hanging="284"/>
        <w:jc w:val="both"/>
        <w:rPr>
          <w:rFonts w:asciiTheme="minorHAnsi" w:hAnsiTheme="minorHAnsi" w:cstheme="minorHAnsi"/>
          <w:bCs/>
          <w:color w:val="1F497D"/>
          <w:sz w:val="32"/>
          <w:szCs w:val="32"/>
        </w:rPr>
      </w:pPr>
      <w:r>
        <w:rPr>
          <w:rFonts w:asciiTheme="minorHAnsi" w:hAnsiTheme="minorHAnsi" w:cstheme="minorHAnsi"/>
          <w:bCs/>
          <w:color w:val="1F497D"/>
          <w:sz w:val="32"/>
          <w:szCs w:val="32"/>
        </w:rPr>
        <w:t xml:space="preserve">-Organizamos la </w:t>
      </w:r>
      <w:r>
        <w:rPr>
          <w:rFonts w:asciiTheme="minorHAnsi" w:hAnsiTheme="minorHAnsi" w:cstheme="minorHAnsi"/>
          <w:b/>
          <w:bCs/>
          <w:color w:val="1F497D"/>
          <w:sz w:val="32"/>
          <w:szCs w:val="32"/>
        </w:rPr>
        <w:t>campaña solidaria</w:t>
      </w:r>
      <w:r>
        <w:rPr>
          <w:rFonts w:asciiTheme="minorHAnsi" w:hAnsiTheme="minorHAnsi" w:cstheme="minorHAnsi"/>
          <w:bCs/>
          <w:color w:val="1F497D"/>
          <w:sz w:val="32"/>
          <w:szCs w:val="32"/>
        </w:rPr>
        <w:t xml:space="preserve"> de navidad colaborando con Cáritas, entregando lo que hemos recogido para los pobres: alimentos, juguetes, detalle navideño... </w:t>
      </w:r>
    </w:p>
    <w:p w14:paraId="7529BFB1">
      <w:pPr>
        <w:pStyle w:val="15"/>
        <w:tabs>
          <w:tab w:val="left" w:pos="851"/>
        </w:tabs>
        <w:spacing w:before="0" w:beforeAutospacing="0" w:after="0" w:afterAutospacing="0" w:line="240" w:lineRule="atLeast"/>
        <w:ind w:left="1702" w:right="1531" w:hanging="284"/>
        <w:jc w:val="both"/>
        <w:rPr>
          <w:rFonts w:asciiTheme="minorHAnsi" w:hAnsiTheme="minorHAnsi" w:cstheme="minorHAnsi"/>
          <w:bCs/>
          <w:color w:val="1F497D"/>
          <w:sz w:val="32"/>
          <w:szCs w:val="32"/>
        </w:rPr>
      </w:pPr>
      <w:r>
        <w:rPr>
          <w:rFonts w:asciiTheme="minorHAnsi" w:hAnsiTheme="minorHAnsi" w:cstheme="minorHAnsi"/>
          <w:bCs/>
          <w:color w:val="1F497D"/>
          <w:sz w:val="32"/>
          <w:szCs w:val="32"/>
        </w:rPr>
        <w:t xml:space="preserve">-Este domingo los niños podrían traer a la misa el </w:t>
      </w:r>
      <w:r>
        <w:rPr>
          <w:rFonts w:asciiTheme="minorHAnsi" w:hAnsiTheme="minorHAnsi" w:cstheme="minorHAnsi"/>
          <w:b/>
          <w:bCs/>
          <w:color w:val="1F497D"/>
          <w:sz w:val="32"/>
          <w:szCs w:val="32"/>
        </w:rPr>
        <w:t>Niño Jesús de sus belenes</w:t>
      </w:r>
      <w:r>
        <w:rPr>
          <w:rFonts w:asciiTheme="minorHAnsi" w:hAnsiTheme="minorHAnsi" w:cstheme="minorHAnsi"/>
          <w:bCs/>
          <w:color w:val="1F497D"/>
          <w:sz w:val="32"/>
          <w:szCs w:val="32"/>
        </w:rPr>
        <w:t xml:space="preserve"> y se bendicen todos juntos usando la oración que hoy ponemos al final u otra. </w:t>
      </w:r>
    </w:p>
    <w:p w14:paraId="7C38F47C">
      <w:pPr>
        <w:pStyle w:val="15"/>
        <w:tabs>
          <w:tab w:val="left" w:pos="851"/>
        </w:tabs>
        <w:spacing w:before="0" w:beforeAutospacing="0" w:after="0" w:afterAutospacing="0" w:line="240" w:lineRule="atLeast"/>
        <w:ind w:left="1702" w:right="1531" w:hanging="284"/>
        <w:jc w:val="both"/>
        <w:rPr>
          <w:rFonts w:asciiTheme="minorHAnsi" w:hAnsiTheme="minorHAnsi" w:cstheme="minorHAnsi"/>
          <w:bCs/>
          <w:color w:val="1F497D"/>
          <w:sz w:val="32"/>
          <w:szCs w:val="32"/>
        </w:rPr>
      </w:pPr>
    </w:p>
    <w:p w14:paraId="5DABD39F">
      <w:pPr>
        <w:pStyle w:val="15"/>
        <w:tabs>
          <w:tab w:val="left" w:pos="851"/>
        </w:tabs>
        <w:spacing w:before="0" w:beforeAutospacing="0" w:after="0" w:afterAutospacing="0" w:line="240" w:lineRule="atLeast"/>
        <w:ind w:left="1702" w:right="1531" w:hanging="284"/>
        <w:jc w:val="both"/>
        <w:rPr>
          <w:rFonts w:asciiTheme="minorHAnsi" w:hAnsiTheme="minorHAnsi" w:cstheme="minorHAnsi"/>
          <w:bCs/>
          <w:color w:val="1F497D"/>
          <w:sz w:val="32"/>
          <w:szCs w:val="32"/>
        </w:rPr>
      </w:pPr>
      <w:r>
        <w:rPr>
          <w:rFonts w:asciiTheme="minorHAnsi" w:hAnsiTheme="minorHAnsi" w:cstheme="minorHAnsi"/>
          <w:bCs/>
          <w:color w:val="1F497D"/>
          <w:sz w:val="32"/>
          <w:szCs w:val="32"/>
        </w:rPr>
        <w:t xml:space="preserve">-Repartimos también la oración de </w:t>
      </w:r>
      <w:r>
        <w:rPr>
          <w:rFonts w:asciiTheme="minorHAnsi" w:hAnsiTheme="minorHAnsi" w:cstheme="minorHAnsi"/>
          <w:b/>
          <w:bCs/>
          <w:color w:val="1F497D"/>
          <w:sz w:val="32"/>
          <w:szCs w:val="32"/>
        </w:rPr>
        <w:t>bendición de la cena de Nochebuena</w:t>
      </w:r>
      <w:r>
        <w:rPr>
          <w:rFonts w:asciiTheme="minorHAnsi" w:hAnsiTheme="minorHAnsi" w:cstheme="minorHAnsi"/>
          <w:bCs/>
          <w:color w:val="1F497D"/>
          <w:sz w:val="32"/>
          <w:szCs w:val="32"/>
        </w:rPr>
        <w:t xml:space="preserve"> y encargamos a los niños o las abuelas que lo lean.   </w:t>
      </w:r>
    </w:p>
    <w:p w14:paraId="47EAAE2A">
      <w:pPr>
        <w:pStyle w:val="15"/>
        <w:tabs>
          <w:tab w:val="left" w:pos="851"/>
        </w:tabs>
        <w:spacing w:before="0" w:beforeAutospacing="0" w:after="0" w:afterAutospacing="0" w:line="240" w:lineRule="atLeast"/>
        <w:ind w:left="1702" w:right="1531" w:hanging="284"/>
        <w:jc w:val="both"/>
        <w:rPr>
          <w:rFonts w:asciiTheme="minorHAnsi" w:hAnsiTheme="minorHAnsi" w:cstheme="minorHAnsi"/>
          <w:bCs/>
          <w:color w:val="1F497D"/>
          <w:sz w:val="32"/>
          <w:szCs w:val="32"/>
        </w:rPr>
      </w:pPr>
    </w:p>
    <w:p w14:paraId="23E27160">
      <w:pPr>
        <w:pStyle w:val="15"/>
        <w:tabs>
          <w:tab w:val="left" w:pos="851"/>
        </w:tabs>
        <w:spacing w:before="0" w:beforeAutospacing="0" w:after="0" w:afterAutospacing="0" w:line="240" w:lineRule="atLeast"/>
        <w:ind w:left="1702" w:right="1531" w:hanging="284"/>
        <w:jc w:val="both"/>
        <w:rPr>
          <w:rFonts w:asciiTheme="minorHAnsi" w:hAnsiTheme="minorHAnsi" w:cstheme="minorHAnsi"/>
          <w:bCs/>
          <w:color w:val="1F497D"/>
          <w:sz w:val="32"/>
          <w:szCs w:val="32"/>
        </w:rPr>
      </w:pPr>
      <w:r>
        <w:rPr>
          <w:rFonts w:asciiTheme="minorHAnsi" w:hAnsiTheme="minorHAnsi" w:cstheme="minorHAnsi"/>
          <w:bCs/>
          <w:color w:val="1F497D"/>
          <w:sz w:val="32"/>
          <w:szCs w:val="32"/>
        </w:rPr>
        <w:t xml:space="preserve">-Estos días previos a la celebración de la Navidad suele haber en las parroquias las </w:t>
      </w:r>
      <w:r>
        <w:rPr>
          <w:rFonts w:asciiTheme="minorHAnsi" w:hAnsiTheme="minorHAnsi" w:cstheme="minorHAnsi"/>
          <w:b/>
          <w:bCs/>
          <w:color w:val="1F497D"/>
          <w:sz w:val="32"/>
          <w:szCs w:val="32"/>
        </w:rPr>
        <w:t>celebraciones comunitarias de la penitencia</w:t>
      </w:r>
      <w:r>
        <w:rPr>
          <w:rFonts w:asciiTheme="minorHAnsi" w:hAnsiTheme="minorHAnsi" w:cstheme="minorHAnsi"/>
          <w:bCs/>
          <w:color w:val="1F497D"/>
          <w:sz w:val="32"/>
          <w:szCs w:val="32"/>
        </w:rPr>
        <w:t xml:space="preserve"> para prepararnos adecuadamente a esta fiesta señalada. El salmo de hoy nos ayuda a ello: “¿quién puede subir al monte del Señor?”.</w:t>
      </w:r>
    </w:p>
    <w:p w14:paraId="5507B692">
      <w:pPr>
        <w:pStyle w:val="15"/>
        <w:tabs>
          <w:tab w:val="left" w:pos="851"/>
        </w:tabs>
        <w:spacing w:before="0" w:beforeAutospacing="0" w:after="0" w:afterAutospacing="0" w:line="240" w:lineRule="atLeast"/>
        <w:ind w:left="1702" w:right="1531" w:hanging="284"/>
        <w:jc w:val="both"/>
        <w:rPr>
          <w:rFonts w:asciiTheme="minorHAnsi" w:hAnsiTheme="minorHAnsi" w:cstheme="minorHAnsi"/>
          <w:bCs/>
          <w:color w:val="1F497D"/>
          <w:sz w:val="32"/>
          <w:szCs w:val="32"/>
        </w:rPr>
      </w:pPr>
    </w:p>
    <w:p w14:paraId="412437F5">
      <w:pPr>
        <w:pStyle w:val="15"/>
        <w:tabs>
          <w:tab w:val="left" w:pos="851"/>
        </w:tabs>
        <w:spacing w:before="0" w:beforeAutospacing="0" w:after="0" w:afterAutospacing="0" w:line="240" w:lineRule="atLeast"/>
        <w:ind w:left="1702" w:right="1531" w:hanging="284"/>
        <w:jc w:val="both"/>
        <w:rPr>
          <w:rFonts w:asciiTheme="minorHAnsi" w:hAnsiTheme="minorHAnsi" w:cstheme="minorHAnsi"/>
          <w:bCs/>
          <w:color w:val="1F497D" w:themeColor="text2"/>
          <w:sz w:val="32"/>
          <w:szCs w:val="32"/>
          <w14:textFill>
            <w14:solidFill>
              <w14:schemeClr w14:val="tx2"/>
            </w14:solidFill>
          </w14:textFill>
        </w:rPr>
      </w:pPr>
      <w:r>
        <w:rPr>
          <w:rFonts w:asciiTheme="minorHAnsi" w:hAnsiTheme="minorHAnsi" w:cstheme="minorHAnsi"/>
          <w:bCs/>
          <w:color w:val="1F497D"/>
          <w:sz w:val="32"/>
          <w:szCs w:val="32"/>
        </w:rPr>
        <w:t xml:space="preserve">-Si tenemos alguna figura de S. </w:t>
      </w:r>
      <w:r>
        <w:rPr>
          <w:rFonts w:asciiTheme="minorHAnsi" w:hAnsiTheme="minorHAnsi" w:cstheme="minorHAnsi"/>
          <w:b/>
          <w:bCs/>
          <w:color w:val="1F497D"/>
          <w:sz w:val="32"/>
          <w:szCs w:val="32"/>
        </w:rPr>
        <w:t>José durmiendo, soñando</w:t>
      </w:r>
      <w:r>
        <w:rPr>
          <w:rFonts w:asciiTheme="minorHAnsi" w:hAnsiTheme="minorHAnsi" w:cstheme="minorHAnsi"/>
          <w:bCs/>
          <w:color w:val="1F497D"/>
          <w:sz w:val="32"/>
          <w:szCs w:val="32"/>
        </w:rPr>
        <w:t xml:space="preserve">, que tanto le gustaba al papa Francisco, podríamos destacarlo en este domingo. Este 4º domingo </w:t>
      </w:r>
      <w:r>
        <w:rPr>
          <w:rFonts w:asciiTheme="minorHAnsi" w:hAnsiTheme="minorHAnsi" w:cstheme="minorHAnsi"/>
          <w:bCs/>
          <w:color w:val="1F497D" w:themeColor="text2"/>
          <w:sz w:val="32"/>
          <w:szCs w:val="32"/>
          <w14:textFill>
            <w14:solidFill>
              <w14:schemeClr w14:val="tx2"/>
            </w14:solidFill>
          </w14:textFill>
        </w:rPr>
        <w:t xml:space="preserve">o el día de navidad se podría </w:t>
      </w:r>
      <w:r>
        <w:rPr>
          <w:rFonts w:asciiTheme="minorHAnsi" w:hAnsiTheme="minorHAnsi" w:cstheme="minorHAnsi"/>
          <w:b/>
          <w:bCs/>
          <w:color w:val="1F497D" w:themeColor="text2"/>
          <w:sz w:val="32"/>
          <w:szCs w:val="32"/>
          <w14:textFill>
            <w14:solidFill>
              <w14:schemeClr w14:val="tx2"/>
            </w14:solidFill>
          </w14:textFill>
        </w:rPr>
        <w:t>regalar a cada niño un Niño Jesús pequeño</w:t>
      </w:r>
      <w:r>
        <w:rPr>
          <w:rFonts w:asciiTheme="minorHAnsi" w:hAnsiTheme="minorHAnsi" w:cstheme="minorHAnsi"/>
          <w:bCs/>
          <w:color w:val="1F497D" w:themeColor="text2"/>
          <w:sz w:val="32"/>
          <w:szCs w:val="32"/>
          <w14:textFill>
            <w14:solidFill>
              <w14:schemeClr w14:val="tx2"/>
            </w14:solidFill>
          </w14:textFill>
        </w:rPr>
        <w:t xml:space="preserve"> para que lo tengan todo el año en la mesilla.</w:t>
      </w:r>
    </w:p>
    <w:p w14:paraId="5EE7C97C">
      <w:pPr>
        <w:pStyle w:val="15"/>
        <w:tabs>
          <w:tab w:val="left" w:pos="851"/>
        </w:tabs>
        <w:spacing w:before="0" w:beforeAutospacing="0" w:after="0" w:afterAutospacing="0" w:line="240" w:lineRule="atLeast"/>
        <w:ind w:left="1702" w:right="1531" w:hanging="284"/>
        <w:jc w:val="both"/>
        <w:rPr>
          <w:rFonts w:asciiTheme="minorHAnsi" w:hAnsiTheme="minorHAnsi" w:cstheme="minorHAnsi"/>
          <w:bCs/>
          <w:color w:val="1F497D" w:themeColor="text2"/>
          <w:sz w:val="32"/>
          <w:szCs w:val="32"/>
          <w14:textFill>
            <w14:solidFill>
              <w14:schemeClr w14:val="tx2"/>
            </w14:solidFill>
          </w14:textFill>
        </w:rPr>
      </w:pPr>
    </w:p>
    <w:p w14:paraId="258381CE">
      <w:pPr>
        <w:pStyle w:val="15"/>
        <w:tabs>
          <w:tab w:val="left" w:pos="851"/>
        </w:tabs>
        <w:spacing w:before="0" w:beforeAutospacing="0" w:after="0" w:afterAutospacing="0" w:line="240" w:lineRule="atLeast"/>
        <w:ind w:left="1702" w:right="1531" w:hanging="284"/>
        <w:jc w:val="both"/>
        <w:rPr>
          <w:rFonts w:asciiTheme="minorHAnsi" w:hAnsiTheme="minorHAnsi" w:cstheme="minorHAnsi"/>
          <w:bCs/>
          <w:color w:val="1F497D"/>
          <w:sz w:val="32"/>
          <w:szCs w:val="32"/>
        </w:rPr>
      </w:pPr>
      <w:r>
        <w:rPr>
          <w:rFonts w:asciiTheme="minorHAnsi" w:hAnsiTheme="minorHAnsi" w:cstheme="minorHAnsi"/>
          <w:bCs/>
          <w:color w:val="1F497D"/>
          <w:sz w:val="32"/>
          <w:szCs w:val="32"/>
        </w:rPr>
        <w:t xml:space="preserve">-Para el día de navidad podríamos prepara algo: Ya que la Navidad lleva consigo regalos también se podría hacer una caja de cartón y envolverla en papel de regalo y dentro se meten </w:t>
      </w:r>
      <w:r>
        <w:rPr>
          <w:rFonts w:asciiTheme="minorHAnsi" w:hAnsiTheme="minorHAnsi" w:cstheme="minorHAnsi"/>
          <w:b/>
          <w:bCs/>
          <w:color w:val="1F497D"/>
          <w:sz w:val="32"/>
          <w:szCs w:val="32"/>
        </w:rPr>
        <w:t>corazones recortados</w:t>
      </w:r>
      <w:r>
        <w:rPr>
          <w:rFonts w:asciiTheme="minorHAnsi" w:hAnsiTheme="minorHAnsi" w:cstheme="minorHAnsi"/>
          <w:bCs/>
          <w:color w:val="1F497D"/>
          <w:sz w:val="32"/>
          <w:szCs w:val="32"/>
        </w:rPr>
        <w:t xml:space="preserve"> con frases como estas: te amo, vales un montón, eres el mejor regalo, siempre estás conmigo… y repartirlos en el ofertorio a los niños para que los lleven a sus casas. También los podrían hacer ellos y luego intercambiarlos.  </w:t>
      </w:r>
    </w:p>
    <w:p w14:paraId="153832DF">
      <w:pPr>
        <w:spacing w:after="200" w:line="276" w:lineRule="auto"/>
        <w:rPr>
          <w:rFonts w:eastAsia="Arial Unicode MS" w:asciiTheme="minorHAnsi" w:hAnsiTheme="minorHAnsi" w:cstheme="minorHAnsi"/>
          <w:bCs/>
          <w:color w:val="1F497D"/>
          <w:sz w:val="32"/>
          <w:szCs w:val="32"/>
        </w:rPr>
      </w:pPr>
      <w:r>
        <w:rPr>
          <w:rFonts w:asciiTheme="minorHAnsi" w:hAnsiTheme="minorHAnsi" w:cstheme="minorHAnsi"/>
          <w:bCs/>
          <w:color w:val="1F497D"/>
          <w:sz w:val="32"/>
          <w:szCs w:val="32"/>
        </w:rPr>
        <w:br w:type="page"/>
      </w:r>
    </w:p>
    <w:p w14:paraId="3AF93582">
      <w:pPr>
        <w:pStyle w:val="15"/>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2"/>
          <w:szCs w:val="32"/>
        </w:rPr>
      </w:pPr>
    </w:p>
    <w:p w14:paraId="41178078">
      <w:pPr>
        <w:pStyle w:val="15"/>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2"/>
          <w:szCs w:val="32"/>
        </w:rPr>
      </w:pPr>
    </w:p>
    <w:p w14:paraId="3DA8641F">
      <w:pPr>
        <w:pBdr>
          <w:top w:val="single" w:color="auto" w:sz="4" w:space="1"/>
          <w:left w:val="single" w:color="auto" w:sz="4" w:space="4"/>
          <w:bottom w:val="single" w:color="auto" w:sz="4" w:space="1"/>
          <w:right w:val="single" w:color="auto" w:sz="4" w:space="4"/>
        </w:pBdr>
        <w:autoSpaceDE w:val="0"/>
        <w:autoSpaceDN w:val="0"/>
        <w:adjustRightInd w:val="0"/>
        <w:ind w:left="1701" w:right="566" w:hanging="283"/>
        <w:jc w:val="center"/>
        <w:rPr>
          <w:rFonts w:cs="UniversLTStd-Cn" w:asciiTheme="minorHAnsi" w:hAnsiTheme="minorHAnsi" w:eastAsiaTheme="minorHAnsi"/>
          <w:b/>
          <w:color w:val="1F497D" w:themeColor="text2"/>
          <w:sz w:val="32"/>
          <w:szCs w:val="32"/>
          <w:lang w:eastAsia="en-US"/>
          <w14:textFill>
            <w14:solidFill>
              <w14:schemeClr w14:val="tx2"/>
            </w14:solidFill>
          </w14:textFill>
        </w:rPr>
      </w:pPr>
      <w:r>
        <w:rPr>
          <w:rFonts w:cs="UniversLTStd-Cn" w:asciiTheme="minorHAnsi" w:hAnsiTheme="minorHAnsi" w:eastAsiaTheme="minorHAnsi"/>
          <w:b/>
          <w:color w:val="1F497D" w:themeColor="text2"/>
          <w:sz w:val="32"/>
          <w:szCs w:val="32"/>
          <w:lang w:eastAsia="en-US"/>
          <w14:textFill>
            <w14:solidFill>
              <w14:schemeClr w14:val="tx2"/>
            </w14:solidFill>
          </w14:textFill>
        </w:rPr>
        <w:t>VÍDEOS  DOMINGO</w:t>
      </w:r>
    </w:p>
    <w:p w14:paraId="3A0EE903">
      <w:pPr>
        <w:autoSpaceDE w:val="0"/>
        <w:autoSpaceDN w:val="0"/>
        <w:adjustRightInd w:val="0"/>
        <w:ind w:left="1701" w:right="566" w:hanging="283"/>
        <w:rPr>
          <w:rFonts w:cs="UniversLTStd-Cn" w:asciiTheme="minorHAnsi" w:hAnsiTheme="minorHAnsi" w:eastAsiaTheme="minorHAnsi"/>
          <w:color w:val="1F497D" w:themeColor="text2"/>
          <w:sz w:val="32"/>
          <w:szCs w:val="32"/>
          <w:lang w:eastAsia="en-US"/>
          <w14:textFill>
            <w14:solidFill>
              <w14:schemeClr w14:val="tx2"/>
            </w14:solidFill>
          </w14:textFill>
        </w:rPr>
      </w:pPr>
    </w:p>
    <w:p w14:paraId="0015BBA7">
      <w:pPr>
        <w:spacing w:line="240" w:lineRule="atLeast"/>
        <w:ind w:left="1701" w:hanging="283"/>
        <w:rPr>
          <w:rFonts w:asciiTheme="minorHAnsi" w:hAnsiTheme="minorHAnsi" w:cstheme="minorHAnsi"/>
          <w:b/>
          <w:color w:val="1F497D" w:themeColor="text2"/>
          <w:sz w:val="32"/>
          <w:szCs w:val="32"/>
          <w14:textFill>
            <w14:solidFill>
              <w14:schemeClr w14:val="tx2"/>
            </w14:solidFill>
          </w14:textFill>
        </w:rPr>
      </w:pPr>
      <w:r>
        <w:rPr>
          <w:rFonts w:asciiTheme="minorHAnsi" w:hAnsiTheme="minorHAnsi" w:cstheme="minorHAnsi"/>
          <w:b/>
          <w:color w:val="1F497D" w:themeColor="text2"/>
          <w:sz w:val="32"/>
          <w:szCs w:val="32"/>
          <w14:textFill>
            <w14:solidFill>
              <w14:schemeClr w14:val="tx2"/>
            </w14:solidFill>
          </w14:textFill>
        </w:rPr>
        <w:t xml:space="preserve">MATERIAL DE FANO para Adviento: “La ventana del ADVIENTO” </w:t>
      </w:r>
    </w:p>
    <w:p w14:paraId="54272A3D">
      <w:pPr>
        <w:spacing w:line="240" w:lineRule="atLeast"/>
        <w:ind w:left="1701"/>
        <w:rPr>
          <w:rFonts w:asciiTheme="minorHAnsi" w:hAnsiTheme="minorHAnsi" w:cstheme="minorHAnsi"/>
          <w:b/>
          <w:color w:val="1F497D" w:themeColor="text2"/>
          <w:sz w:val="32"/>
          <w:szCs w:val="32"/>
          <w14:textFill>
            <w14:solidFill>
              <w14:schemeClr w14:val="tx2"/>
            </w14:solidFill>
          </w14:textFill>
        </w:rPr>
      </w:pPr>
      <w:r>
        <w:rPr>
          <w:rFonts w:asciiTheme="minorHAnsi" w:hAnsiTheme="minorHAnsi" w:cstheme="minorHAnsi"/>
          <w:b/>
          <w:color w:val="1F497D" w:themeColor="text2"/>
          <w:sz w:val="32"/>
          <w:szCs w:val="32"/>
          <w14:textFill>
            <w14:solidFill>
              <w14:schemeClr w14:val="tx2"/>
            </w14:solidFill>
          </w14:textFill>
        </w:rPr>
        <w:t xml:space="preserve">Dibujos: </w:t>
      </w:r>
    </w:p>
    <w:p w14:paraId="0A74C641">
      <w:pPr>
        <w:spacing w:line="240" w:lineRule="atLeast"/>
        <w:ind w:left="1701"/>
        <w:rPr>
          <w:rFonts w:asciiTheme="minorHAnsi" w:hAnsiTheme="minorHAnsi" w:cstheme="minorHAnsi"/>
          <w:b/>
          <w:color w:val="1F497D" w:themeColor="text2"/>
          <w:sz w:val="32"/>
          <w:szCs w:val="32"/>
          <w14:textFill>
            <w14:solidFill>
              <w14:schemeClr w14:val="tx2"/>
            </w14:solidFill>
          </w14:textFill>
        </w:rPr>
      </w:pPr>
    </w:p>
    <w:p w14:paraId="5CCCA698">
      <w:pPr>
        <w:spacing w:line="240" w:lineRule="atLeast"/>
        <w:ind w:left="1701"/>
        <w:rPr>
          <w:rStyle w:val="10"/>
          <w:rFonts w:eastAsiaTheme="majorEastAsia"/>
          <w:color w:val="1F497D" w:themeColor="text2"/>
          <w:sz w:val="32"/>
          <w:szCs w:val="32"/>
          <w14:textFill>
            <w14:solidFill>
              <w14:schemeClr w14:val="tx2"/>
            </w14:solidFill>
          </w14:textFill>
        </w:rPr>
      </w:pPr>
      <w:r>
        <w:fldChar w:fldCharType="begin"/>
      </w:r>
      <w:r>
        <w:instrText xml:space="preserve"> HYPERLINK "https://drive.google.com/drive/folders/11XyoH6veFssAZYYBzRekkWY8Ih5yO8-z?usp=sharing" </w:instrText>
      </w:r>
      <w:r>
        <w:fldChar w:fldCharType="separate"/>
      </w:r>
      <w:r>
        <w:rPr>
          <w:rStyle w:val="10"/>
          <w:rFonts w:asciiTheme="minorHAnsi" w:hAnsiTheme="minorHAnsi" w:eastAsiaTheme="majorEastAsia" w:cstheme="minorHAnsi"/>
          <w:sz w:val="32"/>
          <w:szCs w:val="32"/>
        </w:rPr>
        <w:t>https://drive.google.com/drive/folders/11XyoH6veFssAZYYBzRekkWY8Ih5yO8-z?usp=sharing</w:t>
      </w:r>
      <w:r>
        <w:rPr>
          <w:rStyle w:val="10"/>
          <w:rFonts w:asciiTheme="minorHAnsi" w:hAnsiTheme="minorHAnsi" w:eastAsiaTheme="majorEastAsia" w:cstheme="minorHAnsi"/>
          <w:sz w:val="32"/>
          <w:szCs w:val="32"/>
        </w:rPr>
        <w:fldChar w:fldCharType="end"/>
      </w:r>
    </w:p>
    <w:p w14:paraId="32200683">
      <w:pPr>
        <w:spacing w:line="240" w:lineRule="atLeast"/>
        <w:ind w:left="1701" w:hanging="141"/>
        <w:rPr>
          <w:rStyle w:val="10"/>
          <w:rFonts w:asciiTheme="minorHAnsi" w:hAnsiTheme="minorHAnsi" w:cstheme="minorHAnsi"/>
          <w:color w:val="1F497D" w:themeColor="text2"/>
          <w:sz w:val="32"/>
          <w:szCs w:val="32"/>
          <w14:textFill>
            <w14:solidFill>
              <w14:schemeClr w14:val="tx2"/>
            </w14:solidFill>
          </w14:textFill>
        </w:rPr>
      </w:pPr>
      <w:bookmarkStart w:id="0" w:name="_Hlk214965505"/>
      <w:r>
        <w:rPr>
          <w:rFonts w:asciiTheme="minorHAnsi" w:hAnsiTheme="minorHAnsi" w:cstheme="minorHAnsi"/>
          <w:color w:val="1F497D" w:themeColor="text2"/>
          <w:sz w:val="32"/>
          <w:szCs w:val="32"/>
          <w14:textFill>
            <w14:solidFill>
              <w14:schemeClr w14:val="tx2"/>
            </w14:solidFill>
          </w14:textFill>
        </w:rPr>
        <w:t xml:space="preserve">    </w:t>
      </w:r>
      <w:r>
        <w:rPr>
          <w:rFonts w:asciiTheme="minorHAnsi" w:hAnsiTheme="minorHAnsi" w:cstheme="minorHAnsi"/>
          <w:b/>
          <w:bCs/>
          <w:color w:val="1F497D" w:themeColor="text2"/>
          <w:sz w:val="32"/>
          <w:szCs w:val="32"/>
          <w14:textFill>
            <w14:solidFill>
              <w14:schemeClr w14:val="tx2"/>
            </w14:solidFill>
          </w14:textFill>
        </w:rPr>
        <w:t>Canción:</w:t>
      </w:r>
      <w:r>
        <w:rPr>
          <w:rFonts w:asciiTheme="minorHAnsi" w:hAnsiTheme="minorHAnsi" w:cstheme="minorHAnsi"/>
          <w:color w:val="1F497D" w:themeColor="text2"/>
          <w:sz w:val="32"/>
          <w:szCs w:val="32"/>
          <w14:textFill>
            <w14:solidFill>
              <w14:schemeClr w14:val="tx2"/>
            </w14:solidFill>
          </w14:textFill>
        </w:rPr>
        <w:t xml:space="preserve"> </w:t>
      </w:r>
      <w:bookmarkStart w:id="1" w:name="_Hlk214966535"/>
      <w:r>
        <w:rPr>
          <w:rFonts w:asciiTheme="minorHAnsi" w:hAnsiTheme="minorHAnsi" w:cstheme="minorHAnsi"/>
          <w:color w:val="1F497D" w:themeColor="text2"/>
          <w:sz w:val="32"/>
          <w:szCs w:val="32"/>
          <w14:textFill>
            <w14:solidFill>
              <w14:schemeClr w14:val="tx2"/>
            </w14:solidFill>
          </w14:textFill>
        </w:rPr>
        <w:t xml:space="preserve">“Abre tu ventana”, Unai y Fano, canción: </w:t>
      </w:r>
      <w:r>
        <w:fldChar w:fldCharType="begin"/>
      </w:r>
      <w:r>
        <w:instrText xml:space="preserve"> HYPERLINK "https://youtu.be/kzXzP6U0QfM&amp;list=RDkzXzP6U0QfM&amp;start_radio=1" </w:instrText>
      </w:r>
      <w:r>
        <w:fldChar w:fldCharType="separate"/>
      </w:r>
      <w:r>
        <w:rPr>
          <w:rStyle w:val="10"/>
          <w:rFonts w:asciiTheme="minorHAnsi" w:hAnsiTheme="minorHAnsi" w:cstheme="minorHAnsi"/>
          <w:color w:val="1F497D" w:themeColor="text2"/>
          <w:sz w:val="32"/>
          <w:szCs w:val="32"/>
          <w14:textFill>
            <w14:solidFill>
              <w14:schemeClr w14:val="tx2"/>
            </w14:solidFill>
          </w14:textFill>
        </w:rPr>
        <w:t>https://youtu.be/kzXzP6U0QfM&amp;list=RDkzXzP6U0QfM&amp;start_radio=1</w:t>
      </w:r>
      <w:r>
        <w:rPr>
          <w:rStyle w:val="10"/>
          <w:rFonts w:asciiTheme="minorHAnsi" w:hAnsiTheme="minorHAnsi" w:cstheme="minorHAnsi"/>
          <w:color w:val="1F497D" w:themeColor="text2"/>
          <w:sz w:val="32"/>
          <w:szCs w:val="32"/>
          <w14:textFill>
            <w14:solidFill>
              <w14:schemeClr w14:val="tx2"/>
            </w14:solidFill>
          </w14:textFill>
        </w:rPr>
        <w:fldChar w:fldCharType="end"/>
      </w:r>
      <w:bookmarkEnd w:id="0"/>
      <w:bookmarkEnd w:id="1"/>
    </w:p>
    <w:p w14:paraId="11A6A948">
      <w:pPr>
        <w:autoSpaceDE w:val="0"/>
        <w:autoSpaceDN w:val="0"/>
        <w:adjustRightInd w:val="0"/>
        <w:ind w:left="1985" w:hanging="284"/>
        <w:rPr>
          <w:rFonts w:eastAsiaTheme="minorHAnsi"/>
          <w:color w:val="FF0000"/>
          <w:sz w:val="32"/>
          <w:szCs w:val="32"/>
          <w:lang w:eastAsia="en-US"/>
        </w:rPr>
      </w:pPr>
      <w:r>
        <w:rPr>
          <w:rFonts w:asciiTheme="minorHAnsi" w:hAnsiTheme="minorHAnsi" w:cstheme="minorHAnsi"/>
          <w:b/>
          <w:bCs/>
          <w:color w:val="1F497D" w:themeColor="text2"/>
          <w:sz w:val="32"/>
          <w:szCs w:val="32"/>
          <w14:textFill>
            <w14:solidFill>
              <w14:schemeClr w14:val="tx2"/>
            </w14:solidFill>
          </w14:textFill>
        </w:rPr>
        <w:t xml:space="preserve">Celebración penitencial La Ventana de Adviento </w:t>
      </w:r>
    </w:p>
    <w:p w14:paraId="41B8F2E4">
      <w:pPr>
        <w:autoSpaceDE w:val="0"/>
        <w:autoSpaceDN w:val="0"/>
        <w:adjustRightInd w:val="0"/>
        <w:ind w:left="1985" w:hanging="284"/>
        <w:rPr>
          <w:sz w:val="32"/>
          <w:szCs w:val="32"/>
        </w:rPr>
      </w:pPr>
      <w:r>
        <w:fldChar w:fldCharType="begin"/>
      </w:r>
      <w:r>
        <w:instrText xml:space="preserve"> HYPERLINK "https://santvicentmartirbenimamet.org/2025/12/12/celebraciones-del-perdon/" </w:instrText>
      </w:r>
      <w:r>
        <w:fldChar w:fldCharType="separate"/>
      </w:r>
      <w:r>
        <w:rPr>
          <w:rStyle w:val="10"/>
          <w:rFonts w:asciiTheme="minorHAnsi" w:hAnsiTheme="minorHAnsi" w:eastAsiaTheme="minorHAnsi" w:cstheme="minorHAnsi"/>
          <w:sz w:val="32"/>
          <w:szCs w:val="32"/>
          <w:lang w:eastAsia="en-US"/>
        </w:rPr>
        <w:t>https://santvicentmartirbenimamet.org/2025/12/12/celebraciones-del-perdon/</w:t>
      </w:r>
      <w:r>
        <w:rPr>
          <w:rStyle w:val="10"/>
          <w:rFonts w:asciiTheme="minorHAnsi" w:hAnsiTheme="minorHAnsi" w:eastAsiaTheme="minorHAnsi" w:cstheme="minorHAnsi"/>
          <w:sz w:val="32"/>
          <w:szCs w:val="32"/>
          <w:lang w:eastAsia="en-US"/>
        </w:rPr>
        <w:fldChar w:fldCharType="end"/>
      </w:r>
    </w:p>
    <w:p w14:paraId="6D286388">
      <w:pPr>
        <w:autoSpaceDE w:val="0"/>
        <w:autoSpaceDN w:val="0"/>
        <w:adjustRightInd w:val="0"/>
        <w:ind w:left="1985" w:hanging="284"/>
        <w:rPr>
          <w:rFonts w:asciiTheme="minorHAnsi" w:hAnsiTheme="minorHAnsi" w:eastAsiaTheme="minorHAnsi" w:cstheme="minorHAnsi"/>
          <w:color w:val="0000FF"/>
          <w:sz w:val="32"/>
          <w:szCs w:val="32"/>
          <w:lang w:eastAsia="en-US"/>
        </w:rPr>
      </w:pPr>
    </w:p>
    <w:p w14:paraId="6F4AF675">
      <w:pPr>
        <w:autoSpaceDE w:val="0"/>
        <w:autoSpaceDN w:val="0"/>
        <w:adjustRightInd w:val="0"/>
        <w:ind w:left="1701" w:hanging="283"/>
        <w:rPr>
          <w:rFonts w:cs="UniversLTStd-Cn" w:asciiTheme="minorHAnsi" w:hAnsiTheme="minorHAnsi" w:eastAsiaTheme="minorHAnsi"/>
          <w:b/>
          <w:color w:val="1F497D" w:themeColor="text2"/>
          <w:sz w:val="32"/>
          <w:szCs w:val="32"/>
          <w:lang w:eastAsia="en-US"/>
          <w14:textFill>
            <w14:solidFill>
              <w14:schemeClr w14:val="tx2"/>
            </w14:solidFill>
          </w14:textFill>
        </w:rPr>
      </w:pPr>
    </w:p>
    <w:p w14:paraId="29DDDA58">
      <w:pPr>
        <w:autoSpaceDE w:val="0"/>
        <w:autoSpaceDN w:val="0"/>
        <w:adjustRightInd w:val="0"/>
        <w:ind w:left="1701" w:hanging="283"/>
        <w:rPr>
          <w:rFonts w:asciiTheme="minorHAnsi" w:hAnsiTheme="minorHAnsi"/>
          <w:b/>
          <w:bCs/>
          <w:i/>
          <w:iCs/>
          <w:color w:val="1F497D" w:themeColor="text2"/>
          <w:sz w:val="32"/>
          <w:szCs w:val="32"/>
          <w14:textFill>
            <w14:solidFill>
              <w14:schemeClr w14:val="tx2"/>
            </w14:solidFill>
          </w14:textFill>
        </w:rPr>
      </w:pPr>
      <w:r>
        <w:rPr>
          <w:rFonts w:cs="UniversLTStd-Cn" w:asciiTheme="minorHAnsi" w:hAnsiTheme="minorHAnsi" w:eastAsiaTheme="minorHAnsi"/>
          <w:b/>
          <w:color w:val="1F497D" w:themeColor="text2"/>
          <w:sz w:val="32"/>
          <w:szCs w:val="32"/>
          <w:lang w:eastAsia="en-US"/>
          <w14:textFill>
            <w14:solidFill>
              <w14:schemeClr w14:val="tx2"/>
            </w14:solidFill>
          </w14:textFill>
        </w:rPr>
        <w:t>4º ADVIENTO A- Mateo</w:t>
      </w:r>
      <w:r>
        <w:rPr>
          <w:rFonts w:cs="UniversLTStd-Cn" w:asciiTheme="minorHAnsi" w:hAnsiTheme="minorHAnsi" w:eastAsiaTheme="minorHAnsi"/>
          <w:color w:val="1F497D" w:themeColor="text2"/>
          <w:sz w:val="32"/>
          <w:szCs w:val="32"/>
          <w:lang w:eastAsia="en-US"/>
          <w14:textFill>
            <w14:solidFill>
              <w14:schemeClr w14:val="tx2"/>
            </w14:solidFill>
          </w14:textFill>
        </w:rPr>
        <w:t xml:space="preserve"> </w:t>
      </w:r>
      <w:r>
        <w:rPr>
          <w:rFonts w:asciiTheme="minorHAnsi" w:hAnsiTheme="minorHAnsi"/>
          <w:b/>
          <w:bCs/>
          <w:iCs/>
          <w:color w:val="1F497D" w:themeColor="text2"/>
          <w:sz w:val="32"/>
          <w:szCs w:val="32"/>
          <w14:textFill>
            <w14:solidFill>
              <w14:schemeClr w14:val="tx2"/>
            </w14:solidFill>
          </w14:textFill>
        </w:rPr>
        <w:t xml:space="preserve">1, 18-24: </w:t>
      </w:r>
      <w:r>
        <w:rPr>
          <w:rFonts w:asciiTheme="minorHAnsi" w:hAnsiTheme="minorHAnsi"/>
          <w:b/>
          <w:bCs/>
          <w:i/>
          <w:iCs/>
          <w:color w:val="1F497D" w:themeColor="text2"/>
          <w:sz w:val="32"/>
          <w:szCs w:val="32"/>
          <w14:textFill>
            <w14:solidFill>
              <w14:schemeClr w14:val="tx2"/>
            </w14:solidFill>
          </w14:textFill>
        </w:rPr>
        <w:t>“Jesús nacerá de María”.</w:t>
      </w:r>
    </w:p>
    <w:p w14:paraId="4DF88486">
      <w:pPr>
        <w:autoSpaceDE w:val="0"/>
        <w:autoSpaceDN w:val="0"/>
        <w:adjustRightInd w:val="0"/>
        <w:ind w:left="1701" w:hanging="283"/>
        <w:rPr>
          <w:rFonts w:cs="UniversLTStd-Cn" w:asciiTheme="minorHAnsi" w:hAnsiTheme="minorHAnsi" w:eastAsiaTheme="minorHAnsi"/>
          <w:color w:val="1F497D" w:themeColor="text2"/>
          <w:sz w:val="32"/>
          <w:szCs w:val="32"/>
          <w:lang w:eastAsia="en-US"/>
          <w14:textFill>
            <w14:solidFill>
              <w14:schemeClr w14:val="tx2"/>
            </w14:solidFill>
          </w14:textFill>
        </w:rPr>
      </w:pPr>
    </w:p>
    <w:p w14:paraId="3F0E34EA">
      <w:pPr>
        <w:spacing w:line="180" w:lineRule="atLeast"/>
        <w:ind w:left="1701" w:hanging="283"/>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-Mt. 1,18-25, dibujos: </w:t>
      </w:r>
      <w:r>
        <w:fldChar w:fldCharType="begin"/>
      </w:r>
      <w:r>
        <w:instrText xml:space="preserve"> HYPERLINK "https://youtu.be/jQ2tZtG57XI" </w:instrText>
      </w:r>
      <w:r>
        <w:fldChar w:fldCharType="separate"/>
      </w:r>
      <w:r>
        <w:rPr>
          <w:rStyle w:val="10"/>
          <w:rFonts w:asciiTheme="minorHAnsi" w:hAnsiTheme="minorHAnsi" w:eastAsiaTheme="minorHAnsi" w:cstheme="minorHAnsi"/>
          <w:color w:val="1F497D" w:themeColor="text2"/>
          <w:sz w:val="32"/>
          <w:szCs w:val="32"/>
          <w:lang w:eastAsia="en-US"/>
          <w14:textFill>
            <w14:solidFill>
              <w14:schemeClr w14:val="tx2"/>
            </w14:solidFill>
          </w14:textFill>
        </w:rPr>
        <w:t>https://youtu.be/jQ2tZtG57XI</w:t>
      </w:r>
      <w:r>
        <w:rPr>
          <w:rStyle w:val="10"/>
          <w:rFonts w:asciiTheme="minorHAnsi" w:hAnsiTheme="minorHAnsi" w:eastAsiaTheme="minorHAnsi" w:cstheme="minorHAnsi"/>
          <w:color w:val="1F497D" w:themeColor="text2"/>
          <w:sz w:val="32"/>
          <w:szCs w:val="32"/>
          <w:lang w:eastAsia="en-US"/>
          <w14:textFill>
            <w14:solidFill>
              <w14:schemeClr w14:val="tx2"/>
            </w14:solidFill>
          </w14:textFill>
        </w:rPr>
        <w:fldChar w:fldCharType="end"/>
      </w:r>
      <w:r>
        <w:rPr>
          <w:rFonts w:asciiTheme="minorHAnsi" w:hAnsiTheme="minorHAnsi" w:eastAsiaTheme="minorHAnsi" w:cstheme="minorHAnsi"/>
          <w:color w:val="1F497D" w:themeColor="text2"/>
          <w:sz w:val="32"/>
          <w:szCs w:val="32"/>
          <w:lang w:eastAsia="en-US"/>
          <w14:textFill>
            <w14:solidFill>
              <w14:schemeClr w14:val="tx2"/>
            </w14:solidFill>
          </w14:textFill>
        </w:rPr>
        <w:t xml:space="preserve"> </w:t>
      </w:r>
      <w:r>
        <w:rPr>
          <w:rFonts w:asciiTheme="minorHAnsi" w:hAnsiTheme="minorHAnsi" w:cstheme="minorHAnsi"/>
          <w:color w:val="1F497D" w:themeColor="text2"/>
          <w:sz w:val="32"/>
          <w:szCs w:val="32"/>
          <w14:textFill>
            <w14:solidFill>
              <w14:schemeClr w14:val="tx2"/>
            </w14:solidFill>
          </w14:textFill>
        </w:rPr>
        <w:t xml:space="preserve"> </w:t>
      </w:r>
      <w:r>
        <w:fldChar w:fldCharType="begin"/>
      </w:r>
      <w:r>
        <w:instrText xml:space="preserve"> HYPERLINK "https://youtu.be/anYOYZ0FtYM" </w:instrText>
      </w:r>
      <w:r>
        <w:fldChar w:fldCharType="separate"/>
      </w:r>
      <w:r>
        <w:rPr>
          <w:rStyle w:val="10"/>
          <w:rFonts w:asciiTheme="minorHAnsi" w:hAnsiTheme="minorHAnsi" w:cstheme="minorHAnsi"/>
          <w:color w:val="1F497D" w:themeColor="text2"/>
          <w:sz w:val="32"/>
          <w:szCs w:val="32"/>
          <w14:textFill>
            <w14:solidFill>
              <w14:schemeClr w14:val="tx2"/>
            </w14:solidFill>
          </w14:textFill>
        </w:rPr>
        <w:t>https://youtu.be/anYOYZ0FtYM</w:t>
      </w:r>
      <w:r>
        <w:rPr>
          <w:rStyle w:val="10"/>
          <w:rFonts w:asciiTheme="minorHAnsi" w:hAnsiTheme="minorHAnsi" w:cstheme="minorHAnsi"/>
          <w:color w:val="1F497D" w:themeColor="text2"/>
          <w:sz w:val="32"/>
          <w:szCs w:val="32"/>
          <w14:textFill>
            <w14:solidFill>
              <w14:schemeClr w14:val="tx2"/>
            </w14:solidFill>
          </w14:textFill>
        </w:rPr>
        <w:fldChar w:fldCharType="end"/>
      </w:r>
      <w:r>
        <w:rPr>
          <w:rFonts w:asciiTheme="minorHAnsi" w:hAnsiTheme="minorHAnsi" w:cstheme="minorHAnsi"/>
          <w:color w:val="1F497D" w:themeColor="text2"/>
          <w:sz w:val="32"/>
          <w:szCs w:val="32"/>
          <w14:textFill>
            <w14:solidFill>
              <w14:schemeClr w14:val="tx2"/>
            </w14:solidFill>
          </w14:textFill>
        </w:rPr>
        <w:t xml:space="preserve"> </w:t>
      </w:r>
      <w:r>
        <w:fldChar w:fldCharType="begin"/>
      </w:r>
      <w:r>
        <w:instrText xml:space="preserve"> HYPERLINK "https://youtu.be/bhtBq_Sc4-k" </w:instrText>
      </w:r>
      <w:r>
        <w:fldChar w:fldCharType="separate"/>
      </w:r>
      <w:r>
        <w:rPr>
          <w:rStyle w:val="10"/>
          <w:rFonts w:asciiTheme="minorHAnsi" w:hAnsiTheme="minorHAnsi" w:cstheme="minorHAnsi"/>
          <w:color w:val="1F497D" w:themeColor="text2"/>
          <w:sz w:val="32"/>
          <w:szCs w:val="32"/>
          <w14:textFill>
            <w14:solidFill>
              <w14:schemeClr w14:val="tx2"/>
            </w14:solidFill>
          </w14:textFill>
        </w:rPr>
        <w:t>https://youtu.be/bhtBq_Sc4-k</w:t>
      </w:r>
      <w:r>
        <w:rPr>
          <w:rStyle w:val="10"/>
          <w:rFonts w:asciiTheme="minorHAnsi" w:hAnsiTheme="minorHAnsi" w:cstheme="minorHAnsi"/>
          <w:color w:val="1F497D" w:themeColor="text2"/>
          <w:sz w:val="32"/>
          <w:szCs w:val="32"/>
          <w14:textFill>
            <w14:solidFill>
              <w14:schemeClr w14:val="tx2"/>
            </w14:solidFill>
          </w14:textFill>
        </w:rPr>
        <w:fldChar w:fldCharType="end"/>
      </w:r>
    </w:p>
    <w:p w14:paraId="1F10D1C5">
      <w:pPr>
        <w:spacing w:line="180" w:lineRule="atLeast"/>
        <w:ind w:left="1701" w:hanging="283"/>
        <w:jc w:val="both"/>
        <w:rPr>
          <w:rFonts w:asciiTheme="minorHAnsi" w:hAnsiTheme="minorHAnsi" w:eastAsiaTheme="minorHAnsi" w:cstheme="minorHAnsi"/>
          <w:color w:val="1F497D" w:themeColor="text2"/>
          <w:sz w:val="32"/>
          <w:szCs w:val="32"/>
          <w:lang w:eastAsia="en-US"/>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-Mt 1,18-24, película; 7,31 min.: </w:t>
      </w:r>
      <w:r>
        <w:fldChar w:fldCharType="begin"/>
      </w:r>
      <w:r>
        <w:instrText xml:space="preserve"> HYPERLINK "https://youtu.be/pQR6JL-i45E" </w:instrText>
      </w:r>
      <w:r>
        <w:fldChar w:fldCharType="separate"/>
      </w:r>
      <w:r>
        <w:rPr>
          <w:rStyle w:val="10"/>
          <w:rFonts w:asciiTheme="minorHAnsi" w:hAnsiTheme="minorHAnsi" w:eastAsiaTheme="minorHAnsi" w:cstheme="minorHAnsi"/>
          <w:color w:val="1F497D" w:themeColor="text2"/>
          <w:sz w:val="32"/>
          <w:szCs w:val="32"/>
          <w:lang w:eastAsia="en-US"/>
          <w14:textFill>
            <w14:solidFill>
              <w14:schemeClr w14:val="tx2"/>
            </w14:solidFill>
          </w14:textFill>
        </w:rPr>
        <w:t>https://youtu.be/pQR6JL-i45E</w:t>
      </w:r>
      <w:r>
        <w:rPr>
          <w:rStyle w:val="10"/>
          <w:rFonts w:asciiTheme="minorHAnsi" w:hAnsiTheme="minorHAnsi" w:eastAsiaTheme="minorHAnsi" w:cstheme="minorHAnsi"/>
          <w:color w:val="1F497D" w:themeColor="text2"/>
          <w:sz w:val="32"/>
          <w:szCs w:val="32"/>
          <w:lang w:eastAsia="en-US"/>
          <w14:textFill>
            <w14:solidFill>
              <w14:schemeClr w14:val="tx2"/>
            </w14:solidFill>
          </w14:textFill>
        </w:rPr>
        <w:fldChar w:fldCharType="end"/>
      </w:r>
    </w:p>
    <w:p w14:paraId="634C4775">
      <w:pPr>
        <w:spacing w:line="180" w:lineRule="atLeast"/>
        <w:ind w:left="1701" w:hanging="283"/>
        <w:jc w:val="both"/>
        <w:rPr>
          <w:rFonts w:asciiTheme="minorHAnsi" w:hAnsiTheme="minorHAnsi" w:eastAsiaTheme="minorHAnsi" w:cstheme="minorHAnsi"/>
          <w:color w:val="1F497D" w:themeColor="text2"/>
          <w:sz w:val="32"/>
          <w:szCs w:val="32"/>
          <w:lang w:eastAsia="en-US"/>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w:t>
      </w:r>
      <w:bookmarkStart w:id="2" w:name="_Hlk216796196"/>
      <w:r>
        <w:rPr>
          <w:rFonts w:asciiTheme="minorHAnsi" w:hAnsiTheme="minorHAnsi" w:cstheme="minorHAnsi"/>
          <w:color w:val="1F497D" w:themeColor="text2"/>
          <w:sz w:val="32"/>
          <w:szCs w:val="32"/>
          <w14:textFill>
            <w14:solidFill>
              <w14:schemeClr w14:val="tx2"/>
            </w14:solidFill>
          </w14:textFill>
        </w:rPr>
        <w:t xml:space="preserve">Mt 1,18-24, película; breve, 3,44 min.: </w:t>
      </w:r>
      <w:r>
        <w:fldChar w:fldCharType="begin"/>
      </w:r>
      <w:r>
        <w:instrText xml:space="preserve"> HYPERLINK "https://youtu.be/yllE197uc8o" </w:instrText>
      </w:r>
      <w:r>
        <w:fldChar w:fldCharType="separate"/>
      </w:r>
      <w:r>
        <w:rPr>
          <w:rStyle w:val="10"/>
          <w:rFonts w:asciiTheme="minorHAnsi" w:hAnsiTheme="minorHAnsi" w:eastAsiaTheme="minorHAnsi" w:cstheme="minorHAnsi"/>
          <w:color w:val="1F497D" w:themeColor="text2"/>
          <w:sz w:val="32"/>
          <w:szCs w:val="32"/>
          <w:lang w:eastAsia="en-US"/>
          <w14:textFill>
            <w14:solidFill>
              <w14:schemeClr w14:val="tx2"/>
            </w14:solidFill>
          </w14:textFill>
        </w:rPr>
        <w:t>https://youtu.be/yllE197uc8o</w:t>
      </w:r>
      <w:r>
        <w:rPr>
          <w:rStyle w:val="10"/>
          <w:rFonts w:asciiTheme="minorHAnsi" w:hAnsiTheme="minorHAnsi" w:eastAsiaTheme="minorHAnsi" w:cstheme="minorHAnsi"/>
          <w:color w:val="1F497D" w:themeColor="text2"/>
          <w:sz w:val="32"/>
          <w:szCs w:val="32"/>
          <w:lang w:eastAsia="en-US"/>
          <w14:textFill>
            <w14:solidFill>
              <w14:schemeClr w14:val="tx2"/>
            </w14:solidFill>
          </w14:textFill>
        </w:rPr>
        <w:fldChar w:fldCharType="end"/>
      </w:r>
      <w:bookmarkEnd w:id="2"/>
    </w:p>
    <w:p w14:paraId="005E4BFE">
      <w:pPr>
        <w:spacing w:line="180" w:lineRule="atLeast"/>
        <w:ind w:left="1701" w:hanging="283"/>
        <w:jc w:val="both"/>
        <w:rPr>
          <w:rFonts w:asciiTheme="minorHAnsi" w:hAnsiTheme="minorHAnsi" w:eastAsiaTheme="minorHAnsi" w:cstheme="minorHAnsi"/>
          <w:color w:val="1F497D" w:themeColor="text2"/>
          <w:sz w:val="32"/>
          <w:szCs w:val="32"/>
          <w:lang w:eastAsia="en-US"/>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-Mt 1,18 24, película: </w:t>
      </w:r>
      <w:r>
        <w:fldChar w:fldCharType="begin"/>
      </w:r>
      <w:r>
        <w:instrText xml:space="preserve"> HYPERLINK "https://youtu.be/5DMHaVj9e-A" </w:instrText>
      </w:r>
      <w:r>
        <w:fldChar w:fldCharType="separate"/>
      </w:r>
      <w:r>
        <w:rPr>
          <w:rStyle w:val="10"/>
          <w:rFonts w:asciiTheme="minorHAnsi" w:hAnsiTheme="minorHAnsi" w:eastAsiaTheme="minorHAnsi" w:cstheme="minorHAnsi"/>
          <w:color w:val="1F497D" w:themeColor="text2"/>
          <w:sz w:val="32"/>
          <w:szCs w:val="32"/>
          <w:lang w:eastAsia="en-US"/>
          <w14:textFill>
            <w14:solidFill>
              <w14:schemeClr w14:val="tx2"/>
            </w14:solidFill>
          </w14:textFill>
        </w:rPr>
        <w:t>https://youtu.be/5DMHaVj9e-A</w:t>
      </w:r>
      <w:r>
        <w:rPr>
          <w:rStyle w:val="10"/>
          <w:rFonts w:asciiTheme="minorHAnsi" w:hAnsiTheme="minorHAnsi" w:eastAsiaTheme="minorHAnsi" w:cstheme="minorHAnsi"/>
          <w:color w:val="1F497D" w:themeColor="text2"/>
          <w:sz w:val="32"/>
          <w:szCs w:val="32"/>
          <w:lang w:eastAsia="en-US"/>
          <w14:textFill>
            <w14:solidFill>
              <w14:schemeClr w14:val="tx2"/>
            </w14:solidFill>
          </w14:textFill>
        </w:rPr>
        <w:fldChar w:fldCharType="end"/>
      </w:r>
    </w:p>
    <w:p w14:paraId="15CC1CD1">
      <w:pPr>
        <w:spacing w:line="180" w:lineRule="atLeast"/>
        <w:ind w:left="1701" w:hanging="283"/>
        <w:jc w:val="both"/>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-Resumen del año, Verbo Divino-2013, reflexión:</w:t>
      </w:r>
    </w:p>
    <w:p w14:paraId="3C9605BF">
      <w:pPr>
        <w:spacing w:line="180" w:lineRule="atLeast"/>
        <w:ind w:left="1701" w:hanging="283"/>
        <w:jc w:val="both"/>
        <w:rPr>
          <w:rFonts w:asciiTheme="minorHAnsi" w:hAnsiTheme="minorHAnsi" w:eastAsiaTheme="minorHAnsi" w:cstheme="minorHAnsi"/>
          <w:color w:val="1F497D" w:themeColor="text2"/>
          <w:sz w:val="32"/>
          <w:szCs w:val="32"/>
          <w:lang w:eastAsia="en-US"/>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 </w:t>
      </w:r>
      <w:r>
        <w:fldChar w:fldCharType="begin"/>
      </w:r>
      <w:r>
        <w:instrText xml:space="preserve"> HYPERLINK "https://youtu.be/TYnyvapc26cn" </w:instrText>
      </w:r>
      <w:r>
        <w:fldChar w:fldCharType="separate"/>
      </w:r>
      <w:r>
        <w:rPr>
          <w:rStyle w:val="10"/>
          <w:rFonts w:asciiTheme="minorHAnsi" w:hAnsiTheme="minorHAnsi" w:eastAsiaTheme="minorHAnsi" w:cstheme="minorHAnsi"/>
          <w:color w:val="1F497D" w:themeColor="text2"/>
          <w:sz w:val="32"/>
          <w:szCs w:val="32"/>
          <w:lang w:eastAsia="en-US"/>
          <w14:textFill>
            <w14:solidFill>
              <w14:schemeClr w14:val="tx2"/>
            </w14:solidFill>
          </w14:textFill>
        </w:rPr>
        <w:t>https://youtu.be/TYnyvapc26cn</w:t>
      </w:r>
      <w:r>
        <w:rPr>
          <w:rStyle w:val="10"/>
          <w:rFonts w:asciiTheme="minorHAnsi" w:hAnsiTheme="minorHAnsi" w:eastAsiaTheme="minorHAnsi" w:cstheme="minorHAnsi"/>
          <w:color w:val="1F497D" w:themeColor="text2"/>
          <w:sz w:val="32"/>
          <w:szCs w:val="32"/>
          <w:lang w:eastAsia="en-US"/>
          <w14:textFill>
            <w14:solidFill>
              <w14:schemeClr w14:val="tx2"/>
            </w14:solidFill>
          </w14:textFill>
        </w:rPr>
        <w:fldChar w:fldCharType="end"/>
      </w:r>
    </w:p>
    <w:p w14:paraId="33789D18">
      <w:pPr>
        <w:spacing w:line="180" w:lineRule="atLeast"/>
        <w:ind w:left="1701" w:hanging="283"/>
        <w:jc w:val="both"/>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-Cambio de planes, Verbo Divino-2016, reflexión: </w:t>
      </w:r>
    </w:p>
    <w:p w14:paraId="62674C40">
      <w:pPr>
        <w:spacing w:line="180" w:lineRule="atLeast"/>
        <w:ind w:left="1701" w:hanging="283"/>
        <w:jc w:val="both"/>
        <w:rPr>
          <w:rFonts w:asciiTheme="minorHAnsi" w:hAnsiTheme="minorHAnsi" w:eastAsiaTheme="minorHAnsi" w:cstheme="minorHAnsi"/>
          <w:color w:val="1F497D" w:themeColor="text2"/>
          <w:sz w:val="32"/>
          <w:szCs w:val="32"/>
          <w:lang w:eastAsia="en-US"/>
          <w14:textFill>
            <w14:solidFill>
              <w14:schemeClr w14:val="tx2"/>
            </w14:solidFill>
          </w14:textFill>
        </w:rPr>
      </w:pPr>
      <w:r>
        <w:fldChar w:fldCharType="begin"/>
      </w:r>
      <w:r>
        <w:instrText xml:space="preserve"> HYPERLINK "https://youtu.be/ZYtJGT4HKlA" </w:instrText>
      </w:r>
      <w:r>
        <w:fldChar w:fldCharType="separate"/>
      </w:r>
      <w:r>
        <w:rPr>
          <w:rStyle w:val="10"/>
          <w:rFonts w:asciiTheme="minorHAnsi" w:hAnsiTheme="minorHAnsi" w:eastAsiaTheme="minorHAnsi" w:cstheme="minorHAnsi"/>
          <w:sz w:val="32"/>
          <w:szCs w:val="32"/>
          <w:lang w:eastAsia="en-US"/>
        </w:rPr>
        <w:t>https://youtu.be/ZYtJGT4HKlA</w:t>
      </w:r>
      <w:r>
        <w:rPr>
          <w:rStyle w:val="10"/>
          <w:rFonts w:asciiTheme="minorHAnsi" w:hAnsiTheme="minorHAnsi" w:eastAsiaTheme="minorHAnsi" w:cstheme="minorHAnsi"/>
          <w:sz w:val="32"/>
          <w:szCs w:val="32"/>
          <w:lang w:eastAsia="en-US"/>
        </w:rPr>
        <w:fldChar w:fldCharType="end"/>
      </w:r>
    </w:p>
    <w:p w14:paraId="2FE50FA3">
      <w:pPr>
        <w:spacing w:line="180" w:lineRule="atLeast"/>
        <w:ind w:left="1701" w:hanging="283"/>
        <w:rPr>
          <w:rFonts w:asciiTheme="minorHAnsi" w:hAnsiTheme="minorHAnsi" w:eastAsiaTheme="minorHAnsi" w:cstheme="minorHAnsi"/>
          <w:color w:val="1F497D" w:themeColor="text2"/>
          <w:sz w:val="32"/>
          <w:szCs w:val="32"/>
          <w:lang w:eastAsia="en-US"/>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-El mejor regalo de Navidad, Verbo Divino-2019, reflexión:  </w:t>
      </w:r>
      <w:r>
        <w:fldChar w:fldCharType="begin"/>
      </w:r>
      <w:r>
        <w:instrText xml:space="preserve"> HYPERLINK "https://youtu.be/uLixWzvGOyY" </w:instrText>
      </w:r>
      <w:r>
        <w:fldChar w:fldCharType="separate"/>
      </w:r>
      <w:r>
        <w:rPr>
          <w:rStyle w:val="10"/>
          <w:rFonts w:asciiTheme="minorHAnsi" w:hAnsiTheme="minorHAnsi" w:eastAsiaTheme="minorHAnsi" w:cstheme="minorHAnsi"/>
          <w:color w:val="1F497D" w:themeColor="text2"/>
          <w:sz w:val="32"/>
          <w:szCs w:val="32"/>
          <w:lang w:eastAsia="en-US"/>
          <w14:textFill>
            <w14:solidFill>
              <w14:schemeClr w14:val="tx2"/>
            </w14:solidFill>
          </w14:textFill>
        </w:rPr>
        <w:t>https://youtu.be/uLixWzvGOyY</w:t>
      </w:r>
      <w:r>
        <w:rPr>
          <w:rStyle w:val="10"/>
          <w:rFonts w:asciiTheme="minorHAnsi" w:hAnsiTheme="minorHAnsi" w:eastAsiaTheme="minorHAnsi" w:cstheme="minorHAnsi"/>
          <w:color w:val="1F497D" w:themeColor="text2"/>
          <w:sz w:val="32"/>
          <w:szCs w:val="32"/>
          <w:lang w:eastAsia="en-US"/>
          <w14:textFill>
            <w14:solidFill>
              <w14:schemeClr w14:val="tx2"/>
            </w14:solidFill>
          </w14:textFill>
        </w:rPr>
        <w:fldChar w:fldCharType="end"/>
      </w:r>
    </w:p>
    <w:p w14:paraId="7DFEB2F9">
      <w:pPr>
        <w:spacing w:line="180" w:lineRule="atLeast"/>
        <w:ind w:left="1701" w:hanging="283"/>
        <w:jc w:val="both"/>
        <w:rPr>
          <w:rFonts w:asciiTheme="minorHAnsi" w:hAnsiTheme="minorHAnsi" w:cstheme="minorHAnsi"/>
          <w:color w:val="1F497D" w:themeColor="text2"/>
          <w:sz w:val="32"/>
          <w:szCs w:val="32"/>
          <w14:textFill>
            <w14:solidFill>
              <w14:schemeClr w14:val="tx2"/>
            </w14:solidFill>
          </w14:textFill>
        </w:rPr>
      </w:pPr>
      <w:bookmarkStart w:id="3" w:name="_Hlk216795833"/>
      <w:r>
        <w:rPr>
          <w:rFonts w:asciiTheme="minorHAnsi" w:hAnsiTheme="minorHAnsi" w:cstheme="minorHAnsi"/>
          <w:color w:val="1F497D" w:themeColor="text2"/>
          <w:sz w:val="32"/>
          <w:szCs w:val="32"/>
          <w14:textFill>
            <w14:solidFill>
              <w14:schemeClr w14:val="tx2"/>
            </w14:solidFill>
          </w14:textFill>
        </w:rPr>
        <w:t xml:space="preserve">-La vida es un sueño impredecible, Verbo Divino 2022, reflexión: </w:t>
      </w:r>
    </w:p>
    <w:p w14:paraId="0195B8A2">
      <w:pPr>
        <w:spacing w:line="180" w:lineRule="atLeast"/>
        <w:ind w:left="1701" w:hanging="283"/>
        <w:jc w:val="both"/>
        <w:rPr>
          <w:rFonts w:asciiTheme="minorHAnsi" w:hAnsiTheme="minorHAnsi" w:eastAsiaTheme="minorHAnsi" w:cstheme="minorHAnsi"/>
          <w:color w:val="1F497D" w:themeColor="text2"/>
          <w:sz w:val="32"/>
          <w:szCs w:val="32"/>
          <w:lang w:eastAsia="en-US"/>
          <w14:textFill>
            <w14:solidFill>
              <w14:schemeClr w14:val="tx2"/>
            </w14:solidFill>
          </w14:textFill>
        </w:rPr>
      </w:pPr>
      <w:r>
        <w:fldChar w:fldCharType="begin"/>
      </w:r>
      <w:r>
        <w:instrText xml:space="preserve"> HYPERLINK "https://youtu.be/mN8u7_GROn4" </w:instrText>
      </w:r>
      <w:r>
        <w:fldChar w:fldCharType="separate"/>
      </w:r>
      <w:r>
        <w:rPr>
          <w:rStyle w:val="10"/>
          <w:rFonts w:asciiTheme="minorHAnsi" w:hAnsiTheme="minorHAnsi" w:eastAsiaTheme="minorHAnsi" w:cstheme="minorHAnsi"/>
          <w:sz w:val="32"/>
          <w:szCs w:val="32"/>
          <w:lang w:eastAsia="en-US"/>
        </w:rPr>
        <w:t>https://youtu.be/mN8u7_GROn4</w:t>
      </w:r>
      <w:r>
        <w:rPr>
          <w:rStyle w:val="10"/>
          <w:rFonts w:asciiTheme="minorHAnsi" w:hAnsiTheme="minorHAnsi" w:eastAsiaTheme="minorHAnsi" w:cstheme="minorHAnsi"/>
          <w:sz w:val="32"/>
          <w:szCs w:val="32"/>
          <w:lang w:eastAsia="en-US"/>
        </w:rPr>
        <w:fldChar w:fldCharType="end"/>
      </w:r>
    </w:p>
    <w:bookmarkEnd w:id="3"/>
    <w:p w14:paraId="67D8DF36">
      <w:pPr>
        <w:autoSpaceDE w:val="0"/>
        <w:autoSpaceDN w:val="0"/>
        <w:adjustRightInd w:val="0"/>
        <w:ind w:left="1985" w:hanging="567"/>
        <w:rPr>
          <w:rFonts w:asciiTheme="minorHAnsi" w:hAnsiTheme="minorHAnsi" w:eastAsiaTheme="minorHAnsi" w:cstheme="minorHAnsi"/>
          <w:color w:val="1F497D" w:themeColor="text2"/>
          <w:sz w:val="32"/>
          <w:szCs w:val="32"/>
          <w:lang w:eastAsia="en-US"/>
          <w14:textFill>
            <w14:solidFill>
              <w14:schemeClr w14:val="tx2"/>
            </w14:solidFill>
          </w14:textFill>
        </w:rPr>
      </w:pPr>
      <w:r>
        <w:rPr>
          <w:rFonts w:asciiTheme="minorHAnsi" w:hAnsiTheme="minorHAnsi" w:eastAsiaTheme="minorHAnsi" w:cstheme="minorHAnsi"/>
          <w:color w:val="1F497D" w:themeColor="text2"/>
          <w:sz w:val="32"/>
          <w:szCs w:val="32"/>
          <w:lang w:eastAsia="en-US"/>
          <w14:textFill>
            <w14:solidFill>
              <w14:schemeClr w14:val="tx2"/>
            </w14:solidFill>
          </w14:textFill>
        </w:rPr>
        <w:t xml:space="preserve">-Dios-con-nosotros, Verbo Divino-2025, reflexión: </w:t>
      </w:r>
      <w:r>
        <w:fldChar w:fldCharType="begin"/>
      </w:r>
      <w:r>
        <w:instrText xml:space="preserve"> HYPERLINK "https://youtu.be/Y74bFm1v3rM" </w:instrText>
      </w:r>
      <w:r>
        <w:fldChar w:fldCharType="separate"/>
      </w:r>
      <w:r>
        <w:rPr>
          <w:rStyle w:val="10"/>
          <w:rFonts w:asciiTheme="minorHAnsi" w:hAnsiTheme="minorHAnsi" w:eastAsiaTheme="minorHAnsi" w:cstheme="minorHAnsi"/>
          <w:color w:val="1F497D" w:themeColor="text2"/>
          <w:sz w:val="32"/>
          <w:szCs w:val="32"/>
          <w:lang w:eastAsia="en-US"/>
          <w14:textFill>
            <w14:solidFill>
              <w14:schemeClr w14:val="tx2"/>
            </w14:solidFill>
          </w14:textFill>
        </w:rPr>
        <w:t>https://youtu.be/Y74bFm1v3rM</w:t>
      </w:r>
      <w:r>
        <w:rPr>
          <w:rStyle w:val="10"/>
          <w:rFonts w:asciiTheme="minorHAnsi" w:hAnsiTheme="minorHAnsi" w:eastAsiaTheme="minorHAnsi" w:cstheme="minorHAnsi"/>
          <w:color w:val="1F497D" w:themeColor="text2"/>
          <w:sz w:val="32"/>
          <w:szCs w:val="32"/>
          <w:lang w:eastAsia="en-US"/>
          <w14:textFill>
            <w14:solidFill>
              <w14:schemeClr w14:val="tx2"/>
            </w14:solidFill>
          </w14:textFill>
        </w:rPr>
        <w:fldChar w:fldCharType="end"/>
      </w:r>
    </w:p>
    <w:p w14:paraId="05F81BF3">
      <w:pPr>
        <w:spacing w:line="180" w:lineRule="atLeast"/>
        <w:ind w:left="1701" w:hanging="283"/>
        <w:jc w:val="both"/>
        <w:rPr>
          <w:rFonts w:asciiTheme="minorHAnsi" w:hAnsiTheme="minorHAnsi" w:eastAsiaTheme="minorHAnsi" w:cstheme="minorHAnsi"/>
          <w:color w:val="0000FF"/>
          <w:sz w:val="32"/>
          <w:szCs w:val="32"/>
          <w:lang w:eastAsia="en-US"/>
        </w:rPr>
      </w:pPr>
      <w:r>
        <w:rPr>
          <w:rFonts w:asciiTheme="minorHAnsi" w:hAnsiTheme="minorHAnsi" w:cstheme="minorHAnsi"/>
          <w:color w:val="1F497D" w:themeColor="text2"/>
          <w:sz w:val="32"/>
          <w:szCs w:val="32"/>
          <w14:textFill>
            <w14:solidFill>
              <w14:schemeClr w14:val="tx2"/>
            </w14:solidFill>
          </w14:textFill>
        </w:rPr>
        <w:t xml:space="preserve">-Maranathá, canción con película: </w:t>
      </w:r>
      <w:r>
        <w:fldChar w:fldCharType="begin"/>
      </w:r>
      <w:r>
        <w:instrText xml:space="preserve"> HYPERLINK "https://youtu.be/pK5qASuJRCg" </w:instrText>
      </w:r>
      <w:r>
        <w:fldChar w:fldCharType="separate"/>
      </w:r>
      <w:r>
        <w:rPr>
          <w:rStyle w:val="10"/>
          <w:rFonts w:asciiTheme="minorHAnsi" w:hAnsiTheme="minorHAnsi" w:eastAsiaTheme="minorHAnsi" w:cstheme="minorHAnsi"/>
          <w:sz w:val="32"/>
          <w:szCs w:val="32"/>
          <w:lang w:eastAsia="en-US"/>
        </w:rPr>
        <w:t>https://youtu.be/pK5qASuJRCg</w:t>
      </w:r>
      <w:r>
        <w:rPr>
          <w:rStyle w:val="10"/>
          <w:rFonts w:asciiTheme="minorHAnsi" w:hAnsiTheme="minorHAnsi" w:eastAsiaTheme="minorHAnsi" w:cstheme="minorHAnsi"/>
          <w:sz w:val="32"/>
          <w:szCs w:val="32"/>
          <w:lang w:eastAsia="en-US"/>
        </w:rPr>
        <w:fldChar w:fldCharType="end"/>
      </w:r>
    </w:p>
    <w:p w14:paraId="1A54E57D">
      <w:pPr>
        <w:spacing w:line="180" w:lineRule="atLeast"/>
        <w:ind w:left="1701" w:hanging="283"/>
        <w:jc w:val="both"/>
        <w:rPr>
          <w:rFonts w:asciiTheme="minorHAnsi" w:hAnsiTheme="minorHAnsi" w:eastAsiaTheme="minorHAnsi" w:cstheme="minorHAnsi"/>
          <w:color w:val="0000FF"/>
          <w:sz w:val="32"/>
          <w:szCs w:val="32"/>
          <w:lang w:eastAsia="en-US"/>
        </w:rPr>
      </w:pPr>
      <w:r>
        <w:rPr>
          <w:rFonts w:asciiTheme="minorHAnsi" w:hAnsiTheme="minorHAnsi" w:cstheme="minorHAnsi"/>
          <w:color w:val="1F497D" w:themeColor="text2"/>
          <w:sz w:val="32"/>
          <w:szCs w:val="32"/>
          <w14:textFill>
            <w14:solidFill>
              <w14:schemeClr w14:val="tx2"/>
            </w14:solidFill>
          </w14:textFill>
        </w:rPr>
        <w:t xml:space="preserve">-La Anunciación, canción de Javier Brú: </w:t>
      </w:r>
      <w:r>
        <w:fldChar w:fldCharType="begin"/>
      </w:r>
      <w:r>
        <w:instrText xml:space="preserve"> HYPERLINK "https://youtu.be/qRS-DTrS2BY" </w:instrText>
      </w:r>
      <w:r>
        <w:fldChar w:fldCharType="separate"/>
      </w:r>
      <w:r>
        <w:rPr>
          <w:rStyle w:val="10"/>
          <w:rFonts w:asciiTheme="minorHAnsi" w:hAnsiTheme="minorHAnsi" w:eastAsiaTheme="minorHAnsi" w:cstheme="minorHAnsi"/>
          <w:sz w:val="32"/>
          <w:szCs w:val="32"/>
          <w:lang w:eastAsia="en-US"/>
        </w:rPr>
        <w:t>https://youtu.be/qRS-DTrS2BY</w:t>
      </w:r>
      <w:r>
        <w:rPr>
          <w:rStyle w:val="10"/>
          <w:rFonts w:asciiTheme="minorHAnsi" w:hAnsiTheme="minorHAnsi" w:eastAsiaTheme="minorHAnsi" w:cstheme="minorHAnsi"/>
          <w:sz w:val="32"/>
          <w:szCs w:val="32"/>
          <w:lang w:eastAsia="en-US"/>
        </w:rPr>
        <w:fldChar w:fldCharType="end"/>
      </w:r>
    </w:p>
    <w:p w14:paraId="473837FD">
      <w:pPr>
        <w:spacing w:line="180" w:lineRule="atLeast"/>
        <w:ind w:left="1701" w:hanging="283"/>
        <w:jc w:val="both"/>
        <w:rPr>
          <w:rFonts w:asciiTheme="minorHAnsi" w:hAnsiTheme="minorHAnsi" w:cstheme="minorHAnsi"/>
          <w:color w:val="1F497D" w:themeColor="text2"/>
          <w:kern w:val="36"/>
          <w:sz w:val="32"/>
          <w:szCs w:val="32"/>
          <w14:textFill>
            <w14:solidFill>
              <w14:schemeClr w14:val="tx2"/>
            </w14:solidFill>
          </w14:textFill>
        </w:rPr>
      </w:pPr>
      <w:r>
        <w:rPr>
          <w:rFonts w:asciiTheme="minorHAnsi" w:hAnsiTheme="minorHAnsi" w:eastAsiaTheme="minorHAnsi" w:cstheme="minorHAnsi"/>
          <w:color w:val="0000FF"/>
          <w:sz w:val="32"/>
          <w:szCs w:val="32"/>
          <w:lang w:eastAsia="en-US"/>
        </w:rPr>
        <w:t xml:space="preserve"> </w:t>
      </w:r>
      <w:r>
        <w:rPr>
          <w:rFonts w:asciiTheme="minorHAnsi" w:hAnsiTheme="minorHAnsi" w:cstheme="minorHAnsi"/>
          <w:color w:val="1F497D" w:themeColor="text2"/>
          <w:sz w:val="32"/>
          <w:szCs w:val="32"/>
          <w14:textFill>
            <w14:solidFill>
              <w14:schemeClr w14:val="tx2"/>
            </w14:solidFill>
          </w14:textFill>
        </w:rPr>
        <w:t>-Cantos sobre s. José:</w:t>
      </w:r>
      <w:r>
        <w:rPr>
          <w:rFonts w:asciiTheme="minorHAnsi" w:hAnsiTheme="minorHAnsi" w:cstheme="minorHAnsi"/>
          <w:b/>
          <w:color w:val="1F497D" w:themeColor="text2"/>
          <w:sz w:val="32"/>
          <w:szCs w:val="32"/>
          <w14:textFill>
            <w14:solidFill>
              <w14:schemeClr w14:val="tx2"/>
            </w14:solidFill>
          </w14:textFill>
        </w:rPr>
        <w:t xml:space="preserve"> </w:t>
      </w:r>
      <w:r>
        <w:rPr>
          <w:rFonts w:asciiTheme="minorHAnsi" w:hAnsiTheme="minorHAnsi" w:cstheme="minorHAnsi"/>
          <w:color w:val="1F497D" w:themeColor="text2"/>
          <w:kern w:val="36"/>
          <w:sz w:val="32"/>
          <w:szCs w:val="32"/>
          <w14:textFill>
            <w14:solidFill>
              <w14:schemeClr w14:val="tx2"/>
            </w14:solidFill>
          </w14:textFill>
        </w:rPr>
        <w:t xml:space="preserve">Arde, S. José, canción de Hakuna: </w:t>
      </w:r>
    </w:p>
    <w:p w14:paraId="45F4A654">
      <w:pPr>
        <w:spacing w:line="180" w:lineRule="atLeast"/>
        <w:ind w:left="1701" w:hanging="283"/>
        <w:jc w:val="both"/>
        <w:rPr>
          <w:rFonts w:asciiTheme="minorHAnsi" w:hAnsiTheme="minorHAnsi" w:cstheme="minorHAnsi"/>
          <w:color w:val="1F497D" w:themeColor="text2"/>
          <w:sz w:val="32"/>
          <w:szCs w:val="32"/>
          <w14:textFill>
            <w14:solidFill>
              <w14:schemeClr w14:val="tx2"/>
            </w14:solidFill>
          </w14:textFill>
        </w:rPr>
      </w:pPr>
      <w:r>
        <w:fldChar w:fldCharType="begin"/>
      </w:r>
      <w:r>
        <w:instrText xml:space="preserve"> HYPERLINK "%20https://youtu.be/IEA4tMpD3YY%20" </w:instrText>
      </w:r>
      <w:r>
        <w:fldChar w:fldCharType="separate"/>
      </w:r>
      <w:r>
        <w:rPr>
          <w:rStyle w:val="10"/>
          <w:sz w:val="32"/>
          <w:szCs w:val="32"/>
          <w:lang w:eastAsia="en-US"/>
        </w:rPr>
        <w:t xml:space="preserve"> </w:t>
      </w:r>
      <w:r>
        <w:rPr>
          <w:rStyle w:val="10"/>
          <w:rFonts w:asciiTheme="minorHAnsi" w:hAnsiTheme="minorHAnsi" w:eastAsiaTheme="minorHAnsi" w:cstheme="minorHAnsi"/>
          <w:kern w:val="36"/>
          <w:sz w:val="32"/>
          <w:szCs w:val="32"/>
        </w:rPr>
        <w:t>https://youtu.be/</w:t>
      </w:r>
      <w:r>
        <w:rPr>
          <w:rStyle w:val="10"/>
          <w:rFonts w:asciiTheme="minorHAnsi" w:hAnsiTheme="minorHAnsi" w:cstheme="minorHAnsi"/>
          <w:kern w:val="36"/>
          <w:sz w:val="32"/>
          <w:szCs w:val="32"/>
        </w:rPr>
        <w:t xml:space="preserve">IEA4tMpD3YY </w:t>
      </w:r>
      <w:r>
        <w:rPr>
          <w:rStyle w:val="10"/>
          <w:rFonts w:asciiTheme="minorHAnsi" w:hAnsiTheme="minorHAnsi" w:cstheme="minorHAnsi"/>
          <w:kern w:val="36"/>
          <w:sz w:val="32"/>
          <w:szCs w:val="32"/>
        </w:rPr>
        <w:fldChar w:fldCharType="end"/>
      </w:r>
    </w:p>
    <w:p w14:paraId="559DCE03">
      <w:pPr>
        <w:spacing w:line="180" w:lineRule="atLeast"/>
        <w:ind w:left="1701" w:hanging="142"/>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S. José corazón de padre: </w:t>
      </w:r>
      <w:r>
        <w:fldChar w:fldCharType="begin"/>
      </w:r>
      <w:r>
        <w:instrText xml:space="preserve"> HYPERLINK "https://www.youtube.com/watch?v=ptuZDgUTNj8&amp;t=1s" </w:instrText>
      </w:r>
      <w:r>
        <w:fldChar w:fldCharType="separate"/>
      </w:r>
      <w:r>
        <w:rPr>
          <w:rStyle w:val="10"/>
          <w:rFonts w:eastAsiaTheme="minorHAnsi"/>
          <w:color w:val="auto"/>
          <w:sz w:val="32"/>
          <w:szCs w:val="32"/>
          <w:u w:val="none"/>
          <w:lang w:eastAsia="en-US"/>
        </w:rPr>
        <w:t xml:space="preserve"> </w:t>
      </w:r>
      <w:r>
        <w:rPr>
          <w:rStyle w:val="10"/>
          <w:rFonts w:asciiTheme="minorHAnsi" w:hAnsiTheme="minorHAnsi" w:eastAsiaTheme="majorEastAsia" w:cstheme="minorHAnsi"/>
          <w:color w:val="1F497D" w:themeColor="text2"/>
          <w:sz w:val="32"/>
          <w:szCs w:val="32"/>
          <w14:textFill>
            <w14:solidFill>
              <w14:schemeClr w14:val="tx2"/>
            </w14:solidFill>
          </w14:textFill>
        </w:rPr>
        <w:t>https://youtu.be/ptuZDgUTNj8&amp;t=1s</w:t>
      </w:r>
      <w:r>
        <w:rPr>
          <w:rStyle w:val="10"/>
          <w:rFonts w:asciiTheme="minorHAnsi" w:hAnsiTheme="minorHAnsi" w:eastAsiaTheme="majorEastAsia" w:cstheme="minorHAnsi"/>
          <w:color w:val="1F497D" w:themeColor="text2"/>
          <w:sz w:val="32"/>
          <w:szCs w:val="32"/>
          <w14:textFill>
            <w14:solidFill>
              <w14:schemeClr w14:val="tx2"/>
            </w14:solidFill>
          </w14:textFill>
        </w:rPr>
        <w:fldChar w:fldCharType="end"/>
      </w:r>
    </w:p>
    <w:p w14:paraId="21F53FB4">
      <w:pPr>
        <w:ind w:left="1701" w:hanging="142"/>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Himno de S. José, Toño Casado: </w:t>
      </w:r>
      <w:r>
        <w:fldChar w:fldCharType="begin"/>
      </w:r>
      <w:r>
        <w:instrText xml:space="preserve"> HYPERLINK "https://www.youtube.com/watch?v=Gbk_cWZ8vP4" </w:instrText>
      </w:r>
      <w:r>
        <w:fldChar w:fldCharType="separate"/>
      </w:r>
      <w:r>
        <w:rPr>
          <w:rStyle w:val="10"/>
          <w:rFonts w:eastAsiaTheme="minorHAnsi"/>
          <w:color w:val="auto"/>
          <w:sz w:val="32"/>
          <w:szCs w:val="32"/>
          <w:u w:val="none"/>
          <w:lang w:eastAsia="en-US"/>
        </w:rPr>
        <w:t xml:space="preserve"> </w:t>
      </w:r>
      <w:r>
        <w:rPr>
          <w:rStyle w:val="10"/>
          <w:rFonts w:asciiTheme="minorHAnsi" w:hAnsiTheme="minorHAnsi" w:eastAsiaTheme="majorEastAsia" w:cstheme="minorHAnsi"/>
          <w:color w:val="1F497D" w:themeColor="text2"/>
          <w:spacing w:val="-2"/>
          <w:sz w:val="32"/>
          <w:szCs w:val="32"/>
          <w14:textFill>
            <w14:solidFill>
              <w14:schemeClr w14:val="tx2"/>
            </w14:solidFill>
          </w14:textFill>
        </w:rPr>
        <w:t>https://youtu.be/Gbk_cWZ8vP4</w:t>
      </w:r>
      <w:r>
        <w:rPr>
          <w:rStyle w:val="10"/>
          <w:rFonts w:asciiTheme="minorHAnsi" w:hAnsiTheme="minorHAnsi" w:eastAsiaTheme="majorEastAsia" w:cstheme="minorHAnsi"/>
          <w:color w:val="1F497D" w:themeColor="text2"/>
          <w:spacing w:val="-2"/>
          <w:sz w:val="32"/>
          <w:szCs w:val="32"/>
          <w14:textFill>
            <w14:solidFill>
              <w14:schemeClr w14:val="tx2"/>
            </w14:solidFill>
          </w14:textFill>
        </w:rPr>
        <w:fldChar w:fldCharType="end"/>
      </w:r>
    </w:p>
    <w:p w14:paraId="5E041B85">
      <w:pPr>
        <w:spacing w:line="180" w:lineRule="atLeast"/>
        <w:ind w:left="1701" w:hanging="283"/>
        <w:jc w:val="both"/>
        <w:rPr>
          <w:sz w:val="32"/>
          <w:szCs w:val="32"/>
        </w:rPr>
      </w:pPr>
      <w:r>
        <w:rPr>
          <w:rFonts w:asciiTheme="minorHAnsi" w:hAnsiTheme="minorHAnsi" w:cstheme="minorHAnsi"/>
          <w:color w:val="1F497D" w:themeColor="text2"/>
          <w:sz w:val="32"/>
          <w:szCs w:val="32"/>
          <w14:textFill>
            <w14:solidFill>
              <w14:schemeClr w14:val="tx2"/>
            </w14:solidFill>
          </w14:textFill>
        </w:rPr>
        <w:t xml:space="preserve">-Evangelio en lenguaje de signos: </w:t>
      </w:r>
      <w:r>
        <w:fldChar w:fldCharType="begin"/>
      </w:r>
      <w:r>
        <w:instrText xml:space="preserve"> HYPERLINK "https://youtu.be/j97hZjShmQ0" </w:instrText>
      </w:r>
      <w:r>
        <w:fldChar w:fldCharType="separate"/>
      </w:r>
      <w:r>
        <w:rPr>
          <w:rStyle w:val="10"/>
          <w:rFonts w:asciiTheme="minorHAnsi" w:hAnsiTheme="minorHAnsi" w:cstheme="minorHAnsi"/>
          <w:color w:val="1F497D" w:themeColor="text2"/>
          <w:sz w:val="32"/>
          <w:szCs w:val="32"/>
          <w14:textFill>
            <w14:solidFill>
              <w14:schemeClr w14:val="tx2"/>
            </w14:solidFill>
          </w14:textFill>
        </w:rPr>
        <w:t>https://youtu.be/j97hZjShmQ0</w:t>
      </w:r>
      <w:r>
        <w:rPr>
          <w:rStyle w:val="10"/>
          <w:rFonts w:asciiTheme="minorHAnsi" w:hAnsiTheme="minorHAnsi" w:cstheme="minorHAnsi"/>
          <w:color w:val="1F497D" w:themeColor="text2"/>
          <w:sz w:val="32"/>
          <w:szCs w:val="32"/>
          <w14:textFill>
            <w14:solidFill>
              <w14:schemeClr w14:val="tx2"/>
            </w14:solidFill>
          </w14:textFill>
        </w:rPr>
        <w:fldChar w:fldCharType="end"/>
      </w:r>
    </w:p>
    <w:p w14:paraId="5899A478">
      <w:pPr>
        <w:spacing w:line="180" w:lineRule="atLeast"/>
        <w:ind w:left="1701" w:hanging="283"/>
        <w:jc w:val="both"/>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 </w:t>
      </w:r>
      <w:r>
        <w:fldChar w:fldCharType="begin"/>
      </w:r>
      <w:r>
        <w:instrText xml:space="preserve"> HYPERLINK "https://youtu.be/OW3bRGcBFFU" </w:instrText>
      </w:r>
      <w:r>
        <w:fldChar w:fldCharType="separate"/>
      </w:r>
      <w:r>
        <w:rPr>
          <w:rStyle w:val="10"/>
          <w:rFonts w:asciiTheme="minorHAnsi" w:hAnsiTheme="minorHAnsi" w:cstheme="minorHAnsi"/>
          <w:color w:val="1F497D" w:themeColor="text2"/>
          <w:sz w:val="32"/>
          <w:szCs w:val="32"/>
          <w14:textFill>
            <w14:solidFill>
              <w14:schemeClr w14:val="tx2"/>
            </w14:solidFill>
          </w14:textFill>
        </w:rPr>
        <w:t>https://youtu.be/OW3bRGcBFFU</w:t>
      </w:r>
      <w:r>
        <w:rPr>
          <w:rStyle w:val="10"/>
          <w:rFonts w:asciiTheme="minorHAnsi" w:hAnsiTheme="minorHAnsi" w:cstheme="minorHAnsi"/>
          <w:color w:val="1F497D" w:themeColor="text2"/>
          <w:sz w:val="32"/>
          <w:szCs w:val="32"/>
          <w14:textFill>
            <w14:solidFill>
              <w14:schemeClr w14:val="tx2"/>
            </w14:solidFill>
          </w14:textFill>
        </w:rPr>
        <w:fldChar w:fldCharType="end"/>
      </w:r>
    </w:p>
    <w:p w14:paraId="194785C2">
      <w:pPr>
        <w:spacing w:line="180" w:lineRule="atLeast"/>
        <w:ind w:left="1701" w:hanging="283"/>
        <w:jc w:val="both"/>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 </w:t>
      </w:r>
      <w:r>
        <w:fldChar w:fldCharType="begin"/>
      </w:r>
      <w:r>
        <w:instrText xml:space="preserve"> HYPERLINK "https://youtu.be/-9Q-dJ7Oyow" </w:instrText>
      </w:r>
      <w:r>
        <w:fldChar w:fldCharType="separate"/>
      </w:r>
      <w:r>
        <w:rPr>
          <w:rStyle w:val="10"/>
          <w:rFonts w:asciiTheme="minorHAnsi" w:hAnsiTheme="minorHAnsi" w:cstheme="minorHAnsi"/>
          <w:color w:val="1F497D" w:themeColor="text2"/>
          <w:sz w:val="32"/>
          <w:szCs w:val="32"/>
          <w14:textFill>
            <w14:solidFill>
              <w14:schemeClr w14:val="tx2"/>
            </w14:solidFill>
          </w14:textFill>
        </w:rPr>
        <w:t>https://youtu.be/-9Q-dJ7Oyow</w:t>
      </w:r>
      <w:r>
        <w:rPr>
          <w:rStyle w:val="10"/>
          <w:rFonts w:asciiTheme="minorHAnsi" w:hAnsiTheme="minorHAnsi" w:cstheme="minorHAnsi"/>
          <w:color w:val="1F497D" w:themeColor="text2"/>
          <w:sz w:val="32"/>
          <w:szCs w:val="32"/>
          <w14:textFill>
            <w14:solidFill>
              <w14:schemeClr w14:val="tx2"/>
            </w14:solidFill>
          </w14:textFill>
        </w:rPr>
        <w:fldChar w:fldCharType="end"/>
      </w:r>
      <w:r>
        <w:rPr>
          <w:rFonts w:asciiTheme="minorHAnsi" w:hAnsiTheme="minorHAnsi" w:cstheme="minorHAnsi"/>
          <w:color w:val="1F497D" w:themeColor="text2"/>
          <w:sz w:val="32"/>
          <w:szCs w:val="32"/>
          <w14:textFill>
            <w14:solidFill>
              <w14:schemeClr w14:val="tx2"/>
            </w14:solidFill>
          </w14:textFill>
        </w:rPr>
        <w:t xml:space="preserve"> </w:t>
      </w:r>
      <w:r>
        <w:fldChar w:fldCharType="begin"/>
      </w:r>
      <w:r>
        <w:instrText xml:space="preserve"> HYPERLINK "https://youtu.be/sNKiOjvS1F0" </w:instrText>
      </w:r>
      <w:r>
        <w:fldChar w:fldCharType="separate"/>
      </w:r>
      <w:r>
        <w:rPr>
          <w:rStyle w:val="10"/>
          <w:rFonts w:asciiTheme="minorHAnsi" w:hAnsiTheme="minorHAnsi" w:cstheme="minorHAnsi"/>
          <w:color w:val="1F497D" w:themeColor="text2"/>
          <w:sz w:val="32"/>
          <w:szCs w:val="32"/>
          <w14:textFill>
            <w14:solidFill>
              <w14:schemeClr w14:val="tx2"/>
            </w14:solidFill>
          </w14:textFill>
        </w:rPr>
        <w:t>https://youtu.be/sNKiOjvS1F0</w:t>
      </w:r>
      <w:r>
        <w:rPr>
          <w:rStyle w:val="10"/>
          <w:rFonts w:asciiTheme="minorHAnsi" w:hAnsiTheme="minorHAnsi" w:cstheme="minorHAnsi"/>
          <w:color w:val="1F497D" w:themeColor="text2"/>
          <w:sz w:val="32"/>
          <w:szCs w:val="32"/>
          <w14:textFill>
            <w14:solidFill>
              <w14:schemeClr w14:val="tx2"/>
            </w14:solidFill>
          </w14:textFill>
        </w:rPr>
        <w:fldChar w:fldCharType="end"/>
      </w:r>
    </w:p>
    <w:p w14:paraId="72A7428A">
      <w:pPr>
        <w:spacing w:line="180" w:lineRule="atLeast"/>
        <w:ind w:left="1701" w:hanging="283"/>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-Exposición de cada domingo del evangelio en YouTube </w:t>
      </w:r>
    </w:p>
    <w:p w14:paraId="67E3281C">
      <w:pPr>
        <w:spacing w:line="180" w:lineRule="atLeast"/>
        <w:ind w:left="1701" w:hanging="283"/>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por Alex Navarro Mulet  (“Cosas de Dios”) </w:t>
      </w:r>
      <w:r>
        <w:fldChar w:fldCharType="begin"/>
      </w:r>
      <w:r>
        <w:instrText xml:space="preserve"> HYPERLINK "https://www.youtube.com/channel/UCft6btUTuaN3TRF_syJixww/videos" </w:instrText>
      </w:r>
      <w:r>
        <w:fldChar w:fldCharType="separate"/>
      </w:r>
      <w:r>
        <w:rPr>
          <w:rStyle w:val="10"/>
          <w:rFonts w:eastAsiaTheme="minorHAnsi"/>
          <w:color w:val="auto"/>
          <w:sz w:val="32"/>
          <w:szCs w:val="32"/>
          <w:u w:val="none"/>
          <w:lang w:eastAsia="en-US"/>
        </w:rPr>
        <w:t xml:space="preserve"> </w:t>
      </w:r>
      <w:r>
        <w:rPr>
          <w:rStyle w:val="10"/>
          <w:rFonts w:asciiTheme="minorHAnsi" w:hAnsiTheme="minorHAnsi" w:cstheme="minorHAnsi"/>
          <w:color w:val="1F497D" w:themeColor="text2"/>
          <w:sz w:val="32"/>
          <w:szCs w:val="32"/>
          <w14:textFill>
            <w14:solidFill>
              <w14:schemeClr w14:val="tx2"/>
            </w14:solidFill>
          </w14:textFill>
        </w:rPr>
        <w:t>https://youtu.be/channel/UCft6btUTuaN3TRF_syJixww/videos</w:t>
      </w:r>
      <w:r>
        <w:rPr>
          <w:rStyle w:val="10"/>
          <w:rFonts w:asciiTheme="minorHAnsi" w:hAnsiTheme="minorHAnsi" w:cstheme="minorHAnsi"/>
          <w:color w:val="1F497D" w:themeColor="text2"/>
          <w:sz w:val="32"/>
          <w:szCs w:val="32"/>
          <w14:textFill>
            <w14:solidFill>
              <w14:schemeClr w14:val="tx2"/>
            </w14:solidFill>
          </w14:textFill>
        </w:rPr>
        <w:fldChar w:fldCharType="end"/>
      </w:r>
    </w:p>
    <w:p w14:paraId="1086A2B3">
      <w:pPr>
        <w:autoSpaceDE w:val="0"/>
        <w:autoSpaceDN w:val="0"/>
        <w:adjustRightInd w:val="0"/>
        <w:ind w:left="1985" w:hanging="567"/>
        <w:rPr>
          <w:rFonts w:asciiTheme="minorHAnsi" w:hAnsiTheme="minorHAnsi" w:eastAsiaTheme="minorHAnsi" w:cstheme="minorHAnsi"/>
          <w:color w:val="1F497D" w:themeColor="text2"/>
          <w:sz w:val="32"/>
          <w:szCs w:val="32"/>
          <w:lang w:eastAsia="en-US"/>
          <w14:textFill>
            <w14:solidFill>
              <w14:schemeClr w14:val="tx2"/>
            </w14:solidFill>
          </w14:textFill>
        </w:rPr>
      </w:pPr>
    </w:p>
    <w:p w14:paraId="181C6F6B">
      <w:pPr>
        <w:pBdr>
          <w:top w:val="single" w:color="auto" w:sz="4" w:space="1"/>
          <w:left w:val="single" w:color="auto" w:sz="4" w:space="4"/>
          <w:bottom w:val="single" w:color="auto" w:sz="4" w:space="1"/>
          <w:right w:val="single" w:color="auto" w:sz="4" w:space="4"/>
        </w:pBdr>
        <w:autoSpaceDE w:val="0"/>
        <w:autoSpaceDN w:val="0"/>
        <w:adjustRightInd w:val="0"/>
        <w:ind w:left="1985" w:hanging="567"/>
        <w:jc w:val="center"/>
        <w:rPr>
          <w:rFonts w:asciiTheme="minorHAnsi" w:hAnsiTheme="minorHAnsi" w:eastAsiaTheme="minorHAnsi" w:cstheme="minorHAnsi"/>
          <w:b/>
          <w:bCs/>
          <w:color w:val="1F497D" w:themeColor="text2"/>
          <w:sz w:val="32"/>
          <w:szCs w:val="32"/>
          <w:lang w:eastAsia="en-US"/>
          <w14:textFill>
            <w14:solidFill>
              <w14:schemeClr w14:val="tx2"/>
            </w14:solidFill>
          </w14:textFill>
        </w:rPr>
      </w:pPr>
      <w:bookmarkStart w:id="4" w:name="_Hlk216797852"/>
      <w:r>
        <w:rPr>
          <w:rFonts w:asciiTheme="minorHAnsi" w:hAnsiTheme="minorHAnsi" w:eastAsiaTheme="minorHAnsi" w:cstheme="minorHAnsi"/>
          <w:b/>
          <w:bCs/>
          <w:color w:val="1F497D" w:themeColor="text2"/>
          <w:sz w:val="32"/>
          <w:szCs w:val="32"/>
          <w:lang w:eastAsia="en-US"/>
          <w14:textFill>
            <w14:solidFill>
              <w14:schemeClr w14:val="tx2"/>
            </w14:solidFill>
          </w14:textFill>
        </w:rPr>
        <w:t>ORACIÓN A S. JOSÉ</w:t>
      </w:r>
    </w:p>
    <w:p w14:paraId="15EB0CCD">
      <w:pPr>
        <w:autoSpaceDE w:val="0"/>
        <w:autoSpaceDN w:val="0"/>
        <w:adjustRightInd w:val="0"/>
        <w:ind w:left="1985" w:hanging="567"/>
        <w:rPr>
          <w:rFonts w:asciiTheme="minorHAnsi" w:hAnsiTheme="minorHAnsi" w:eastAsiaTheme="minorHAnsi" w:cstheme="minorHAnsi"/>
          <w:color w:val="1F497D" w:themeColor="text2"/>
          <w:sz w:val="32"/>
          <w:szCs w:val="32"/>
          <w:lang w:eastAsia="en-US"/>
          <w14:textFill>
            <w14:solidFill>
              <w14:schemeClr w14:val="tx2"/>
            </w14:solidFill>
          </w14:textFill>
        </w:rPr>
      </w:pPr>
      <w:r>
        <w:rPr>
          <w:rFonts w:asciiTheme="minorHAnsi" w:hAnsiTheme="minorHAnsi" w:eastAsiaTheme="minorHAnsi" w:cstheme="minorHAnsi"/>
          <w:color w:val="1F497D" w:themeColor="text2"/>
          <w:sz w:val="32"/>
          <w:szCs w:val="32"/>
          <w:lang w:eastAsia="en-US"/>
          <w14:textFill>
            <w14:solidFill>
              <w14:schemeClr w14:val="tx2"/>
            </w14:solidFill>
          </w14:textFill>
        </w:rPr>
        <w:t>José, hombre justo y bueno, esposo de María.</w:t>
      </w:r>
    </w:p>
    <w:p w14:paraId="7556DF66">
      <w:pPr>
        <w:autoSpaceDE w:val="0"/>
        <w:autoSpaceDN w:val="0"/>
        <w:adjustRightInd w:val="0"/>
        <w:ind w:left="1985" w:hanging="567"/>
        <w:rPr>
          <w:rFonts w:asciiTheme="minorHAnsi" w:hAnsiTheme="minorHAnsi" w:eastAsiaTheme="minorHAnsi" w:cstheme="minorHAnsi"/>
          <w:color w:val="1F497D" w:themeColor="text2"/>
          <w:sz w:val="32"/>
          <w:szCs w:val="32"/>
          <w:lang w:eastAsia="en-US"/>
          <w14:textFill>
            <w14:solidFill>
              <w14:schemeClr w14:val="tx2"/>
            </w14:solidFill>
          </w14:textFill>
        </w:rPr>
      </w:pPr>
      <w:r>
        <w:rPr>
          <w:rFonts w:asciiTheme="minorHAnsi" w:hAnsiTheme="minorHAnsi" w:eastAsiaTheme="minorHAnsi" w:cstheme="minorHAnsi"/>
          <w:color w:val="1F497D" w:themeColor="text2"/>
          <w:sz w:val="32"/>
          <w:szCs w:val="32"/>
          <w:lang w:eastAsia="en-US"/>
          <w14:textFill>
            <w14:solidFill>
              <w14:schemeClr w14:val="tx2"/>
            </w14:solidFill>
          </w14:textFill>
        </w:rPr>
        <w:t>Tienes e oficio de los humildes, eres el carpintero de Nazaret.</w:t>
      </w:r>
    </w:p>
    <w:p w14:paraId="20C53E79">
      <w:pPr>
        <w:shd w:val="clear" w:color="auto" w:fill="FFFFFF"/>
        <w:ind w:left="1418"/>
        <w:rPr>
          <w:rFonts w:asciiTheme="minorHAnsi" w:hAnsiTheme="minorHAnsi" w:cstheme="minorHAnsi"/>
          <w:color w:val="1F497D" w:themeColor="text2"/>
          <w:sz w:val="32"/>
          <w:szCs w:val="32"/>
          <w14:textFill>
            <w14:solidFill>
              <w14:schemeClr w14:val="tx2"/>
            </w14:solidFill>
          </w14:textFill>
        </w:rPr>
      </w:pPr>
      <w:r>
        <w:rPr>
          <w:sz w:val="32"/>
          <w:szCs w:val="32"/>
        </w:rPr>
        <w:drawing>
          <wp:anchor distT="0" distB="0" distL="114300" distR="114300" simplePos="0" relativeHeight="251659264" behindDoc="0" locked="0" layoutInCell="1" allowOverlap="1">
            <wp:simplePos x="0" y="0"/>
            <wp:positionH relativeFrom="column">
              <wp:posOffset>5732145</wp:posOffset>
            </wp:positionH>
            <wp:positionV relativeFrom="paragraph">
              <wp:posOffset>127000</wp:posOffset>
            </wp:positionV>
            <wp:extent cx="1288415" cy="2649220"/>
            <wp:effectExtent l="0" t="0" r="6985" b="0"/>
            <wp:wrapThrough wrapText="bothSides">
              <wp:wrapPolygon>
                <wp:start x="0" y="0"/>
                <wp:lineTo x="0" y="21434"/>
                <wp:lineTo x="21398" y="21434"/>
                <wp:lineTo x="21398" y="0"/>
                <wp:lineTo x="0" y="0"/>
              </wp:wrapPolygon>
            </wp:wrapThrough>
            <wp:docPr id="26988632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886320" name="Imagen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288415" cy="2649220"/>
                    </a:xfrm>
                    <a:prstGeom prst="rect">
                      <a:avLst/>
                    </a:prstGeom>
                    <a:noFill/>
                  </pic:spPr>
                </pic:pic>
              </a:graphicData>
            </a:graphic>
          </wp:anchor>
        </w:drawing>
      </w:r>
      <w:r>
        <w:rPr>
          <w:rFonts w:asciiTheme="minorHAnsi" w:hAnsiTheme="minorHAnsi" w:eastAsiaTheme="minorHAnsi" w:cstheme="minorHAnsi"/>
          <w:color w:val="1F497D" w:themeColor="text2"/>
          <w:sz w:val="32"/>
          <w:szCs w:val="32"/>
          <w:lang w:eastAsia="en-US"/>
          <w14:textFill>
            <w14:solidFill>
              <w14:schemeClr w14:val="tx2"/>
            </w14:solidFill>
          </w14:textFill>
        </w:rPr>
        <w:t xml:space="preserve">Queremos pedirte </w:t>
      </w:r>
      <w:r>
        <w:rPr>
          <w:rFonts w:asciiTheme="minorHAnsi" w:hAnsiTheme="minorHAnsi" w:cstheme="minorHAnsi"/>
          <w:color w:val="1F497D" w:themeColor="text2"/>
          <w:sz w:val="32"/>
          <w:szCs w:val="32"/>
          <w14:textFill>
            <w14:solidFill>
              <w14:schemeClr w14:val="tx2"/>
            </w14:solidFill>
          </w14:textFill>
        </w:rPr>
        <w:t xml:space="preserve">que nos des las herramientas </w:t>
      </w:r>
    </w:p>
    <w:p w14:paraId="49FA6985">
      <w:pPr>
        <w:shd w:val="clear" w:color="auto" w:fill="FFFFFF"/>
        <w:ind w:left="1418"/>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para amar incondicionalmente como tú. </w:t>
      </w:r>
    </w:p>
    <w:p w14:paraId="26AEEAAF">
      <w:pPr>
        <w:shd w:val="clear" w:color="auto" w:fill="FFFFFF"/>
        <w:ind w:left="1418"/>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Un martillo, que en lugar de golpear, sepa comprender. </w:t>
      </w:r>
    </w:p>
    <w:p w14:paraId="1F6E0D79">
      <w:pPr>
        <w:shd w:val="clear" w:color="auto" w:fill="FFFFFF"/>
        <w:ind w:left="1418"/>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Un cepillo para pulir el carácter y sonreír sin nada que temer. </w:t>
      </w:r>
    </w:p>
    <w:p w14:paraId="5C07A2E3">
      <w:pPr>
        <w:shd w:val="clear" w:color="auto" w:fill="FFFFFF"/>
        <w:ind w:left="1418"/>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Un metro para medir las cosas buenas que nos rodean </w:t>
      </w:r>
    </w:p>
    <w:p w14:paraId="2C00C6B1">
      <w:pPr>
        <w:shd w:val="clear" w:color="auto" w:fill="FFFFFF"/>
        <w:ind w:left="1418"/>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y desterrar tanta negatividad. </w:t>
      </w:r>
    </w:p>
    <w:p w14:paraId="34D3412E">
      <w:pPr>
        <w:shd w:val="clear" w:color="auto" w:fill="FFFFFF"/>
        <w:ind w:left="1418"/>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Pídele al Señor que nos de un trozo de madera como la tuya, </w:t>
      </w:r>
    </w:p>
    <w:p w14:paraId="27784320">
      <w:pPr>
        <w:shd w:val="clear" w:color="auto" w:fill="FFFFFF"/>
        <w:ind w:left="1418"/>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para que a nadie le falte una mesa, una silla </w:t>
      </w:r>
    </w:p>
    <w:p w14:paraId="4BB3EC0E">
      <w:pPr>
        <w:shd w:val="clear" w:color="auto" w:fill="FFFFFF"/>
        <w:ind w:left="1418"/>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o un lugar donde reposar los pies. </w:t>
      </w:r>
    </w:p>
    <w:p w14:paraId="5073AF39">
      <w:pPr>
        <w:shd w:val="clear" w:color="auto" w:fill="FFFFFF"/>
        <w:ind w:left="1418"/>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Y un taller lleno de virutas, donde todos quepan </w:t>
      </w:r>
    </w:p>
    <w:p w14:paraId="01160B42">
      <w:pPr>
        <w:shd w:val="clear" w:color="auto" w:fill="FFFFFF"/>
        <w:ind w:left="1418"/>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y el mundo aparezca, por momentos, al revés. </w:t>
      </w:r>
    </w:p>
    <w:p w14:paraId="45BA8585">
      <w:pPr>
        <w:shd w:val="clear" w:color="auto" w:fill="FFFFFF"/>
        <w:ind w:left="1418"/>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Queremos aprender de ti, José, a no ser protagonistas, </w:t>
      </w:r>
    </w:p>
    <w:p w14:paraId="1FA10F0B">
      <w:pPr>
        <w:shd w:val="clear" w:color="auto" w:fill="FFFFFF"/>
        <w:ind w:left="1418"/>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a avanzar sin pisotear a nadie, a colaborar sin imponernos </w:t>
      </w:r>
    </w:p>
    <w:p w14:paraId="00CAE221">
      <w:pPr>
        <w:shd w:val="clear" w:color="auto" w:fill="FFFFFF"/>
        <w:ind w:left="1418"/>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y a amar sin reclamar nada a nadie. </w:t>
      </w:r>
    </w:p>
    <w:p w14:paraId="0251CA42">
      <w:pPr>
        <w:shd w:val="clear" w:color="auto" w:fill="FFFFFF"/>
        <w:ind w:left="1418"/>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San José, esposo de María, ruega por nosotros.</w:t>
      </w:r>
    </w:p>
    <w:p w14:paraId="16C8F749">
      <w:pPr>
        <w:autoSpaceDE w:val="0"/>
        <w:autoSpaceDN w:val="0"/>
        <w:adjustRightInd w:val="0"/>
        <w:ind w:left="1985" w:hanging="567"/>
        <w:rPr>
          <w:rFonts w:asciiTheme="minorHAnsi" w:hAnsiTheme="minorHAnsi" w:eastAsiaTheme="minorHAnsi" w:cstheme="minorHAnsi"/>
          <w:color w:val="1F497D" w:themeColor="text2"/>
          <w:sz w:val="32"/>
          <w:szCs w:val="32"/>
          <w:lang w:eastAsia="en-US"/>
          <w14:textFill>
            <w14:solidFill>
              <w14:schemeClr w14:val="tx2"/>
            </w14:solidFill>
          </w14:textFill>
        </w:rPr>
      </w:pPr>
    </w:p>
    <w:p w14:paraId="36C35810">
      <w:pPr>
        <w:autoSpaceDE w:val="0"/>
        <w:autoSpaceDN w:val="0"/>
        <w:adjustRightInd w:val="0"/>
        <w:ind w:left="1985" w:hanging="567"/>
        <w:rPr>
          <w:rFonts w:asciiTheme="minorHAnsi" w:hAnsiTheme="minorHAnsi" w:eastAsiaTheme="minorHAnsi" w:cstheme="minorHAnsi"/>
          <w:color w:val="1F497D" w:themeColor="text2"/>
          <w:sz w:val="32"/>
          <w:szCs w:val="32"/>
          <w:lang w:eastAsia="en-US"/>
          <w14:textFill>
            <w14:solidFill>
              <w14:schemeClr w14:val="tx2"/>
            </w14:solidFill>
          </w14:textFill>
        </w:rPr>
      </w:pPr>
      <w:r>
        <w:rPr>
          <w:sz w:val="32"/>
          <w:szCs w:val="32"/>
        </w:rPr>
        <w:drawing>
          <wp:anchor distT="0" distB="0" distL="114300" distR="114300" simplePos="0" relativeHeight="251661312" behindDoc="0" locked="0" layoutInCell="1" allowOverlap="1">
            <wp:simplePos x="0" y="0"/>
            <wp:positionH relativeFrom="column">
              <wp:posOffset>1926590</wp:posOffset>
            </wp:positionH>
            <wp:positionV relativeFrom="paragraph">
              <wp:posOffset>212725</wp:posOffset>
            </wp:positionV>
            <wp:extent cx="3569335" cy="1542415"/>
            <wp:effectExtent l="0" t="0" r="0" b="635"/>
            <wp:wrapThrough wrapText="bothSides">
              <wp:wrapPolygon>
                <wp:start x="0" y="0"/>
                <wp:lineTo x="0" y="21342"/>
                <wp:lineTo x="21442" y="21342"/>
                <wp:lineTo x="21442" y="0"/>
                <wp:lineTo x="0" y="0"/>
              </wp:wrapPolygon>
            </wp:wrapThrough>
            <wp:docPr id="1285257700" name="Imagen 1" descr="San José durmiendo Fontanini 17 cm | venta online en HOLY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257700" name="Imagen 1" descr="San José durmiendo Fontanini 17 cm | venta online en HOLYART"/>
                    <pic:cNvPicPr>
                      <a:picLocks noChangeAspect="1" noChangeArrowheads="1"/>
                    </pic:cNvPicPr>
                  </pic:nvPicPr>
                  <pic:blipFill>
                    <a:blip r:embed="rId8">
                      <a:extLst>
                        <a:ext uri="{28A0092B-C50C-407E-A947-70E740481C1C}">
                          <a14:useLocalDpi xmlns:a14="http://schemas.microsoft.com/office/drawing/2010/main" val="0"/>
                        </a:ext>
                      </a:extLst>
                    </a:blip>
                    <a:srcRect t="28999" b="27800"/>
                    <a:stretch>
                      <a:fillRect/>
                    </a:stretch>
                  </pic:blipFill>
                  <pic:spPr>
                    <a:xfrm>
                      <a:off x="0" y="0"/>
                      <a:ext cx="3569335" cy="1542415"/>
                    </a:xfrm>
                    <a:prstGeom prst="rect">
                      <a:avLst/>
                    </a:prstGeom>
                    <a:noFill/>
                  </pic:spPr>
                </pic:pic>
              </a:graphicData>
            </a:graphic>
          </wp:anchor>
        </w:drawing>
      </w:r>
      <w:r>
        <w:rPr>
          <w:rFonts w:asciiTheme="minorHAnsi" w:hAnsiTheme="minorHAnsi" w:eastAsiaTheme="minorHAnsi" w:cstheme="minorHAnsi"/>
          <w:color w:val="1F497D" w:themeColor="text2"/>
          <w:sz w:val="32"/>
          <w:szCs w:val="32"/>
          <w:lang w:eastAsia="en-US"/>
          <w14:textFill>
            <w14:solidFill>
              <w14:schemeClr w14:val="tx2"/>
            </w14:solidFill>
          </w14:textFill>
        </w:rPr>
        <w:t xml:space="preserve"> </w:t>
      </w:r>
    </w:p>
    <w:p w14:paraId="7F163344">
      <w:pPr>
        <w:autoSpaceDE w:val="0"/>
        <w:autoSpaceDN w:val="0"/>
        <w:adjustRightInd w:val="0"/>
        <w:ind w:left="1985" w:hanging="567"/>
        <w:rPr>
          <w:rFonts w:asciiTheme="minorHAnsi" w:hAnsiTheme="minorHAnsi" w:eastAsiaTheme="minorHAnsi" w:cstheme="minorHAnsi"/>
          <w:color w:val="0000FF"/>
          <w:sz w:val="32"/>
          <w:szCs w:val="32"/>
          <w:lang w:eastAsia="en-US"/>
        </w:rPr>
      </w:pPr>
    </w:p>
    <w:p w14:paraId="11B9AAF2">
      <w:pPr>
        <w:shd w:val="clear" w:color="auto" w:fill="FFFFFF"/>
        <w:ind w:left="1418" w:right="566"/>
        <w:rPr>
          <w:rFonts w:ascii="inherit" w:hAnsi="inherit" w:cs="Segoe UI Historic"/>
          <w:color w:val="080809"/>
          <w:sz w:val="32"/>
          <w:szCs w:val="32"/>
        </w:rPr>
      </w:pPr>
    </w:p>
    <w:p w14:paraId="1ADFC77B">
      <w:pPr>
        <w:autoSpaceDE w:val="0"/>
        <w:autoSpaceDN w:val="0"/>
        <w:adjustRightInd w:val="0"/>
        <w:ind w:left="1985" w:hanging="567"/>
        <w:rPr>
          <w:rFonts w:asciiTheme="minorHAnsi" w:hAnsiTheme="minorHAnsi" w:eastAsiaTheme="minorHAnsi" w:cstheme="minorHAnsi"/>
          <w:color w:val="0000FF"/>
          <w:sz w:val="32"/>
          <w:szCs w:val="32"/>
          <w:lang w:eastAsia="en-US"/>
        </w:rPr>
      </w:pPr>
    </w:p>
    <w:bookmarkEnd w:id="4"/>
    <w:p w14:paraId="15F46AB1">
      <w:pPr>
        <w:spacing w:line="240" w:lineRule="atLeast"/>
        <w:ind w:left="1134" w:right="566"/>
        <w:rPr>
          <w:rFonts w:asciiTheme="minorHAnsi" w:hAnsiTheme="minorHAnsi" w:cstheme="minorHAnsi"/>
          <w:b/>
          <w:color w:val="1F497D" w:themeColor="text2"/>
          <w:sz w:val="32"/>
          <w:szCs w:val="32"/>
          <w14:textFill>
            <w14:solidFill>
              <w14:schemeClr w14:val="tx2"/>
            </w14:solidFill>
          </w14:textFill>
        </w:rPr>
      </w:pPr>
    </w:p>
    <w:p w14:paraId="5CADB3D5">
      <w:pPr>
        <w:spacing w:line="240" w:lineRule="atLeast"/>
        <w:ind w:left="1134" w:right="566"/>
        <w:rPr>
          <w:rFonts w:asciiTheme="minorHAnsi" w:hAnsiTheme="minorHAnsi" w:cstheme="minorHAnsi"/>
          <w:b/>
          <w:color w:val="1F497D" w:themeColor="text2"/>
          <w:sz w:val="32"/>
          <w:szCs w:val="32"/>
          <w14:textFill>
            <w14:solidFill>
              <w14:schemeClr w14:val="tx2"/>
            </w14:solidFill>
          </w14:textFill>
        </w:rPr>
      </w:pPr>
    </w:p>
    <w:p w14:paraId="6181EC57">
      <w:pPr>
        <w:spacing w:line="240" w:lineRule="atLeast"/>
        <w:ind w:right="566"/>
        <w:rPr>
          <w:rFonts w:asciiTheme="minorHAnsi" w:hAnsiTheme="minorHAnsi" w:cstheme="minorHAnsi"/>
          <w:b/>
          <w:color w:val="1F497D" w:themeColor="text2"/>
          <w:sz w:val="32"/>
          <w:szCs w:val="32"/>
          <w14:textFill>
            <w14:solidFill>
              <w14:schemeClr w14:val="tx2"/>
            </w14:solidFill>
          </w14:textFill>
        </w:rPr>
      </w:pPr>
    </w:p>
    <w:p w14:paraId="5054AA02">
      <w:pPr>
        <w:spacing w:line="240" w:lineRule="atLeast"/>
        <w:ind w:left="1134" w:right="566"/>
        <w:rPr>
          <w:rFonts w:asciiTheme="minorHAnsi" w:hAnsiTheme="minorHAnsi" w:cstheme="minorHAnsi"/>
          <w:b/>
          <w:color w:val="1F497D" w:themeColor="text2"/>
          <w:sz w:val="32"/>
          <w:szCs w:val="32"/>
          <w14:textFill>
            <w14:solidFill>
              <w14:schemeClr w14:val="tx2"/>
            </w14:solidFill>
          </w14:textFill>
        </w:rPr>
      </w:pPr>
    </w:p>
    <w:p w14:paraId="09CA7757">
      <w:pPr>
        <w:spacing w:line="240" w:lineRule="atLeast"/>
        <w:ind w:right="566"/>
        <w:jc w:val="both"/>
        <w:rPr>
          <w:rFonts w:cs="Segoe UI" w:asciiTheme="minorHAnsi" w:hAnsiTheme="minorHAnsi" w:eastAsiaTheme="minorHAnsi"/>
          <w:b/>
          <w:color w:val="1F497D" w:themeColor="text2"/>
          <w:sz w:val="32"/>
          <w:szCs w:val="32"/>
          <w:lang w:eastAsia="en-US"/>
          <w14:textFill>
            <w14:solidFill>
              <w14:schemeClr w14:val="tx2"/>
            </w14:solidFill>
          </w14:textFill>
        </w:rPr>
      </w:pPr>
    </w:p>
    <w:sectPr>
      <w:pgSz w:w="11906" w:h="16838"/>
      <w:pgMar w:top="709" w:right="0" w:bottom="426" w:left="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mic Sans MS">
    <w:panose1 w:val="030F0702030302020204"/>
    <w:charset w:val="00"/>
    <w:family w:val="script"/>
    <w:pitch w:val="default"/>
    <w:sig w:usb0="00000287" w:usb1="00000013" w:usb2="00000000" w:usb3="00000000" w:csb0="2000009F" w:csb1="00000000"/>
  </w:font>
  <w:font w:name="Arial Unicode MS">
    <w:altName w:val="Yu Gothic"/>
    <w:panose1 w:val="020B0604020202020204"/>
    <w:charset w:val="80"/>
    <w:family w:val="swiss"/>
    <w:pitch w:val="default"/>
    <w:sig w:usb0="00000000" w:usb1="00000000" w:usb2="0000003F" w:usb3="00000000" w:csb0="003F01FF" w:csb1="00000000"/>
  </w:font>
  <w:font w:name="TimesNewRomanPS">
    <w:altName w:val="Times New Roman"/>
    <w:panose1 w:val="00000000000000000000"/>
    <w:charset w:val="00"/>
    <w:family w:val="roman"/>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swiss"/>
    <w:pitch w:val="default"/>
    <w:sig w:usb0="E4002EFF" w:usb1="C000E47F" w:usb2="00000009" w:usb3="00000000" w:csb0="200001FF" w:csb1="00000000"/>
  </w:font>
  <w:font w:name="UniversLTStd-Cn">
    <w:altName w:val="Segoe Print"/>
    <w:panose1 w:val="00000000000000000000"/>
    <w:charset w:val="00"/>
    <w:family w:val="swiss"/>
    <w:pitch w:val="default"/>
    <w:sig w:usb0="00000000" w:usb1="00000000" w:usb2="00000000" w:usb3="00000000" w:csb0="00000001" w:csb1="00000000"/>
  </w:font>
  <w:font w:name="inherit">
    <w:altName w:val="Cambria"/>
    <w:panose1 w:val="00000000000000000000"/>
    <w:charset w:val="00"/>
    <w:family w:val="roman"/>
    <w:pitch w:val="default"/>
    <w:sig w:usb0="00000000" w:usb1="00000000" w:usb2="00000000" w:usb3="00000000" w:csb0="00000000" w:csb1="00000000"/>
  </w:font>
  <w:font w:name="Segoe UI Historic">
    <w:panose1 w:val="020B0502040204020203"/>
    <w:charset w:val="00"/>
    <w:family w:val="swiss"/>
    <w:pitch w:val="default"/>
    <w:sig w:usb0="800001EF" w:usb1="02000002" w:usb2="0060C080" w:usb3="00000002" w:csb0="00000001" w:csb1="40000000"/>
  </w:font>
  <w:font w:name="Yu Gothic">
    <w:panose1 w:val="020B04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9"/>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043"/>
    <w:rsid w:val="00005C38"/>
    <w:rsid w:val="000101DE"/>
    <w:rsid w:val="0001451B"/>
    <w:rsid w:val="00022180"/>
    <w:rsid w:val="0002429C"/>
    <w:rsid w:val="00030ABB"/>
    <w:rsid w:val="0005230F"/>
    <w:rsid w:val="00062339"/>
    <w:rsid w:val="0006768C"/>
    <w:rsid w:val="00074CEB"/>
    <w:rsid w:val="00091876"/>
    <w:rsid w:val="00095536"/>
    <w:rsid w:val="000D5959"/>
    <w:rsid w:val="000E4872"/>
    <w:rsid w:val="00104F56"/>
    <w:rsid w:val="001203CB"/>
    <w:rsid w:val="00126740"/>
    <w:rsid w:val="00136D5B"/>
    <w:rsid w:val="0014198B"/>
    <w:rsid w:val="00156909"/>
    <w:rsid w:val="00157BF5"/>
    <w:rsid w:val="00163B8B"/>
    <w:rsid w:val="00164271"/>
    <w:rsid w:val="0017105D"/>
    <w:rsid w:val="001774B5"/>
    <w:rsid w:val="00180518"/>
    <w:rsid w:val="001806C1"/>
    <w:rsid w:val="00183289"/>
    <w:rsid w:val="0019417E"/>
    <w:rsid w:val="001945E1"/>
    <w:rsid w:val="001C4C61"/>
    <w:rsid w:val="001E4943"/>
    <w:rsid w:val="001E7DC9"/>
    <w:rsid w:val="001F429B"/>
    <w:rsid w:val="00217D7D"/>
    <w:rsid w:val="00285F47"/>
    <w:rsid w:val="00294CA5"/>
    <w:rsid w:val="002A4616"/>
    <w:rsid w:val="002B5BDA"/>
    <w:rsid w:val="002B62A9"/>
    <w:rsid w:val="002B7F9A"/>
    <w:rsid w:val="002D0067"/>
    <w:rsid w:val="002D0CA5"/>
    <w:rsid w:val="002D1B7A"/>
    <w:rsid w:val="002F106B"/>
    <w:rsid w:val="00323248"/>
    <w:rsid w:val="003A0C39"/>
    <w:rsid w:val="003C1137"/>
    <w:rsid w:val="003C48CE"/>
    <w:rsid w:val="003C4A38"/>
    <w:rsid w:val="003E75DD"/>
    <w:rsid w:val="00400306"/>
    <w:rsid w:val="00416A4F"/>
    <w:rsid w:val="00420F03"/>
    <w:rsid w:val="004260A0"/>
    <w:rsid w:val="004506F3"/>
    <w:rsid w:val="00456DB8"/>
    <w:rsid w:val="00457734"/>
    <w:rsid w:val="004654CD"/>
    <w:rsid w:val="00474E75"/>
    <w:rsid w:val="004769AB"/>
    <w:rsid w:val="0048074A"/>
    <w:rsid w:val="004901CC"/>
    <w:rsid w:val="0049792C"/>
    <w:rsid w:val="004A5C85"/>
    <w:rsid w:val="004B2751"/>
    <w:rsid w:val="004B7C6F"/>
    <w:rsid w:val="004D51F7"/>
    <w:rsid w:val="004E2CBD"/>
    <w:rsid w:val="004E3451"/>
    <w:rsid w:val="004F1F46"/>
    <w:rsid w:val="0051535F"/>
    <w:rsid w:val="00517D5D"/>
    <w:rsid w:val="005238C5"/>
    <w:rsid w:val="005447B6"/>
    <w:rsid w:val="0056501F"/>
    <w:rsid w:val="0056692C"/>
    <w:rsid w:val="005679C1"/>
    <w:rsid w:val="00572045"/>
    <w:rsid w:val="0058221D"/>
    <w:rsid w:val="00586705"/>
    <w:rsid w:val="0059733F"/>
    <w:rsid w:val="005B520D"/>
    <w:rsid w:val="005F757E"/>
    <w:rsid w:val="006002AD"/>
    <w:rsid w:val="00627096"/>
    <w:rsid w:val="0063124B"/>
    <w:rsid w:val="00676BC2"/>
    <w:rsid w:val="006B27DF"/>
    <w:rsid w:val="006B73E8"/>
    <w:rsid w:val="006E029E"/>
    <w:rsid w:val="006F13CA"/>
    <w:rsid w:val="006F4AC0"/>
    <w:rsid w:val="0070364E"/>
    <w:rsid w:val="00705C45"/>
    <w:rsid w:val="0072711A"/>
    <w:rsid w:val="00740806"/>
    <w:rsid w:val="00762FAA"/>
    <w:rsid w:val="00771006"/>
    <w:rsid w:val="007A2977"/>
    <w:rsid w:val="007C604B"/>
    <w:rsid w:val="007D6174"/>
    <w:rsid w:val="007F0AB1"/>
    <w:rsid w:val="007F14BA"/>
    <w:rsid w:val="007F28FE"/>
    <w:rsid w:val="007F721E"/>
    <w:rsid w:val="00805BF8"/>
    <w:rsid w:val="00815190"/>
    <w:rsid w:val="00871DB0"/>
    <w:rsid w:val="008A3E12"/>
    <w:rsid w:val="008A49EC"/>
    <w:rsid w:val="008B0043"/>
    <w:rsid w:val="008D6E25"/>
    <w:rsid w:val="008E6530"/>
    <w:rsid w:val="00905685"/>
    <w:rsid w:val="00964645"/>
    <w:rsid w:val="00965229"/>
    <w:rsid w:val="0098514D"/>
    <w:rsid w:val="00990398"/>
    <w:rsid w:val="00995258"/>
    <w:rsid w:val="009D3DC1"/>
    <w:rsid w:val="009E6839"/>
    <w:rsid w:val="009F6FB1"/>
    <w:rsid w:val="00A00DE6"/>
    <w:rsid w:val="00A2723C"/>
    <w:rsid w:val="00A34CD1"/>
    <w:rsid w:val="00A37FB8"/>
    <w:rsid w:val="00A70778"/>
    <w:rsid w:val="00A743B7"/>
    <w:rsid w:val="00AD4831"/>
    <w:rsid w:val="00B03E7F"/>
    <w:rsid w:val="00B104AA"/>
    <w:rsid w:val="00BA4119"/>
    <w:rsid w:val="00BD15C0"/>
    <w:rsid w:val="00BE01B5"/>
    <w:rsid w:val="00C07088"/>
    <w:rsid w:val="00C17AA8"/>
    <w:rsid w:val="00C62505"/>
    <w:rsid w:val="00C71C0C"/>
    <w:rsid w:val="00CB3EC8"/>
    <w:rsid w:val="00CB40C7"/>
    <w:rsid w:val="00D022E4"/>
    <w:rsid w:val="00D451A8"/>
    <w:rsid w:val="00D52366"/>
    <w:rsid w:val="00D5314F"/>
    <w:rsid w:val="00D551AB"/>
    <w:rsid w:val="00D6366A"/>
    <w:rsid w:val="00DA6D61"/>
    <w:rsid w:val="00DB5C49"/>
    <w:rsid w:val="00DC47A2"/>
    <w:rsid w:val="00DF14E8"/>
    <w:rsid w:val="00DF1E91"/>
    <w:rsid w:val="00E01DBD"/>
    <w:rsid w:val="00E04BE1"/>
    <w:rsid w:val="00E14980"/>
    <w:rsid w:val="00E33F86"/>
    <w:rsid w:val="00E34557"/>
    <w:rsid w:val="00E72933"/>
    <w:rsid w:val="00E86A6D"/>
    <w:rsid w:val="00EB36EB"/>
    <w:rsid w:val="00EC1F31"/>
    <w:rsid w:val="00ED00C5"/>
    <w:rsid w:val="00ED6ED1"/>
    <w:rsid w:val="00F4484D"/>
    <w:rsid w:val="00F95394"/>
    <w:rsid w:val="00FA2F10"/>
    <w:rsid w:val="00FA41EF"/>
    <w:rsid w:val="4CC5388C"/>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nhideWhenUsed="0" w:uiPriority="0" w:semiHidden="0" w:name="heading 5"/>
    <w:lsdException w:qFormat="1" w:uiPriority="9" w:name="heading 6"/>
    <w:lsdException w:qFormat="1" w:uiPriority="9" w:semiHidden="0" w:name="heading 7"/>
    <w:lsdException w:qFormat="1" w:uiPriority="9"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iPriority="99" w:name="Body Text Indent 2"/>
    <w:lsdException w:uiPriority="99" w:name="Body Text Indent 3"/>
    <w:lsdException w:unhideWhenUsed="0" w:uiPriority="0" w:semiHidden="0"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s-ES" w:eastAsia="es-ES" w:bidi="ar-SA"/>
    </w:rPr>
  </w:style>
  <w:style w:type="paragraph" w:styleId="2">
    <w:name w:val="heading 1"/>
    <w:basedOn w:val="1"/>
    <w:next w:val="1"/>
    <w:link w:val="29"/>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3">
    <w:name w:val="heading 3"/>
    <w:basedOn w:val="1"/>
    <w:next w:val="1"/>
    <w:link w:val="27"/>
    <w:semiHidden/>
    <w:unhideWhenUsed/>
    <w:qFormat/>
    <w:uiPriority w:val="9"/>
    <w:pPr>
      <w:keepNext/>
      <w:keepLines/>
      <w:spacing w:before="40"/>
      <w:outlineLvl w:val="2"/>
    </w:pPr>
    <w:rPr>
      <w:rFonts w:asciiTheme="majorHAnsi" w:hAnsiTheme="majorHAnsi" w:eastAsiaTheme="majorEastAsia" w:cstheme="majorBidi"/>
      <w:color w:val="254061" w:themeColor="accent1" w:themeShade="80"/>
    </w:rPr>
  </w:style>
  <w:style w:type="paragraph" w:styleId="4">
    <w:name w:val="heading 5"/>
    <w:basedOn w:val="1"/>
    <w:next w:val="1"/>
    <w:link w:val="20"/>
    <w:qFormat/>
    <w:uiPriority w:val="0"/>
    <w:pPr>
      <w:keepNext/>
      <w:ind w:left="708"/>
      <w:jc w:val="both"/>
      <w:outlineLvl w:val="4"/>
    </w:pPr>
    <w:rPr>
      <w:rFonts w:ascii="Comic Sans MS" w:hAnsi="Comic Sans MS" w:eastAsia="Arial Unicode MS" w:cs="Arial Unicode MS"/>
      <w:b/>
      <w:szCs w:val="20"/>
      <w:lang/>
    </w:rPr>
  </w:style>
  <w:style w:type="paragraph" w:styleId="5">
    <w:name w:val="heading 7"/>
    <w:basedOn w:val="1"/>
    <w:next w:val="1"/>
    <w:link w:val="21"/>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6">
    <w:name w:val="heading 8"/>
    <w:basedOn w:val="1"/>
    <w:next w:val="1"/>
    <w:link w:val="24"/>
    <w:unhideWhenUsed/>
    <w:qFormat/>
    <w:uiPriority w:val="9"/>
    <w:pPr>
      <w:keepNext/>
      <w:keepLines/>
      <w:spacing w:before="200"/>
      <w:outlineLvl w:val="7"/>
    </w:pPr>
    <w:rPr>
      <w:rFonts w:asciiTheme="majorHAnsi" w:hAnsiTheme="majorHAnsi" w:eastAsiaTheme="majorEastAsia" w:cstheme="majorBidi"/>
      <w:color w:val="404040" w:themeColor="text1" w:themeTint="BF"/>
      <w:sz w:val="20"/>
      <w:szCs w:val="20"/>
      <w14:textFill>
        <w14:solidFill>
          <w14:schemeClr w14:val="tx1">
            <w14:lumMod w14:val="75000"/>
            <w14:lumOff w14:val="25000"/>
          </w14:schemeClr>
        </w14:solidFill>
      </w14:textFill>
    </w:rPr>
  </w:style>
  <w:style w:type="character" w:default="1" w:styleId="7">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character" w:styleId="9">
    <w:name w:val="Emphasis"/>
    <w:basedOn w:val="7"/>
    <w:qFormat/>
    <w:uiPriority w:val="20"/>
    <w:rPr>
      <w:i/>
      <w:iCs/>
    </w:rPr>
  </w:style>
  <w:style w:type="character" w:styleId="10">
    <w:name w:val="Hyperlink"/>
    <w:basedOn w:val="7"/>
    <w:uiPriority w:val="0"/>
    <w:rPr>
      <w:color w:val="000000"/>
      <w:u w:val="single"/>
    </w:rPr>
  </w:style>
  <w:style w:type="character" w:styleId="11">
    <w:name w:val="FollowedHyperlink"/>
    <w:basedOn w:val="7"/>
    <w:semiHidden/>
    <w:unhideWhenUsed/>
    <w:uiPriority w:val="99"/>
    <w:rPr>
      <w:color w:val="800080" w:themeColor="followedHyperlink"/>
      <w:u w:val="single"/>
      <w14:textFill>
        <w14:solidFill>
          <w14:schemeClr w14:val="folHlink"/>
        </w14:solidFill>
      </w14:textFill>
    </w:rPr>
  </w:style>
  <w:style w:type="character" w:styleId="12">
    <w:name w:val="Strong"/>
    <w:basedOn w:val="7"/>
    <w:qFormat/>
    <w:uiPriority w:val="22"/>
    <w:rPr>
      <w:b/>
      <w:bCs/>
    </w:rPr>
  </w:style>
  <w:style w:type="paragraph" w:styleId="13">
    <w:name w:val="Balloon Text"/>
    <w:basedOn w:val="1"/>
    <w:link w:val="18"/>
    <w:semiHidden/>
    <w:unhideWhenUsed/>
    <w:uiPriority w:val="99"/>
    <w:rPr>
      <w:rFonts w:ascii="Tahoma" w:hAnsi="Tahoma" w:cs="Tahoma"/>
      <w:sz w:val="16"/>
      <w:szCs w:val="16"/>
    </w:rPr>
  </w:style>
  <w:style w:type="paragraph" w:styleId="14">
    <w:name w:val="Body Text 2"/>
    <w:basedOn w:val="1"/>
    <w:link w:val="30"/>
    <w:uiPriority w:val="0"/>
    <w:pPr>
      <w:spacing w:before="100" w:beforeAutospacing="1" w:after="100" w:afterAutospacing="1"/>
    </w:pPr>
    <w:rPr>
      <w:rFonts w:ascii="Arial Unicode MS" w:hAnsi="Arial Unicode MS" w:eastAsia="Arial Unicode MS" w:cs="Arial Unicode MS"/>
    </w:rPr>
  </w:style>
  <w:style w:type="paragraph" w:styleId="15">
    <w:name w:val="Normal (Web)"/>
    <w:basedOn w:val="1"/>
    <w:uiPriority w:val="99"/>
    <w:pPr>
      <w:spacing w:before="100" w:beforeAutospacing="1" w:after="100" w:afterAutospacing="1"/>
    </w:pPr>
    <w:rPr>
      <w:rFonts w:ascii="Arial Unicode MS" w:hAnsi="Arial Unicode MS" w:eastAsia="Arial Unicode MS" w:cs="Arial Unicode MS"/>
    </w:rPr>
  </w:style>
  <w:style w:type="paragraph" w:styleId="16">
    <w:name w:val="Block Text"/>
    <w:basedOn w:val="1"/>
    <w:uiPriority w:val="0"/>
    <w:pPr>
      <w:tabs>
        <w:tab w:val="left" w:pos="11520"/>
      </w:tabs>
      <w:ind w:left="1080" w:right="720" w:firstLine="180"/>
      <w:jc w:val="both"/>
    </w:pPr>
    <w:rPr>
      <w:sz w:val="20"/>
    </w:rPr>
  </w:style>
  <w:style w:type="paragraph" w:customStyle="1" w:styleId="17">
    <w:name w:val="Estándar"/>
    <w:uiPriority w:val="0"/>
    <w:pPr>
      <w:snapToGrid w:val="0"/>
      <w:spacing w:after="0" w:line="240" w:lineRule="auto"/>
    </w:pPr>
    <w:rPr>
      <w:rFonts w:ascii="TimesNewRomanPS" w:hAnsi="TimesNewRomanPS" w:eastAsia="Times New Roman" w:cs="Times New Roman"/>
      <w:color w:val="000000"/>
      <w:sz w:val="28"/>
      <w:szCs w:val="20"/>
      <w:lang w:val="es-ES" w:eastAsia="es-ES" w:bidi="ar-SA"/>
    </w:rPr>
  </w:style>
  <w:style w:type="character" w:customStyle="1" w:styleId="18">
    <w:name w:val="Texto de globo Car"/>
    <w:basedOn w:val="7"/>
    <w:link w:val="13"/>
    <w:semiHidden/>
    <w:qFormat/>
    <w:uiPriority w:val="99"/>
    <w:rPr>
      <w:rFonts w:ascii="Tahoma" w:hAnsi="Tahoma" w:eastAsia="Times New Roman" w:cs="Tahoma"/>
      <w:sz w:val="16"/>
      <w:szCs w:val="16"/>
      <w:lang w:eastAsia="es-ES"/>
    </w:rPr>
  </w:style>
  <w:style w:type="paragraph" w:styleId="19">
    <w:name w:val="List Paragraph"/>
    <w:basedOn w:val="1"/>
    <w:qFormat/>
    <w:uiPriority w:val="34"/>
    <w:pPr>
      <w:ind w:left="720"/>
      <w:contextualSpacing/>
    </w:pPr>
  </w:style>
  <w:style w:type="character" w:customStyle="1" w:styleId="20">
    <w:name w:val="Título 5 Car"/>
    <w:basedOn w:val="7"/>
    <w:link w:val="4"/>
    <w:uiPriority w:val="0"/>
    <w:rPr>
      <w:rFonts w:ascii="Comic Sans MS" w:hAnsi="Comic Sans MS" w:eastAsia="Arial Unicode MS" w:cs="Arial Unicode MS"/>
      <w:b/>
      <w:sz w:val="24"/>
      <w:szCs w:val="20"/>
      <w:lang w:eastAsia="es-ES"/>
    </w:rPr>
  </w:style>
  <w:style w:type="character" w:customStyle="1" w:styleId="21">
    <w:name w:val="Título 7 Car"/>
    <w:basedOn w:val="7"/>
    <w:link w:val="5"/>
    <w:uiPriority w:val="9"/>
    <w:rPr>
      <w:rFonts w:asciiTheme="majorHAnsi" w:hAnsiTheme="majorHAnsi" w:eastAsiaTheme="majorEastAsia" w:cstheme="majorBidi"/>
      <w:i/>
      <w:iCs/>
      <w:color w:val="404040" w:themeColor="text1" w:themeTint="BF"/>
      <w:sz w:val="24"/>
      <w:szCs w:val="24"/>
      <w:lang w:eastAsia="es-ES"/>
      <w14:textFill>
        <w14:solidFill>
          <w14:schemeClr w14:val="tx1">
            <w14:lumMod w14:val="75000"/>
            <w14:lumOff w14:val="25000"/>
          </w14:schemeClr>
        </w14:solidFill>
      </w14:textFill>
    </w:rPr>
  </w:style>
  <w:style w:type="paragraph" w:customStyle="1" w:styleId="22">
    <w:name w:val="texto"/>
    <w:basedOn w:val="1"/>
    <w:uiPriority w:val="0"/>
    <w:pPr>
      <w:spacing w:before="100" w:beforeAutospacing="1" w:after="100" w:afterAutospacing="1" w:line="285" w:lineRule="atLeast"/>
    </w:pPr>
    <w:rPr>
      <w:rFonts w:ascii="Arial" w:hAnsi="Arial" w:cs="Arial"/>
      <w:color w:val="000000"/>
      <w:sz w:val="21"/>
      <w:szCs w:val="21"/>
    </w:rPr>
  </w:style>
  <w:style w:type="character" w:customStyle="1" w:styleId="23">
    <w:name w:val="watch-title"/>
    <w:basedOn w:val="7"/>
    <w:uiPriority w:val="0"/>
  </w:style>
  <w:style w:type="character" w:customStyle="1" w:styleId="24">
    <w:name w:val="Título 8 Car"/>
    <w:basedOn w:val="7"/>
    <w:link w:val="6"/>
    <w:uiPriority w:val="9"/>
    <w:rPr>
      <w:rFonts w:asciiTheme="majorHAnsi" w:hAnsiTheme="majorHAnsi" w:eastAsiaTheme="majorEastAsia" w:cstheme="majorBidi"/>
      <w:color w:val="404040" w:themeColor="text1" w:themeTint="BF"/>
      <w:sz w:val="20"/>
      <w:szCs w:val="20"/>
      <w:lang w:eastAsia="es-ES"/>
      <w14:textFill>
        <w14:solidFill>
          <w14:schemeClr w14:val="tx1">
            <w14:lumMod w14:val="75000"/>
            <w14:lumOff w14:val="25000"/>
          </w14:schemeClr>
        </w14:solidFill>
      </w14:textFill>
    </w:rPr>
  </w:style>
  <w:style w:type="character" w:customStyle="1" w:styleId="25">
    <w:name w:val="usercontent"/>
    <w:basedOn w:val="7"/>
    <w:uiPriority w:val="0"/>
  </w:style>
  <w:style w:type="character" w:customStyle="1" w:styleId="26">
    <w:name w:val="Mención sin resolver1"/>
    <w:basedOn w:val="7"/>
    <w:semiHidden/>
    <w:unhideWhenUsed/>
    <w:uiPriority w:val="99"/>
    <w:rPr>
      <w:color w:val="605E5C"/>
      <w:shd w:val="clear" w:color="auto" w:fill="E1DFDD"/>
    </w:rPr>
  </w:style>
  <w:style w:type="character" w:customStyle="1" w:styleId="27">
    <w:name w:val="Título 3 Car"/>
    <w:basedOn w:val="7"/>
    <w:link w:val="3"/>
    <w:semiHidden/>
    <w:uiPriority w:val="9"/>
    <w:rPr>
      <w:rFonts w:asciiTheme="majorHAnsi" w:hAnsiTheme="majorHAnsi" w:eastAsiaTheme="majorEastAsia" w:cstheme="majorBidi"/>
      <w:color w:val="254061" w:themeColor="accent1" w:themeShade="80"/>
      <w:sz w:val="24"/>
      <w:szCs w:val="24"/>
      <w:lang w:eastAsia="es-ES"/>
    </w:rPr>
  </w:style>
  <w:style w:type="character" w:customStyle="1" w:styleId="28">
    <w:name w:val="Mención sin resolver2"/>
    <w:basedOn w:val="7"/>
    <w:semiHidden/>
    <w:unhideWhenUsed/>
    <w:uiPriority w:val="99"/>
    <w:rPr>
      <w:color w:val="605E5C"/>
      <w:shd w:val="clear" w:color="auto" w:fill="E1DFDD"/>
    </w:rPr>
  </w:style>
  <w:style w:type="character" w:customStyle="1" w:styleId="29">
    <w:name w:val="Título 1 Car"/>
    <w:basedOn w:val="7"/>
    <w:link w:val="2"/>
    <w:uiPriority w:val="9"/>
    <w:rPr>
      <w:rFonts w:asciiTheme="majorHAnsi" w:hAnsiTheme="majorHAnsi" w:eastAsiaTheme="majorEastAsia" w:cstheme="majorBidi"/>
      <w:b/>
      <w:bCs/>
      <w:color w:val="376092" w:themeColor="accent1" w:themeShade="BF"/>
      <w:sz w:val="28"/>
      <w:szCs w:val="28"/>
      <w:lang w:eastAsia="es-ES"/>
    </w:rPr>
  </w:style>
  <w:style w:type="character" w:customStyle="1" w:styleId="30">
    <w:name w:val="Texto independiente 2 Car"/>
    <w:basedOn w:val="7"/>
    <w:link w:val="14"/>
    <w:uiPriority w:val="0"/>
    <w:rPr>
      <w:rFonts w:ascii="Arial Unicode MS" w:hAnsi="Arial Unicode MS" w:eastAsia="Arial Unicode MS" w:cs="Arial Unicode MS"/>
      <w:sz w:val="24"/>
      <w:szCs w:val="24"/>
      <w:lang w:eastAsia="es-ES"/>
    </w:rPr>
  </w:style>
  <w:style w:type="character" w:customStyle="1" w:styleId="31">
    <w:name w:val="Unresolved Mention"/>
    <w:basedOn w:val="7"/>
    <w:semiHidden/>
    <w:unhideWhenUsed/>
    <w:uiPriority w:val="99"/>
    <w:rPr>
      <w:color w:val="605E5C"/>
      <w:shd w:val="clear" w:color="auto" w:fill="E1DFDD"/>
    </w:rPr>
  </w:style>
  <w:style w:type="paragraph" w:customStyle="1" w:styleId="32">
    <w:name w:val="Defaul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es-E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DD078-827E-4348-B8C8-F7EF980290C5}">
  <ds:schemaRefs/>
</ds:datastoreItem>
</file>

<file path=docProps/app.xml><?xml version="1.0" encoding="utf-8"?>
<Properties xmlns="http://schemas.openxmlformats.org/officeDocument/2006/extended-properties" xmlns:vt="http://schemas.openxmlformats.org/officeDocument/2006/docPropsVTypes">
  <Template>Normal</Template>
  <Pages>4</Pages>
  <Words>1082</Words>
  <Characters>5956</Characters>
  <Lines>49</Lines>
  <Paragraphs>14</Paragraphs>
  <TotalTime>477</TotalTime>
  <ScaleCrop>false</ScaleCrop>
  <LinksUpToDate>false</LinksUpToDate>
  <CharactersWithSpaces>7024</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2023-12-12T11:49:00Z</dcterms:created>
  <dc:creator>Catequesis</dc:creator>
  <cp:lastModifiedBy>marga</cp:lastModifiedBy>
  <cp:lastPrinted>2025-12-17T06:39:00Z</cp:lastPrinted>
  <dcterms:modified xsi:type="dcterms:W3CDTF">2025-12-17T22:57:52Z</dcterms:modified>
  <cp:revision>142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2058-12.2.0.23155</vt:lpwstr>
  </property>
  <property fmtid="{D5CDD505-2E9C-101B-9397-08002B2CF9AE}" pid="3" name="ICV">
    <vt:lpwstr>72DD0FEF8E22476AA24A0860CDE5E704_13</vt:lpwstr>
  </property>
</Properties>
</file>