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E717A1">
      <w:pPr>
        <w:spacing w:line="240" w:lineRule="atLeast"/>
        <w:ind w:firstLine="284"/>
        <w:jc w:val="center"/>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pPr>
      <w:bookmarkStart w:id="4" w:name="_GoBack"/>
      <w:bookmarkEnd w:id="4"/>
      <w:r>
        <w:rPr>
          <w:rFonts w:cs="Segoe UI" w:asciiTheme="minorHAnsi" w:hAnsiTheme="minorHAnsi" w:eastAsiaTheme="minorHAnsi"/>
          <w:b/>
          <w:color w:val="FF0000"/>
          <w:spacing w:val="10"/>
          <w:sz w:val="32"/>
          <w:szCs w:val="32"/>
          <w:lang w:eastAsia="en-US"/>
          <w14:glow w14:rad="38100">
            <w14:schemeClr w14:val="accent1">
              <w14:alpha w14:val="60000"/>
            </w14:schemeClr>
          </w14:glow>
          <w14:textOutline w14:w="9525" w14:cap="flat" w14:cmpd="sng" w14:algn="ctr">
            <w14:solidFill>
              <w14:schemeClr w14:val="accent1"/>
            </w14:solidFill>
            <w14:prstDash w14:val="solid"/>
            <w14:round/>
          </w14:textOutline>
        </w:rPr>
        <w:t>SUGERENCIAS</w:t>
      </w:r>
      <w:r>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 A 07. DICIEMBRE.2025</w:t>
      </w:r>
    </w:p>
    <w:p w14:paraId="6C56FE20">
      <w:pPr>
        <w:spacing w:line="240" w:lineRule="atLeast"/>
        <w:ind w:firstLine="284"/>
        <w:jc w:val="center"/>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pPr>
      <w:r>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SEGUNDO DOMINGO DE ADVIENTO - CICLO A</w:t>
      </w:r>
    </w:p>
    <w:p w14:paraId="751D3128">
      <w:pPr>
        <w:tabs>
          <w:tab w:val="left" w:pos="10490"/>
        </w:tabs>
        <w:autoSpaceDE w:val="0"/>
        <w:autoSpaceDN w:val="0"/>
        <w:adjustRightInd w:val="0"/>
        <w:ind w:left="1367" w:right="566"/>
        <w:jc w:val="both"/>
        <w:rPr>
          <w:rFonts w:cs="Segoe UI" w:asciiTheme="minorHAnsi" w:hAnsiTheme="minorHAnsi" w:eastAsiaTheme="minorHAnsi"/>
          <w:b/>
          <w:color w:val="1F497D" w:themeColor="text2"/>
          <w:sz w:val="32"/>
          <w:szCs w:val="32"/>
          <w:lang w:eastAsia="en-US"/>
          <w14:textFill>
            <w14:solidFill>
              <w14:schemeClr w14:val="tx2"/>
            </w14:solidFill>
          </w14:textFill>
        </w:rPr>
      </w:pPr>
    </w:p>
    <w:p w14:paraId="3B4F0BEC">
      <w:pPr>
        <w:ind w:left="1440" w:right="566"/>
        <w:jc w:val="center"/>
        <w:rPr>
          <w:rFonts w:cs="Segoe UI" w:asciiTheme="minorHAnsi" w:hAnsiTheme="minorHAnsi" w:eastAsiaTheme="minorHAnsi"/>
          <w:b/>
          <w:color w:val="1F497D" w:themeColor="text2"/>
          <w:sz w:val="48"/>
          <w:szCs w:val="48"/>
          <w:lang w:eastAsia="en-US"/>
          <w14:textFill>
            <w14:solidFill>
              <w14:schemeClr w14:val="tx2"/>
            </w14:solidFill>
          </w14:textFill>
        </w:rPr>
      </w:pPr>
      <w:r>
        <w:rPr>
          <w:rFonts w:cs="Segoe UI" w:asciiTheme="minorHAnsi" w:hAnsiTheme="minorHAnsi" w:eastAsiaTheme="minorHAnsi"/>
          <w:b/>
          <w:color w:val="1F497D" w:themeColor="text2"/>
          <w:sz w:val="48"/>
          <w:szCs w:val="48"/>
          <w:lang w:eastAsia="en-US"/>
          <w14:textFill>
            <w14:solidFill>
              <w14:schemeClr w14:val="tx2"/>
            </w14:solidFill>
          </w14:textFill>
        </w:rPr>
        <w:t>S U G E R E N C I A S:</w:t>
      </w:r>
    </w:p>
    <w:p w14:paraId="301EFFE3">
      <w:pPr>
        <w:spacing w:line="240" w:lineRule="atLeast"/>
        <w:ind w:left="1134" w:right="567" w:firstLine="284"/>
        <w:jc w:val="both"/>
        <w:rPr>
          <w:rFonts w:cs="Segoe UI" w:asciiTheme="minorHAnsi" w:hAnsiTheme="minorHAnsi" w:eastAsiaTheme="minorHAnsi"/>
          <w:b/>
          <w:color w:val="1F497D" w:themeColor="text2"/>
          <w:sz w:val="28"/>
          <w:szCs w:val="28"/>
          <w:lang w:eastAsia="en-US"/>
          <w14:textFill>
            <w14:solidFill>
              <w14:schemeClr w14:val="tx2"/>
            </w14:solidFill>
          </w14:textFill>
        </w:rPr>
      </w:pPr>
    </w:p>
    <w:p w14:paraId="2F6A40CE">
      <w:pPr>
        <w:pStyle w:val="15"/>
        <w:tabs>
          <w:tab w:val="left" w:pos="851"/>
        </w:tabs>
        <w:spacing w:before="0" w:beforeAutospacing="0" w:after="0" w:afterAutospacing="0" w:line="240" w:lineRule="atLeast"/>
        <w:ind w:left="1701" w:right="567" w:hanging="283"/>
        <w:jc w:val="both"/>
        <w:rPr>
          <w:rFonts w:asciiTheme="minorHAnsi" w:hAnsiTheme="minorHAnsi" w:cstheme="minorHAnsi"/>
          <w:bCs/>
          <w:color w:val="1F497D"/>
          <w:sz w:val="36"/>
          <w:szCs w:val="36"/>
        </w:rPr>
      </w:pPr>
      <w:r>
        <w:rPr>
          <w:rFonts w:asciiTheme="minorHAnsi" w:hAnsiTheme="minorHAnsi" w:cstheme="minorHAnsi"/>
          <w:bCs/>
          <w:color w:val="1F497D"/>
          <w:sz w:val="36"/>
          <w:szCs w:val="36"/>
        </w:rPr>
        <w:t xml:space="preserve">- El domingo pasado iniciamos la actividad que Fano nos propone para este tiempo de Adviento: </w:t>
      </w:r>
      <w:r>
        <w:rPr>
          <w:rFonts w:asciiTheme="minorHAnsi" w:hAnsiTheme="minorHAnsi" w:cstheme="minorHAnsi"/>
          <w:b/>
          <w:color w:val="1F497D"/>
          <w:sz w:val="36"/>
          <w:szCs w:val="36"/>
        </w:rPr>
        <w:t>La Ventana de Adviento.</w:t>
      </w:r>
      <w:r>
        <w:rPr>
          <w:rFonts w:asciiTheme="minorHAnsi" w:hAnsiTheme="minorHAnsi" w:cstheme="minorHAnsi"/>
          <w:bCs/>
          <w:color w:val="1F497D"/>
          <w:sz w:val="36"/>
          <w:szCs w:val="36"/>
        </w:rPr>
        <w:t xml:space="preserve"> El Adviento es como abrir una ventana para que entre la luz nueva y el aire fresquito que lo renueva todo. Por eso, durante el Adviento tenemos delante el dibujo de una ventana, que iremos abriendo cada domingo. Es la ventana de nuestra alma que vamos limpiando, aireando y ventilando. Noé, en la 1ª ventana, nos decía el domingo: </w:t>
      </w:r>
      <w:r>
        <w:rPr>
          <w:rFonts w:asciiTheme="minorHAnsi" w:hAnsiTheme="minorHAnsi" w:cstheme="minorHAnsi"/>
          <w:bCs/>
          <w:i/>
          <w:iCs/>
          <w:color w:val="1F497D"/>
          <w:sz w:val="36"/>
          <w:szCs w:val="36"/>
        </w:rPr>
        <w:t>“¡Despierta, espabila! Y si ves que va a llover, prepárate y lleva paraguas”.</w:t>
      </w:r>
      <w:r>
        <w:rPr>
          <w:rFonts w:asciiTheme="minorHAnsi" w:hAnsiTheme="minorHAnsi" w:cstheme="minorHAnsi"/>
          <w:bCs/>
          <w:color w:val="1F497D"/>
          <w:sz w:val="36"/>
          <w:szCs w:val="36"/>
        </w:rPr>
        <w:t xml:space="preserve"> La oración nos ha despertado y cogíamos el paraguas de la fe, de la entrega a Jesús, el paraguas de la alegría, de la oración, de la eucaristía, de la confesión y del amor. Abríamos la primera ventana y colocábamos al lado un paraguas. </w:t>
      </w:r>
    </w:p>
    <w:p w14:paraId="6BD6B9EC">
      <w:pPr>
        <w:pStyle w:val="15"/>
        <w:tabs>
          <w:tab w:val="left" w:pos="851"/>
        </w:tabs>
        <w:spacing w:before="0" w:beforeAutospacing="0" w:after="0" w:afterAutospacing="0" w:line="240" w:lineRule="atLeast"/>
        <w:ind w:left="1701" w:right="567" w:hanging="283"/>
        <w:jc w:val="both"/>
        <w:rPr>
          <w:rFonts w:asciiTheme="minorHAnsi" w:hAnsiTheme="minorHAnsi" w:cstheme="minorHAnsi"/>
          <w:bCs/>
          <w:color w:val="1F497D"/>
          <w:sz w:val="36"/>
          <w:szCs w:val="36"/>
        </w:rPr>
      </w:pPr>
    </w:p>
    <w:p w14:paraId="1A44E01A">
      <w:pPr>
        <w:pStyle w:val="15"/>
        <w:tabs>
          <w:tab w:val="left" w:pos="851"/>
        </w:tabs>
        <w:spacing w:before="0" w:beforeAutospacing="0" w:after="0" w:afterAutospacing="0" w:line="240" w:lineRule="atLeast"/>
        <w:ind w:left="1701" w:right="567" w:hanging="283"/>
        <w:jc w:val="both"/>
        <w:rPr>
          <w:rFonts w:asciiTheme="minorHAnsi" w:hAnsiTheme="minorHAnsi" w:cstheme="minorHAnsi"/>
          <w:bCs/>
          <w:color w:val="1F497D"/>
          <w:sz w:val="36"/>
          <w:szCs w:val="36"/>
        </w:rPr>
      </w:pPr>
      <w:r>
        <w:rPr>
          <w:rFonts w:asciiTheme="minorHAnsi" w:hAnsiTheme="minorHAnsi" w:cstheme="minorHAnsi"/>
          <w:bCs/>
          <w:color w:val="1F497D"/>
          <w:sz w:val="36"/>
          <w:szCs w:val="36"/>
        </w:rPr>
        <w:t xml:space="preserve">-En esta 2ª semana continuamos con La Ventana de Adviento. En </w:t>
      </w:r>
      <w:r>
        <w:rPr>
          <w:rFonts w:asciiTheme="minorHAnsi" w:hAnsiTheme="minorHAnsi" w:cstheme="minorHAnsi"/>
          <w:b/>
          <w:color w:val="1F497D"/>
          <w:sz w:val="36"/>
          <w:szCs w:val="36"/>
        </w:rPr>
        <w:t>la 2ª ventana</w:t>
      </w:r>
      <w:r>
        <w:rPr>
          <w:rFonts w:asciiTheme="minorHAnsi" w:hAnsiTheme="minorHAnsi" w:cstheme="minorHAnsi"/>
          <w:bCs/>
          <w:color w:val="1F497D"/>
          <w:sz w:val="36"/>
          <w:szCs w:val="36"/>
        </w:rPr>
        <w:t xml:space="preserve"> aparece un gusano que se convertirá en mariposa, la abrimos y descubrimos a Juan Bautista que nos dice: </w:t>
      </w:r>
      <w:r>
        <w:rPr>
          <w:rFonts w:asciiTheme="minorHAnsi" w:hAnsiTheme="minorHAnsi" w:cstheme="minorHAnsi"/>
          <w:bCs/>
          <w:i/>
          <w:iCs/>
          <w:color w:val="1F497D"/>
          <w:sz w:val="36"/>
          <w:szCs w:val="36"/>
        </w:rPr>
        <w:t>“Viene la Luz, conviértete como el gusano se convierte en mariposa”</w:t>
      </w:r>
      <w:r>
        <w:rPr>
          <w:rFonts w:asciiTheme="minorHAnsi" w:hAnsiTheme="minorHAnsi" w:cstheme="minorHAnsi"/>
          <w:bCs/>
          <w:color w:val="1F497D"/>
          <w:sz w:val="36"/>
          <w:szCs w:val="36"/>
        </w:rPr>
        <w:t xml:space="preserve">. La idea es que tenemos que convertir nuestra alma arreglando el desorden que hay en nuestra vida y saltando (saltamontes) sobe los obstáculos o trastos que nos impiden encontrarnos con Jesús en la navidad… Abrimos pues la 2ª ventana y ponemos al lado un saltamontes y una mariposa. Y cantamos </w:t>
      </w:r>
    </w:p>
    <w:p w14:paraId="5E3F06AA">
      <w:pPr>
        <w:pStyle w:val="15"/>
        <w:tabs>
          <w:tab w:val="left" w:pos="851"/>
        </w:tabs>
        <w:spacing w:before="0" w:beforeAutospacing="0" w:after="0" w:afterAutospacing="0" w:line="240" w:lineRule="atLeast"/>
        <w:ind w:left="1701" w:right="567" w:hanging="283"/>
        <w:jc w:val="both"/>
        <w:rPr>
          <w:rFonts w:asciiTheme="minorHAnsi" w:hAnsiTheme="minorHAnsi" w:cstheme="minorHAnsi"/>
          <w:bCs/>
          <w:color w:val="1F497D"/>
          <w:sz w:val="36"/>
          <w:szCs w:val="36"/>
        </w:rPr>
      </w:pPr>
    </w:p>
    <w:p w14:paraId="5F5600F0">
      <w:pPr>
        <w:spacing w:line="240" w:lineRule="atLeast"/>
        <w:ind w:left="1701" w:right="567" w:hanging="283"/>
        <w:jc w:val="both"/>
        <w:rPr>
          <w:rFonts w:asciiTheme="minorHAnsi" w:hAnsiTheme="minorHAnsi"/>
          <w:bCs/>
          <w:iCs/>
          <w:color w:val="1F497D" w:themeColor="text2"/>
          <w:sz w:val="36"/>
          <w:szCs w:val="36"/>
          <w14:textFill>
            <w14:solidFill>
              <w14:schemeClr w14:val="tx2"/>
            </w14:solidFill>
          </w14:textFill>
        </w:rPr>
      </w:pPr>
      <w:r>
        <w:rPr>
          <w:rFonts w:asciiTheme="minorHAnsi" w:hAnsiTheme="minorHAnsi"/>
          <w:bCs/>
          <w:iCs/>
          <w:color w:val="1F497D" w:themeColor="text2"/>
          <w:sz w:val="36"/>
          <w:szCs w:val="36"/>
          <w14:textFill>
            <w14:solidFill>
              <w14:schemeClr w14:val="tx2"/>
            </w14:solidFill>
          </w14:textFill>
        </w:rPr>
        <w:drawing>
          <wp:anchor distT="0" distB="0" distL="114300" distR="114300" simplePos="0" relativeHeight="251662336" behindDoc="0" locked="0" layoutInCell="1" allowOverlap="1">
            <wp:simplePos x="0" y="0"/>
            <wp:positionH relativeFrom="column">
              <wp:posOffset>6325870</wp:posOffset>
            </wp:positionH>
            <wp:positionV relativeFrom="paragraph">
              <wp:posOffset>106045</wp:posOffset>
            </wp:positionV>
            <wp:extent cx="941705" cy="971550"/>
            <wp:effectExtent l="0" t="0" r="0" b="0"/>
            <wp:wrapThrough wrapText="bothSides">
              <wp:wrapPolygon>
                <wp:start x="0" y="0"/>
                <wp:lineTo x="0" y="21176"/>
                <wp:lineTo x="20974" y="21176"/>
                <wp:lineTo x="20974" y="0"/>
                <wp:lineTo x="0" y="0"/>
              </wp:wrapPolygon>
            </wp:wrapThrough>
            <wp:docPr id="6" name="irc_mi" descr="Resultado de imagen de corazon arrugad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rc_mi" descr="Resultado de imagen de corazon arrugado"/>
                    <pic:cNvPicPr>
                      <a:picLocks noChangeAspect="1" noChangeArrowheads="1"/>
                    </pic:cNvPicPr>
                  </pic:nvPicPr>
                  <pic:blipFill>
                    <a:blip r:embed="rId7" cstate="print"/>
                    <a:srcRect l="8974" t="9615" r="8333" b="5128"/>
                    <a:stretch>
                      <a:fillRect/>
                    </a:stretch>
                  </pic:blipFill>
                  <pic:spPr>
                    <a:xfrm>
                      <a:off x="0" y="0"/>
                      <a:ext cx="941705" cy="971550"/>
                    </a:xfrm>
                    <a:prstGeom prst="rect">
                      <a:avLst/>
                    </a:prstGeom>
                    <a:noFill/>
                    <a:ln w="9525">
                      <a:noFill/>
                      <a:miter lim="800000"/>
                      <a:headEnd/>
                      <a:tailEnd/>
                    </a:ln>
                  </pic:spPr>
                </pic:pic>
              </a:graphicData>
            </a:graphic>
          </wp:anchor>
        </w:drawing>
      </w:r>
      <w:r>
        <w:rPr>
          <w:rFonts w:asciiTheme="minorHAnsi" w:hAnsiTheme="minorHAnsi"/>
          <w:bCs/>
          <w:iCs/>
          <w:color w:val="1F497D" w:themeColor="text2"/>
          <w:sz w:val="36"/>
          <w:szCs w:val="36"/>
          <w14:textFill>
            <w14:solidFill>
              <w14:schemeClr w14:val="tx2"/>
            </w14:solidFill>
          </w14:textFill>
        </w:rPr>
        <w:t xml:space="preserve">-Podemos elaborar un </w:t>
      </w:r>
      <w:r>
        <w:rPr>
          <w:rFonts w:asciiTheme="minorHAnsi" w:hAnsiTheme="minorHAnsi"/>
          <w:b/>
          <w:iCs/>
          <w:color w:val="1F497D" w:themeColor="text2"/>
          <w:sz w:val="36"/>
          <w:szCs w:val="36"/>
          <w14:textFill>
            <w14:solidFill>
              <w14:schemeClr w14:val="tx2"/>
            </w14:solidFill>
          </w14:textFill>
        </w:rPr>
        <w:t>cartel con un corazón oscuro</w:t>
      </w:r>
      <w:r>
        <w:rPr>
          <w:rFonts w:asciiTheme="minorHAnsi" w:hAnsiTheme="minorHAnsi"/>
          <w:bCs/>
          <w:iCs/>
          <w:color w:val="1F497D" w:themeColor="text2"/>
          <w:sz w:val="36"/>
          <w:szCs w:val="36"/>
          <w14:textFill>
            <w14:solidFill>
              <w14:schemeClr w14:val="tx2"/>
            </w14:solidFill>
          </w14:textFill>
        </w:rPr>
        <w:t xml:space="preserve"> con palabras dentro tales como egoísmo, envidia, rencor, insolidaridad, violencia, soberbia, tristeza, injusticia, ira… y una frase: </w:t>
      </w:r>
      <w:r>
        <w:rPr>
          <w:rFonts w:asciiTheme="minorHAnsi" w:hAnsiTheme="minorHAnsi"/>
          <w:bCs/>
          <w:i/>
          <w:color w:val="1F497D" w:themeColor="text2"/>
          <w:sz w:val="36"/>
          <w:szCs w:val="36"/>
          <w14:textFill>
            <w14:solidFill>
              <w14:schemeClr w14:val="tx2"/>
            </w14:solidFill>
          </w14:textFill>
        </w:rPr>
        <w:t>“Dios viene a tu vida, convierte el corazón”.</w:t>
      </w:r>
      <w:r>
        <w:rPr>
          <w:rFonts w:asciiTheme="minorHAnsi" w:hAnsiTheme="minorHAnsi"/>
          <w:bCs/>
          <w:iCs/>
          <w:color w:val="1F497D" w:themeColor="text2"/>
          <w:sz w:val="36"/>
          <w:szCs w:val="36"/>
          <w14:textFill>
            <w14:solidFill>
              <w14:schemeClr w14:val="tx2"/>
            </w14:solidFill>
          </w14:textFill>
        </w:rPr>
        <w:t xml:space="preserve"> Luego en la homilía se puede ir poniendo encima de las palabras anteriores las siguientes: generosidad, amor, perdón, solidaridad, paz, humildad, alegría, justicia, paciencia. También se podría dar a cada niño un corazón de papel de colores al principio de la misa y les pedimos que lo arruguen; luego en la comunión le cambiamos ese corazón por uno corazón brillante con el dibujo de Jesús.</w:t>
      </w:r>
    </w:p>
    <w:p w14:paraId="2A17B313">
      <w:pPr>
        <w:spacing w:line="240" w:lineRule="atLeast"/>
        <w:ind w:left="1701" w:right="567" w:hanging="283"/>
        <w:jc w:val="both"/>
        <w:rPr>
          <w:rFonts w:asciiTheme="minorHAnsi" w:hAnsiTheme="minorHAnsi"/>
          <w:bCs/>
          <w:iCs/>
          <w:color w:val="1F497D" w:themeColor="text2"/>
          <w:sz w:val="36"/>
          <w:szCs w:val="36"/>
          <w14:textFill>
            <w14:solidFill>
              <w14:schemeClr w14:val="tx2"/>
            </w14:solidFill>
          </w14:textFill>
        </w:rPr>
      </w:pPr>
    </w:p>
    <w:p w14:paraId="016ED993">
      <w:pPr>
        <w:pStyle w:val="15"/>
        <w:tabs>
          <w:tab w:val="left" w:pos="851"/>
        </w:tabs>
        <w:spacing w:before="0" w:beforeAutospacing="0" w:after="0" w:afterAutospacing="0" w:line="240" w:lineRule="atLeast"/>
        <w:ind w:left="1701" w:right="567" w:hanging="283"/>
        <w:jc w:val="both"/>
        <w:rPr>
          <w:rFonts w:asciiTheme="minorHAnsi" w:hAnsiTheme="minorHAnsi" w:cstheme="minorHAnsi"/>
          <w:bCs/>
          <w:color w:val="1F497D"/>
          <w:sz w:val="36"/>
          <w:szCs w:val="36"/>
        </w:rPr>
      </w:pPr>
      <w:r>
        <w:rPr>
          <w:rFonts w:asciiTheme="minorHAnsi" w:hAnsiTheme="minorHAnsi" w:cstheme="minorHAnsi"/>
          <w:bCs/>
          <w:color w:val="1F497D"/>
          <w:sz w:val="36"/>
          <w:szCs w:val="36"/>
        </w:rPr>
        <w:t xml:space="preserve">-Continuamos encendiendo las velitas de la </w:t>
      </w:r>
      <w:r>
        <w:rPr>
          <w:rFonts w:asciiTheme="minorHAnsi" w:hAnsiTheme="minorHAnsi" w:cstheme="minorHAnsi"/>
          <w:b/>
          <w:color w:val="1F497D"/>
          <w:sz w:val="36"/>
          <w:szCs w:val="36"/>
        </w:rPr>
        <w:t>Corona de Adviento</w:t>
      </w:r>
      <w:r>
        <w:rPr>
          <w:rFonts w:asciiTheme="minorHAnsi" w:hAnsiTheme="minorHAnsi" w:cstheme="minorHAnsi"/>
          <w:bCs/>
          <w:color w:val="1F497D"/>
          <w:sz w:val="36"/>
          <w:szCs w:val="36"/>
        </w:rPr>
        <w:t xml:space="preserve">: el domingo anterior encendimos la vela de la oración, en esta encendemos también la vela de la conversión para estar limpios de pecado, para llenarnos de Dios. </w:t>
      </w:r>
    </w:p>
    <w:p w14:paraId="595F89FC">
      <w:pPr>
        <w:pStyle w:val="15"/>
        <w:tabs>
          <w:tab w:val="left" w:pos="851"/>
        </w:tabs>
        <w:spacing w:before="0" w:beforeAutospacing="0" w:after="0" w:afterAutospacing="0" w:line="240" w:lineRule="atLeast"/>
        <w:ind w:left="1701" w:right="567" w:hanging="283"/>
        <w:jc w:val="both"/>
        <w:rPr>
          <w:rFonts w:asciiTheme="minorHAnsi" w:hAnsiTheme="minorHAnsi" w:cstheme="minorHAnsi"/>
          <w:bCs/>
          <w:color w:val="1F497D"/>
          <w:sz w:val="36"/>
          <w:szCs w:val="36"/>
        </w:rPr>
      </w:pPr>
    </w:p>
    <w:p w14:paraId="149D7C7A">
      <w:pPr>
        <w:pStyle w:val="15"/>
        <w:tabs>
          <w:tab w:val="left" w:pos="851"/>
        </w:tabs>
        <w:spacing w:before="0" w:beforeAutospacing="0" w:after="0" w:afterAutospacing="0" w:line="240" w:lineRule="atLeast"/>
        <w:ind w:left="1701" w:right="567" w:hanging="283"/>
        <w:jc w:val="both"/>
        <w:rPr>
          <w:rFonts w:asciiTheme="minorHAnsi" w:hAnsiTheme="minorHAnsi" w:cstheme="minorHAnsi"/>
          <w:bCs/>
          <w:color w:val="1F497D"/>
          <w:sz w:val="36"/>
          <w:szCs w:val="36"/>
        </w:rPr>
      </w:pPr>
      <w:r>
        <w:rPr>
          <w:rFonts w:asciiTheme="minorHAnsi" w:hAnsiTheme="minorHAnsi" w:cstheme="minorHAnsi"/>
          <w:bCs/>
          <w:color w:val="1F497D"/>
          <w:sz w:val="36"/>
          <w:szCs w:val="36"/>
        </w:rPr>
        <w:t xml:space="preserve">-Nos preparamos para la </w:t>
      </w:r>
      <w:r>
        <w:rPr>
          <w:rFonts w:asciiTheme="minorHAnsi" w:hAnsiTheme="minorHAnsi" w:cstheme="minorHAnsi"/>
          <w:b/>
          <w:color w:val="1F497D"/>
          <w:sz w:val="36"/>
          <w:szCs w:val="36"/>
        </w:rPr>
        <w:t>Celebración comunitaria del perdón</w:t>
      </w:r>
      <w:r>
        <w:rPr>
          <w:rFonts w:asciiTheme="minorHAnsi" w:hAnsiTheme="minorHAnsi" w:cstheme="minorHAnsi"/>
          <w:bCs/>
          <w:color w:val="1F497D"/>
          <w:sz w:val="36"/>
          <w:szCs w:val="36"/>
        </w:rPr>
        <w:t xml:space="preserve">, para seguir renovando, convirtiendo, llenándonos de gracia. </w:t>
      </w:r>
    </w:p>
    <w:p w14:paraId="6B9DDA01">
      <w:pPr>
        <w:pStyle w:val="15"/>
        <w:tabs>
          <w:tab w:val="left" w:pos="851"/>
        </w:tabs>
        <w:spacing w:before="0" w:beforeAutospacing="0" w:after="0" w:afterAutospacing="0" w:line="240" w:lineRule="atLeast"/>
        <w:ind w:left="1701" w:right="567" w:hanging="283"/>
        <w:jc w:val="both"/>
        <w:rPr>
          <w:rFonts w:asciiTheme="minorHAnsi" w:hAnsiTheme="minorHAnsi" w:cstheme="minorHAnsi"/>
          <w:bCs/>
          <w:color w:val="1F497D"/>
          <w:sz w:val="36"/>
          <w:szCs w:val="36"/>
        </w:rPr>
      </w:pPr>
    </w:p>
    <w:p w14:paraId="78BCFDE7">
      <w:pPr>
        <w:pStyle w:val="15"/>
        <w:tabs>
          <w:tab w:val="left" w:pos="851"/>
        </w:tabs>
        <w:spacing w:before="0" w:beforeAutospacing="0" w:after="0" w:afterAutospacing="0" w:line="240" w:lineRule="atLeast"/>
        <w:ind w:left="1701" w:right="567" w:hanging="283"/>
        <w:jc w:val="both"/>
        <w:rPr>
          <w:rFonts w:asciiTheme="minorHAnsi" w:hAnsiTheme="minorHAnsi" w:cstheme="minorHAnsi"/>
          <w:bCs/>
          <w:color w:val="1F497D"/>
          <w:sz w:val="36"/>
          <w:szCs w:val="36"/>
        </w:rPr>
      </w:pPr>
      <w:r>
        <w:rPr>
          <w:rFonts w:asciiTheme="minorHAnsi" w:hAnsiTheme="minorHAnsi" w:cstheme="minorHAnsi"/>
          <w:bCs/>
          <w:color w:val="1F497D"/>
          <w:sz w:val="36"/>
          <w:szCs w:val="36"/>
        </w:rPr>
        <w:t xml:space="preserve">-Empezamos a </w:t>
      </w:r>
      <w:r>
        <w:rPr>
          <w:rFonts w:asciiTheme="minorHAnsi" w:hAnsiTheme="minorHAnsi" w:cstheme="minorHAnsi"/>
          <w:b/>
          <w:color w:val="1F497D"/>
          <w:sz w:val="36"/>
          <w:szCs w:val="36"/>
        </w:rPr>
        <w:t>construir los belenes</w:t>
      </w:r>
      <w:r>
        <w:rPr>
          <w:rFonts w:asciiTheme="minorHAnsi" w:hAnsiTheme="minorHAnsi" w:cstheme="minorHAnsi"/>
          <w:bCs/>
          <w:color w:val="1F497D"/>
          <w:sz w:val="36"/>
          <w:szCs w:val="36"/>
        </w:rPr>
        <w:t xml:space="preserve"> en nuestras iglesias y decoramos el templo y nuestras casas con algo alusivo a la navidad cristiana.                                            </w:t>
      </w:r>
    </w:p>
    <w:p w14:paraId="05658B5C">
      <w:pPr>
        <w:ind w:left="1701" w:hanging="283"/>
        <w:rPr>
          <w:rFonts w:asciiTheme="minorHAnsi" w:hAnsiTheme="minorHAnsi"/>
          <w:b/>
          <w:color w:val="1F497D" w:themeColor="text2"/>
          <w:sz w:val="36"/>
          <w:szCs w:val="36"/>
          <w14:textFill>
            <w14:solidFill>
              <w14:schemeClr w14:val="tx2"/>
            </w14:solidFill>
          </w14:textFill>
        </w:rPr>
      </w:pPr>
    </w:p>
    <w:p w14:paraId="239FEAAB">
      <w:pPr>
        <w:ind w:left="1701" w:hanging="283"/>
        <w:rPr>
          <w:rFonts w:asciiTheme="minorHAnsi" w:hAnsiTheme="minorHAnsi"/>
          <w:b/>
          <w:color w:val="1F497D" w:themeColor="text2"/>
          <w:sz w:val="36"/>
          <w:szCs w:val="36"/>
          <w14:textFill>
            <w14:solidFill>
              <w14:schemeClr w14:val="tx2"/>
            </w14:solidFill>
          </w14:textFill>
        </w:rPr>
      </w:pPr>
      <w:r>
        <w:rPr>
          <w:rFonts w:asciiTheme="minorHAnsi" w:hAnsiTheme="minorHAnsi"/>
          <w:b/>
          <w:color w:val="1F497D" w:themeColor="text2"/>
          <w:sz w:val="36"/>
          <w:szCs w:val="36"/>
          <w14:textFill>
            <w14:solidFill>
              <w14:schemeClr w14:val="tx2"/>
            </w14:solidFill>
          </w14:textFill>
        </w:rPr>
        <w:t xml:space="preserve">VÍDEOS PARA ESTA SEMANA </w:t>
      </w:r>
    </w:p>
    <w:p w14:paraId="49F95D07">
      <w:pPr>
        <w:ind w:left="1701" w:hanging="283"/>
        <w:rPr>
          <w:rStyle w:val="12"/>
          <w:rFonts w:eastAsia="Arial Unicode MS" w:cs="Arial" w:asciiTheme="minorHAnsi" w:hAnsiTheme="minorHAnsi"/>
          <w:b w:val="0"/>
          <w:color w:val="1F497D" w:themeColor="text2"/>
          <w:sz w:val="36"/>
          <w:szCs w:val="36"/>
          <w14:textFill>
            <w14:solidFill>
              <w14:schemeClr w14:val="tx2"/>
            </w14:solidFill>
          </w14:textFill>
        </w:rPr>
      </w:pPr>
    </w:p>
    <w:p w14:paraId="6B756936">
      <w:pPr>
        <w:pBdr>
          <w:top w:val="single" w:color="auto" w:sz="4" w:space="1"/>
          <w:left w:val="single" w:color="auto" w:sz="4" w:space="4"/>
          <w:bottom w:val="single" w:color="auto" w:sz="4" w:space="1"/>
          <w:right w:val="single" w:color="auto" w:sz="4" w:space="4"/>
        </w:pBdr>
        <w:spacing w:line="240" w:lineRule="atLeast"/>
        <w:ind w:left="1701" w:right="849" w:hanging="283"/>
        <w:jc w:val="center"/>
        <w:rPr>
          <w:rFonts w:asciiTheme="minorHAnsi" w:hAnsiTheme="minorHAnsi" w:cstheme="minorHAnsi"/>
          <w:b/>
          <w:color w:val="1F497D" w:themeColor="text2"/>
          <w:sz w:val="36"/>
          <w:szCs w:val="36"/>
          <w14:textFill>
            <w14:solidFill>
              <w14:schemeClr w14:val="tx2"/>
            </w14:solidFill>
          </w14:textFill>
        </w:rPr>
      </w:pPr>
      <w:r>
        <w:rPr>
          <w:rFonts w:asciiTheme="minorHAnsi" w:hAnsiTheme="minorHAnsi" w:cstheme="minorHAnsi"/>
          <w:bCs/>
          <w:color w:val="1F497D" w:themeColor="text2"/>
          <w:sz w:val="36"/>
          <w:szCs w:val="36"/>
          <w14:textFill>
            <w14:solidFill>
              <w14:schemeClr w14:val="tx2"/>
            </w14:solidFill>
          </w14:textFill>
        </w:rPr>
        <w:t xml:space="preserve">- </w:t>
      </w:r>
      <w:r>
        <w:rPr>
          <w:rFonts w:asciiTheme="minorHAnsi" w:hAnsiTheme="minorHAnsi" w:cstheme="minorHAnsi"/>
          <w:b/>
          <w:color w:val="1F497D" w:themeColor="text2"/>
          <w:sz w:val="36"/>
          <w:szCs w:val="36"/>
          <w14:textFill>
            <w14:solidFill>
              <w14:schemeClr w14:val="tx2"/>
            </w14:solidFill>
          </w14:textFill>
        </w:rPr>
        <w:t xml:space="preserve">MATERIAL DE FANO para Adviento: </w:t>
      </w:r>
    </w:p>
    <w:p w14:paraId="48FA55F9">
      <w:pPr>
        <w:pBdr>
          <w:top w:val="single" w:color="auto" w:sz="4" w:space="1"/>
          <w:left w:val="single" w:color="auto" w:sz="4" w:space="4"/>
          <w:bottom w:val="single" w:color="auto" w:sz="4" w:space="1"/>
          <w:right w:val="single" w:color="auto" w:sz="4" w:space="4"/>
        </w:pBdr>
        <w:spacing w:line="240" w:lineRule="atLeast"/>
        <w:ind w:left="1701" w:right="849" w:hanging="283"/>
        <w:jc w:val="center"/>
        <w:rPr>
          <w:rFonts w:asciiTheme="minorHAnsi" w:hAnsiTheme="minorHAnsi" w:cstheme="minorHAnsi"/>
          <w:b/>
          <w:color w:val="1F497D" w:themeColor="text2"/>
          <w:sz w:val="36"/>
          <w:szCs w:val="36"/>
          <w14:textFill>
            <w14:solidFill>
              <w14:schemeClr w14:val="tx2"/>
            </w14:solidFill>
          </w14:textFill>
        </w:rPr>
      </w:pPr>
      <w:r>
        <w:rPr>
          <w:rFonts w:asciiTheme="minorHAnsi" w:hAnsiTheme="minorHAnsi" w:cstheme="minorHAnsi"/>
          <w:b/>
          <w:color w:val="1F497D" w:themeColor="text2"/>
          <w:sz w:val="36"/>
          <w:szCs w:val="36"/>
          <w14:textFill>
            <w14:solidFill>
              <w14:schemeClr w14:val="tx2"/>
            </w14:solidFill>
          </w14:textFill>
        </w:rPr>
        <w:t>“La ventana del ADVIENTO”</w:t>
      </w:r>
    </w:p>
    <w:p w14:paraId="1BD7E18C">
      <w:pPr>
        <w:spacing w:line="240" w:lineRule="atLeast"/>
        <w:ind w:left="1701" w:right="849" w:hanging="283"/>
        <w:rPr>
          <w:rFonts w:asciiTheme="minorHAnsi" w:hAnsiTheme="minorHAnsi" w:cstheme="minorHAnsi"/>
          <w:b/>
          <w:color w:val="1F497D" w:themeColor="text2"/>
          <w:sz w:val="36"/>
          <w:szCs w:val="36"/>
          <w14:textFill>
            <w14:solidFill>
              <w14:schemeClr w14:val="tx2"/>
            </w14:solidFill>
          </w14:textFill>
        </w:rPr>
      </w:pPr>
    </w:p>
    <w:p w14:paraId="46C0FF9B">
      <w:pPr>
        <w:spacing w:line="240" w:lineRule="atLeast"/>
        <w:ind w:left="1701" w:right="849"/>
        <w:rPr>
          <w:sz w:val="36"/>
          <w:szCs w:val="36"/>
        </w:rPr>
      </w:pPr>
      <w:r>
        <w:rPr>
          <w:rFonts w:asciiTheme="minorHAnsi" w:hAnsiTheme="minorHAnsi" w:cstheme="minorHAnsi"/>
          <w:b/>
          <w:color w:val="1F497D" w:themeColor="text2"/>
          <w:sz w:val="36"/>
          <w:szCs w:val="36"/>
          <w14:textFill>
            <w14:solidFill>
              <w14:schemeClr w14:val="tx2"/>
            </w14:solidFill>
          </w14:textFill>
        </w:rPr>
        <w:t xml:space="preserve">Dibujos: </w:t>
      </w:r>
      <w:r>
        <w:fldChar w:fldCharType="begin"/>
      </w:r>
      <w:r>
        <w:instrText xml:space="preserve"> HYPERLINK "https://drive.google.com/drive/folders/11XyoH6veFssAZYYBzRekkWY8Ih5yO8-z?usp=sharing" </w:instrText>
      </w:r>
      <w:r>
        <w:fldChar w:fldCharType="separate"/>
      </w:r>
      <w:r>
        <w:rPr>
          <w:rStyle w:val="10"/>
          <w:rFonts w:asciiTheme="minorHAnsi" w:hAnsiTheme="minorHAnsi" w:eastAsiaTheme="majorEastAsia" w:cstheme="minorHAnsi"/>
          <w:color w:val="1F497D" w:themeColor="text2"/>
          <w:sz w:val="36"/>
          <w:szCs w:val="36"/>
          <w14:textFill>
            <w14:solidFill>
              <w14:schemeClr w14:val="tx2"/>
            </w14:solidFill>
          </w14:textFill>
        </w:rPr>
        <w:t>https://drive.google.com/drive/folders/11XyoH6veFssAZYYBzRekkWY8Ih5yO8-z?usp=sharing</w:t>
      </w:r>
      <w:r>
        <w:rPr>
          <w:rStyle w:val="10"/>
          <w:rFonts w:asciiTheme="minorHAnsi" w:hAnsiTheme="minorHAnsi" w:eastAsiaTheme="majorEastAsia" w:cstheme="minorHAnsi"/>
          <w:color w:val="1F497D" w:themeColor="text2"/>
          <w:sz w:val="36"/>
          <w:szCs w:val="36"/>
          <w14:textFill>
            <w14:solidFill>
              <w14:schemeClr w14:val="tx2"/>
            </w14:solidFill>
          </w14:textFill>
        </w:rPr>
        <w:fldChar w:fldCharType="end"/>
      </w:r>
    </w:p>
    <w:p w14:paraId="0F7D22C3">
      <w:pPr>
        <w:spacing w:line="240" w:lineRule="atLeast"/>
        <w:ind w:left="1701" w:right="849"/>
        <w:rPr>
          <w:rStyle w:val="10"/>
          <w:rFonts w:asciiTheme="minorHAnsi" w:hAnsiTheme="minorHAnsi" w:eastAsiaTheme="majorEastAsia" w:cstheme="minorHAnsi"/>
          <w:color w:val="1F497D" w:themeColor="text2"/>
          <w:sz w:val="36"/>
          <w:szCs w:val="36"/>
          <w14:textFill>
            <w14:solidFill>
              <w14:schemeClr w14:val="tx2"/>
            </w14:solidFill>
          </w14:textFill>
        </w:rPr>
      </w:pPr>
    </w:p>
    <w:p w14:paraId="751AC874">
      <w:pPr>
        <w:spacing w:line="240" w:lineRule="atLeast"/>
        <w:ind w:left="1701" w:hanging="141"/>
        <w:rPr>
          <w:rFonts w:asciiTheme="minorHAnsi" w:hAnsiTheme="minorHAnsi" w:cstheme="minorHAnsi"/>
          <w:color w:val="1F497D" w:themeColor="text2"/>
          <w:sz w:val="36"/>
          <w:szCs w:val="36"/>
          <w14:textFill>
            <w14:solidFill>
              <w14:schemeClr w14:val="tx2"/>
            </w14:solidFill>
          </w14:textFill>
        </w:rPr>
      </w:pPr>
      <w:bookmarkStart w:id="0" w:name="_Hlk214965505"/>
      <w:r>
        <w:rPr>
          <w:rFonts w:asciiTheme="minorHAnsi" w:hAnsiTheme="minorHAnsi" w:cstheme="minorHAnsi"/>
          <w:color w:val="1F497D" w:themeColor="text2"/>
          <w:sz w:val="36"/>
          <w:szCs w:val="36"/>
          <w14:textFill>
            <w14:solidFill>
              <w14:schemeClr w14:val="tx2"/>
            </w14:solidFill>
          </w14:textFill>
        </w:rPr>
        <w:t xml:space="preserve">    </w:t>
      </w:r>
      <w:r>
        <w:rPr>
          <w:rFonts w:asciiTheme="minorHAnsi" w:hAnsiTheme="minorHAnsi" w:cstheme="minorHAnsi"/>
          <w:b/>
          <w:bCs/>
          <w:color w:val="1F497D" w:themeColor="text2"/>
          <w:sz w:val="36"/>
          <w:szCs w:val="36"/>
          <w14:textFill>
            <w14:solidFill>
              <w14:schemeClr w14:val="tx2"/>
            </w14:solidFill>
          </w14:textFill>
        </w:rPr>
        <w:t>Canción:</w:t>
      </w:r>
      <w:r>
        <w:rPr>
          <w:rFonts w:asciiTheme="minorHAnsi" w:hAnsiTheme="minorHAnsi" w:cstheme="minorHAnsi"/>
          <w:color w:val="1F497D" w:themeColor="text2"/>
          <w:sz w:val="36"/>
          <w:szCs w:val="36"/>
          <w14:textFill>
            <w14:solidFill>
              <w14:schemeClr w14:val="tx2"/>
            </w14:solidFill>
          </w14:textFill>
        </w:rPr>
        <w:t xml:space="preserve"> </w:t>
      </w:r>
      <w:bookmarkStart w:id="1" w:name="_Hlk214966535"/>
      <w:r>
        <w:rPr>
          <w:rFonts w:asciiTheme="minorHAnsi" w:hAnsiTheme="minorHAnsi" w:cstheme="minorHAnsi"/>
          <w:color w:val="1F497D" w:themeColor="text2"/>
          <w:sz w:val="36"/>
          <w:szCs w:val="36"/>
          <w14:textFill>
            <w14:solidFill>
              <w14:schemeClr w14:val="tx2"/>
            </w14:solidFill>
          </w14:textFill>
        </w:rPr>
        <w:t xml:space="preserve">“Abre tu ventana”, Unai y Fano, canción: </w:t>
      </w:r>
      <w:r>
        <w:fldChar w:fldCharType="begin"/>
      </w:r>
      <w:r>
        <w:instrText xml:space="preserve"> HYPERLINK "https://youtu.be/kzXzP6U0QfM&amp;list=RDkzXzP6U0QfM&amp;start_radio=1" </w:instrText>
      </w:r>
      <w:r>
        <w:fldChar w:fldCharType="separate"/>
      </w:r>
      <w:r>
        <w:rPr>
          <w:rStyle w:val="10"/>
          <w:rFonts w:asciiTheme="minorHAnsi" w:hAnsiTheme="minorHAnsi" w:cstheme="minorHAnsi"/>
          <w:color w:val="1F497D" w:themeColor="text2"/>
          <w:sz w:val="36"/>
          <w:szCs w:val="36"/>
          <w14:textFill>
            <w14:solidFill>
              <w14:schemeClr w14:val="tx2"/>
            </w14:solidFill>
          </w14:textFill>
        </w:rPr>
        <w:t>https://youtu.be/kzXzP6U0QfM&amp;list=RDkzXzP6U0QfM&amp;start_radio=1</w:t>
      </w:r>
      <w:r>
        <w:rPr>
          <w:rStyle w:val="10"/>
          <w:rFonts w:asciiTheme="minorHAnsi" w:hAnsiTheme="minorHAnsi" w:cstheme="minorHAnsi"/>
          <w:color w:val="1F497D" w:themeColor="text2"/>
          <w:sz w:val="36"/>
          <w:szCs w:val="36"/>
          <w14:textFill>
            <w14:solidFill>
              <w14:schemeClr w14:val="tx2"/>
            </w14:solidFill>
          </w14:textFill>
        </w:rPr>
        <w:fldChar w:fldCharType="end"/>
      </w:r>
      <w:bookmarkEnd w:id="0"/>
      <w:bookmarkEnd w:id="1"/>
    </w:p>
    <w:p w14:paraId="1F89009B">
      <w:pPr>
        <w:autoSpaceDE w:val="0"/>
        <w:autoSpaceDN w:val="0"/>
        <w:adjustRightInd w:val="0"/>
        <w:ind w:left="1418"/>
        <w:rPr>
          <w:rFonts w:asciiTheme="minorHAnsi" w:hAnsiTheme="minorHAnsi" w:eastAsiaTheme="minorHAnsi" w:cstheme="minorHAnsi"/>
          <w:b/>
          <w:bCs/>
          <w:color w:val="1F497D" w:themeColor="text2"/>
          <w:sz w:val="36"/>
          <w:szCs w:val="36"/>
          <w:lang w:eastAsia="en-US"/>
          <w14:textFill>
            <w14:solidFill>
              <w14:schemeClr w14:val="tx2"/>
            </w14:solidFill>
          </w14:textFill>
        </w:rPr>
      </w:pPr>
    </w:p>
    <w:p w14:paraId="775BBCF6">
      <w:pPr>
        <w:spacing w:after="200" w:line="276" w:lineRule="auto"/>
        <w:rPr>
          <w:rFonts w:asciiTheme="minorHAnsi" w:hAnsiTheme="minorHAnsi" w:eastAsiaTheme="minorHAnsi" w:cstheme="minorHAnsi"/>
          <w:b/>
          <w:bCs/>
          <w:color w:val="1F497D" w:themeColor="text2"/>
          <w:sz w:val="36"/>
          <w:szCs w:val="36"/>
          <w:lang w:eastAsia="en-US"/>
          <w14:textFill>
            <w14:solidFill>
              <w14:schemeClr w14:val="tx2"/>
            </w14:solidFill>
          </w14:textFill>
        </w:rPr>
      </w:pPr>
      <w:r>
        <w:rPr>
          <w:rFonts w:asciiTheme="minorHAnsi" w:hAnsiTheme="minorHAnsi" w:eastAsiaTheme="minorHAnsi" w:cstheme="minorHAnsi"/>
          <w:b/>
          <w:bCs/>
          <w:color w:val="1F497D" w:themeColor="text2"/>
          <w:sz w:val="36"/>
          <w:szCs w:val="36"/>
          <w:lang w:eastAsia="en-US"/>
          <w14:textFill>
            <w14:solidFill>
              <w14:schemeClr w14:val="tx2"/>
            </w14:solidFill>
          </w14:textFill>
        </w:rPr>
        <w:br w:type="page"/>
      </w:r>
    </w:p>
    <w:p w14:paraId="65E8F487">
      <w:pPr>
        <w:pBdr>
          <w:top w:val="single" w:color="auto" w:sz="4" w:space="1"/>
          <w:left w:val="single" w:color="auto" w:sz="4" w:space="4"/>
          <w:bottom w:val="single" w:color="auto" w:sz="4" w:space="1"/>
          <w:right w:val="single" w:color="auto" w:sz="4" w:space="4"/>
        </w:pBdr>
        <w:autoSpaceDE w:val="0"/>
        <w:autoSpaceDN w:val="0"/>
        <w:adjustRightInd w:val="0"/>
        <w:ind w:left="1418"/>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eastAsiaTheme="minorHAnsi" w:cstheme="minorHAnsi"/>
          <w:b/>
          <w:bCs/>
          <w:color w:val="1F497D" w:themeColor="text2"/>
          <w:sz w:val="36"/>
          <w:szCs w:val="36"/>
          <w:lang w:eastAsia="en-US"/>
          <w14:textFill>
            <w14:solidFill>
              <w14:schemeClr w14:val="tx2"/>
            </w14:solidFill>
          </w14:textFill>
        </w:rPr>
        <w:t xml:space="preserve">2º Adviento-A: </w:t>
      </w:r>
      <w:r>
        <w:rPr>
          <w:rFonts w:asciiTheme="minorHAnsi" w:hAnsiTheme="minorHAnsi" w:eastAsiaTheme="minorHAnsi" w:cstheme="minorHAnsi"/>
          <w:color w:val="1F497D" w:themeColor="text2"/>
          <w:sz w:val="36"/>
          <w:szCs w:val="36"/>
          <w:lang w:eastAsia="en-US"/>
          <w14:textFill>
            <w14:solidFill>
              <w14:schemeClr w14:val="tx2"/>
            </w14:solidFill>
          </w14:textFill>
        </w:rPr>
        <w:t>Mt 3, 1-12, Preparad los caminos.</w:t>
      </w:r>
    </w:p>
    <w:p w14:paraId="1822B4E4">
      <w:pPr>
        <w:ind w:left="1701" w:right="566" w:hanging="284"/>
        <w:rPr>
          <w:rFonts w:asciiTheme="minorHAnsi" w:hAnsiTheme="minorHAnsi"/>
          <w:color w:val="1F497D" w:themeColor="text2"/>
          <w:kern w:val="36"/>
          <w:sz w:val="36"/>
          <w:szCs w:val="36"/>
          <w14:textFill>
            <w14:solidFill>
              <w14:schemeClr w14:val="tx2"/>
            </w14:solidFill>
          </w14:textFill>
        </w:rPr>
      </w:pPr>
    </w:p>
    <w:p w14:paraId="34F9BE0E">
      <w:pPr>
        <w:ind w:left="1701" w:right="566" w:hanging="284"/>
        <w:rPr>
          <w:rFonts w:asciiTheme="minorHAnsi" w:hAnsiTheme="minorHAnsi"/>
          <w:color w:val="1F497D" w:themeColor="text2"/>
          <w:kern w:val="36"/>
          <w:sz w:val="36"/>
          <w:szCs w:val="36"/>
          <w14:textFill>
            <w14:solidFill>
              <w14:schemeClr w14:val="tx2"/>
            </w14:solidFill>
          </w14:textFill>
        </w:rPr>
      </w:pPr>
      <w:r>
        <w:rPr>
          <w:rFonts w:asciiTheme="minorHAnsi" w:hAnsiTheme="minorHAnsi"/>
          <w:color w:val="1F497D" w:themeColor="text2"/>
          <w:kern w:val="36"/>
          <w:sz w:val="36"/>
          <w:szCs w:val="36"/>
          <w14:textFill>
            <w14:solidFill>
              <w14:schemeClr w14:val="tx2"/>
            </w14:solidFill>
          </w14:textFill>
        </w:rPr>
        <w:t xml:space="preserve">-Preparad los caminos, dibujos: </w:t>
      </w:r>
      <w:r>
        <w:fldChar w:fldCharType="begin"/>
      </w:r>
      <w:r>
        <w:instrText xml:space="preserve"> HYPERLINK "https://www.youtube.com/watch?v=KCVrTu_mJGg" </w:instrText>
      </w:r>
      <w:r>
        <w:fldChar w:fldCharType="separate"/>
      </w:r>
      <w:r>
        <w:rPr>
          <w:color w:val="1F497D" w:themeColor="text2"/>
          <w:sz w:val="36"/>
          <w:szCs w:val="36"/>
          <w14:textFill>
            <w14:solidFill>
              <w14:schemeClr w14:val="tx2"/>
            </w14:solidFill>
          </w14:textFill>
        </w:rPr>
        <w:t xml:space="preserve"> </w:t>
      </w:r>
      <w:r>
        <w:rPr>
          <w:rStyle w:val="10"/>
          <w:rFonts w:asciiTheme="minorHAnsi" w:hAnsiTheme="minorHAnsi"/>
          <w:color w:val="1F497D" w:themeColor="text2"/>
          <w:kern w:val="36"/>
          <w:sz w:val="36"/>
          <w:szCs w:val="36"/>
          <w14:textFill>
            <w14:solidFill>
              <w14:schemeClr w14:val="tx2"/>
            </w14:solidFill>
          </w14:textFill>
        </w:rPr>
        <w:t>https://youtu.be/KCVrTu_mJGg</w:t>
      </w:r>
      <w:r>
        <w:rPr>
          <w:rStyle w:val="10"/>
          <w:rFonts w:asciiTheme="minorHAnsi" w:hAnsiTheme="minorHAnsi"/>
          <w:color w:val="1F497D" w:themeColor="text2"/>
          <w:kern w:val="36"/>
          <w:sz w:val="36"/>
          <w:szCs w:val="36"/>
          <w14:textFill>
            <w14:solidFill>
              <w14:schemeClr w14:val="tx2"/>
            </w14:solidFill>
          </w14:textFill>
        </w:rPr>
        <w:fldChar w:fldCharType="end"/>
      </w:r>
    </w:p>
    <w:p w14:paraId="6BFCDED9">
      <w:pPr>
        <w:ind w:left="1701" w:hanging="283"/>
        <w:rPr>
          <w:rFonts w:asciiTheme="minorHAnsi" w:hAnsiTheme="minorHAnsi" w:eastAsiaTheme="minorHAnsi" w:cstheme="minorHAnsi"/>
          <w:color w:val="1F497D" w:themeColor="text2"/>
          <w:sz w:val="36"/>
          <w:szCs w:val="36"/>
          <w:lang w:eastAsia="en-US"/>
          <w14:textFill>
            <w14:solidFill>
              <w14:schemeClr w14:val="tx2"/>
            </w14:solidFill>
          </w14:textFill>
        </w:rPr>
      </w:pPr>
      <w:bookmarkStart w:id="2" w:name="_Hlk215559852"/>
      <w:r>
        <w:rPr>
          <w:rFonts w:asciiTheme="minorHAnsi" w:hAnsiTheme="minorHAnsi"/>
          <w:bCs/>
          <w:iCs/>
          <w:color w:val="1F497D" w:themeColor="text2"/>
          <w:sz w:val="36"/>
          <w:szCs w:val="36"/>
          <w14:textFill>
            <w14:solidFill>
              <w14:schemeClr w14:val="tx2"/>
            </w14:solidFill>
          </w14:textFill>
        </w:rPr>
        <w:drawing>
          <wp:anchor distT="0" distB="0" distL="114300" distR="114300" simplePos="0" relativeHeight="251663360" behindDoc="0" locked="0" layoutInCell="1" allowOverlap="1">
            <wp:simplePos x="0" y="0"/>
            <wp:positionH relativeFrom="column">
              <wp:posOffset>5937250</wp:posOffset>
            </wp:positionH>
            <wp:positionV relativeFrom="paragraph">
              <wp:posOffset>156210</wp:posOffset>
            </wp:positionV>
            <wp:extent cx="1470660" cy="1174750"/>
            <wp:effectExtent l="0" t="0" r="0" b="0"/>
            <wp:wrapThrough wrapText="bothSides">
              <wp:wrapPolygon>
                <wp:start x="7834" y="0"/>
                <wp:lineTo x="5876" y="1051"/>
                <wp:lineTo x="839" y="4904"/>
                <wp:lineTo x="0" y="9107"/>
                <wp:lineTo x="0" y="12610"/>
                <wp:lineTo x="1959" y="17864"/>
                <wp:lineTo x="7834" y="21366"/>
                <wp:lineTo x="9233" y="21366"/>
                <wp:lineTo x="12031" y="21366"/>
                <wp:lineTo x="13430" y="21366"/>
                <wp:lineTo x="19306" y="17864"/>
                <wp:lineTo x="21264" y="12610"/>
                <wp:lineTo x="21264" y="9107"/>
                <wp:lineTo x="20705" y="4904"/>
                <wp:lineTo x="15389" y="1051"/>
                <wp:lineTo x="13430" y="0"/>
                <wp:lineTo x="7834" y="0"/>
              </wp:wrapPolygon>
            </wp:wrapThrough>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8" cstate="print"/>
                    <a:srcRect l="24575" t="22604" r="26077" b="28256"/>
                    <a:stretch>
                      <a:fillRect/>
                    </a:stretch>
                  </pic:blipFill>
                  <pic:spPr>
                    <a:xfrm>
                      <a:off x="0" y="0"/>
                      <a:ext cx="1470660" cy="1174750"/>
                    </a:xfrm>
                    <a:prstGeom prst="ellipse">
                      <a:avLst/>
                    </a:prstGeom>
                    <a:ln>
                      <a:noFill/>
                    </a:ln>
                    <a:effectLst>
                      <a:softEdge rad="112500"/>
                    </a:effectLst>
                  </pic:spPr>
                </pic:pic>
              </a:graphicData>
            </a:graphic>
          </wp:anchor>
        </w:drawing>
      </w:r>
      <w:r>
        <w:rPr>
          <w:rFonts w:asciiTheme="minorHAnsi" w:hAnsiTheme="minorHAnsi"/>
          <w:color w:val="1F497D" w:themeColor="text2"/>
          <w:sz w:val="36"/>
          <w:szCs w:val="36"/>
          <w14:textFill>
            <w14:solidFill>
              <w14:schemeClr w14:val="tx2"/>
            </w14:solidFill>
          </w14:textFill>
        </w:rPr>
        <w:t xml:space="preserve">-Mt. 3, 1-12, película: </w:t>
      </w:r>
      <w:r>
        <w:fldChar w:fldCharType="begin"/>
      </w:r>
      <w:r>
        <w:instrText xml:space="preserve"> HYPERLINK "https://youtu.be/asIL92X2jb4"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https://youtu.be/asIL92X2jb4</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bookmarkEnd w:id="2"/>
    <w:p w14:paraId="5EFE1AC6">
      <w:pPr>
        <w:ind w:left="1701" w:right="566" w:hanging="284"/>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olor w:val="1F497D" w:themeColor="text2"/>
          <w:kern w:val="36"/>
          <w:sz w:val="36"/>
          <w:szCs w:val="36"/>
          <w14:textFill>
            <w14:solidFill>
              <w14:schemeClr w14:val="tx2"/>
            </w14:solidFill>
          </w14:textFill>
        </w:rPr>
        <w:t xml:space="preserve">-Preparad los caminos: película: </w:t>
      </w:r>
      <w:r>
        <w:fldChar w:fldCharType="begin"/>
      </w:r>
      <w:r>
        <w:instrText xml:space="preserve"> HYPERLINK "https://youtu.be/Qffye3c3OZQ"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https://youtu.be/Qffye3c3OZQ</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55560627">
      <w:pPr>
        <w:ind w:left="1701" w:hanging="283"/>
        <w:rPr>
          <w:rStyle w:val="10"/>
          <w:rFonts w:asciiTheme="minorHAnsi" w:hAnsiTheme="minorHAnsi"/>
          <w:color w:val="1F497D" w:themeColor="text2"/>
          <w:sz w:val="36"/>
          <w:szCs w:val="36"/>
          <w14:textFill>
            <w14:solidFill>
              <w14:schemeClr w14:val="tx2"/>
            </w14:solidFill>
          </w14:textFill>
        </w:rPr>
      </w:pPr>
      <w:r>
        <w:rPr>
          <w:rFonts w:asciiTheme="minorHAnsi" w:hAnsiTheme="minorHAnsi"/>
          <w:color w:val="1F497D" w:themeColor="text2"/>
          <w:sz w:val="36"/>
          <w:szCs w:val="36"/>
          <w14:textFill>
            <w14:solidFill>
              <w14:schemeClr w14:val="tx2"/>
            </w14:solidFill>
          </w14:textFill>
        </w:rPr>
        <w:t xml:space="preserve">-Mt. 3,1-12, película: </w:t>
      </w:r>
      <w:r>
        <w:fldChar w:fldCharType="begin"/>
      </w:r>
      <w:r>
        <w:instrText xml:space="preserve"> HYPERLINK "https://youtu.be/E-BSIAyCjqA" </w:instrText>
      </w:r>
      <w:r>
        <w:fldChar w:fldCharType="separate"/>
      </w:r>
      <w:r>
        <w:rPr>
          <w:rStyle w:val="10"/>
          <w:rFonts w:asciiTheme="minorHAnsi" w:hAnsiTheme="minorHAnsi"/>
          <w:color w:val="1F497D" w:themeColor="text2"/>
          <w:sz w:val="36"/>
          <w:szCs w:val="36"/>
          <w14:textFill>
            <w14:solidFill>
              <w14:schemeClr w14:val="tx2"/>
            </w14:solidFill>
          </w14:textFill>
        </w:rPr>
        <w:t>https://youtu.be/E-BSIAyCjqA</w:t>
      </w:r>
      <w:r>
        <w:rPr>
          <w:rStyle w:val="10"/>
          <w:rFonts w:asciiTheme="minorHAnsi" w:hAnsiTheme="minorHAnsi"/>
          <w:color w:val="1F497D" w:themeColor="text2"/>
          <w:sz w:val="36"/>
          <w:szCs w:val="36"/>
          <w14:textFill>
            <w14:solidFill>
              <w14:schemeClr w14:val="tx2"/>
            </w14:solidFill>
          </w14:textFill>
        </w:rPr>
        <w:fldChar w:fldCharType="end"/>
      </w:r>
    </w:p>
    <w:p w14:paraId="6036F968">
      <w:pPr>
        <w:ind w:left="1701"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olor w:val="1F497D" w:themeColor="text2"/>
          <w:sz w:val="36"/>
          <w:szCs w:val="36"/>
          <w14:textFill>
            <w14:solidFill>
              <w14:schemeClr w14:val="tx2"/>
            </w14:solidFill>
          </w14:textFill>
        </w:rPr>
        <w:t xml:space="preserve">-Nuevas profecías, Verbo Divino 2010, reflexión: </w:t>
      </w:r>
      <w:r>
        <w:fldChar w:fldCharType="begin"/>
      </w:r>
      <w:r>
        <w:instrText xml:space="preserve"> HYPERLINK "https://youtu.be/e2-CO6wCwD8"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https://youtu.be/e2-CO6wCwD8</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380AF28F">
      <w:pPr>
        <w:ind w:left="1701"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olor w:val="1F497D" w:themeColor="text2"/>
          <w:sz w:val="36"/>
          <w:szCs w:val="36"/>
          <w14:textFill>
            <w14:solidFill>
              <w14:schemeClr w14:val="tx2"/>
            </w14:solidFill>
          </w14:textFill>
        </w:rPr>
        <w:t xml:space="preserve">-Palabras como regalos, Verbo Divino 2013, reflexión: </w:t>
      </w:r>
      <w:r>
        <w:fldChar w:fldCharType="begin"/>
      </w:r>
      <w:r>
        <w:instrText xml:space="preserve"> HYPERLINK "https://youtu.be/E7Y1jqF02L8"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https://youtu.be/E7Y1jqF02L8</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17082162">
      <w:pPr>
        <w:ind w:left="1701"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olor w:val="1F497D" w:themeColor="text2"/>
          <w:sz w:val="36"/>
          <w:szCs w:val="36"/>
          <w14:textFill>
            <w14:solidFill>
              <w14:schemeClr w14:val="tx2"/>
            </w14:solidFill>
          </w14:textFill>
        </w:rPr>
        <w:t xml:space="preserve">-Tiempo de esperanza, Verbo Divino 2016, reflexión: </w:t>
      </w:r>
      <w:r>
        <w:fldChar w:fldCharType="begin"/>
      </w:r>
      <w:r>
        <w:instrText xml:space="preserve"> HYPERLINK "https://youtu.be/6elbQL9r2Sw"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https://youtu.be/6elbQL9r2Sw</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2DF56061">
      <w:pPr>
        <w:ind w:left="1701" w:hanging="283"/>
        <w:rPr>
          <w:rFonts w:asciiTheme="minorHAnsi" w:hAnsiTheme="minorHAnsi" w:eastAsiaTheme="minorHAnsi" w:cstheme="minorHAnsi"/>
          <w:color w:val="1F497D" w:themeColor="text2"/>
          <w:sz w:val="36"/>
          <w:szCs w:val="36"/>
          <w:lang w:eastAsia="en-US"/>
          <w14:textFill>
            <w14:solidFill>
              <w14:schemeClr w14:val="tx2"/>
            </w14:solidFill>
          </w14:textFill>
        </w:rPr>
      </w:pPr>
      <w:bookmarkStart w:id="3" w:name="_Hlk215559017"/>
      <w:r>
        <w:rPr>
          <w:rFonts w:asciiTheme="minorHAnsi" w:hAnsiTheme="minorHAnsi"/>
          <w:color w:val="1F497D" w:themeColor="text2"/>
          <w:sz w:val="36"/>
          <w:szCs w:val="36"/>
          <w14:textFill>
            <w14:solidFill>
              <w14:schemeClr w14:val="tx2"/>
            </w14:solidFill>
          </w14:textFill>
        </w:rPr>
        <w:t xml:space="preserve">-El mejor regalo, Verbo Divino 2022, reflexión: </w:t>
      </w:r>
      <w:r>
        <w:fldChar w:fldCharType="begin"/>
      </w:r>
      <w:r>
        <w:instrText xml:space="preserve"> HYPERLINK "https://youtu.be/4SyWn2UUofo"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https://youtu.be/4SyWn2UUofo</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397F306C">
      <w:pPr>
        <w:autoSpaceDE w:val="0"/>
        <w:autoSpaceDN w:val="0"/>
        <w:adjustRightInd w:val="0"/>
        <w:ind w:left="1418"/>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eastAsiaTheme="minorHAnsi" w:cstheme="minorHAnsi"/>
          <w:color w:val="1F497D" w:themeColor="text2"/>
          <w:sz w:val="36"/>
          <w:szCs w:val="36"/>
          <w:lang w:eastAsia="en-US"/>
          <w14:textFill>
            <w14:solidFill>
              <w14:schemeClr w14:val="tx2"/>
            </w14:solidFill>
          </w14:textFill>
        </w:rPr>
        <w:t xml:space="preserve">-Abrir paso a la conversión, Verbo Divino-2025, reflexión: </w:t>
      </w:r>
      <w:r>
        <w:fldChar w:fldCharType="begin"/>
      </w:r>
      <w:r>
        <w:instrText xml:space="preserve"> HYPERLINK "https://youtu.be/oXZdtJPsN6o"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https://youtu.be/oXZdtJPsN6o</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bookmarkEnd w:id="3"/>
    <w:p w14:paraId="5F716823">
      <w:pPr>
        <w:ind w:left="1701"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-Una voz en el desierto, Javier Brú, canción: </w:t>
      </w:r>
      <w:r>
        <w:fldChar w:fldCharType="begin"/>
      </w:r>
      <w:r>
        <w:instrText xml:space="preserve"> HYPERLINK "https://youtu.be/BWM_0o4TW-0"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https://youtu.be/BWM_0o4TW-0</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1CB4FCCE">
      <w:pPr>
        <w:ind w:left="1701" w:hanging="283"/>
        <w:rPr>
          <w:rFonts w:asciiTheme="minorHAnsi" w:hAnsiTheme="minorHAnsi" w:cstheme="minorHAnsi"/>
          <w:color w:val="1F497D" w:themeColor="text2"/>
          <w:kern w:val="36"/>
          <w:sz w:val="36"/>
          <w:szCs w:val="36"/>
          <w14:textFill>
            <w14:solidFill>
              <w14:schemeClr w14:val="tx2"/>
            </w14:solidFill>
          </w14:textFill>
        </w:rPr>
      </w:pPr>
      <w:r>
        <w:rPr>
          <w:rFonts w:asciiTheme="minorHAnsi" w:hAnsiTheme="minorHAnsi" w:cstheme="minorHAnsi"/>
          <w:color w:val="1F497D" w:themeColor="text2"/>
          <w:kern w:val="36"/>
          <w:sz w:val="36"/>
          <w:szCs w:val="36"/>
          <w14:textFill>
            <w14:solidFill>
              <w14:schemeClr w14:val="tx2"/>
            </w14:solidFill>
          </w14:textFill>
        </w:rPr>
        <w:t xml:space="preserve">-Preparad los caminos, canción: </w:t>
      </w:r>
      <w:r>
        <w:fldChar w:fldCharType="begin"/>
      </w:r>
      <w:r>
        <w:instrText xml:space="preserve"> HYPERLINK "https://www.youtube.com/watch?v=p1UN01hh88I" </w:instrText>
      </w:r>
      <w:r>
        <w:fldChar w:fldCharType="separate"/>
      </w:r>
      <w:r>
        <w:rPr>
          <w:color w:val="1F497D" w:themeColor="text2"/>
          <w:sz w:val="36"/>
          <w:szCs w:val="36"/>
          <w14:textFill>
            <w14:solidFill>
              <w14:schemeClr w14:val="tx2"/>
            </w14:solidFill>
          </w14:textFill>
        </w:rPr>
        <w:t xml:space="preserve"> </w:t>
      </w:r>
      <w:r>
        <w:rPr>
          <w:rStyle w:val="10"/>
          <w:rFonts w:asciiTheme="minorHAnsi" w:hAnsiTheme="minorHAnsi" w:cstheme="minorHAnsi"/>
          <w:color w:val="1F497D" w:themeColor="text2"/>
          <w:kern w:val="36"/>
          <w:sz w:val="36"/>
          <w:szCs w:val="36"/>
          <w14:textFill>
            <w14:solidFill>
              <w14:schemeClr w14:val="tx2"/>
            </w14:solidFill>
          </w14:textFill>
        </w:rPr>
        <w:t>https://youtu.be/p1UN01hh88I</w:t>
      </w:r>
      <w:r>
        <w:rPr>
          <w:rStyle w:val="10"/>
          <w:rFonts w:asciiTheme="minorHAnsi" w:hAnsiTheme="minorHAnsi" w:cstheme="minorHAnsi"/>
          <w:color w:val="1F497D" w:themeColor="text2"/>
          <w:kern w:val="36"/>
          <w:sz w:val="36"/>
          <w:szCs w:val="36"/>
          <w14:textFill>
            <w14:solidFill>
              <w14:schemeClr w14:val="tx2"/>
            </w14:solidFill>
          </w14:textFill>
        </w:rPr>
        <w:fldChar w:fldCharType="end"/>
      </w:r>
    </w:p>
    <w:p w14:paraId="66532880">
      <w:pPr>
        <w:ind w:left="1701" w:right="566" w:hanging="284"/>
        <w:rPr>
          <w:rFonts w:asciiTheme="minorHAnsi" w:hAnsiTheme="minorHAnsi" w:cstheme="minorHAnsi"/>
          <w:color w:val="1F497D" w:themeColor="text2"/>
          <w:kern w:val="36"/>
          <w:sz w:val="36"/>
          <w:szCs w:val="36"/>
          <w14:textFill>
            <w14:solidFill>
              <w14:schemeClr w14:val="tx2"/>
            </w14:solidFill>
          </w14:textFill>
        </w:rPr>
      </w:pPr>
      <w:r>
        <w:rPr>
          <w:rFonts w:asciiTheme="minorHAnsi" w:hAnsiTheme="minorHAnsi" w:cstheme="minorHAnsi"/>
          <w:color w:val="1F497D" w:themeColor="text2"/>
          <w:kern w:val="36"/>
          <w:sz w:val="36"/>
          <w:szCs w:val="36"/>
          <w14:textFill>
            <w14:solidFill>
              <w14:schemeClr w14:val="tx2"/>
            </w14:solidFill>
          </w14:textFill>
        </w:rPr>
        <w:t xml:space="preserve">-Escuchad a los profetas, canción: </w:t>
      </w:r>
      <w:r>
        <w:fldChar w:fldCharType="begin"/>
      </w:r>
      <w:r>
        <w:instrText xml:space="preserve"> HYPERLINK "https://www.youtube.com/watch?v=btW0tKKl2Oc" </w:instrText>
      </w:r>
      <w:r>
        <w:fldChar w:fldCharType="separate"/>
      </w:r>
      <w:r>
        <w:rPr>
          <w:color w:val="1F497D" w:themeColor="text2"/>
          <w:sz w:val="36"/>
          <w:szCs w:val="36"/>
          <w14:textFill>
            <w14:solidFill>
              <w14:schemeClr w14:val="tx2"/>
            </w14:solidFill>
          </w14:textFill>
        </w:rPr>
        <w:t xml:space="preserve"> </w:t>
      </w:r>
      <w:r>
        <w:rPr>
          <w:rStyle w:val="10"/>
          <w:rFonts w:asciiTheme="minorHAnsi" w:hAnsiTheme="minorHAnsi" w:cstheme="minorHAnsi"/>
          <w:color w:val="1F497D" w:themeColor="text2"/>
          <w:kern w:val="36"/>
          <w:sz w:val="36"/>
          <w:szCs w:val="36"/>
          <w14:textFill>
            <w14:solidFill>
              <w14:schemeClr w14:val="tx2"/>
            </w14:solidFill>
          </w14:textFill>
        </w:rPr>
        <w:t>https://youtu.be/btW0tKKl2Oc</w:t>
      </w:r>
      <w:r>
        <w:rPr>
          <w:rStyle w:val="10"/>
          <w:rFonts w:asciiTheme="minorHAnsi" w:hAnsiTheme="minorHAnsi" w:cstheme="minorHAnsi"/>
          <w:color w:val="1F497D" w:themeColor="text2"/>
          <w:kern w:val="36"/>
          <w:sz w:val="36"/>
          <w:szCs w:val="36"/>
          <w14:textFill>
            <w14:solidFill>
              <w14:schemeClr w14:val="tx2"/>
            </w14:solidFill>
          </w14:textFill>
        </w:rPr>
        <w:fldChar w:fldCharType="end"/>
      </w:r>
    </w:p>
    <w:p w14:paraId="1F45A326">
      <w:pPr>
        <w:autoSpaceDE w:val="0"/>
        <w:autoSpaceDN w:val="0"/>
        <w:adjustRightInd w:val="0"/>
        <w:ind w:left="1418"/>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-Lecturas de este domingo con lenguaje de signos: </w:t>
      </w:r>
      <w:r>
        <w:fldChar w:fldCharType="begin"/>
      </w:r>
      <w:r>
        <w:instrText xml:space="preserve"> HYPERLINK "https://youtu.be/4EHZk7YIj6k"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https://youtu.be/4EHZk7YIj6k</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4D90AAD1">
      <w:pPr>
        <w:autoSpaceDE w:val="0"/>
        <w:autoSpaceDN w:val="0"/>
        <w:adjustRightInd w:val="0"/>
        <w:ind w:left="1418"/>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eastAsiaTheme="minorHAnsi" w:cstheme="minorHAnsi"/>
          <w:color w:val="1F497D" w:themeColor="text2"/>
          <w:sz w:val="36"/>
          <w:szCs w:val="36"/>
          <w:lang w:eastAsia="en-US"/>
          <w14:textFill>
            <w14:solidFill>
              <w14:schemeClr w14:val="tx2"/>
            </w14:solidFill>
          </w14:textFill>
        </w:rPr>
        <w:drawing>
          <wp:anchor distT="0" distB="0" distL="114300" distR="114300" simplePos="0" relativeHeight="251664384" behindDoc="0" locked="0" layoutInCell="1" allowOverlap="1">
            <wp:simplePos x="0" y="0"/>
            <wp:positionH relativeFrom="column">
              <wp:posOffset>6250305</wp:posOffset>
            </wp:positionH>
            <wp:positionV relativeFrom="paragraph">
              <wp:posOffset>15875</wp:posOffset>
            </wp:positionV>
            <wp:extent cx="1017905" cy="3213100"/>
            <wp:effectExtent l="0" t="0" r="0" b="0"/>
            <wp:wrapThrough wrapText="bothSides">
              <wp:wrapPolygon>
                <wp:start x="0" y="0"/>
                <wp:lineTo x="0" y="21515"/>
                <wp:lineTo x="21021" y="21515"/>
                <wp:lineTo x="21021"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017905" cy="3213100"/>
                    </a:xfrm>
                    <a:prstGeom prst="rect">
                      <a:avLst/>
                    </a:prstGeom>
                    <a:noFill/>
                  </pic:spPr>
                </pic:pic>
              </a:graphicData>
            </a:graphic>
          </wp:anchor>
        </w:drawing>
      </w:r>
      <w:r>
        <w:fldChar w:fldCharType="begin"/>
      </w:r>
      <w:r>
        <w:instrText xml:space="preserve"> HYPERLINK "https://youtu.be/VigMsFBGhqw"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https://youtu.be/VigMsFBGhqw</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r>
        <w:rPr>
          <w:rFonts w:asciiTheme="minorHAnsi" w:hAnsiTheme="minorHAnsi" w:eastAsiaTheme="minorHAnsi" w:cstheme="minorHAnsi"/>
          <w:color w:val="1F497D" w:themeColor="text2"/>
          <w:sz w:val="36"/>
          <w:szCs w:val="36"/>
          <w:lang w:eastAsia="en-US"/>
          <w14:textFill>
            <w14:solidFill>
              <w14:schemeClr w14:val="tx2"/>
            </w14:solidFill>
          </w14:textFill>
        </w:rPr>
        <w:t xml:space="preserve"> </w:t>
      </w:r>
      <w:r>
        <w:fldChar w:fldCharType="begin"/>
      </w:r>
      <w:r>
        <w:instrText xml:space="preserve"> HYPERLINK "https://youtu.be/_ZLitLmpYQg"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https://youtu.be/_ZLitLmpYQg</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41F5EEBD">
      <w:pPr>
        <w:autoSpaceDE w:val="0"/>
        <w:autoSpaceDN w:val="0"/>
        <w:adjustRightInd w:val="0"/>
        <w:ind w:left="1418"/>
        <w:rPr>
          <w:rFonts w:asciiTheme="minorHAnsi" w:hAnsiTheme="minorHAnsi" w:eastAsiaTheme="minorHAnsi" w:cstheme="minorHAnsi"/>
          <w:color w:val="1F497D" w:themeColor="text2"/>
          <w:sz w:val="36"/>
          <w:szCs w:val="36"/>
          <w:lang w:eastAsia="en-US"/>
          <w14:textFill>
            <w14:solidFill>
              <w14:schemeClr w14:val="tx2"/>
            </w14:solidFill>
          </w14:textFill>
        </w:rPr>
      </w:pPr>
    </w:p>
    <w:p w14:paraId="12D4A832">
      <w:pPr>
        <w:pBdr>
          <w:top w:val="single" w:color="auto" w:sz="4" w:space="1"/>
          <w:left w:val="single" w:color="auto" w:sz="4" w:space="4"/>
          <w:bottom w:val="single" w:color="auto" w:sz="4" w:space="1"/>
          <w:right w:val="single" w:color="auto" w:sz="4" w:space="4"/>
        </w:pBdr>
        <w:ind w:left="1701" w:hanging="283"/>
        <w:rPr>
          <w:rFonts w:asciiTheme="minorHAnsi" w:hAnsiTheme="minorHAnsi" w:cstheme="minorHAnsi"/>
          <w:b/>
          <w:color w:val="1F497D" w:themeColor="text2"/>
          <w:sz w:val="36"/>
          <w:szCs w:val="36"/>
          <w14:textFill>
            <w14:solidFill>
              <w14:schemeClr w14:val="tx2"/>
            </w14:solidFill>
          </w14:textFill>
        </w:rPr>
      </w:pPr>
      <w:r>
        <w:rPr>
          <w:rFonts w:asciiTheme="minorHAnsi" w:hAnsiTheme="minorHAnsi" w:cstheme="minorHAnsi"/>
          <w:b/>
          <w:color w:val="1F497D" w:themeColor="text2"/>
          <w:sz w:val="36"/>
          <w:szCs w:val="36"/>
          <w14:textFill>
            <w14:solidFill>
              <w14:schemeClr w14:val="tx2"/>
            </w14:solidFill>
          </w14:textFill>
        </w:rPr>
        <w:t>Inmaculada Concepción, Lucas 1, 26-38</w:t>
      </w:r>
    </w:p>
    <w:p w14:paraId="4D8723E5">
      <w:pPr>
        <w:ind w:left="1701" w:hanging="283"/>
        <w:rPr>
          <w:rFonts w:asciiTheme="minorHAnsi" w:hAnsiTheme="minorHAnsi" w:cstheme="minorHAnsi"/>
          <w:color w:val="1F497D" w:themeColor="text2"/>
          <w:sz w:val="36"/>
          <w:szCs w:val="36"/>
          <w14:textFill>
            <w14:solidFill>
              <w14:schemeClr w14:val="tx2"/>
            </w14:solidFill>
          </w14:textFill>
        </w:rPr>
      </w:pPr>
    </w:p>
    <w:p w14:paraId="03455059">
      <w:pPr>
        <w:ind w:left="1701" w:right="566"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olor w:val="1F497D" w:themeColor="text2"/>
          <w:kern w:val="36"/>
          <w:sz w:val="36"/>
          <w:szCs w:val="36"/>
          <w14:textFill>
            <w14:solidFill>
              <w14:schemeClr w14:val="tx2"/>
            </w14:solidFill>
          </w14:textFill>
        </w:rPr>
        <w:t xml:space="preserve">-Un ángel anuncia el nacimiento de Cristo a María, película: </w:t>
      </w:r>
      <w:r>
        <w:fldChar w:fldCharType="begin"/>
      </w:r>
      <w:r>
        <w:instrText xml:space="preserve"> HYPERLINK "https://youtu.be/MYvrf66Eocw"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https://youtu.be/MYvrf66Eocw</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15281311">
      <w:pPr>
        <w:ind w:left="1701" w:right="566"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-Lucas 1, 26-38, El anuncio del ángel, película: </w:t>
      </w:r>
      <w:r>
        <w:fldChar w:fldCharType="begin"/>
      </w:r>
      <w:r>
        <w:instrText xml:space="preserve"> HYPERLINK "https://youtu.be/08pHOmoS26I"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https://youtu.be/08pHOmoS26I</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3D703783">
      <w:pPr>
        <w:ind w:left="1701" w:right="566"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-La Anunciación, dibujos evangelio de hoy: </w:t>
      </w:r>
      <w:r>
        <w:fldChar w:fldCharType="begin"/>
      </w:r>
      <w:r>
        <w:instrText xml:space="preserve"> HYPERLINK "https://youtu.be/8KmUlbCdZMM"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https://youtu.be/8KmUlbCdZMM</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150E803F">
      <w:pPr>
        <w:ind w:left="1701" w:right="566"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-La Anunciación, dibujos: </w:t>
      </w:r>
      <w:r>
        <w:fldChar w:fldCharType="begin"/>
      </w:r>
      <w:r>
        <w:instrText xml:space="preserve"> HYPERLINK "https://youtu.be/wYGdFc72K6c"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https://youtu.be/wYGdFc72K6c</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685ABAB0">
      <w:pPr>
        <w:pStyle w:val="15"/>
        <w:tabs>
          <w:tab w:val="left" w:pos="851"/>
        </w:tabs>
        <w:spacing w:before="0" w:beforeAutospacing="0" w:after="0" w:afterAutospacing="0" w:line="240" w:lineRule="atLeast"/>
        <w:ind w:left="1701" w:right="566"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stheme="minorHAnsi"/>
          <w:color w:val="1F497D" w:themeColor="text2"/>
          <w:sz w:val="36"/>
          <w:szCs w:val="36"/>
          <w:shd w:val="clear" w:color="auto" w:fill="F9F9F9"/>
          <w14:textFill>
            <w14:solidFill>
              <w14:schemeClr w14:val="tx2"/>
            </w14:solidFill>
          </w14:textFill>
        </w:rPr>
        <w:t xml:space="preserve">-Un ángel anuncia el nacimiento de Jesús a María, dibujos: </w:t>
      </w:r>
      <w:r>
        <w:fldChar w:fldCharType="begin"/>
      </w:r>
      <w:r>
        <w:instrText xml:space="preserve"> HYPERLINK "https://youtu.be/zhWQFuArpxs"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https://youtu.be/zhWQFuArpxs</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7BB8EEEA">
      <w:pPr>
        <w:pStyle w:val="15"/>
        <w:tabs>
          <w:tab w:val="left" w:pos="851"/>
        </w:tabs>
        <w:spacing w:before="0" w:beforeAutospacing="0" w:after="0" w:afterAutospacing="0" w:line="240" w:lineRule="atLeast"/>
        <w:ind w:left="1701" w:right="566" w:hanging="283"/>
        <w:rPr>
          <w:rFonts w:asciiTheme="minorHAnsi" w:hAnsiTheme="minorHAnsi"/>
          <w:color w:val="1F497D" w:themeColor="text2"/>
          <w:kern w:val="36"/>
          <w:sz w:val="36"/>
          <w:szCs w:val="36"/>
          <w14:textFill>
            <w14:solidFill>
              <w14:schemeClr w14:val="tx2"/>
            </w14:solidFill>
          </w14:textFill>
        </w:rPr>
      </w:pPr>
      <w:r>
        <w:rPr>
          <w:rFonts w:asciiTheme="minorHAnsi" w:hAnsiTheme="minorHAnsi"/>
          <w:color w:val="1F497D" w:themeColor="text2"/>
          <w:kern w:val="36"/>
          <w:sz w:val="36"/>
          <w:szCs w:val="36"/>
          <w14:textFill>
            <w14:solidFill>
              <w14:schemeClr w14:val="tx2"/>
            </w14:solidFill>
          </w14:textFill>
        </w:rPr>
        <w:t xml:space="preserve">-Rompiendo límites, Verbo Divino 2019, reflexión: </w:t>
      </w:r>
      <w:r>
        <w:fldChar w:fldCharType="begin"/>
      </w:r>
      <w:r>
        <w:instrText xml:space="preserve"> HYPERLINK "https://youtu.be/IQaTilrIZUc" </w:instrText>
      </w:r>
      <w:r>
        <w:fldChar w:fldCharType="separate"/>
      </w:r>
      <w:r>
        <w:rPr>
          <w:rStyle w:val="10"/>
          <w:rFonts w:asciiTheme="minorHAnsi" w:hAnsiTheme="minorHAnsi"/>
          <w:color w:val="1F497D" w:themeColor="text2"/>
          <w:kern w:val="36"/>
          <w:sz w:val="36"/>
          <w:szCs w:val="36"/>
          <w14:textFill>
            <w14:solidFill>
              <w14:schemeClr w14:val="tx2"/>
            </w14:solidFill>
          </w14:textFill>
        </w:rPr>
        <w:t>https://youtu.be/IQaTilrIZUc</w:t>
      </w:r>
      <w:r>
        <w:rPr>
          <w:rStyle w:val="10"/>
          <w:rFonts w:asciiTheme="minorHAnsi" w:hAnsiTheme="minorHAnsi"/>
          <w:color w:val="1F497D" w:themeColor="text2"/>
          <w:kern w:val="36"/>
          <w:sz w:val="36"/>
          <w:szCs w:val="36"/>
          <w14:textFill>
            <w14:solidFill>
              <w14:schemeClr w14:val="tx2"/>
            </w14:solidFill>
          </w14:textFill>
        </w:rPr>
        <w:fldChar w:fldCharType="end"/>
      </w:r>
    </w:p>
    <w:p w14:paraId="00B28651">
      <w:pPr>
        <w:ind w:left="1701" w:right="566" w:hanging="283"/>
        <w:rPr>
          <w:rFonts w:asciiTheme="minorHAnsi" w:hAnsiTheme="minorHAnsi" w:cstheme="minorHAnsi"/>
          <w:color w:val="1F497D" w:themeColor="text2"/>
          <w:sz w:val="36"/>
          <w:szCs w:val="36"/>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-Virgen María para niños, película, dibujos, 23´: </w:t>
      </w:r>
      <w:r>
        <w:fldChar w:fldCharType="begin"/>
      </w:r>
      <w:r>
        <w:instrText xml:space="preserve"> HYPERLINK "https://www.youtube.com/watch?v=5G22bqwx0xI" </w:instrText>
      </w:r>
      <w:r>
        <w:fldChar w:fldCharType="separate"/>
      </w:r>
      <w:r>
        <w:rPr>
          <w:color w:val="1F497D" w:themeColor="text2"/>
          <w:sz w:val="36"/>
          <w:szCs w:val="36"/>
          <w14:textFill>
            <w14:solidFill>
              <w14:schemeClr w14:val="tx2"/>
            </w14:solidFill>
          </w14:textFill>
        </w:rPr>
        <w:t xml:space="preserve"> </w:t>
      </w:r>
      <w:r>
        <w:rPr>
          <w:rStyle w:val="10"/>
          <w:rFonts w:asciiTheme="minorHAnsi" w:hAnsiTheme="minorHAnsi" w:cstheme="minorHAnsi"/>
          <w:color w:val="1F497D" w:themeColor="text2"/>
          <w:sz w:val="36"/>
          <w:szCs w:val="36"/>
          <w14:textFill>
            <w14:solidFill>
              <w14:schemeClr w14:val="tx2"/>
            </w14:solidFill>
          </w14:textFill>
        </w:rPr>
        <w:t>https://youtu.be/5G22bqwx0xI</w:t>
      </w:r>
      <w:r>
        <w:rPr>
          <w:rStyle w:val="10"/>
          <w:rFonts w:asciiTheme="minorHAnsi" w:hAnsiTheme="minorHAnsi" w:cstheme="minorHAnsi"/>
          <w:color w:val="1F497D" w:themeColor="text2"/>
          <w:sz w:val="36"/>
          <w:szCs w:val="36"/>
          <w14:textFill>
            <w14:solidFill>
              <w14:schemeClr w14:val="tx2"/>
            </w14:solidFill>
          </w14:textFill>
        </w:rPr>
        <w:fldChar w:fldCharType="end"/>
      </w:r>
    </w:p>
    <w:p w14:paraId="5BD775EA">
      <w:pPr>
        <w:ind w:left="1701" w:right="566" w:hanging="283"/>
        <w:rPr>
          <w:rFonts w:asciiTheme="minorHAnsi" w:hAnsiTheme="minorHAnsi" w:cstheme="minorHAnsi"/>
          <w:color w:val="1F497D" w:themeColor="text2"/>
          <w:sz w:val="36"/>
          <w:szCs w:val="36"/>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-Adviento, espera junto a María: </w:t>
      </w:r>
      <w:r>
        <w:fldChar w:fldCharType="begin"/>
      </w:r>
      <w:r>
        <w:instrText xml:space="preserve"> HYPERLINK "https://www.youtube.com/watch?v=irmBRXe-lZk" </w:instrText>
      </w:r>
      <w:r>
        <w:fldChar w:fldCharType="separate"/>
      </w:r>
      <w:r>
        <w:rPr>
          <w:color w:val="1F497D" w:themeColor="text2"/>
          <w:sz w:val="36"/>
          <w:szCs w:val="36"/>
          <w14:textFill>
            <w14:solidFill>
              <w14:schemeClr w14:val="tx2"/>
            </w14:solidFill>
          </w14:textFill>
        </w:rPr>
        <w:t xml:space="preserve"> </w:t>
      </w:r>
      <w:r>
        <w:rPr>
          <w:rStyle w:val="10"/>
          <w:rFonts w:asciiTheme="minorHAnsi" w:hAnsiTheme="minorHAnsi" w:cstheme="minorHAnsi"/>
          <w:color w:val="1F497D" w:themeColor="text2"/>
          <w:sz w:val="36"/>
          <w:szCs w:val="36"/>
          <w14:textFill>
            <w14:solidFill>
              <w14:schemeClr w14:val="tx2"/>
            </w14:solidFill>
          </w14:textFill>
        </w:rPr>
        <w:t>https://youtu.be/irmBRXe-lZk</w:t>
      </w:r>
      <w:r>
        <w:rPr>
          <w:rStyle w:val="10"/>
          <w:rFonts w:asciiTheme="minorHAnsi" w:hAnsiTheme="minorHAnsi" w:cstheme="minorHAnsi"/>
          <w:color w:val="1F497D" w:themeColor="text2"/>
          <w:sz w:val="36"/>
          <w:szCs w:val="36"/>
          <w14:textFill>
            <w14:solidFill>
              <w14:schemeClr w14:val="tx2"/>
            </w14:solidFill>
          </w14:textFill>
        </w:rPr>
        <w:fldChar w:fldCharType="end"/>
      </w:r>
    </w:p>
    <w:p w14:paraId="73D37D74">
      <w:pPr>
        <w:pStyle w:val="15"/>
        <w:tabs>
          <w:tab w:val="left" w:pos="851"/>
        </w:tabs>
        <w:spacing w:before="0" w:beforeAutospacing="0" w:after="0" w:afterAutospacing="0" w:line="240" w:lineRule="atLeast"/>
        <w:ind w:left="1701" w:right="567" w:hanging="283"/>
        <w:rPr>
          <w:rFonts w:asciiTheme="minorHAnsi" w:hAnsiTheme="minorHAnsi" w:cstheme="minorHAnsi"/>
          <w:color w:val="1F497D" w:themeColor="text2"/>
          <w:sz w:val="36"/>
          <w:szCs w:val="36"/>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-Hágase, canción de Ain Karem: </w:t>
      </w:r>
      <w:r>
        <w:fldChar w:fldCharType="begin"/>
      </w:r>
      <w:r>
        <w:instrText xml:space="preserve"> HYPERLINK "https://www.youtube.com/watch?v=sWQDQ4mTUR8" </w:instrText>
      </w:r>
      <w:r>
        <w:fldChar w:fldCharType="separate"/>
      </w:r>
      <w:r>
        <w:rPr>
          <w:color w:val="1F497D" w:themeColor="text2"/>
          <w:sz w:val="36"/>
          <w:szCs w:val="36"/>
          <w:lang w:eastAsia="en-US"/>
          <w14:textFill>
            <w14:solidFill>
              <w14:schemeClr w14:val="tx2"/>
            </w14:solidFill>
          </w14:textFill>
        </w:rPr>
        <w:t xml:space="preserve"> </w:t>
      </w:r>
      <w:r>
        <w:rPr>
          <w:rStyle w:val="10"/>
          <w:rFonts w:asciiTheme="minorHAnsi" w:hAnsiTheme="minorHAnsi" w:cstheme="minorHAnsi"/>
          <w:color w:val="1F497D" w:themeColor="text2"/>
          <w:sz w:val="36"/>
          <w:szCs w:val="36"/>
          <w14:textFill>
            <w14:solidFill>
              <w14:schemeClr w14:val="tx2"/>
            </w14:solidFill>
          </w14:textFill>
        </w:rPr>
        <w:t>https://youtu.be/sWQDQ4mTUR8</w:t>
      </w:r>
      <w:r>
        <w:rPr>
          <w:rStyle w:val="10"/>
          <w:rFonts w:asciiTheme="minorHAnsi" w:hAnsiTheme="minorHAnsi" w:cstheme="minorHAnsi"/>
          <w:color w:val="1F497D" w:themeColor="text2"/>
          <w:sz w:val="36"/>
          <w:szCs w:val="36"/>
          <w14:textFill>
            <w14:solidFill>
              <w14:schemeClr w14:val="tx2"/>
            </w14:solidFill>
          </w14:textFill>
        </w:rPr>
        <w:fldChar w:fldCharType="end"/>
      </w:r>
    </w:p>
    <w:p w14:paraId="1380C294">
      <w:pPr>
        <w:pStyle w:val="15"/>
        <w:tabs>
          <w:tab w:val="left" w:pos="851"/>
        </w:tabs>
        <w:spacing w:before="0" w:beforeAutospacing="0" w:after="0" w:afterAutospacing="0" w:line="240" w:lineRule="atLeast"/>
        <w:ind w:left="1701" w:right="566"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-La Anunciación, canción de Javier Brú: </w:t>
      </w:r>
      <w:r>
        <w:fldChar w:fldCharType="begin"/>
      </w:r>
      <w:r>
        <w:instrText xml:space="preserve"> HYPERLINK "https://youtu.be/toOmPY-LCC0"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https://youtu.be/toOmPY-LCC0</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4DB56FEC">
      <w:pPr>
        <w:pStyle w:val="15"/>
        <w:tabs>
          <w:tab w:val="left" w:pos="851"/>
        </w:tabs>
        <w:spacing w:before="0" w:beforeAutospacing="0" w:after="0" w:afterAutospacing="0" w:line="240" w:lineRule="atLeast"/>
        <w:ind w:left="1701" w:right="566" w:hanging="283"/>
        <w:rPr>
          <w:rFonts w:asciiTheme="minorHAnsi" w:hAnsiTheme="minorHAnsi" w:cstheme="minorHAnsi"/>
          <w:color w:val="1F497D" w:themeColor="text2"/>
          <w:sz w:val="36"/>
          <w:szCs w:val="36"/>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-Como María, canción de Ixcís: </w:t>
      </w:r>
      <w:r>
        <w:fldChar w:fldCharType="begin"/>
      </w:r>
      <w:r>
        <w:instrText xml:space="preserve"> HYPERLINK "https://www.youtube.com/watch?v=D0Eg158og7M" </w:instrText>
      </w:r>
      <w:r>
        <w:fldChar w:fldCharType="separate"/>
      </w:r>
      <w:r>
        <w:rPr>
          <w:color w:val="1F497D" w:themeColor="text2"/>
          <w:sz w:val="36"/>
          <w:szCs w:val="36"/>
          <w:lang w:eastAsia="en-US"/>
          <w14:textFill>
            <w14:solidFill>
              <w14:schemeClr w14:val="tx2"/>
            </w14:solidFill>
          </w14:textFill>
        </w:rPr>
        <w:t xml:space="preserve"> </w:t>
      </w:r>
      <w:r>
        <w:rPr>
          <w:rStyle w:val="10"/>
          <w:rFonts w:asciiTheme="minorHAnsi" w:hAnsiTheme="minorHAnsi" w:cstheme="minorHAnsi"/>
          <w:color w:val="1F497D" w:themeColor="text2"/>
          <w:sz w:val="36"/>
          <w:szCs w:val="36"/>
          <w14:textFill>
            <w14:solidFill>
              <w14:schemeClr w14:val="tx2"/>
            </w14:solidFill>
          </w14:textFill>
        </w:rPr>
        <w:t>https://youtu.be/D0Eg158og7M</w:t>
      </w:r>
      <w:r>
        <w:rPr>
          <w:rStyle w:val="10"/>
          <w:rFonts w:asciiTheme="minorHAnsi" w:hAnsiTheme="minorHAnsi" w:cstheme="minorHAnsi"/>
          <w:color w:val="1F497D" w:themeColor="text2"/>
          <w:sz w:val="36"/>
          <w:szCs w:val="36"/>
          <w14:textFill>
            <w14:solidFill>
              <w14:schemeClr w14:val="tx2"/>
            </w14:solidFill>
          </w14:textFill>
        </w:rPr>
        <w:fldChar w:fldCharType="end"/>
      </w:r>
    </w:p>
    <w:p w14:paraId="44938780">
      <w:pPr>
        <w:pStyle w:val="15"/>
        <w:tabs>
          <w:tab w:val="left" w:pos="851"/>
        </w:tabs>
        <w:spacing w:before="0" w:beforeAutospacing="0" w:after="0" w:afterAutospacing="0" w:line="240" w:lineRule="atLeast"/>
        <w:ind w:left="1701" w:right="567" w:hanging="283"/>
        <w:rPr>
          <w:rFonts w:asciiTheme="minorHAnsi" w:hAnsiTheme="minorHAnsi" w:cstheme="minorHAnsi"/>
          <w:color w:val="1F497D" w:themeColor="text2"/>
          <w:sz w:val="36"/>
          <w:szCs w:val="36"/>
          <w14:textFill>
            <w14:solidFill>
              <w14:schemeClr w14:val="tx2"/>
            </w14:solidFill>
          </w14:textFill>
        </w:rPr>
      </w:pPr>
      <w:r>
        <w:rPr>
          <w:rFonts w:asciiTheme="minorHAnsi" w:hAnsiTheme="minorHAnsi" w:cstheme="minorHAnsi"/>
          <w:color w:val="1F497D" w:themeColor="text2"/>
          <w:sz w:val="36"/>
          <w:szCs w:val="36"/>
          <w14:textFill>
            <w14:solidFill>
              <w14:schemeClr w14:val="tx2"/>
            </w14:solidFill>
          </w14:textFill>
        </w:rPr>
        <w:t xml:space="preserve">-Prepárate en adviento, canción: </w:t>
      </w:r>
      <w:r>
        <w:fldChar w:fldCharType="begin"/>
      </w:r>
      <w:r>
        <w:instrText xml:space="preserve"> HYPERLINK "http://www.youtube.com/watch?v=eV3o5KMRMe0" \l "t=13" </w:instrText>
      </w:r>
      <w:r>
        <w:fldChar w:fldCharType="separate"/>
      </w:r>
      <w:r>
        <w:rPr>
          <w:color w:val="1F497D" w:themeColor="text2"/>
          <w:sz w:val="36"/>
          <w:szCs w:val="36"/>
          <w14:textFill>
            <w14:solidFill>
              <w14:schemeClr w14:val="tx2"/>
            </w14:solidFill>
          </w14:textFill>
        </w:rPr>
        <w:t xml:space="preserve"> </w:t>
      </w:r>
      <w:r>
        <w:rPr>
          <w:rStyle w:val="10"/>
          <w:rFonts w:asciiTheme="minorHAnsi" w:hAnsiTheme="minorHAnsi" w:cstheme="minorHAnsi"/>
          <w:color w:val="1F497D" w:themeColor="text2"/>
          <w:sz w:val="36"/>
          <w:szCs w:val="36"/>
          <w14:textFill>
            <w14:solidFill>
              <w14:schemeClr w14:val="tx2"/>
            </w14:solidFill>
          </w14:textFill>
        </w:rPr>
        <w:t>https://youtu.be/eV3o5KMRMe0#t=13</w:t>
      </w:r>
      <w:r>
        <w:rPr>
          <w:rStyle w:val="10"/>
          <w:rFonts w:asciiTheme="minorHAnsi" w:hAnsiTheme="minorHAnsi" w:cstheme="minorHAnsi"/>
          <w:color w:val="1F497D" w:themeColor="text2"/>
          <w:sz w:val="36"/>
          <w:szCs w:val="36"/>
          <w14:textFill>
            <w14:solidFill>
              <w14:schemeClr w14:val="tx2"/>
            </w14:solidFill>
          </w14:textFill>
        </w:rPr>
        <w:fldChar w:fldCharType="end"/>
      </w:r>
    </w:p>
    <w:p w14:paraId="6AC22060">
      <w:pPr>
        <w:pStyle w:val="15"/>
        <w:tabs>
          <w:tab w:val="left" w:pos="851"/>
        </w:tabs>
        <w:spacing w:before="0" w:beforeAutospacing="0" w:after="0" w:afterAutospacing="0" w:line="240" w:lineRule="atLeast"/>
        <w:ind w:left="1701" w:right="567" w:hanging="283"/>
        <w:rPr>
          <w:rFonts w:asciiTheme="minorHAnsi" w:hAnsiTheme="minorHAnsi" w:eastAsiaTheme="minorHAnsi" w:cstheme="minorHAnsi"/>
          <w:color w:val="1F497D" w:themeColor="text2"/>
          <w:sz w:val="36"/>
          <w:szCs w:val="36"/>
          <w:lang w:eastAsia="en-US"/>
          <w14:textFill>
            <w14:solidFill>
              <w14:schemeClr w14:val="tx2"/>
            </w14:solidFill>
          </w14:textFill>
        </w:rPr>
      </w:pPr>
      <w:r>
        <w:rPr>
          <w:rStyle w:val="10"/>
          <w:rFonts w:asciiTheme="minorHAnsi" w:hAnsiTheme="minorHAnsi" w:cstheme="minorHAnsi"/>
          <w:color w:val="1F497D" w:themeColor="text2"/>
          <w:sz w:val="36"/>
          <w:szCs w:val="36"/>
          <w:u w:val="none"/>
          <w14:textFill>
            <w14:solidFill>
              <w14:schemeClr w14:val="tx2"/>
            </w14:solidFill>
          </w14:textFill>
        </w:rPr>
        <w:t xml:space="preserve">-Lecturas con lenguaje de signos: </w:t>
      </w:r>
      <w:r>
        <w:fldChar w:fldCharType="begin"/>
      </w:r>
      <w:r>
        <w:instrText xml:space="preserve"> HYPERLINK "https://youtu.be/B5JGtbfzKDs"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https://youtu.be/B5JGtbfzKDs</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r>
        <w:rPr>
          <w:rFonts w:asciiTheme="minorHAnsi" w:hAnsiTheme="minorHAnsi" w:eastAsiaTheme="minorHAnsi" w:cstheme="minorHAnsi"/>
          <w:color w:val="1F497D" w:themeColor="text2"/>
          <w:sz w:val="36"/>
          <w:szCs w:val="36"/>
          <w:lang w:eastAsia="en-US"/>
          <w14:textFill>
            <w14:solidFill>
              <w14:schemeClr w14:val="tx2"/>
            </w14:solidFill>
          </w14:textFill>
        </w:rPr>
        <w:t xml:space="preserve"> </w:t>
      </w:r>
      <w:r>
        <w:fldChar w:fldCharType="begin"/>
      </w:r>
      <w:r>
        <w:instrText xml:space="preserve"> HYPERLINK "https://youtu.be/SCUWJbz_BFY"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https://youtu.be/SCUWJbz_BFY</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3460EBC7">
      <w:pPr>
        <w:autoSpaceDE w:val="0"/>
        <w:autoSpaceDN w:val="0"/>
        <w:adjustRightInd w:val="0"/>
        <w:ind w:left="1701"/>
        <w:rPr>
          <w:rFonts w:asciiTheme="minorHAnsi" w:hAnsiTheme="minorHAnsi" w:eastAsiaTheme="minorHAnsi" w:cstheme="minorHAnsi"/>
          <w:color w:val="1F497D" w:themeColor="text2"/>
          <w:sz w:val="36"/>
          <w:szCs w:val="36"/>
          <w:lang w:eastAsia="en-US"/>
          <w14:textFill>
            <w14:solidFill>
              <w14:schemeClr w14:val="tx2"/>
            </w14:solidFill>
          </w14:textFill>
        </w:rPr>
      </w:pPr>
      <w:r>
        <w:fldChar w:fldCharType="begin"/>
      </w:r>
      <w:r>
        <w:instrText xml:space="preserve"> HYPERLINK "https://youtu.be/767uAgOrTr4"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https://youtu.be/767uAgOrTr4</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r>
        <w:rPr>
          <w:rFonts w:asciiTheme="minorHAnsi" w:hAnsiTheme="minorHAnsi" w:eastAsiaTheme="minorHAnsi" w:cstheme="minorHAnsi"/>
          <w:color w:val="1F497D" w:themeColor="text2"/>
          <w:sz w:val="36"/>
          <w:szCs w:val="36"/>
          <w:lang w:eastAsia="en-US"/>
          <w14:textFill>
            <w14:solidFill>
              <w14:schemeClr w14:val="tx2"/>
            </w14:solidFill>
          </w14:textFill>
        </w:rPr>
        <w:t xml:space="preserve"> </w:t>
      </w:r>
      <w:r>
        <w:fldChar w:fldCharType="begin"/>
      </w:r>
      <w:r>
        <w:instrText xml:space="preserve"> HYPERLINK "https://youtu.be/naODOPSSKn4" </w:instrText>
      </w:r>
      <w:r>
        <w:fldChar w:fldCharType="separate"/>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t>https://youtu.be/naODOPSSKn4</w:t>
      </w:r>
      <w:r>
        <w:rPr>
          <w:rStyle w:val="10"/>
          <w:rFonts w:asciiTheme="minorHAnsi" w:hAnsiTheme="minorHAnsi" w:eastAsiaTheme="minorHAnsi" w:cstheme="minorHAnsi"/>
          <w:color w:val="1F497D" w:themeColor="text2"/>
          <w:sz w:val="36"/>
          <w:szCs w:val="36"/>
          <w:lang w:eastAsia="en-US"/>
          <w14:textFill>
            <w14:solidFill>
              <w14:schemeClr w14:val="tx2"/>
            </w14:solidFill>
          </w14:textFill>
        </w:rPr>
        <w:fldChar w:fldCharType="end"/>
      </w:r>
    </w:p>
    <w:p w14:paraId="0541F029">
      <w:pPr>
        <w:autoSpaceDE w:val="0"/>
        <w:autoSpaceDN w:val="0"/>
        <w:adjustRightInd w:val="0"/>
        <w:ind w:left="1418"/>
        <w:rPr>
          <w:rFonts w:asciiTheme="minorHAnsi" w:hAnsiTheme="minorHAnsi" w:eastAsiaTheme="minorHAnsi" w:cstheme="minorHAnsi"/>
          <w:color w:val="1F497D" w:themeColor="text2"/>
          <w:sz w:val="36"/>
          <w:szCs w:val="36"/>
          <w:lang w:eastAsia="en-US"/>
          <w14:textFill>
            <w14:solidFill>
              <w14:schemeClr w14:val="tx2"/>
            </w14:solidFill>
          </w14:textFill>
        </w:rPr>
      </w:pPr>
      <w:r>
        <w:rPr>
          <w:rFonts w:asciiTheme="minorHAnsi" w:hAnsiTheme="minorHAnsi" w:eastAsiaTheme="minorHAnsi" w:cstheme="minorHAnsi"/>
          <w:color w:val="1F497D" w:themeColor="text2"/>
          <w:sz w:val="36"/>
          <w:szCs w:val="36"/>
          <w:lang w:eastAsia="en-US"/>
          <w14:textFill>
            <w14:solidFill>
              <w14:schemeClr w14:val="tx2"/>
            </w14:solidFill>
          </w14:textFill>
        </w:rPr>
        <w:t xml:space="preserve"> </w:t>
      </w:r>
    </w:p>
    <w:p w14:paraId="4DA71795">
      <w:pPr>
        <w:ind w:left="3402" w:right="2975"/>
        <w:jc w:val="center"/>
        <w:rPr>
          <w:rFonts w:ascii="UniversLTStd-Cn" w:hAnsi="UniversLTStd-Cn" w:cs="UniversLTStd-Cn" w:eastAsiaTheme="minorHAnsi"/>
          <w:sz w:val="36"/>
          <w:szCs w:val="36"/>
          <w:lang w:eastAsia="en-US"/>
        </w:rPr>
      </w:pPr>
      <w:r>
        <w:rPr>
          <w:rFonts w:asciiTheme="minorHAnsi" w:hAnsiTheme="minorHAnsi" w:cstheme="minorHAnsi"/>
          <w:b/>
          <w:bCs/>
          <w:color w:val="1F497D" w:themeColor="text2"/>
          <w:sz w:val="36"/>
          <w:szCs w:val="36"/>
          <w14:textFill>
            <w14:solidFill>
              <w14:schemeClr w14:val="tx2"/>
            </w14:solidFill>
          </w14:textFill>
        </w:rPr>
        <w:drawing>
          <wp:anchor distT="0" distB="0" distL="114300" distR="114300" simplePos="0" relativeHeight="251661312" behindDoc="1" locked="0" layoutInCell="1" allowOverlap="1">
            <wp:simplePos x="0" y="0"/>
            <wp:positionH relativeFrom="column">
              <wp:posOffset>5697855</wp:posOffset>
            </wp:positionH>
            <wp:positionV relativeFrom="paragraph">
              <wp:posOffset>277495</wp:posOffset>
            </wp:positionV>
            <wp:extent cx="1234440" cy="1509395"/>
            <wp:effectExtent l="0" t="0" r="0" b="0"/>
            <wp:wrapThrough wrapText="bothSides">
              <wp:wrapPolygon>
                <wp:start x="0" y="0"/>
                <wp:lineTo x="0" y="21264"/>
                <wp:lineTo x="21333" y="21264"/>
                <wp:lineTo x="21333" y="0"/>
                <wp:lineTo x="0" y="0"/>
              </wp:wrapPolygon>
            </wp:wrapThrough>
            <wp:docPr id="4" name="Imagen 6" descr="http://www.javierleoz.org/Javier%20Leoz/CICLO%20(A)%202010/Imagenes/coraz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6" descr="http://www.javierleoz.org/Javier%20Leoz/CICLO%20(A)%202010/Imagenes/corazon.jpg"/>
                    <pic:cNvPicPr>
                      <a:picLocks noChangeAspect="1" noChangeArrowheads="1"/>
                    </pic:cNvPicPr>
                  </pic:nvPicPr>
                  <pic:blipFill>
                    <a:blip r:embed="rId10" r:link="rId11" cstate="print">
                      <a:lum bright="20000"/>
                    </a:blip>
                    <a:srcRect l="10616" r="8219"/>
                    <a:stretch>
                      <a:fillRect/>
                    </a:stretch>
                  </pic:blipFill>
                  <pic:spPr>
                    <a:xfrm>
                      <a:off x="0" y="0"/>
                      <a:ext cx="1234440" cy="1509395"/>
                    </a:xfrm>
                    <a:prstGeom prst="rect">
                      <a:avLst/>
                    </a:prstGeom>
                    <a:noFill/>
                    <a:ln w="9525">
                      <a:noFill/>
                      <a:miter lim="800000"/>
                      <a:headEnd/>
                      <a:tailEnd/>
                    </a:ln>
                  </pic:spPr>
                </pic:pic>
              </a:graphicData>
            </a:graphic>
          </wp:anchor>
        </w:drawing>
      </w:r>
    </w:p>
    <w:p w14:paraId="1E407BEF">
      <w:pPr>
        <w:ind w:left="1701" w:right="566"/>
        <w:rPr>
          <w:rFonts w:asciiTheme="minorHAnsi" w:hAnsiTheme="minorHAnsi" w:cstheme="minorHAnsi"/>
          <w:b/>
          <w:bCs/>
          <w:color w:val="1F497D" w:themeColor="text2"/>
          <w:sz w:val="36"/>
          <w:szCs w:val="36"/>
          <w14:textFill>
            <w14:solidFill>
              <w14:schemeClr w14:val="tx2"/>
            </w14:solidFill>
          </w14:textFill>
        </w:rPr>
      </w:pPr>
      <w:r>
        <w:rPr>
          <w:rFonts w:asciiTheme="minorHAnsi" w:hAnsiTheme="minorHAnsi" w:cstheme="minorHAnsi"/>
          <w:b/>
          <w:bCs/>
          <w:color w:val="1F497D" w:themeColor="text2"/>
          <w:sz w:val="36"/>
          <w:szCs w:val="36"/>
          <w14:textFill>
            <w14:solidFill>
              <w14:schemeClr w14:val="tx2"/>
            </w14:solidFill>
          </w14:textFill>
        </w:rPr>
        <w:t>ARREGLA, SEÑOR, MI CORAZÓN</w:t>
      </w:r>
    </w:p>
    <w:p w14:paraId="107B6492">
      <w:pPr>
        <w:ind w:left="1701" w:right="566"/>
        <w:rPr>
          <w:rFonts w:asciiTheme="minorHAnsi" w:hAnsiTheme="minorHAnsi" w:cstheme="minorHAnsi"/>
          <w:b/>
          <w:bCs/>
          <w:color w:val="1F497D" w:themeColor="text2"/>
          <w:sz w:val="36"/>
          <w:szCs w:val="36"/>
          <w14:textFill>
            <w14:solidFill>
              <w14:schemeClr w14:val="tx2"/>
            </w14:solidFill>
          </w14:textFill>
        </w:rPr>
      </w:pPr>
    </w:p>
    <w:p w14:paraId="2ADF3A45">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Theme="minorHAnsi" w:hAnsiTheme="minorHAnsi" w:cstheme="minorHAnsi"/>
          <w:b/>
          <w:bCs/>
          <w:i/>
          <w:color w:val="1F497D" w:themeColor="text2"/>
          <w:sz w:val="36"/>
          <w:szCs w:val="36"/>
          <w14:textFill>
            <w14:solidFill>
              <w14:schemeClr w14:val="tx2"/>
            </w14:solidFill>
          </w14:textFill>
        </w:rPr>
        <w:t xml:space="preserve">Señor, quiero convertirme y dar frutos. </w:t>
      </w:r>
    </w:p>
    <w:p w14:paraId="50CB369E">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Theme="minorHAnsi" w:hAnsiTheme="minorHAnsi" w:cstheme="minorHAnsi"/>
          <w:b/>
          <w:bCs/>
          <w:i/>
          <w:color w:val="1F497D" w:themeColor="text2"/>
          <w:sz w:val="36"/>
          <w:szCs w:val="36"/>
          <w14:textFill>
            <w14:solidFill>
              <w14:schemeClr w14:val="tx2"/>
            </w14:solidFill>
          </w14:textFill>
        </w:rPr>
        <w:t xml:space="preserve">Tú sabes que a veces alimento mi corazón </w:t>
      </w:r>
    </w:p>
    <w:p w14:paraId="1EFB252A">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Theme="minorHAnsi" w:hAnsiTheme="minorHAnsi" w:cstheme="minorHAnsi"/>
          <w:b/>
          <w:bCs/>
          <w:i/>
          <w:color w:val="1F497D" w:themeColor="text2"/>
          <w:sz w:val="36"/>
          <w:szCs w:val="36"/>
          <w14:textFill>
            <w14:solidFill>
              <w14:schemeClr w14:val="tx2"/>
            </w14:solidFill>
          </w14:textFill>
        </w:rPr>
        <w:t xml:space="preserve">y mi vida de sueños que no me hacen feliz. </w:t>
      </w:r>
    </w:p>
    <w:p w14:paraId="23CD86F7">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Theme="minorHAnsi" w:hAnsiTheme="minorHAnsi" w:cstheme="minorHAnsi"/>
          <w:b/>
          <w:bCs/>
          <w:i/>
          <w:color w:val="1F497D" w:themeColor="text2"/>
          <w:sz w:val="36"/>
          <w:szCs w:val="36"/>
          <w14:textFill>
            <w14:solidFill>
              <w14:schemeClr w14:val="tx2"/>
            </w14:solidFill>
          </w14:textFill>
        </w:rPr>
        <w:t xml:space="preserve">Quita de mí las raíces del pecado. </w:t>
      </w:r>
    </w:p>
    <w:p w14:paraId="1EBF68E1">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Arial" w:hAnsi="Arial" w:cs="Arial"/>
          <w:color w:val="1F497D" w:themeColor="text2"/>
          <w:sz w:val="36"/>
          <w:szCs w:val="36"/>
          <w14:textFill>
            <w14:solidFill>
              <w14:schemeClr w14:val="tx2"/>
            </w14:solidFill>
          </w14:textFill>
        </w:rPr>
        <w:drawing>
          <wp:anchor distT="0" distB="0" distL="114300" distR="114300" simplePos="0" relativeHeight="251659264" behindDoc="1" locked="0" layoutInCell="1" allowOverlap="1">
            <wp:simplePos x="0" y="0"/>
            <wp:positionH relativeFrom="column">
              <wp:posOffset>5842635</wp:posOffset>
            </wp:positionH>
            <wp:positionV relativeFrom="paragraph">
              <wp:posOffset>116205</wp:posOffset>
            </wp:positionV>
            <wp:extent cx="1213485" cy="1018540"/>
            <wp:effectExtent l="0" t="0" r="0" b="0"/>
            <wp:wrapNone/>
            <wp:docPr id="29" name="Imagen 1" descr="http://4.bp.blogspot.com/-7jMmxBFdiF0/Tst7kQLPQLI/AAAAAAAAr6A/KfD1xmAM2TU/s1600/09b-domingo-18-diciembre-2011-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1" descr="http://4.bp.blogspot.com/-7jMmxBFdiF0/Tst7kQLPQLI/AAAAAAAAr6A/KfD1xmAM2TU/s1600/09b-domingo-18-diciembre-2011-color.jpg"/>
                    <pic:cNvPicPr>
                      <a:picLocks noChangeAspect="1" noChangeArrowheads="1"/>
                    </pic:cNvPicPr>
                  </pic:nvPicPr>
                  <pic:blipFill>
                    <a:blip r:embed="rId12" cstate="print"/>
                    <a:srcRect/>
                    <a:stretch>
                      <a:fillRect/>
                    </a:stretch>
                  </pic:blipFill>
                  <pic:spPr>
                    <a:xfrm>
                      <a:off x="0" y="0"/>
                      <a:ext cx="1213485" cy="1018540"/>
                    </a:xfrm>
                    <a:prstGeom prst="rect">
                      <a:avLst/>
                    </a:prstGeom>
                    <a:noFill/>
                    <a:ln w="9525">
                      <a:noFill/>
                      <a:miter lim="800000"/>
                      <a:headEnd/>
                      <a:tailEnd/>
                    </a:ln>
                  </pic:spPr>
                </pic:pic>
              </a:graphicData>
            </a:graphic>
          </wp:anchor>
        </w:drawing>
      </w:r>
      <w:r>
        <w:rPr>
          <w:rFonts w:asciiTheme="minorHAnsi" w:hAnsiTheme="minorHAnsi" w:cstheme="minorHAnsi"/>
          <w:b/>
          <w:bCs/>
          <w:i/>
          <w:color w:val="1F497D" w:themeColor="text2"/>
          <w:sz w:val="36"/>
          <w:szCs w:val="36"/>
          <w14:textFill>
            <w14:solidFill>
              <w14:schemeClr w14:val="tx2"/>
            </w14:solidFill>
          </w14:textFill>
        </w:rPr>
        <w:t xml:space="preserve">Alimenta mi corazón con tu Pan. </w:t>
      </w:r>
    </w:p>
    <w:p w14:paraId="30274D97">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Theme="minorHAnsi" w:hAnsiTheme="minorHAnsi" w:cstheme="minorHAnsi"/>
          <w:b/>
          <w:bCs/>
          <w:i/>
          <w:color w:val="1F497D" w:themeColor="text2"/>
          <w:sz w:val="36"/>
          <w:szCs w:val="36"/>
          <w14:textFill>
            <w14:solidFill>
              <w14:schemeClr w14:val="tx2"/>
            </w14:solidFill>
          </w14:textFill>
        </w:rPr>
        <w:t xml:space="preserve">Que tu Palabra me guíe por los caminos justos. </w:t>
      </w:r>
    </w:p>
    <w:p w14:paraId="6ED86921">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Theme="minorHAnsi" w:hAnsiTheme="minorHAnsi" w:cstheme="minorHAnsi"/>
          <w:b/>
          <w:bCs/>
          <w:i/>
          <w:color w:val="1F497D" w:themeColor="text2"/>
          <w:sz w:val="36"/>
          <w:szCs w:val="36"/>
          <w14:textFill>
            <w14:solidFill>
              <w14:schemeClr w14:val="tx2"/>
            </w14:solidFill>
          </w14:textFill>
        </w:rPr>
        <w:t xml:space="preserve">Quiero crecer y convertirme en un árbol </w:t>
      </w:r>
    </w:p>
    <w:p w14:paraId="7F45F791">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Theme="minorHAnsi" w:hAnsiTheme="minorHAnsi" w:cstheme="minorHAnsi"/>
          <w:b/>
          <w:bCs/>
          <w:i/>
          <w:color w:val="1F497D" w:themeColor="text2"/>
          <w:sz w:val="36"/>
          <w:szCs w:val="36"/>
          <w14:textFill>
            <w14:solidFill>
              <w14:schemeClr w14:val="tx2"/>
            </w14:solidFill>
          </w14:textFill>
        </w:rPr>
        <w:t xml:space="preserve">lleno de frutos de paz, amor y acogida. </w:t>
      </w:r>
    </w:p>
    <w:p w14:paraId="3A377B20">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Theme="minorHAnsi" w:hAnsiTheme="minorHAnsi" w:cstheme="minorHAnsi"/>
          <w:b/>
          <w:bCs/>
          <w:i/>
          <w:color w:val="1F497D" w:themeColor="text2"/>
          <w:sz w:val="36"/>
          <w:szCs w:val="36"/>
          <w14:textFill>
            <w14:solidFill>
              <w14:schemeClr w14:val="tx2"/>
            </w14:solidFill>
          </w14:textFill>
        </w:rPr>
        <w:t xml:space="preserve">Que mis hojas den sombra a los que tienen calor. </w:t>
      </w:r>
    </w:p>
    <w:p w14:paraId="7D7B416E">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Theme="minorHAnsi" w:hAnsiTheme="minorHAnsi" w:cstheme="minorHAnsi"/>
          <w:b/>
          <w:bCs/>
          <w:i/>
          <w:color w:val="1F497D" w:themeColor="text2"/>
          <w:sz w:val="36"/>
          <w:szCs w:val="36"/>
          <w14:textFill>
            <w14:solidFill>
              <w14:schemeClr w14:val="tx2"/>
            </w14:solidFill>
          </w14:textFill>
        </w:rPr>
        <w:t xml:space="preserve">Que mis ramas secas sirvan para ser quemadas por los que pasan frío. </w:t>
      </w:r>
    </w:p>
    <w:p w14:paraId="7C8A0BBF">
      <w:pPr>
        <w:ind w:left="1701" w:right="566"/>
        <w:jc w:val="both"/>
        <w:rPr>
          <w:rFonts w:asciiTheme="minorHAnsi" w:hAnsiTheme="minorHAnsi" w:cstheme="minorHAnsi"/>
          <w:b/>
          <w:bCs/>
          <w:i/>
          <w:color w:val="1F497D" w:themeColor="text2"/>
          <w:sz w:val="36"/>
          <w:szCs w:val="36"/>
          <w14:textFill>
            <w14:solidFill>
              <w14:schemeClr w14:val="tx2"/>
            </w14:solidFill>
          </w14:textFill>
        </w:rPr>
      </w:pPr>
      <w:r>
        <w:rPr>
          <w:rFonts w:asciiTheme="minorHAnsi" w:hAnsiTheme="minorHAnsi" w:cstheme="minorHAnsi"/>
          <w:b/>
          <w:bCs/>
          <w:i/>
          <w:color w:val="1F497D" w:themeColor="text2"/>
          <w:sz w:val="36"/>
          <w:szCs w:val="36"/>
          <w14:textFill>
            <w14:solidFill>
              <w14:schemeClr w14:val="tx2"/>
            </w14:solidFill>
          </w14:textFill>
        </w:rPr>
        <w:t xml:space="preserve">Así podré acogerte Jesús, con un corazón lleno de vida </w:t>
      </w:r>
    </w:p>
    <w:p w14:paraId="643494B6">
      <w:pPr>
        <w:ind w:left="1701" w:right="566"/>
        <w:jc w:val="both"/>
        <w:rPr>
          <w:rFonts w:asciiTheme="minorHAnsi" w:hAnsiTheme="minorHAnsi" w:cstheme="minorHAnsi"/>
          <w:b/>
          <w:bCs/>
          <w:i/>
          <w:sz w:val="36"/>
          <w:szCs w:val="36"/>
        </w:rPr>
      </w:pPr>
      <w:r>
        <w:rPr>
          <w:rFonts w:asciiTheme="minorHAnsi" w:hAnsiTheme="minorHAnsi" w:cstheme="minorHAnsi"/>
          <w:b/>
          <w:bCs/>
          <w:i/>
          <w:color w:val="1F497D" w:themeColor="text2"/>
          <w:sz w:val="36"/>
          <w:szCs w:val="36"/>
          <w14:textFill>
            <w14:solidFill>
              <w14:schemeClr w14:val="tx2"/>
            </w14:solidFill>
          </w14:textFill>
        </w:rPr>
        <w:t>donde la justicia y el amor sigan creciendo en frutos de salvación</w:t>
      </w:r>
      <w:r>
        <w:rPr>
          <w:rFonts w:asciiTheme="minorHAnsi" w:hAnsiTheme="minorHAnsi" w:cstheme="minorHAnsi"/>
          <w:b/>
          <w:bCs/>
          <w:i/>
          <w:sz w:val="36"/>
          <w:szCs w:val="36"/>
        </w:rPr>
        <w:t>.</w:t>
      </w:r>
      <w:r>
        <w:rPr>
          <w:rFonts w:asciiTheme="minorHAnsi" w:hAnsiTheme="minorHAnsi" w:eastAsiaTheme="minorHAnsi" w:cstheme="minorHAnsi"/>
          <w:b/>
          <w:i/>
          <w:color w:val="1F497D" w:themeColor="text2"/>
          <w:sz w:val="36"/>
          <w:szCs w:val="36"/>
          <w14:textFill>
            <w14:solidFill>
              <w14:schemeClr w14:val="tx2"/>
            </w14:solidFill>
          </w14:textFill>
        </w:rPr>
        <w:drawing>
          <wp:anchor distT="0" distB="0" distL="114300" distR="114300" simplePos="0" relativeHeight="251660288" behindDoc="1" locked="0" layoutInCell="1" allowOverlap="1">
            <wp:simplePos x="0" y="0"/>
            <wp:positionH relativeFrom="column">
              <wp:posOffset>7743825</wp:posOffset>
            </wp:positionH>
            <wp:positionV relativeFrom="paragraph">
              <wp:posOffset>307975</wp:posOffset>
            </wp:positionV>
            <wp:extent cx="2152650" cy="2143125"/>
            <wp:effectExtent l="19050" t="19050" r="19050" b="285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pic:cNvPicPr>
                      <a:picLocks noChangeAspect="1" noChangeArrowheads="1"/>
                    </pic:cNvPicPr>
                  </pic:nvPicPr>
                  <pic:blipFill>
                    <a:blip r:embed="rId13" cstate="print"/>
                    <a:srcRect b="2429"/>
                    <a:stretch>
                      <a:fillRect/>
                    </a:stretch>
                  </pic:blipFill>
                  <pic:spPr>
                    <a:xfrm>
                      <a:off x="0" y="0"/>
                      <a:ext cx="2152650" cy="2143125"/>
                    </a:xfrm>
                    <a:prstGeom prst="rect">
                      <a:avLst/>
                    </a:prstGeom>
                    <a:noFill/>
                    <a:ln w="9525">
                      <a:solidFill>
                        <a:srgbClr val="0000FF"/>
                      </a:solidFill>
                      <a:miter lim="800000"/>
                      <a:headEnd/>
                      <a:tailEnd/>
                    </a:ln>
                  </pic:spPr>
                </pic:pic>
              </a:graphicData>
            </a:graphic>
          </wp:anchor>
        </w:drawing>
      </w:r>
    </w:p>
    <w:sectPr>
      <w:pgSz w:w="11906" w:h="16838"/>
      <w:pgMar w:top="709" w:right="0" w:bottom="426" w:left="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mic Sans MS">
    <w:panose1 w:val="030F0702030302020204"/>
    <w:charset w:val="00"/>
    <w:family w:val="script"/>
    <w:pitch w:val="default"/>
    <w:sig w:usb0="00000287" w:usb1="00000013" w:usb2="00000000" w:usb3="00000000" w:csb0="2000009F" w:csb1="00000000"/>
  </w:font>
  <w:font w:name="Arial Unicode MS">
    <w:altName w:val="Yu Gothic"/>
    <w:panose1 w:val="020B0604020202020204"/>
    <w:charset w:val="80"/>
    <w:family w:val="swiss"/>
    <w:pitch w:val="default"/>
    <w:sig w:usb0="00000000" w:usb1="00000000" w:usb2="0000003F" w:usb3="00000000" w:csb0="003F01FF" w:csb1="00000000"/>
  </w:font>
  <w:font w:name="TimesNewRomanPS">
    <w:altName w:val="Times New Roman"/>
    <w:panose1 w:val="00000000000000000000"/>
    <w:charset w:val="00"/>
    <w:family w:val="roman"/>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UniversLTStd-Cn">
    <w:altName w:val="Calibri"/>
    <w:panose1 w:val="00000000000000000000"/>
    <w:charset w:val="00"/>
    <w:family w:val="swiss"/>
    <w:pitch w:val="default"/>
    <w:sig w:usb0="00000000" w:usb1="00000000" w:usb2="00000000" w:usb3="00000000" w:csb0="00000001" w:csb1="00000000"/>
  </w:font>
  <w:font w:name="Yu Gothic">
    <w:panose1 w:val="020B04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043"/>
    <w:rsid w:val="00005C38"/>
    <w:rsid w:val="000101DE"/>
    <w:rsid w:val="0001451B"/>
    <w:rsid w:val="00022180"/>
    <w:rsid w:val="0002429C"/>
    <w:rsid w:val="00030ABB"/>
    <w:rsid w:val="00062339"/>
    <w:rsid w:val="0006768C"/>
    <w:rsid w:val="00074CEB"/>
    <w:rsid w:val="00091876"/>
    <w:rsid w:val="000D5959"/>
    <w:rsid w:val="000E4872"/>
    <w:rsid w:val="00104F56"/>
    <w:rsid w:val="001203CB"/>
    <w:rsid w:val="00126740"/>
    <w:rsid w:val="0014198B"/>
    <w:rsid w:val="00156909"/>
    <w:rsid w:val="00157BF5"/>
    <w:rsid w:val="00163B8B"/>
    <w:rsid w:val="00164271"/>
    <w:rsid w:val="0017105D"/>
    <w:rsid w:val="001774B5"/>
    <w:rsid w:val="00180518"/>
    <w:rsid w:val="001806C1"/>
    <w:rsid w:val="00183289"/>
    <w:rsid w:val="0019417E"/>
    <w:rsid w:val="001945E1"/>
    <w:rsid w:val="001C4C61"/>
    <w:rsid w:val="001E4943"/>
    <w:rsid w:val="001E7DC9"/>
    <w:rsid w:val="001F429B"/>
    <w:rsid w:val="00217D7D"/>
    <w:rsid w:val="00273A12"/>
    <w:rsid w:val="00285F47"/>
    <w:rsid w:val="00294CA5"/>
    <w:rsid w:val="002A4616"/>
    <w:rsid w:val="002B5BDA"/>
    <w:rsid w:val="002B7F9A"/>
    <w:rsid w:val="002D0067"/>
    <w:rsid w:val="002D0CA5"/>
    <w:rsid w:val="002D1B7A"/>
    <w:rsid w:val="002F106B"/>
    <w:rsid w:val="00323248"/>
    <w:rsid w:val="003A0C39"/>
    <w:rsid w:val="003C1137"/>
    <w:rsid w:val="003C48CE"/>
    <w:rsid w:val="003C4A38"/>
    <w:rsid w:val="00400306"/>
    <w:rsid w:val="00416A4F"/>
    <w:rsid w:val="00420F03"/>
    <w:rsid w:val="004260A0"/>
    <w:rsid w:val="004506F3"/>
    <w:rsid w:val="00456DB8"/>
    <w:rsid w:val="00457734"/>
    <w:rsid w:val="004654CD"/>
    <w:rsid w:val="00474E75"/>
    <w:rsid w:val="004769AB"/>
    <w:rsid w:val="0048074A"/>
    <w:rsid w:val="004901CC"/>
    <w:rsid w:val="0049792C"/>
    <w:rsid w:val="004A5C85"/>
    <w:rsid w:val="004B2751"/>
    <w:rsid w:val="004B7C6F"/>
    <w:rsid w:val="004D51F7"/>
    <w:rsid w:val="004E2CBD"/>
    <w:rsid w:val="004E3451"/>
    <w:rsid w:val="004F1F46"/>
    <w:rsid w:val="0051535F"/>
    <w:rsid w:val="005238C5"/>
    <w:rsid w:val="005447B6"/>
    <w:rsid w:val="0056501F"/>
    <w:rsid w:val="0056692C"/>
    <w:rsid w:val="005679C1"/>
    <w:rsid w:val="00572045"/>
    <w:rsid w:val="0058221D"/>
    <w:rsid w:val="00586705"/>
    <w:rsid w:val="0059733F"/>
    <w:rsid w:val="005B520D"/>
    <w:rsid w:val="005F757E"/>
    <w:rsid w:val="006002AD"/>
    <w:rsid w:val="0063124B"/>
    <w:rsid w:val="006B27DF"/>
    <w:rsid w:val="006B73E8"/>
    <w:rsid w:val="006E029E"/>
    <w:rsid w:val="006F13CA"/>
    <w:rsid w:val="006F4AC0"/>
    <w:rsid w:val="0070364E"/>
    <w:rsid w:val="00705C45"/>
    <w:rsid w:val="0072711A"/>
    <w:rsid w:val="00740806"/>
    <w:rsid w:val="00762FAA"/>
    <w:rsid w:val="00771006"/>
    <w:rsid w:val="007C604B"/>
    <w:rsid w:val="007D6174"/>
    <w:rsid w:val="007D72CB"/>
    <w:rsid w:val="007F0AB1"/>
    <w:rsid w:val="007F14BA"/>
    <w:rsid w:val="007F28FE"/>
    <w:rsid w:val="007F721E"/>
    <w:rsid w:val="00805BF8"/>
    <w:rsid w:val="00815190"/>
    <w:rsid w:val="00871DB0"/>
    <w:rsid w:val="008A3E12"/>
    <w:rsid w:val="008A49EC"/>
    <w:rsid w:val="008B0043"/>
    <w:rsid w:val="008D6E25"/>
    <w:rsid w:val="008E6530"/>
    <w:rsid w:val="00905685"/>
    <w:rsid w:val="00964645"/>
    <w:rsid w:val="00965229"/>
    <w:rsid w:val="0098514D"/>
    <w:rsid w:val="00990398"/>
    <w:rsid w:val="00995258"/>
    <w:rsid w:val="009D3DC1"/>
    <w:rsid w:val="009E6839"/>
    <w:rsid w:val="009F6FB1"/>
    <w:rsid w:val="00A00DE6"/>
    <w:rsid w:val="00A2723C"/>
    <w:rsid w:val="00A34CD1"/>
    <w:rsid w:val="00A37FB8"/>
    <w:rsid w:val="00A70778"/>
    <w:rsid w:val="00A743B7"/>
    <w:rsid w:val="00AD4831"/>
    <w:rsid w:val="00B03E7F"/>
    <w:rsid w:val="00B104AA"/>
    <w:rsid w:val="00BA4119"/>
    <w:rsid w:val="00BD15C0"/>
    <w:rsid w:val="00BE01B5"/>
    <w:rsid w:val="00C07088"/>
    <w:rsid w:val="00C17AA8"/>
    <w:rsid w:val="00C62505"/>
    <w:rsid w:val="00C71C0C"/>
    <w:rsid w:val="00CB3EC8"/>
    <w:rsid w:val="00CB40C7"/>
    <w:rsid w:val="00D022E4"/>
    <w:rsid w:val="00D451A8"/>
    <w:rsid w:val="00D52366"/>
    <w:rsid w:val="00D5314F"/>
    <w:rsid w:val="00D551AB"/>
    <w:rsid w:val="00D6366A"/>
    <w:rsid w:val="00D73461"/>
    <w:rsid w:val="00DA6D61"/>
    <w:rsid w:val="00DB5C49"/>
    <w:rsid w:val="00DC47A2"/>
    <w:rsid w:val="00DF14E8"/>
    <w:rsid w:val="00DF1E91"/>
    <w:rsid w:val="00E01DBD"/>
    <w:rsid w:val="00E04BE1"/>
    <w:rsid w:val="00E14980"/>
    <w:rsid w:val="00E33F86"/>
    <w:rsid w:val="00E34557"/>
    <w:rsid w:val="00E72933"/>
    <w:rsid w:val="00E86A6D"/>
    <w:rsid w:val="00EB36EB"/>
    <w:rsid w:val="00EC1F31"/>
    <w:rsid w:val="00ED00C5"/>
    <w:rsid w:val="00ED6ED1"/>
    <w:rsid w:val="00F95394"/>
    <w:rsid w:val="00FA2F10"/>
    <w:rsid w:val="00FA41EF"/>
    <w:rsid w:val="058B2CDE"/>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nhideWhenUsed="0" w:uiPriority="0" w:semiHidden="0" w:name="heading 5"/>
    <w:lsdException w:qFormat="1" w:uiPriority="9" w:name="heading 6"/>
    <w:lsdException w:qFormat="1" w:uiPriority="9" w:semiHidden="0"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iPriority="99" w:name="Body Text Indent 2"/>
    <w:lsdException w:uiPriority="99" w:name="Body Text Indent 3"/>
    <w:lsdException w:unhideWhenUsed="0" w:uiPriority="0" w:semiHidden="0"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s-ES" w:eastAsia="es-ES" w:bidi="ar-SA"/>
    </w:rPr>
  </w:style>
  <w:style w:type="paragraph" w:styleId="2">
    <w:name w:val="heading 1"/>
    <w:basedOn w:val="1"/>
    <w:next w:val="1"/>
    <w:link w:val="29"/>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3"/>
    <w:basedOn w:val="1"/>
    <w:next w:val="1"/>
    <w:link w:val="27"/>
    <w:semiHidden/>
    <w:unhideWhenUsed/>
    <w:qFormat/>
    <w:uiPriority w:val="9"/>
    <w:pPr>
      <w:keepNext/>
      <w:keepLines/>
      <w:spacing w:before="40"/>
      <w:outlineLvl w:val="2"/>
    </w:pPr>
    <w:rPr>
      <w:rFonts w:asciiTheme="majorHAnsi" w:hAnsiTheme="majorHAnsi" w:eastAsiaTheme="majorEastAsia" w:cstheme="majorBidi"/>
      <w:color w:val="254061" w:themeColor="accent1" w:themeShade="80"/>
    </w:rPr>
  </w:style>
  <w:style w:type="paragraph" w:styleId="4">
    <w:name w:val="heading 5"/>
    <w:basedOn w:val="1"/>
    <w:next w:val="1"/>
    <w:link w:val="20"/>
    <w:qFormat/>
    <w:uiPriority w:val="0"/>
    <w:pPr>
      <w:keepNext/>
      <w:ind w:left="708"/>
      <w:jc w:val="both"/>
      <w:outlineLvl w:val="4"/>
    </w:pPr>
    <w:rPr>
      <w:rFonts w:ascii="Comic Sans MS" w:hAnsi="Comic Sans MS" w:eastAsia="Arial Unicode MS" w:cs="Arial Unicode MS"/>
      <w:b/>
      <w:szCs w:val="20"/>
      <w:lang/>
    </w:rPr>
  </w:style>
  <w:style w:type="paragraph" w:styleId="5">
    <w:name w:val="heading 7"/>
    <w:basedOn w:val="1"/>
    <w:next w:val="1"/>
    <w:link w:val="21"/>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6">
    <w:name w:val="heading 8"/>
    <w:basedOn w:val="1"/>
    <w:next w:val="1"/>
    <w:link w:val="24"/>
    <w:unhideWhenUsed/>
    <w:qFormat/>
    <w:uiPriority w:val="9"/>
    <w:pPr>
      <w:keepNext/>
      <w:keepLines/>
      <w:spacing w:before="20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default="1" w:styleId="7">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character" w:styleId="9">
    <w:name w:val="Emphasis"/>
    <w:basedOn w:val="7"/>
    <w:qFormat/>
    <w:uiPriority w:val="20"/>
    <w:rPr>
      <w:i/>
      <w:iCs/>
    </w:rPr>
  </w:style>
  <w:style w:type="character" w:styleId="10">
    <w:name w:val="Hyperlink"/>
    <w:basedOn w:val="7"/>
    <w:uiPriority w:val="0"/>
    <w:rPr>
      <w:color w:val="000000"/>
      <w:u w:val="single"/>
    </w:rPr>
  </w:style>
  <w:style w:type="character" w:styleId="11">
    <w:name w:val="FollowedHyperlink"/>
    <w:basedOn w:val="7"/>
    <w:semiHidden/>
    <w:unhideWhenUsed/>
    <w:uiPriority w:val="99"/>
    <w:rPr>
      <w:color w:val="800080" w:themeColor="followedHyperlink"/>
      <w:u w:val="single"/>
      <w14:textFill>
        <w14:solidFill>
          <w14:schemeClr w14:val="folHlink"/>
        </w14:solidFill>
      </w14:textFill>
    </w:rPr>
  </w:style>
  <w:style w:type="character" w:styleId="12">
    <w:name w:val="Strong"/>
    <w:basedOn w:val="7"/>
    <w:qFormat/>
    <w:uiPriority w:val="22"/>
    <w:rPr>
      <w:b/>
      <w:bCs/>
    </w:rPr>
  </w:style>
  <w:style w:type="paragraph" w:styleId="13">
    <w:name w:val="Balloon Text"/>
    <w:basedOn w:val="1"/>
    <w:link w:val="18"/>
    <w:semiHidden/>
    <w:unhideWhenUsed/>
    <w:uiPriority w:val="99"/>
    <w:rPr>
      <w:rFonts w:ascii="Tahoma" w:hAnsi="Tahoma" w:cs="Tahoma"/>
      <w:sz w:val="16"/>
      <w:szCs w:val="16"/>
    </w:rPr>
  </w:style>
  <w:style w:type="paragraph" w:styleId="14">
    <w:name w:val="Body Text 2"/>
    <w:basedOn w:val="1"/>
    <w:link w:val="30"/>
    <w:uiPriority w:val="0"/>
    <w:pPr>
      <w:spacing w:before="100" w:beforeAutospacing="1" w:after="100" w:afterAutospacing="1"/>
    </w:pPr>
    <w:rPr>
      <w:rFonts w:ascii="Arial Unicode MS" w:hAnsi="Arial Unicode MS" w:eastAsia="Arial Unicode MS" w:cs="Arial Unicode MS"/>
    </w:rPr>
  </w:style>
  <w:style w:type="paragraph" w:styleId="15">
    <w:name w:val="Normal (Web)"/>
    <w:basedOn w:val="1"/>
    <w:uiPriority w:val="99"/>
    <w:pPr>
      <w:spacing w:before="100" w:beforeAutospacing="1" w:after="100" w:afterAutospacing="1"/>
    </w:pPr>
    <w:rPr>
      <w:rFonts w:ascii="Arial Unicode MS" w:hAnsi="Arial Unicode MS" w:eastAsia="Arial Unicode MS" w:cs="Arial Unicode MS"/>
    </w:rPr>
  </w:style>
  <w:style w:type="paragraph" w:styleId="16">
    <w:name w:val="Block Text"/>
    <w:basedOn w:val="1"/>
    <w:uiPriority w:val="0"/>
    <w:pPr>
      <w:tabs>
        <w:tab w:val="left" w:pos="11520"/>
      </w:tabs>
      <w:ind w:left="1080" w:right="720" w:firstLine="180"/>
      <w:jc w:val="both"/>
    </w:pPr>
    <w:rPr>
      <w:sz w:val="20"/>
    </w:rPr>
  </w:style>
  <w:style w:type="paragraph" w:customStyle="1" w:styleId="17">
    <w:name w:val="Estándar"/>
    <w:qFormat/>
    <w:uiPriority w:val="0"/>
    <w:pPr>
      <w:snapToGrid w:val="0"/>
      <w:spacing w:after="0" w:line="240" w:lineRule="auto"/>
    </w:pPr>
    <w:rPr>
      <w:rFonts w:ascii="TimesNewRomanPS" w:hAnsi="TimesNewRomanPS" w:eastAsia="Times New Roman" w:cs="Times New Roman"/>
      <w:color w:val="000000"/>
      <w:sz w:val="28"/>
      <w:szCs w:val="20"/>
      <w:lang w:val="es-ES" w:eastAsia="es-ES" w:bidi="ar-SA"/>
    </w:rPr>
  </w:style>
  <w:style w:type="character" w:customStyle="1" w:styleId="18">
    <w:name w:val="Texto de globo Car"/>
    <w:basedOn w:val="7"/>
    <w:link w:val="13"/>
    <w:semiHidden/>
    <w:uiPriority w:val="99"/>
    <w:rPr>
      <w:rFonts w:ascii="Tahoma" w:hAnsi="Tahoma" w:eastAsia="Times New Roman" w:cs="Tahoma"/>
      <w:sz w:val="16"/>
      <w:szCs w:val="16"/>
      <w:lang w:eastAsia="es-ES"/>
    </w:rPr>
  </w:style>
  <w:style w:type="paragraph" w:styleId="19">
    <w:name w:val="List Paragraph"/>
    <w:basedOn w:val="1"/>
    <w:qFormat/>
    <w:uiPriority w:val="34"/>
    <w:pPr>
      <w:ind w:left="720"/>
      <w:contextualSpacing/>
    </w:pPr>
  </w:style>
  <w:style w:type="character" w:customStyle="1" w:styleId="20">
    <w:name w:val="Título 5 Car"/>
    <w:basedOn w:val="7"/>
    <w:link w:val="4"/>
    <w:uiPriority w:val="0"/>
    <w:rPr>
      <w:rFonts w:ascii="Comic Sans MS" w:hAnsi="Comic Sans MS" w:eastAsia="Arial Unicode MS" w:cs="Arial Unicode MS"/>
      <w:b/>
      <w:sz w:val="24"/>
      <w:szCs w:val="20"/>
      <w:lang w:eastAsia="es-ES"/>
    </w:rPr>
  </w:style>
  <w:style w:type="character" w:customStyle="1" w:styleId="21">
    <w:name w:val="Título 7 Car"/>
    <w:basedOn w:val="7"/>
    <w:link w:val="5"/>
    <w:uiPriority w:val="9"/>
    <w:rPr>
      <w:rFonts w:asciiTheme="majorHAnsi" w:hAnsiTheme="majorHAnsi" w:eastAsiaTheme="majorEastAsia" w:cstheme="majorBidi"/>
      <w:i/>
      <w:iCs/>
      <w:color w:val="404040" w:themeColor="text1" w:themeTint="BF"/>
      <w:sz w:val="24"/>
      <w:szCs w:val="24"/>
      <w:lang w:eastAsia="es-ES"/>
      <w14:textFill>
        <w14:solidFill>
          <w14:schemeClr w14:val="tx1">
            <w14:lumMod w14:val="75000"/>
            <w14:lumOff w14:val="25000"/>
          </w14:schemeClr>
        </w14:solidFill>
      </w14:textFill>
    </w:rPr>
  </w:style>
  <w:style w:type="paragraph" w:customStyle="1" w:styleId="22">
    <w:name w:val="texto"/>
    <w:basedOn w:val="1"/>
    <w:uiPriority w:val="0"/>
    <w:pPr>
      <w:spacing w:before="100" w:beforeAutospacing="1" w:after="100" w:afterAutospacing="1" w:line="285" w:lineRule="atLeast"/>
    </w:pPr>
    <w:rPr>
      <w:rFonts w:ascii="Arial" w:hAnsi="Arial" w:cs="Arial"/>
      <w:color w:val="000000"/>
      <w:sz w:val="21"/>
      <w:szCs w:val="21"/>
    </w:rPr>
  </w:style>
  <w:style w:type="character" w:customStyle="1" w:styleId="23">
    <w:name w:val="watch-title"/>
    <w:basedOn w:val="7"/>
    <w:uiPriority w:val="0"/>
  </w:style>
  <w:style w:type="character" w:customStyle="1" w:styleId="24">
    <w:name w:val="Título 8 Car"/>
    <w:basedOn w:val="7"/>
    <w:link w:val="6"/>
    <w:uiPriority w:val="9"/>
    <w:rPr>
      <w:rFonts w:asciiTheme="majorHAnsi" w:hAnsiTheme="majorHAnsi" w:eastAsiaTheme="majorEastAsia" w:cstheme="majorBidi"/>
      <w:color w:val="404040" w:themeColor="text1" w:themeTint="BF"/>
      <w:sz w:val="20"/>
      <w:szCs w:val="20"/>
      <w:lang w:eastAsia="es-ES"/>
      <w14:textFill>
        <w14:solidFill>
          <w14:schemeClr w14:val="tx1">
            <w14:lumMod w14:val="75000"/>
            <w14:lumOff w14:val="25000"/>
          </w14:schemeClr>
        </w14:solidFill>
      </w14:textFill>
    </w:rPr>
  </w:style>
  <w:style w:type="character" w:customStyle="1" w:styleId="25">
    <w:name w:val="usercontent"/>
    <w:basedOn w:val="7"/>
    <w:uiPriority w:val="0"/>
  </w:style>
  <w:style w:type="character" w:customStyle="1" w:styleId="26">
    <w:name w:val="Mención sin resolver1"/>
    <w:basedOn w:val="7"/>
    <w:semiHidden/>
    <w:unhideWhenUsed/>
    <w:uiPriority w:val="99"/>
    <w:rPr>
      <w:color w:val="605E5C"/>
      <w:shd w:val="clear" w:color="auto" w:fill="E1DFDD"/>
    </w:rPr>
  </w:style>
  <w:style w:type="character" w:customStyle="1" w:styleId="27">
    <w:name w:val="Título 3 Car"/>
    <w:basedOn w:val="7"/>
    <w:link w:val="3"/>
    <w:semiHidden/>
    <w:uiPriority w:val="9"/>
    <w:rPr>
      <w:rFonts w:asciiTheme="majorHAnsi" w:hAnsiTheme="majorHAnsi" w:eastAsiaTheme="majorEastAsia" w:cstheme="majorBidi"/>
      <w:color w:val="254061" w:themeColor="accent1" w:themeShade="80"/>
      <w:sz w:val="24"/>
      <w:szCs w:val="24"/>
      <w:lang w:eastAsia="es-ES"/>
    </w:rPr>
  </w:style>
  <w:style w:type="character" w:customStyle="1" w:styleId="28">
    <w:name w:val="Mención sin resolver2"/>
    <w:basedOn w:val="7"/>
    <w:semiHidden/>
    <w:unhideWhenUsed/>
    <w:uiPriority w:val="99"/>
    <w:rPr>
      <w:color w:val="605E5C"/>
      <w:shd w:val="clear" w:color="auto" w:fill="E1DFDD"/>
    </w:rPr>
  </w:style>
  <w:style w:type="character" w:customStyle="1" w:styleId="29">
    <w:name w:val="Título 1 Car"/>
    <w:basedOn w:val="7"/>
    <w:link w:val="2"/>
    <w:uiPriority w:val="9"/>
    <w:rPr>
      <w:rFonts w:asciiTheme="majorHAnsi" w:hAnsiTheme="majorHAnsi" w:eastAsiaTheme="majorEastAsia" w:cstheme="majorBidi"/>
      <w:b/>
      <w:bCs/>
      <w:color w:val="376092" w:themeColor="accent1" w:themeShade="BF"/>
      <w:sz w:val="28"/>
      <w:szCs w:val="28"/>
      <w:lang w:eastAsia="es-ES"/>
    </w:rPr>
  </w:style>
  <w:style w:type="character" w:customStyle="1" w:styleId="30">
    <w:name w:val="Texto independiente 2 Car"/>
    <w:basedOn w:val="7"/>
    <w:link w:val="14"/>
    <w:uiPriority w:val="0"/>
    <w:rPr>
      <w:rFonts w:ascii="Arial Unicode MS" w:hAnsi="Arial Unicode MS" w:eastAsia="Arial Unicode MS" w:cs="Arial Unicode MS"/>
      <w:sz w:val="24"/>
      <w:szCs w:val="24"/>
      <w:lang w:eastAsia="es-ES"/>
    </w:rPr>
  </w:style>
  <w:style w:type="character" w:customStyle="1" w:styleId="31">
    <w:name w:val="Unresolved Mention"/>
    <w:basedOn w:val="7"/>
    <w:semiHidden/>
    <w:unhideWhenUsed/>
    <w:qFormat/>
    <w:uiPriority w:val="99"/>
    <w:rPr>
      <w:color w:val="605E5C"/>
      <w:shd w:val="clear" w:color="auto" w:fill="E1DFDD"/>
    </w:rPr>
  </w:style>
  <w:style w:type="paragraph" w:customStyle="1" w:styleId="32">
    <w:name w:val="Defaul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es-E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hyperlink" Target="https://www.google.es/url?sa=i%26rct=j%26q=%26esrc=s%26source=images%26cd=%26cad=rja%26uact=8%26ved=0ahUKEwiq9LPVt87QAhWFyRoKHQb5Cg8QjRwIBw%26url=https://www.zazzle.es/textura+de+papel+arrugada+manualidades%26psig=AFQjCNGDey0Afrh6gBfpSHtCFy5_aWAWzA%26ust=1480524988862985" TargetMode="Externa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6.emf"/><Relationship Id="rId12" Type="http://schemas.openxmlformats.org/officeDocument/2006/relationships/image" Target="media/image5.jpeg"/><Relationship Id="rId11" Type="http://schemas.openxmlformats.org/officeDocument/2006/relationships/image" Target="http://www.javierleoz.org/Javier%2520Leoz/CICLO%2520(A)%25202010/Imagenes/corazon.jpg" TargetMode="Externa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DD078-827E-4348-B8C8-F7EF980290C5}">
  <ds:schemaRefs/>
</ds:datastoreItem>
</file>

<file path=docProps/app.xml><?xml version="1.0" encoding="utf-8"?>
<Properties xmlns="http://schemas.openxmlformats.org/officeDocument/2006/extended-properties" xmlns:vt="http://schemas.openxmlformats.org/officeDocument/2006/docPropsVTypes">
  <Template>Normal</Template>
  <Pages>4</Pages>
  <Words>1109</Words>
  <Characters>6104</Characters>
  <Lines>50</Lines>
  <Paragraphs>14</Paragraphs>
  <TotalTime>451</TotalTime>
  <ScaleCrop>false</ScaleCrop>
  <LinksUpToDate>false</LinksUpToDate>
  <CharactersWithSpaces>7199</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2023-12-12T11:49:00Z</dcterms:created>
  <dc:creator>Catequesis</dc:creator>
  <cp:lastModifiedBy>marga</cp:lastModifiedBy>
  <cp:lastPrinted>2025-12-02T17:28:00Z</cp:lastPrinted>
  <dcterms:modified xsi:type="dcterms:W3CDTF">2025-12-03T21:42:03Z</dcterms:modified>
  <cp:revision>139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E1CC7944684B4A03BFE6D057DA3868E0_13</vt:lpwstr>
  </property>
</Properties>
</file>