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4B0572">
      <w:pPr>
        <w:pStyle w:val="2"/>
        <w:tabs>
          <w:tab w:val="left" w:pos="1276"/>
          <w:tab w:val="left" w:pos="10490"/>
        </w:tabs>
        <w:spacing w:before="120" w:line="240" w:lineRule="atLeast"/>
        <w:ind w:left="0"/>
        <w:jc w:val="center"/>
        <w:rPr>
          <w:rFonts w:asciiTheme="minorHAnsi" w:hAnsiTheme="minorHAnsi"/>
          <w:color w:val="44546A" w:themeColor="text2"/>
          <w:sz w:val="48"/>
          <w:szCs w:val="48"/>
          <w:u w:val="single"/>
          <w:lang w:val="gl-ES"/>
        </w:rPr>
      </w:pPr>
      <w:bookmarkStart w:id="4" w:name="_GoBack"/>
      <w:bookmarkEnd w:id="4"/>
      <w:r>
        <w:rPr>
          <w:rFonts w:asciiTheme="minorHAnsi" w:hAnsiTheme="minorHAnsi"/>
          <w:color w:val="44546A" w:themeColor="text2"/>
          <w:sz w:val="48"/>
          <w:szCs w:val="48"/>
          <w:u w:val="single"/>
          <w:lang w:val="gl-ES"/>
        </w:rPr>
        <w:t>MISA CON NENOS  folleto</w:t>
      </w:r>
    </w:p>
    <w:p w14:paraId="2E7F5783">
      <w:pPr>
        <w:pStyle w:val="2"/>
        <w:tabs>
          <w:tab w:val="left" w:pos="1276"/>
        </w:tabs>
        <w:spacing w:line="240" w:lineRule="atLeast"/>
        <w:ind w:left="0"/>
        <w:jc w:val="center"/>
        <w:rPr>
          <w:rFonts w:ascii="Calibri" w:hAnsi="Calibri"/>
          <w:color w:val="44546A" w:themeColor="text2"/>
          <w:sz w:val="32"/>
          <w:szCs w:val="32"/>
          <w:lang w:val="gl-ES"/>
        </w:rPr>
      </w:pPr>
      <w:r>
        <w:rPr>
          <w:rFonts w:ascii="Calibri" w:hAnsi="Calibri"/>
          <w:color w:val="44546A" w:themeColor="text2"/>
          <w:sz w:val="32"/>
          <w:szCs w:val="32"/>
          <w:lang w:val="gl-ES"/>
        </w:rPr>
        <w:t>30 de NOVEMBRO de 2025</w:t>
      </w:r>
    </w:p>
    <w:p w14:paraId="37EEEE7A">
      <w:pPr>
        <w:pStyle w:val="2"/>
        <w:tabs>
          <w:tab w:val="left" w:pos="1276"/>
          <w:tab w:val="left" w:pos="10490"/>
        </w:tabs>
        <w:spacing w:line="240" w:lineRule="atLeast"/>
        <w:ind w:left="0"/>
        <w:jc w:val="center"/>
        <w:rPr>
          <w:rFonts w:asciiTheme="minorHAnsi" w:hAnsiTheme="minorHAnsi"/>
          <w:color w:val="44546A" w:themeColor="text2"/>
          <w:sz w:val="32"/>
          <w:szCs w:val="32"/>
          <w:lang w:val="gl-ES"/>
        </w:rPr>
      </w:pPr>
      <w:r>
        <w:rPr>
          <w:rFonts w:asciiTheme="minorHAnsi" w:hAnsiTheme="minorHAnsi"/>
          <w:color w:val="44546A" w:themeColor="text2"/>
          <w:sz w:val="32"/>
          <w:szCs w:val="32"/>
          <w:lang w:val="gl-ES"/>
        </w:rPr>
        <w:t>ADVENTO-1ºA</w:t>
      </w:r>
    </w:p>
    <w:p w14:paraId="4EEEBFFD">
      <w:pPr>
        <w:tabs>
          <w:tab w:val="left" w:pos="10490"/>
        </w:tabs>
        <w:autoSpaceDE w:val="0"/>
        <w:autoSpaceDN w:val="0"/>
        <w:adjustRightInd w:val="0"/>
        <w:jc w:val="center"/>
        <w:rPr>
          <w:rFonts w:asciiTheme="minorHAnsi" w:hAnsiTheme="minorHAnsi"/>
          <w:b/>
          <w:bCs/>
          <w:i/>
          <w:iCs/>
          <w:color w:val="44546A" w:themeColor="text2"/>
          <w:sz w:val="32"/>
          <w:szCs w:val="32"/>
        </w:rPr>
      </w:pPr>
      <w:r>
        <w:rPr>
          <w:rFonts w:asciiTheme="minorHAnsi" w:hAnsiTheme="minorHAnsi"/>
          <w:b/>
          <w:bCs/>
          <w:iCs/>
          <w:color w:val="44546A" w:themeColor="text2"/>
          <w:sz w:val="32"/>
          <w:szCs w:val="32"/>
        </w:rPr>
        <w:t xml:space="preserve">Mateo 24, 37-44: </w:t>
      </w:r>
      <w:r>
        <w:rPr>
          <w:rFonts w:asciiTheme="minorHAnsi" w:hAnsiTheme="minorHAnsi"/>
          <w:b/>
          <w:bCs/>
          <w:i/>
          <w:iCs/>
          <w:color w:val="44546A" w:themeColor="text2"/>
          <w:sz w:val="32"/>
          <w:szCs w:val="32"/>
        </w:rPr>
        <w:t>“Estade en vela”.</w:t>
      </w:r>
    </w:p>
    <w:p w14:paraId="738515D9">
      <w:pPr>
        <w:tabs>
          <w:tab w:val="left" w:pos="10490"/>
        </w:tabs>
        <w:autoSpaceDE w:val="0"/>
        <w:autoSpaceDN w:val="0"/>
        <w:adjustRightInd w:val="0"/>
        <w:jc w:val="center"/>
        <w:rPr>
          <w:rFonts w:cs="UniversLTStd-Cn" w:asciiTheme="minorHAnsi" w:hAnsiTheme="minorHAnsi" w:eastAsiaTheme="minorHAnsi"/>
          <w:b/>
          <w:color w:val="44546A" w:themeColor="text2"/>
          <w:sz w:val="32"/>
          <w:szCs w:val="32"/>
          <w:lang w:eastAsia="en-US"/>
        </w:rPr>
      </w:pPr>
      <w:r>
        <w:rPr>
          <w:rFonts w:cs="UniversLTStd-Cn" w:asciiTheme="minorHAnsi" w:hAnsiTheme="minorHAnsi" w:eastAsiaTheme="minorHAnsi"/>
          <w:b/>
          <w:color w:val="44546A" w:themeColor="text2"/>
          <w:sz w:val="32"/>
          <w:szCs w:val="32"/>
          <w:lang w:eastAsia="en-US"/>
        </w:rPr>
        <w:t xml:space="preserve">Mensaxe: </w:t>
      </w:r>
    </w:p>
    <w:p w14:paraId="029875F2">
      <w:pPr>
        <w:tabs>
          <w:tab w:val="left" w:pos="10490"/>
        </w:tabs>
        <w:autoSpaceDE w:val="0"/>
        <w:autoSpaceDN w:val="0"/>
        <w:adjustRightInd w:val="0"/>
        <w:jc w:val="center"/>
        <w:rPr>
          <w:rFonts w:asciiTheme="minorHAnsi" w:hAnsiTheme="minorHAnsi" w:cstheme="minorHAnsi"/>
          <w:b/>
          <w:color w:val="44546A" w:themeColor="text2"/>
          <w:sz w:val="32"/>
          <w:szCs w:val="32"/>
        </w:rPr>
      </w:pPr>
      <w:bookmarkStart w:id="0" w:name="_Hlk214910183"/>
      <w:r>
        <w:rPr>
          <w:rFonts w:asciiTheme="minorHAnsi" w:hAnsiTheme="minorHAnsi" w:cstheme="minorHAnsi"/>
          <w:b/>
          <w:color w:val="44546A" w:themeColor="text2"/>
          <w:sz w:val="32"/>
          <w:szCs w:val="32"/>
        </w:rPr>
        <w:t>Noé dinos: esperta, apura. Se ves que vai chover,</w:t>
      </w:r>
    </w:p>
    <w:p w14:paraId="588E99A5">
      <w:pPr>
        <w:tabs>
          <w:tab w:val="left" w:pos="10490"/>
        </w:tabs>
        <w:autoSpaceDE w:val="0"/>
        <w:autoSpaceDN w:val="0"/>
        <w:adjustRightInd w:val="0"/>
        <w:jc w:val="center"/>
        <w:rPr>
          <w:color w:val="000000" w:themeColor="text1"/>
          <w:sz w:val="44"/>
          <w:szCs w:val="44"/>
        </w:rPr>
      </w:pPr>
      <w:r>
        <w:rPr>
          <w:rFonts w:asciiTheme="minorHAnsi" w:hAnsiTheme="minorHAnsi" w:cstheme="minorHAnsi"/>
          <w:b/>
          <w:color w:val="44546A" w:themeColor="text2"/>
          <w:sz w:val="32"/>
          <w:szCs w:val="32"/>
        </w:rPr>
        <w:t>prepárate e leva un paraugas</w:t>
      </w:r>
    </w:p>
    <w:p w14:paraId="014D3759">
      <w:pPr>
        <w:spacing w:after="160" w:line="259" w:lineRule="auto"/>
        <w:rPr>
          <w:rFonts w:asciiTheme="minorHAnsi" w:hAnsiTheme="minorHAnsi" w:cstheme="minorHAnsi"/>
          <w:b/>
          <w:color w:val="44546A" w:themeColor="text2"/>
          <w:sz w:val="32"/>
          <w:szCs w:val="32"/>
        </w:rPr>
      </w:pPr>
      <w:r>
        <w:rPr>
          <w:sz w:val="32"/>
          <w:szCs w:val="32"/>
          <w:lang w:val="es-ES"/>
        </w:rPr>
        <w:drawing>
          <wp:anchor distT="0" distB="0" distL="114300" distR="114300" simplePos="0" relativeHeight="251662336" behindDoc="0" locked="0" layoutInCell="1" allowOverlap="1">
            <wp:simplePos x="0" y="0"/>
            <wp:positionH relativeFrom="column">
              <wp:posOffset>735330</wp:posOffset>
            </wp:positionH>
            <wp:positionV relativeFrom="paragraph">
              <wp:posOffset>302260</wp:posOffset>
            </wp:positionV>
            <wp:extent cx="4866640" cy="6697980"/>
            <wp:effectExtent l="0" t="0" r="0" b="7620"/>
            <wp:wrapThrough wrapText="bothSides">
              <wp:wrapPolygon>
                <wp:start x="0" y="0"/>
                <wp:lineTo x="0" y="21563"/>
                <wp:lineTo x="21476" y="21563"/>
                <wp:lineTo x="21476" y="0"/>
                <wp:lineTo x="0" y="0"/>
              </wp:wrapPolygon>
            </wp:wrapThrough>
            <wp:docPr id="192444098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40985" name="Imagen 11"/>
                    <pic:cNvPicPr>
                      <a:picLocks noChangeAspect="1" noChangeArrowheads="1"/>
                    </pic:cNvPicPr>
                  </pic:nvPicPr>
                  <pic:blipFill>
                    <a:blip r:embed="rId6" cstate="print">
                      <a:extLst>
                        <a:ext uri="{28A0092B-C50C-407E-A947-70E740481C1C}">
                          <a14:useLocalDpi xmlns:a14="http://schemas.microsoft.com/office/drawing/2010/main" val="0"/>
                        </a:ext>
                      </a:extLst>
                    </a:blip>
                    <a:srcRect l="53513" t="20697" r="17731" b="8899"/>
                    <a:stretch>
                      <a:fillRect/>
                    </a:stretch>
                  </pic:blipFill>
                  <pic:spPr>
                    <a:xfrm>
                      <a:off x="0" y="0"/>
                      <a:ext cx="4866640" cy="6697980"/>
                    </a:xfrm>
                    <a:prstGeom prst="rect">
                      <a:avLst/>
                    </a:prstGeom>
                    <a:noFill/>
                  </pic:spPr>
                </pic:pic>
              </a:graphicData>
            </a:graphic>
          </wp:anchor>
        </w:drawing>
      </w:r>
      <w:r>
        <w:rPr>
          <w:rFonts w:asciiTheme="minorHAnsi" w:hAnsiTheme="minorHAnsi" w:cstheme="minorHAnsi"/>
          <w:b/>
          <w:color w:val="44546A" w:themeColor="text2"/>
          <w:sz w:val="32"/>
          <w:szCs w:val="32"/>
        </w:rPr>
        <w:br w:type="page"/>
      </w:r>
    </w:p>
    <w:p w14:paraId="34AAC653">
      <w:pPr>
        <w:tabs>
          <w:tab w:val="left" w:pos="10490"/>
        </w:tabs>
        <w:autoSpaceDE w:val="0"/>
        <w:autoSpaceDN w:val="0"/>
        <w:adjustRightInd w:val="0"/>
        <w:ind w:left="3969" w:right="3117"/>
        <w:jc w:val="center"/>
        <w:rPr>
          <w:rFonts w:asciiTheme="minorHAnsi" w:hAnsiTheme="minorHAnsi" w:cstheme="minorHAnsi"/>
          <w:b/>
          <w:color w:val="44546A" w:themeColor="text2"/>
          <w:sz w:val="32"/>
          <w:szCs w:val="32"/>
        </w:rPr>
      </w:pPr>
    </w:p>
    <w:bookmarkEnd w:id="0"/>
    <w:p w14:paraId="35741469">
      <w:pPr>
        <w:tabs>
          <w:tab w:val="left" w:pos="10490"/>
        </w:tabs>
        <w:autoSpaceDE w:val="0"/>
        <w:autoSpaceDN w:val="0"/>
        <w:adjustRightInd w:val="0"/>
        <w:jc w:val="center"/>
        <w:rPr>
          <w:rFonts w:ascii="Calibri" w:hAnsi="Calibri"/>
          <w:b/>
          <w:color w:val="44546A" w:themeColor="text2"/>
          <w:sz w:val="32"/>
          <w:szCs w:val="32"/>
        </w:rPr>
      </w:pPr>
    </w:p>
    <w:p w14:paraId="32D18B26">
      <w:pPr>
        <w:pStyle w:val="19"/>
        <w:numPr>
          <w:ilvl w:val="0"/>
          <w:numId w:val="1"/>
        </w:numPr>
        <w:tabs>
          <w:tab w:val="left" w:pos="10490"/>
        </w:tabs>
        <w:autoSpaceDE w:val="0"/>
        <w:autoSpaceDN w:val="0"/>
        <w:adjustRightInd w:val="0"/>
        <w:jc w:val="both"/>
        <w:rPr>
          <w:rFonts w:ascii="Calibri" w:hAnsi="Calibri"/>
          <w:b/>
          <w:color w:val="44546A" w:themeColor="text2"/>
          <w:sz w:val="32"/>
          <w:szCs w:val="32"/>
        </w:rPr>
      </w:pPr>
      <w:r>
        <w:rPr>
          <w:rFonts w:ascii="Calibri" w:hAnsi="Calibri"/>
          <w:b/>
          <w:color w:val="44546A" w:themeColor="text2"/>
          <w:sz w:val="32"/>
          <w:szCs w:val="32"/>
        </w:rPr>
        <w:t>MONICIÓN DE ENTRADA</w:t>
      </w:r>
    </w:p>
    <w:p w14:paraId="5C4CE885">
      <w:pPr>
        <w:pStyle w:val="19"/>
        <w:tabs>
          <w:tab w:val="left" w:pos="10490"/>
        </w:tabs>
        <w:autoSpaceDE w:val="0"/>
        <w:autoSpaceDN w:val="0"/>
        <w:adjustRightInd w:val="0"/>
        <w:ind w:left="644"/>
        <w:jc w:val="both"/>
        <w:rPr>
          <w:rFonts w:ascii="Calibri" w:hAnsi="Calibri"/>
          <w:b/>
          <w:color w:val="44546A" w:themeColor="text2"/>
          <w:sz w:val="16"/>
          <w:szCs w:val="16"/>
        </w:rPr>
      </w:pPr>
    </w:p>
    <w:p w14:paraId="326B27F4">
      <w:pPr>
        <w:ind w:firstLine="283"/>
        <w:jc w:val="both"/>
        <w:rPr>
          <w:rFonts w:ascii="Calibri" w:hAnsi="Calibri"/>
          <w:bCs/>
          <w:iCs/>
          <w:color w:val="44546A" w:themeColor="text2"/>
          <w:sz w:val="32"/>
          <w:szCs w:val="32"/>
        </w:rPr>
      </w:pPr>
      <w:r>
        <w:rPr>
          <w:rFonts w:ascii="Calibri" w:hAnsi="Calibri"/>
          <w:bCs/>
          <w:iCs/>
          <w:color w:val="44546A" w:themeColor="text2"/>
          <w:sz w:val="32"/>
          <w:szCs w:val="32"/>
        </w:rPr>
        <w:t xml:space="preserve">Irmáns e irmás: comezamos hoxe un novo tempo litúrxico, o tempo de </w:t>
      </w:r>
      <w:r>
        <w:rPr>
          <w:rFonts w:ascii="Calibri" w:hAnsi="Calibri"/>
          <w:b/>
          <w:bCs/>
          <w:iCs/>
          <w:color w:val="44546A" w:themeColor="text2"/>
          <w:sz w:val="32"/>
          <w:szCs w:val="32"/>
        </w:rPr>
        <w:t>Advento.</w:t>
      </w:r>
      <w:r>
        <w:rPr>
          <w:rFonts w:ascii="Calibri" w:hAnsi="Calibri"/>
          <w:bCs/>
          <w:iCs/>
          <w:color w:val="44546A" w:themeColor="text2"/>
          <w:sz w:val="32"/>
          <w:szCs w:val="32"/>
        </w:rPr>
        <w:t xml:space="preserve"> Durante catro semanas preparámonos para acoller a Xesús que vén nacer nas nosas vidas e no noso corazón. </w:t>
      </w:r>
    </w:p>
    <w:p w14:paraId="2288DB83">
      <w:pPr>
        <w:ind w:firstLine="283"/>
        <w:jc w:val="both"/>
        <w:rPr>
          <w:rFonts w:ascii="Calibri" w:hAnsi="Calibri"/>
          <w:bCs/>
          <w:iCs/>
          <w:color w:val="44546A" w:themeColor="text2"/>
          <w:sz w:val="32"/>
          <w:szCs w:val="32"/>
        </w:rPr>
      </w:pPr>
      <w:r>
        <w:rPr>
          <w:rFonts w:ascii="Calibri" w:hAnsi="Calibri"/>
          <w:b/>
          <w:bCs/>
          <w:iCs/>
          <w:color w:val="44546A" w:themeColor="text2"/>
          <w:sz w:val="32"/>
          <w:szCs w:val="32"/>
        </w:rPr>
        <w:t>Abramos a xanela de Advento para que entre unha nova luz que o ilumine todo. Limpemos os cristais para deixar de ver borroso. Deixemos que entre no noso corazón unha nova corrente, o vento do Advento que o renove e osixene todo.</w:t>
      </w:r>
      <w:r>
        <w:rPr>
          <w:rFonts w:ascii="Calibri" w:hAnsi="Calibri"/>
          <w:bCs/>
          <w:iCs/>
          <w:color w:val="44546A" w:themeColor="text2"/>
          <w:sz w:val="32"/>
          <w:szCs w:val="32"/>
        </w:rPr>
        <w:t xml:space="preserve"> </w:t>
      </w:r>
    </w:p>
    <w:p w14:paraId="1970DCD1">
      <w:pPr>
        <w:ind w:firstLine="283"/>
        <w:jc w:val="both"/>
        <w:rPr>
          <w:rFonts w:ascii="Calibri" w:hAnsi="Calibri"/>
          <w:bCs/>
          <w:iCs/>
          <w:color w:val="44546A" w:themeColor="text2"/>
          <w:sz w:val="32"/>
          <w:szCs w:val="32"/>
        </w:rPr>
      </w:pPr>
      <w:r>
        <w:rPr>
          <w:rFonts w:ascii="Calibri" w:hAnsi="Calibri"/>
          <w:bCs/>
          <w:iCs/>
          <w:color w:val="44546A" w:themeColor="text2"/>
          <w:sz w:val="32"/>
          <w:szCs w:val="32"/>
        </w:rPr>
        <w:t xml:space="preserve">Neste primeiro domingo de Advento pedímoslle a Xesús que nos manteñamos </w:t>
      </w:r>
      <w:r>
        <w:rPr>
          <w:rFonts w:ascii="Calibri" w:hAnsi="Calibri"/>
          <w:b/>
          <w:bCs/>
          <w:iCs/>
          <w:color w:val="44546A" w:themeColor="text2"/>
          <w:sz w:val="32"/>
          <w:szCs w:val="32"/>
        </w:rPr>
        <w:t>espertos,</w:t>
      </w:r>
      <w:r>
        <w:rPr>
          <w:rFonts w:ascii="Calibri" w:hAnsi="Calibri"/>
          <w:bCs/>
          <w:iCs/>
          <w:color w:val="44546A" w:themeColor="text2"/>
          <w:sz w:val="32"/>
          <w:szCs w:val="32"/>
        </w:rPr>
        <w:t xml:space="preserve"> atentos ao Señor que chega, coa vela da oración acesa. </w:t>
      </w:r>
    </w:p>
    <w:p w14:paraId="6EA4F7FF">
      <w:pPr>
        <w:ind w:firstLine="283"/>
        <w:jc w:val="both"/>
        <w:rPr>
          <w:rFonts w:ascii="Calibri" w:hAnsi="Calibri"/>
          <w:bCs/>
          <w:i/>
          <w:iCs/>
          <w:color w:val="FF0000"/>
          <w:sz w:val="32"/>
          <w:szCs w:val="32"/>
        </w:rPr>
      </w:pPr>
      <w:r>
        <w:rPr>
          <w:rFonts w:ascii="Calibri" w:hAnsi="Calibri"/>
          <w:bCs/>
          <w:iCs/>
          <w:color w:val="44546A" w:themeColor="text2"/>
          <w:sz w:val="32"/>
          <w:szCs w:val="32"/>
        </w:rPr>
        <w:t xml:space="preserve">Durante este tempo litúrxico novo leremos as lecturas do ciclo A que ten como evanxelista do ano a S. Mateo. </w:t>
      </w:r>
      <w:r>
        <w:rPr>
          <w:rFonts w:ascii="Calibri" w:hAnsi="Calibri"/>
          <w:bCs/>
          <w:i/>
          <w:iCs/>
          <w:color w:val="FF0000"/>
          <w:sz w:val="32"/>
          <w:szCs w:val="32"/>
        </w:rPr>
        <w:t xml:space="preserve">(Temos colocado o panel do “Cirio de Advento” e facemos a procesión de entrada co leccionario A desde o fondo. O sacerdote déixao encima do altar ata terminar a colecta e o leve ao ambón onde se proclama a palabra). (Cada domingo podemos empezar ou terminar a eucaristía co canto “Ven axiña visitarnos de Antón Fernández León – IX Encontro de música Relixiosa en Pontevedra). </w:t>
      </w:r>
    </w:p>
    <w:p w14:paraId="647D0D19">
      <w:pPr>
        <w:ind w:firstLine="283"/>
        <w:jc w:val="both"/>
        <w:rPr>
          <w:rFonts w:ascii="Calibri" w:hAnsi="Calibri"/>
          <w:bCs/>
          <w:iCs/>
          <w:color w:val="44546A" w:themeColor="text2"/>
          <w:sz w:val="32"/>
          <w:szCs w:val="32"/>
        </w:rPr>
      </w:pPr>
    </w:p>
    <w:p w14:paraId="5068E2DE">
      <w:pPr>
        <w:ind w:firstLine="283"/>
        <w:jc w:val="both"/>
        <w:rPr>
          <w:rFonts w:ascii="Calibri" w:hAnsi="Calibri"/>
          <w:bCs/>
          <w:i/>
          <w:iCs/>
          <w:color w:val="44546A" w:themeColor="text2"/>
          <w:sz w:val="32"/>
          <w:szCs w:val="32"/>
        </w:rPr>
      </w:pPr>
      <w:r>
        <w:rPr>
          <w:rFonts w:ascii="Calibri" w:hAnsi="Calibri"/>
          <w:bCs/>
          <w:iCs/>
          <w:color w:val="FF0000"/>
          <w:sz w:val="32"/>
          <w:szCs w:val="32"/>
        </w:rPr>
        <w:t>SAÚDO do SACERDOTE:</w:t>
      </w:r>
      <w:r>
        <w:rPr>
          <w:rFonts w:ascii="Calibri" w:hAnsi="Calibri"/>
          <w:bCs/>
          <w:iCs/>
          <w:color w:val="44546A" w:themeColor="text2"/>
          <w:sz w:val="32"/>
          <w:szCs w:val="32"/>
        </w:rPr>
        <w:t xml:space="preserve"> </w:t>
      </w:r>
      <w:r>
        <w:rPr>
          <w:rFonts w:ascii="Calibri" w:hAnsi="Calibri"/>
          <w:b/>
          <w:bCs/>
          <w:i/>
          <w:iCs/>
          <w:color w:val="44546A" w:themeColor="text2"/>
          <w:sz w:val="32"/>
          <w:szCs w:val="32"/>
        </w:rPr>
        <w:t>-No nome do Pai…</w:t>
      </w:r>
      <w:r>
        <w:rPr>
          <w:rFonts w:ascii="Calibri" w:hAnsi="Calibri"/>
          <w:bCs/>
          <w:i/>
          <w:iCs/>
          <w:color w:val="44546A" w:themeColor="text2"/>
          <w:sz w:val="32"/>
          <w:szCs w:val="32"/>
        </w:rPr>
        <w:t xml:space="preserve"> Que o Señor que vén salvarnos, sexa convosco. </w:t>
      </w:r>
    </w:p>
    <w:p w14:paraId="3D16EF9D">
      <w:pPr>
        <w:ind w:firstLine="283"/>
        <w:jc w:val="both"/>
        <w:rPr>
          <w:rFonts w:asciiTheme="minorHAnsi" w:hAnsiTheme="minorHAnsi" w:cstheme="minorHAnsi"/>
          <w:i/>
          <w:color w:val="44546A" w:themeColor="text2"/>
          <w:sz w:val="32"/>
          <w:szCs w:val="32"/>
        </w:rPr>
      </w:pPr>
    </w:p>
    <w:p w14:paraId="12B9EB13">
      <w:pPr>
        <w:ind w:hanging="283"/>
        <w:jc w:val="both"/>
        <w:rPr>
          <w:rFonts w:asciiTheme="minorHAnsi" w:hAnsiTheme="minorHAnsi"/>
          <w:b/>
          <w:color w:val="44546A" w:themeColor="text2"/>
          <w:sz w:val="32"/>
          <w:szCs w:val="32"/>
        </w:rPr>
      </w:pPr>
      <w:r>
        <w:rPr>
          <w:rFonts w:ascii="Calibri" w:hAnsi="Calibri"/>
          <w:b/>
          <w:color w:val="44546A" w:themeColor="text2"/>
          <w:sz w:val="32"/>
          <w:szCs w:val="32"/>
        </w:rPr>
        <w:t xml:space="preserve">2. </w:t>
      </w:r>
      <w:r>
        <w:rPr>
          <w:rFonts w:asciiTheme="minorHAnsi" w:hAnsiTheme="minorHAnsi"/>
          <w:b/>
          <w:color w:val="44546A" w:themeColor="text2"/>
          <w:sz w:val="32"/>
          <w:szCs w:val="32"/>
        </w:rPr>
        <w:t xml:space="preserve">COROA DE ADVENTO </w:t>
      </w:r>
    </w:p>
    <w:p w14:paraId="66E5A13E">
      <w:pPr>
        <w:ind w:right="567"/>
        <w:jc w:val="both"/>
        <w:rPr>
          <w:rFonts w:asciiTheme="minorHAnsi" w:hAnsiTheme="minorHAnsi"/>
          <w:bCs/>
          <w:i/>
          <w:iCs/>
          <w:color w:val="FF0000"/>
          <w:sz w:val="32"/>
          <w:szCs w:val="32"/>
        </w:rPr>
      </w:pPr>
      <w:r>
        <w:rPr>
          <w:rFonts w:asciiTheme="minorHAnsi" w:hAnsiTheme="minorHAnsi"/>
          <w:iCs/>
          <w:color w:val="EE0000"/>
          <w:sz w:val="32"/>
          <w:szCs w:val="32"/>
        </w:rPr>
        <w:t>MONITOR:</w:t>
      </w:r>
      <w:r>
        <w:rPr>
          <w:rFonts w:asciiTheme="minorHAnsi" w:hAnsiTheme="minorHAnsi"/>
          <w:i/>
          <w:iCs/>
          <w:color w:val="EE0000"/>
          <w:sz w:val="32"/>
          <w:szCs w:val="32"/>
        </w:rPr>
        <w:t xml:space="preserve"> </w:t>
      </w:r>
      <w:r>
        <w:rPr>
          <w:rFonts w:asciiTheme="minorHAnsi" w:hAnsiTheme="minorHAnsi"/>
          <w:bCs/>
          <w:i/>
          <w:iCs/>
          <w:color w:val="44546A" w:themeColor="text2"/>
          <w:sz w:val="32"/>
          <w:szCs w:val="32"/>
        </w:rPr>
        <w:t xml:space="preserve">Cada un dos 4 domingos de Advento acenderemos un cirio ao comezar a Eucaristía como sinal do camiño semanal interior de preparación que imos percorrendo ata o nadal. Acendemos pois o primeiro cirio abrindo os nosos corazóns e suplicando </w:t>
      </w:r>
      <w:r>
        <w:rPr>
          <w:rFonts w:asciiTheme="minorHAnsi" w:hAnsiTheme="minorHAnsi"/>
          <w:bCs/>
          <w:i/>
          <w:iCs/>
          <w:color w:val="FF0000"/>
          <w:sz w:val="32"/>
          <w:szCs w:val="32"/>
        </w:rPr>
        <w:t xml:space="preserve">(Acéndese o 1º cirio). </w:t>
      </w:r>
    </w:p>
    <w:p w14:paraId="550448F0">
      <w:pPr>
        <w:ind w:right="567"/>
        <w:jc w:val="both"/>
        <w:rPr>
          <w:rFonts w:asciiTheme="minorHAnsi" w:hAnsiTheme="minorHAnsi"/>
          <w:bCs/>
          <w:iCs/>
          <w:color w:val="44546A" w:themeColor="text2"/>
          <w:sz w:val="32"/>
          <w:szCs w:val="32"/>
        </w:rPr>
      </w:pPr>
      <w:r>
        <w:rPr>
          <w:rFonts w:asciiTheme="minorHAnsi" w:hAnsiTheme="minorHAnsi"/>
          <w:bCs/>
          <w:iCs/>
          <w:color w:val="FF0000"/>
          <w:sz w:val="32"/>
          <w:szCs w:val="32"/>
        </w:rPr>
        <w:t>SACERDOTE:</w:t>
      </w:r>
      <w:r>
        <w:rPr>
          <w:rFonts w:asciiTheme="minorHAnsi" w:hAnsiTheme="minorHAnsi"/>
          <w:bCs/>
          <w:iCs/>
          <w:color w:val="44546A" w:themeColor="text2"/>
          <w:sz w:val="32"/>
          <w:szCs w:val="32"/>
        </w:rPr>
        <w:t xml:space="preserve"> Señor Xesús, </w:t>
      </w:r>
    </w:p>
    <w:p w14:paraId="16D311A0">
      <w:pPr>
        <w:ind w:right="567"/>
        <w:jc w:val="both"/>
        <w:rPr>
          <w:rFonts w:asciiTheme="minorHAnsi" w:hAnsiTheme="minorHAnsi"/>
          <w:bCs/>
          <w:iCs/>
          <w:color w:val="44546A" w:themeColor="text2"/>
          <w:sz w:val="32"/>
          <w:szCs w:val="32"/>
        </w:rPr>
      </w:pPr>
      <w:r>
        <w:rPr>
          <w:rFonts w:asciiTheme="minorHAnsi" w:hAnsiTheme="minorHAnsi"/>
          <w:bCs/>
          <w:iCs/>
          <w:color w:val="44546A" w:themeColor="text2"/>
          <w:sz w:val="32"/>
          <w:szCs w:val="32"/>
        </w:rPr>
        <w:t xml:space="preserve">hoxe abrimos a primeira parte da Xanela do Advento. </w:t>
      </w:r>
    </w:p>
    <w:p w14:paraId="3418739F">
      <w:pPr>
        <w:ind w:right="567"/>
        <w:jc w:val="both"/>
        <w:rPr>
          <w:rFonts w:asciiTheme="minorHAnsi" w:hAnsiTheme="minorHAnsi"/>
          <w:bCs/>
          <w:iCs/>
          <w:color w:val="44546A" w:themeColor="text2"/>
          <w:sz w:val="32"/>
          <w:szCs w:val="32"/>
        </w:rPr>
      </w:pPr>
      <w:r>
        <w:rPr>
          <w:rFonts w:asciiTheme="minorHAnsi" w:hAnsiTheme="minorHAnsi"/>
          <w:bCs/>
          <w:iCs/>
          <w:color w:val="44546A" w:themeColor="text2"/>
          <w:sz w:val="32"/>
          <w:szCs w:val="32"/>
        </w:rPr>
        <w:t xml:space="preserve">Queremos que entre a túa luz nova </w:t>
      </w:r>
    </w:p>
    <w:p w14:paraId="7FAEF8DB">
      <w:pPr>
        <w:ind w:right="567"/>
        <w:jc w:val="both"/>
        <w:rPr>
          <w:rFonts w:asciiTheme="minorHAnsi" w:hAnsiTheme="minorHAnsi"/>
          <w:bCs/>
          <w:iCs/>
          <w:color w:val="44546A" w:themeColor="text2"/>
          <w:sz w:val="32"/>
          <w:szCs w:val="32"/>
        </w:rPr>
      </w:pPr>
      <w:r>
        <w:rPr>
          <w:rFonts w:asciiTheme="minorHAnsi" w:hAnsiTheme="minorHAnsi"/>
          <w:bCs/>
          <w:iCs/>
          <w:color w:val="44546A" w:themeColor="text2"/>
          <w:sz w:val="32"/>
          <w:szCs w:val="32"/>
        </w:rPr>
        <w:t xml:space="preserve">e o aire fresco que limpa e renova todo. </w:t>
      </w:r>
    </w:p>
    <w:p w14:paraId="5F12E19D">
      <w:pPr>
        <w:ind w:right="567"/>
        <w:jc w:val="both"/>
        <w:rPr>
          <w:rFonts w:asciiTheme="minorHAnsi" w:hAnsiTheme="minorHAnsi"/>
          <w:bCs/>
          <w:iCs/>
          <w:color w:val="44546A" w:themeColor="text2"/>
          <w:sz w:val="32"/>
          <w:szCs w:val="32"/>
        </w:rPr>
      </w:pPr>
      <w:r>
        <w:rPr>
          <w:rFonts w:asciiTheme="minorHAnsi" w:hAnsiTheme="minorHAnsi"/>
          <w:bCs/>
          <w:iCs/>
          <w:color w:val="44546A" w:themeColor="text2"/>
          <w:sz w:val="32"/>
          <w:szCs w:val="32"/>
        </w:rPr>
        <w:t xml:space="preserve">Como Noé, queremos espertar, </w:t>
      </w:r>
    </w:p>
    <w:p w14:paraId="33D469FE">
      <w:pPr>
        <w:ind w:right="567"/>
        <w:jc w:val="both"/>
        <w:rPr>
          <w:rFonts w:asciiTheme="minorHAnsi" w:hAnsiTheme="minorHAnsi"/>
          <w:bCs/>
          <w:iCs/>
          <w:color w:val="44546A" w:themeColor="text2"/>
          <w:sz w:val="32"/>
          <w:szCs w:val="32"/>
        </w:rPr>
      </w:pPr>
      <w:r>
        <w:rPr>
          <w:rFonts w:asciiTheme="minorHAnsi" w:hAnsiTheme="minorHAnsi"/>
          <w:bCs/>
          <w:iCs/>
          <w:color w:val="44546A" w:themeColor="text2"/>
          <w:sz w:val="32"/>
          <w:szCs w:val="32"/>
        </w:rPr>
        <w:t xml:space="preserve">estar atentos e preparados para a túa chegada. </w:t>
      </w:r>
    </w:p>
    <w:p w14:paraId="014B91A8">
      <w:pPr>
        <w:ind w:right="567"/>
        <w:jc w:val="both"/>
        <w:rPr>
          <w:rFonts w:asciiTheme="minorHAnsi" w:hAnsiTheme="minorHAnsi"/>
          <w:bCs/>
          <w:iCs/>
          <w:color w:val="44546A" w:themeColor="text2"/>
          <w:sz w:val="32"/>
          <w:szCs w:val="32"/>
        </w:rPr>
      </w:pPr>
      <w:r>
        <w:rPr>
          <w:rFonts w:asciiTheme="minorHAnsi" w:hAnsiTheme="minorHAnsi"/>
          <w:bCs/>
          <w:iCs/>
          <w:color w:val="44546A" w:themeColor="text2"/>
          <w:sz w:val="32"/>
          <w:szCs w:val="32"/>
          <w:lang w:val="es-ES"/>
        </w:rPr>
        <w:drawing>
          <wp:anchor distT="0" distB="0" distL="114300" distR="114300" simplePos="0" relativeHeight="251664384" behindDoc="0" locked="0" layoutInCell="1" allowOverlap="1">
            <wp:simplePos x="0" y="0"/>
            <wp:positionH relativeFrom="column">
              <wp:posOffset>4286250</wp:posOffset>
            </wp:positionH>
            <wp:positionV relativeFrom="paragraph">
              <wp:posOffset>-468630</wp:posOffset>
            </wp:positionV>
            <wp:extent cx="1952625" cy="883920"/>
            <wp:effectExtent l="19050" t="0" r="9525" b="0"/>
            <wp:wrapThrough wrapText="bothSides">
              <wp:wrapPolygon>
                <wp:start x="-211" y="0"/>
                <wp:lineTo x="-211" y="20948"/>
                <wp:lineTo x="21705" y="20948"/>
                <wp:lineTo x="21705" y="0"/>
                <wp:lineTo x="-211" y="0"/>
              </wp:wrapPolygon>
            </wp:wrapThrough>
            <wp:docPr id="3" name="Imagen 2" descr="Adv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Advien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952625" cy="883920"/>
                    </a:xfrm>
                    <a:prstGeom prst="rect">
                      <a:avLst/>
                    </a:prstGeom>
                    <a:noFill/>
                    <a:ln w="9525">
                      <a:noFill/>
                      <a:miter lim="800000"/>
                      <a:headEnd/>
                      <a:tailEnd/>
                    </a:ln>
                  </pic:spPr>
                </pic:pic>
              </a:graphicData>
            </a:graphic>
          </wp:anchor>
        </w:drawing>
      </w:r>
      <w:r>
        <w:rPr>
          <w:rFonts w:asciiTheme="minorHAnsi" w:hAnsiTheme="minorHAnsi"/>
          <w:bCs/>
          <w:iCs/>
          <w:color w:val="44546A" w:themeColor="text2"/>
          <w:sz w:val="32"/>
          <w:szCs w:val="32"/>
        </w:rPr>
        <w:t xml:space="preserve">Axúdanos a limpar os cristais do noso corazón, </w:t>
      </w:r>
    </w:p>
    <w:p w14:paraId="1CF7E628">
      <w:pPr>
        <w:ind w:right="567"/>
        <w:jc w:val="both"/>
        <w:rPr>
          <w:rFonts w:asciiTheme="minorHAnsi" w:hAnsiTheme="minorHAnsi"/>
          <w:bCs/>
          <w:iCs/>
          <w:color w:val="44546A" w:themeColor="text2"/>
          <w:sz w:val="32"/>
          <w:szCs w:val="32"/>
        </w:rPr>
      </w:pPr>
      <w:r>
        <w:rPr>
          <w:rFonts w:asciiTheme="minorHAnsi" w:hAnsiTheme="minorHAnsi"/>
          <w:bCs/>
          <w:iCs/>
          <w:color w:val="44546A" w:themeColor="text2"/>
          <w:sz w:val="32"/>
          <w:szCs w:val="32"/>
        </w:rPr>
        <w:t xml:space="preserve">a quitar as teas de araña do egoísmo e a preguiza, </w:t>
      </w:r>
    </w:p>
    <w:p w14:paraId="2228AEAB">
      <w:pPr>
        <w:ind w:right="567"/>
        <w:jc w:val="both"/>
        <w:rPr>
          <w:rFonts w:asciiTheme="minorHAnsi" w:hAnsiTheme="minorHAnsi"/>
          <w:bCs/>
          <w:iCs/>
          <w:color w:val="44546A" w:themeColor="text2"/>
          <w:sz w:val="32"/>
          <w:szCs w:val="32"/>
        </w:rPr>
      </w:pPr>
      <w:r>
        <w:rPr>
          <w:rFonts w:asciiTheme="minorHAnsi" w:hAnsiTheme="minorHAnsi"/>
          <w:bCs/>
          <w:iCs/>
          <w:color w:val="44546A" w:themeColor="text2"/>
          <w:sz w:val="32"/>
          <w:szCs w:val="32"/>
        </w:rPr>
        <w:t xml:space="preserve">e a descubrir cada día os teus sinais de amor. </w:t>
      </w:r>
    </w:p>
    <w:p w14:paraId="02ACCEE7">
      <w:pPr>
        <w:ind w:right="567"/>
        <w:jc w:val="both"/>
        <w:rPr>
          <w:rFonts w:asciiTheme="minorHAnsi" w:hAnsiTheme="minorHAnsi"/>
          <w:bCs/>
          <w:iCs/>
          <w:color w:val="44546A" w:themeColor="text2"/>
          <w:sz w:val="32"/>
          <w:szCs w:val="32"/>
        </w:rPr>
      </w:pPr>
      <w:r>
        <w:rPr>
          <w:rFonts w:asciiTheme="minorHAnsi" w:hAnsiTheme="minorHAnsi"/>
          <w:bCs/>
          <w:iCs/>
          <w:color w:val="44546A" w:themeColor="text2"/>
          <w:sz w:val="32"/>
          <w:szCs w:val="32"/>
        </w:rPr>
        <w:t xml:space="preserve">Acendemos este cirio para dicirche </w:t>
      </w:r>
    </w:p>
    <w:p w14:paraId="17E79621">
      <w:pPr>
        <w:ind w:right="567"/>
        <w:jc w:val="both"/>
        <w:rPr>
          <w:rFonts w:asciiTheme="minorHAnsi" w:hAnsiTheme="minorHAnsi"/>
          <w:bCs/>
          <w:iCs/>
          <w:color w:val="44546A" w:themeColor="text2"/>
          <w:sz w:val="32"/>
          <w:szCs w:val="32"/>
        </w:rPr>
      </w:pPr>
      <w:r>
        <w:rPr>
          <w:rFonts w:asciiTheme="minorHAnsi" w:hAnsiTheme="minorHAnsi"/>
          <w:bCs/>
          <w:iCs/>
          <w:color w:val="44546A" w:themeColor="text2"/>
          <w:sz w:val="32"/>
          <w:szCs w:val="32"/>
        </w:rPr>
        <w:t xml:space="preserve">que te esperamos espertos, </w:t>
      </w:r>
    </w:p>
    <w:p w14:paraId="7CD6C70A">
      <w:pPr>
        <w:ind w:right="567"/>
        <w:jc w:val="both"/>
        <w:rPr>
          <w:rFonts w:asciiTheme="minorHAnsi" w:hAnsiTheme="minorHAnsi"/>
          <w:bCs/>
          <w:iCs/>
          <w:color w:val="44546A" w:themeColor="text2"/>
          <w:sz w:val="32"/>
          <w:szCs w:val="32"/>
        </w:rPr>
      </w:pPr>
      <w:r>
        <w:rPr>
          <w:rFonts w:asciiTheme="minorHAnsi" w:hAnsiTheme="minorHAnsi"/>
          <w:bCs/>
          <w:iCs/>
          <w:color w:val="44546A" w:themeColor="text2"/>
          <w:sz w:val="32"/>
          <w:szCs w:val="32"/>
        </w:rPr>
        <w:t xml:space="preserve">cos ollos abertos e o corazón aceso. </w:t>
      </w:r>
    </w:p>
    <w:p w14:paraId="7AF38680">
      <w:pPr>
        <w:ind w:right="567"/>
        <w:jc w:val="both"/>
        <w:rPr>
          <w:rFonts w:asciiTheme="minorHAnsi" w:hAnsiTheme="minorHAnsi"/>
          <w:b/>
          <w:bCs/>
          <w:iCs/>
          <w:color w:val="44546A" w:themeColor="text2"/>
          <w:sz w:val="32"/>
          <w:szCs w:val="32"/>
        </w:rPr>
      </w:pPr>
      <w:r>
        <w:rPr>
          <w:rFonts w:asciiTheme="minorHAnsi" w:hAnsiTheme="minorHAnsi"/>
          <w:b/>
          <w:bCs/>
          <w:iCs/>
          <w:color w:val="44546A" w:themeColor="text2"/>
          <w:sz w:val="32"/>
          <w:szCs w:val="32"/>
        </w:rPr>
        <w:t xml:space="preserve">Ven, Señor Xesús, e énchenos da túa luz. Amén. </w:t>
      </w:r>
    </w:p>
    <w:p w14:paraId="662253CF">
      <w:pPr>
        <w:ind w:right="567"/>
        <w:jc w:val="both"/>
        <w:rPr>
          <w:rFonts w:asciiTheme="minorHAnsi" w:hAnsiTheme="minorHAnsi" w:cstheme="minorHAnsi"/>
          <w:b/>
          <w:bCs/>
          <w:i/>
          <w:color w:val="44546A" w:themeColor="text2"/>
          <w:sz w:val="32"/>
          <w:szCs w:val="32"/>
        </w:rPr>
      </w:pPr>
      <w:r>
        <w:rPr>
          <w:rFonts w:asciiTheme="minorHAnsi" w:hAnsiTheme="minorHAnsi"/>
          <w:bCs/>
          <w:i/>
          <w:iCs/>
          <w:color w:val="44546A" w:themeColor="text2"/>
          <w:sz w:val="32"/>
          <w:szCs w:val="32"/>
        </w:rPr>
        <w:t>(Poderíase cantar “Canción de Advento e Nadal” de Antón Fernández León. XXI Encontro de Música Relixiosa en Pontevedra)</w:t>
      </w:r>
    </w:p>
    <w:p w14:paraId="209BBF97">
      <w:pPr>
        <w:tabs>
          <w:tab w:val="left" w:pos="10490"/>
        </w:tabs>
        <w:autoSpaceDE w:val="0"/>
        <w:autoSpaceDN w:val="0"/>
        <w:adjustRightInd w:val="0"/>
        <w:spacing w:line="240" w:lineRule="atLeast"/>
        <w:ind w:firstLine="284"/>
        <w:jc w:val="both"/>
        <w:rPr>
          <w:rFonts w:ascii="Calibri" w:hAnsi="Calibri"/>
          <w:b/>
          <w:color w:val="44546A" w:themeColor="text2"/>
          <w:sz w:val="32"/>
          <w:szCs w:val="32"/>
        </w:rPr>
      </w:pPr>
    </w:p>
    <w:p w14:paraId="62DCE553">
      <w:pPr>
        <w:tabs>
          <w:tab w:val="left" w:pos="10490"/>
        </w:tabs>
        <w:autoSpaceDE w:val="0"/>
        <w:autoSpaceDN w:val="0"/>
        <w:adjustRightInd w:val="0"/>
        <w:spacing w:line="240" w:lineRule="atLeast"/>
        <w:ind w:firstLine="284"/>
        <w:jc w:val="both"/>
        <w:rPr>
          <w:rFonts w:ascii="Calibri" w:hAnsi="Calibri"/>
          <w:b/>
          <w:color w:val="44546A" w:themeColor="text2"/>
          <w:sz w:val="32"/>
          <w:szCs w:val="32"/>
        </w:rPr>
      </w:pPr>
      <w:r>
        <w:rPr>
          <w:rFonts w:ascii="Calibri" w:hAnsi="Calibri"/>
          <w:b/>
          <w:color w:val="44546A" w:themeColor="text2"/>
          <w:sz w:val="32"/>
          <w:szCs w:val="32"/>
        </w:rPr>
        <w:t>3. SÚPLICAS DE PERDÓN</w:t>
      </w:r>
    </w:p>
    <w:p w14:paraId="5D712257">
      <w:pPr>
        <w:ind w:right="567"/>
        <w:jc w:val="both"/>
        <w:rPr>
          <w:rFonts w:ascii="Calibri" w:hAnsi="Calibri" w:cs="Calibri" w:eastAsiaTheme="minorHAnsi"/>
          <w:color w:val="FF0000"/>
          <w:sz w:val="36"/>
          <w:szCs w:val="36"/>
          <w:lang w:eastAsia="en-US"/>
        </w:rPr>
      </w:pPr>
      <w:r>
        <w:rPr>
          <w:rFonts w:ascii="Calibri" w:hAnsi="Calibri" w:cs="Calibri" w:eastAsiaTheme="minorHAnsi"/>
          <w:color w:val="FF0000"/>
          <w:sz w:val="36"/>
          <w:szCs w:val="36"/>
          <w:lang w:eastAsia="en-US"/>
        </w:rPr>
        <w:t xml:space="preserve">(Se se fai a coroa pódese suprimir o acto penitencial). </w:t>
      </w:r>
    </w:p>
    <w:p w14:paraId="45120084">
      <w:pPr>
        <w:ind w:right="567"/>
        <w:jc w:val="both"/>
        <w:rPr>
          <w:rFonts w:ascii="Calibri" w:hAnsi="Calibri" w:cs="Calibri" w:eastAsiaTheme="minorHAnsi"/>
          <w:color w:val="44546A" w:themeColor="text2"/>
          <w:sz w:val="36"/>
          <w:szCs w:val="36"/>
          <w:lang w:eastAsia="en-US"/>
        </w:rPr>
      </w:pPr>
      <w:r>
        <w:rPr>
          <w:rFonts w:ascii="Calibri" w:hAnsi="Calibri" w:cs="Calibri" w:eastAsiaTheme="minorHAnsi"/>
          <w:color w:val="FF0000"/>
          <w:sz w:val="36"/>
          <w:szCs w:val="36"/>
          <w:lang w:eastAsia="en-US"/>
        </w:rPr>
        <w:t>Sacerdote:</w:t>
      </w:r>
      <w:r>
        <w:rPr>
          <w:rFonts w:ascii="Calibri" w:hAnsi="Calibri" w:cs="Calibri" w:eastAsiaTheme="minorHAnsi"/>
          <w:color w:val="44546A" w:themeColor="text2"/>
          <w:sz w:val="36"/>
          <w:szCs w:val="36"/>
          <w:lang w:eastAsia="en-US"/>
        </w:rPr>
        <w:t xml:space="preserve"> Xesús quere entrar no noso corazón, pero ás veces non lle abrimos. Por iso, pedímoslle perdón: </w:t>
      </w:r>
    </w:p>
    <w:p w14:paraId="6188CBE2">
      <w:pPr>
        <w:ind w:right="567"/>
        <w:jc w:val="both"/>
        <w:rPr>
          <w:rFonts w:ascii="Calibri" w:hAnsi="Calibri" w:cs="Calibri" w:eastAsiaTheme="minorHAnsi"/>
          <w:color w:val="44546A" w:themeColor="text2"/>
          <w:sz w:val="36"/>
          <w:szCs w:val="36"/>
          <w:lang w:eastAsia="en-US"/>
        </w:rPr>
      </w:pPr>
      <w:r>
        <w:rPr>
          <w:rFonts w:ascii="Calibri" w:hAnsi="Calibri" w:cs="Calibri" w:eastAsiaTheme="minorHAnsi"/>
          <w:color w:val="FF0000"/>
          <w:sz w:val="36"/>
          <w:szCs w:val="36"/>
          <w:lang w:eastAsia="en-US"/>
        </w:rPr>
        <w:t>- Neno:</w:t>
      </w:r>
      <w:r>
        <w:rPr>
          <w:rFonts w:ascii="Calibri" w:hAnsi="Calibri" w:cs="Calibri" w:eastAsiaTheme="minorHAnsi"/>
          <w:color w:val="44546A" w:themeColor="text2"/>
          <w:sz w:val="36"/>
          <w:szCs w:val="36"/>
          <w:lang w:eastAsia="en-US"/>
        </w:rPr>
        <w:t xml:space="preserve"> Señor: pedímosche perdón polas veces que nos encerramos en nós mesmos. </w:t>
      </w:r>
      <w:r>
        <w:rPr>
          <w:rFonts w:ascii="Calibri" w:hAnsi="Calibri" w:cs="Calibri" w:eastAsiaTheme="minorHAnsi"/>
          <w:b/>
          <w:color w:val="44546A" w:themeColor="text2"/>
          <w:sz w:val="36"/>
          <w:szCs w:val="36"/>
          <w:lang w:eastAsia="en-US"/>
        </w:rPr>
        <w:t>Señor, ten piedade de nós.</w:t>
      </w:r>
      <w:r>
        <w:rPr>
          <w:rFonts w:ascii="Calibri" w:hAnsi="Calibri" w:cs="Calibri" w:eastAsiaTheme="minorHAnsi"/>
          <w:color w:val="44546A" w:themeColor="text2"/>
          <w:sz w:val="36"/>
          <w:szCs w:val="36"/>
          <w:lang w:eastAsia="en-US"/>
        </w:rPr>
        <w:t xml:space="preserve"> </w:t>
      </w:r>
    </w:p>
    <w:p w14:paraId="48CD93BE">
      <w:pPr>
        <w:ind w:right="567"/>
        <w:jc w:val="both"/>
        <w:rPr>
          <w:rFonts w:ascii="Calibri" w:hAnsi="Calibri" w:cs="Calibri" w:eastAsiaTheme="minorHAnsi"/>
          <w:b/>
          <w:i/>
          <w:color w:val="44546A" w:themeColor="text2"/>
          <w:sz w:val="36"/>
          <w:szCs w:val="36"/>
          <w:lang w:eastAsia="en-US"/>
        </w:rPr>
      </w:pPr>
      <w:r>
        <w:rPr>
          <w:rFonts w:ascii="Calibri" w:hAnsi="Calibri" w:cs="Calibri" w:eastAsiaTheme="minorHAnsi"/>
          <w:color w:val="FF0000"/>
          <w:sz w:val="36"/>
          <w:szCs w:val="36"/>
          <w:lang w:eastAsia="en-US"/>
        </w:rPr>
        <w:t>- Pais:</w:t>
      </w:r>
      <w:r>
        <w:rPr>
          <w:rFonts w:ascii="Calibri" w:hAnsi="Calibri" w:cs="Calibri" w:eastAsiaTheme="minorHAnsi"/>
          <w:color w:val="44546A" w:themeColor="text2"/>
          <w:sz w:val="36"/>
          <w:szCs w:val="36"/>
          <w:lang w:eastAsia="en-US"/>
        </w:rPr>
        <w:t xml:space="preserve"> Señor: pedímosche perdón polas veces que non che abrimos as xanelas e portas do noso corazón. </w:t>
      </w:r>
      <w:r>
        <w:rPr>
          <w:rFonts w:ascii="Calibri" w:hAnsi="Calibri" w:cs="Calibri" w:eastAsiaTheme="minorHAnsi"/>
          <w:b/>
          <w:i/>
          <w:color w:val="44546A" w:themeColor="text2"/>
          <w:sz w:val="36"/>
          <w:szCs w:val="36"/>
          <w:lang w:eastAsia="en-US"/>
        </w:rPr>
        <w:t xml:space="preserve">Cristo, ten piedade de nós. </w:t>
      </w:r>
    </w:p>
    <w:p w14:paraId="61C4D81D">
      <w:pPr>
        <w:ind w:right="567"/>
        <w:jc w:val="both"/>
        <w:rPr>
          <w:rFonts w:asciiTheme="minorHAnsi" w:hAnsiTheme="minorHAnsi"/>
          <w:b/>
          <w:bCs/>
          <w:i/>
          <w:color w:val="44546A" w:themeColor="text2"/>
          <w:sz w:val="36"/>
          <w:szCs w:val="36"/>
        </w:rPr>
      </w:pPr>
      <w:r>
        <w:rPr>
          <w:rFonts w:ascii="Calibri" w:hAnsi="Calibri" w:cs="Calibri" w:eastAsiaTheme="minorHAnsi"/>
          <w:color w:val="FF0000"/>
          <w:sz w:val="36"/>
          <w:szCs w:val="36"/>
          <w:lang w:eastAsia="en-US"/>
        </w:rPr>
        <w:t>-Catequista:</w:t>
      </w:r>
      <w:r>
        <w:rPr>
          <w:rFonts w:ascii="Calibri" w:hAnsi="Calibri" w:cs="Calibri" w:eastAsiaTheme="minorHAnsi"/>
          <w:color w:val="44546A" w:themeColor="text2"/>
          <w:sz w:val="36"/>
          <w:szCs w:val="36"/>
          <w:lang w:eastAsia="en-US"/>
        </w:rPr>
        <w:t xml:space="preserve">  Señor: pedímosche perdón polas veces que non estamos atentos cando Ti queres entrar no noso corazón. </w:t>
      </w:r>
      <w:r>
        <w:rPr>
          <w:rFonts w:ascii="Calibri" w:hAnsi="Calibri" w:cs="Calibri" w:eastAsiaTheme="minorHAnsi"/>
          <w:b/>
          <w:i/>
          <w:color w:val="44546A" w:themeColor="text2"/>
          <w:sz w:val="36"/>
          <w:szCs w:val="36"/>
          <w:lang w:eastAsia="en-US"/>
        </w:rPr>
        <w:t>Señor, ten piedade de nós.</w:t>
      </w:r>
      <w:r>
        <w:rPr>
          <w:rFonts w:asciiTheme="minorHAnsi" w:hAnsiTheme="minorHAnsi"/>
          <w:b/>
          <w:bCs/>
          <w:i/>
          <w:color w:val="44546A" w:themeColor="text2"/>
          <w:sz w:val="36"/>
          <w:szCs w:val="36"/>
        </w:rPr>
        <w:t xml:space="preserve"> </w:t>
      </w:r>
    </w:p>
    <w:p w14:paraId="4579AE7F">
      <w:pPr>
        <w:ind w:hanging="284"/>
        <w:jc w:val="both"/>
        <w:rPr>
          <w:rFonts w:asciiTheme="minorHAnsi" w:hAnsiTheme="minorHAnsi"/>
          <w:b/>
          <w:bCs/>
          <w:color w:val="44546A" w:themeColor="text2"/>
          <w:sz w:val="32"/>
          <w:szCs w:val="32"/>
        </w:rPr>
      </w:pPr>
    </w:p>
    <w:p w14:paraId="6A801196">
      <w:pPr>
        <w:ind w:hanging="284"/>
        <w:jc w:val="both"/>
        <w:rPr>
          <w:rFonts w:asciiTheme="minorHAnsi" w:hAnsiTheme="minorHAnsi"/>
          <w:b/>
          <w:bCs/>
          <w:i/>
          <w:color w:val="44546A" w:themeColor="text2"/>
          <w:sz w:val="32"/>
          <w:szCs w:val="32"/>
        </w:rPr>
      </w:pPr>
      <w:r>
        <w:rPr>
          <w:rFonts w:asciiTheme="minorHAnsi" w:hAnsiTheme="minorHAnsi"/>
          <w:b/>
          <w:bCs/>
          <w:color w:val="44546A" w:themeColor="text2"/>
          <w:sz w:val="32"/>
          <w:szCs w:val="32"/>
        </w:rPr>
        <w:t>4. ENTRONIZACIÓN DO LECCIONARIO DE MATEO:</w:t>
      </w:r>
      <w:r>
        <w:rPr>
          <w:rFonts w:asciiTheme="minorHAnsi" w:hAnsiTheme="minorHAnsi"/>
          <w:b/>
          <w:bCs/>
          <w:i/>
          <w:color w:val="44546A" w:themeColor="text2"/>
          <w:sz w:val="32"/>
          <w:szCs w:val="32"/>
        </w:rPr>
        <w:t xml:space="preserve"> </w:t>
      </w:r>
    </w:p>
    <w:p w14:paraId="0F31289A">
      <w:pPr>
        <w:ind w:right="567"/>
        <w:jc w:val="both"/>
        <w:rPr>
          <w:rFonts w:asciiTheme="minorHAnsi" w:hAnsiTheme="minorHAnsi"/>
          <w:bCs/>
          <w:color w:val="FF0000"/>
          <w:sz w:val="28"/>
          <w:szCs w:val="28"/>
        </w:rPr>
      </w:pPr>
      <w:r>
        <w:rPr>
          <w:rFonts w:asciiTheme="minorHAnsi" w:hAnsiTheme="minorHAnsi"/>
          <w:bCs/>
          <w:i/>
          <w:color w:val="FF0000"/>
          <w:sz w:val="32"/>
          <w:szCs w:val="32"/>
        </w:rPr>
        <w:t>(Terminada a oración colecta, o presidente vai ao altar, toma o leccionario e lévao ao ambón, alí mostra o leccionario ao pobo bícao e di estas palabras).</w:t>
      </w:r>
      <w:r>
        <w:rPr>
          <w:rFonts w:asciiTheme="minorHAnsi" w:hAnsiTheme="minorHAnsi"/>
          <w:bCs/>
          <w:color w:val="FF0000"/>
          <w:sz w:val="28"/>
          <w:szCs w:val="28"/>
        </w:rPr>
        <w:t xml:space="preserve"> </w:t>
      </w:r>
    </w:p>
    <w:p w14:paraId="33472305">
      <w:pPr>
        <w:ind w:left="1701" w:right="567" w:hanging="284"/>
        <w:jc w:val="both"/>
        <w:rPr>
          <w:rFonts w:asciiTheme="minorHAnsi" w:hAnsiTheme="minorHAnsi"/>
          <w:bCs/>
          <w:color w:val="44546A" w:themeColor="text2"/>
          <w:sz w:val="28"/>
          <w:szCs w:val="28"/>
        </w:rPr>
      </w:pPr>
    </w:p>
    <w:p w14:paraId="090324BC">
      <w:pPr>
        <w:ind w:right="567"/>
        <w:jc w:val="both"/>
        <w:rPr>
          <w:rFonts w:asciiTheme="minorHAnsi" w:hAnsiTheme="minorHAnsi"/>
          <w:bCs/>
          <w:color w:val="44546A" w:themeColor="text2"/>
          <w:sz w:val="36"/>
          <w:szCs w:val="36"/>
        </w:rPr>
      </w:pPr>
      <w:r>
        <w:rPr>
          <w:rFonts w:asciiTheme="minorHAnsi" w:hAnsiTheme="minorHAnsi"/>
          <w:bCs/>
          <w:color w:val="FF0000"/>
          <w:sz w:val="36"/>
          <w:szCs w:val="36"/>
          <w:lang w:val="es-ES"/>
        </w:rPr>
        <w:drawing>
          <wp:anchor distT="0" distB="0" distL="114300" distR="114300" simplePos="0" relativeHeight="251665408" behindDoc="0" locked="0" layoutInCell="1" allowOverlap="1">
            <wp:simplePos x="0" y="0"/>
            <wp:positionH relativeFrom="column">
              <wp:posOffset>4807585</wp:posOffset>
            </wp:positionH>
            <wp:positionV relativeFrom="paragraph">
              <wp:posOffset>55880</wp:posOffset>
            </wp:positionV>
            <wp:extent cx="1427480" cy="1630680"/>
            <wp:effectExtent l="19050" t="0" r="1270" b="0"/>
            <wp:wrapThrough wrapText="bothSides">
              <wp:wrapPolygon>
                <wp:start x="-288" y="0"/>
                <wp:lineTo x="-288" y="21449"/>
                <wp:lineTo x="21619" y="21449"/>
                <wp:lineTo x="21619" y="0"/>
                <wp:lineTo x="-288" y="0"/>
              </wp:wrapPolygon>
            </wp:wrapThrough>
            <wp:docPr id="4" name="Imagen 4" descr="http://4.bp.blogspot.com/-eD2LDxdxOHU/T1PCjvtdiZI/AAAAAAAACX8/EKB0Yk9SV0I/s640/s+san+mateo+Lis.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http://4.bp.blogspot.com/-eD2LDxdxOHU/T1PCjvtdiZI/AAAAAAAACX8/EKB0Yk9SV0I/s640/s+san+mateo+Lis.jpg"/>
                    <pic:cNvPicPr>
                      <a:picLocks noChangeAspect="1" noChangeArrowheads="1"/>
                    </pic:cNvPicPr>
                  </pic:nvPicPr>
                  <pic:blipFill>
                    <a:blip r:embed="rId9" cstate="print"/>
                    <a:srcRect/>
                    <a:stretch>
                      <a:fillRect/>
                    </a:stretch>
                  </pic:blipFill>
                  <pic:spPr>
                    <a:xfrm>
                      <a:off x="0" y="0"/>
                      <a:ext cx="1427480" cy="1630680"/>
                    </a:xfrm>
                    <a:prstGeom prst="rect">
                      <a:avLst/>
                    </a:prstGeom>
                    <a:noFill/>
                    <a:ln w="9525">
                      <a:noFill/>
                      <a:miter lim="800000"/>
                      <a:headEnd/>
                      <a:tailEnd/>
                    </a:ln>
                  </pic:spPr>
                </pic:pic>
              </a:graphicData>
            </a:graphic>
          </wp:anchor>
        </w:drawing>
      </w:r>
      <w:r>
        <w:rPr>
          <w:rFonts w:asciiTheme="minorHAnsi" w:hAnsiTheme="minorHAnsi"/>
          <w:bCs/>
          <w:color w:val="FF0000"/>
          <w:sz w:val="36"/>
          <w:szCs w:val="36"/>
        </w:rPr>
        <w:t>SACERDOTE:</w:t>
      </w:r>
      <w:r>
        <w:rPr>
          <w:rFonts w:asciiTheme="minorHAnsi" w:hAnsiTheme="minorHAnsi"/>
          <w:bCs/>
          <w:color w:val="44546A" w:themeColor="text2"/>
          <w:sz w:val="36"/>
          <w:szCs w:val="36"/>
        </w:rPr>
        <w:t xml:space="preserve"> Iniciamos hoxe, como cada ano neste domingo, un ciclo de lecturas bíblicas. Se o ano pasado liamos o Evanxeo de Lucas, leste acompañaranos o Evanxeo de Mateo, chamado tamén o “Evanxeo da Igrexa”. </w:t>
      </w:r>
    </w:p>
    <w:p w14:paraId="6F1ED32B">
      <w:pPr>
        <w:ind w:right="567"/>
        <w:jc w:val="both"/>
        <w:rPr>
          <w:rFonts w:asciiTheme="minorHAnsi" w:hAnsiTheme="minorHAnsi"/>
          <w:bCs/>
          <w:color w:val="44546A" w:themeColor="text2"/>
          <w:sz w:val="36"/>
          <w:szCs w:val="36"/>
        </w:rPr>
      </w:pPr>
      <w:r>
        <w:rPr>
          <w:rFonts w:asciiTheme="minorHAnsi" w:hAnsiTheme="minorHAnsi"/>
          <w:bCs/>
          <w:color w:val="44546A" w:themeColor="text2"/>
          <w:sz w:val="36"/>
          <w:szCs w:val="36"/>
        </w:rPr>
        <w:t>Mateo caracterízase porque no seu evanxeo abundan máis os discursos (o ensino) que os feitos; presenta a Xesús como o “Deus connosco”; trata de demostrar que Xesús cumpre as promesas do Antigo Testamento, é o Mesías que o pobo de Deus esperaba; e fala da Igrexa máis que os outros evanxelistas. É importante que os lectores proclamen ben a Palabra de Deus, que abramos ben os nosos oídos para escoitala como se merece. Oxalá que a Palabra de Deus ache eco en nós, cada domingo, para que coñezamos mellor o misterio de Xesús e para que se realice en nós a salvación que Deus quere para todos nós.</w:t>
      </w:r>
      <w:r>
        <w:rPr>
          <w:rFonts w:ascii="robotoregular" w:hAnsi="robotoregular"/>
          <w:color w:val="333333"/>
          <w:sz w:val="36"/>
          <w:szCs w:val="36"/>
          <w:shd w:val="clear" w:color="auto" w:fill="FFFFFF"/>
        </w:rPr>
        <w:t xml:space="preserve"> </w:t>
      </w:r>
    </w:p>
    <w:p w14:paraId="77FFBA89">
      <w:pPr>
        <w:ind w:firstLine="284"/>
        <w:jc w:val="both"/>
        <w:rPr>
          <w:rFonts w:asciiTheme="minorHAnsi" w:hAnsiTheme="minorHAnsi"/>
          <w:bCs/>
          <w:color w:val="44546A" w:themeColor="text2"/>
          <w:sz w:val="32"/>
          <w:szCs w:val="32"/>
        </w:rPr>
      </w:pPr>
    </w:p>
    <w:p w14:paraId="2194A469">
      <w:pPr>
        <w:ind w:firstLine="284"/>
        <w:jc w:val="center"/>
        <w:rPr>
          <w:rFonts w:ascii="Algerian" w:hAnsi="Algerian"/>
          <w:bCs/>
          <w:color w:val="EE0000"/>
          <w:sz w:val="72"/>
          <w:szCs w:val="72"/>
        </w:rPr>
      </w:pPr>
      <w:r>
        <w:rPr>
          <w:rFonts w:ascii="Algerian" w:hAnsi="Algerian"/>
          <w:bCs/>
          <w:color w:val="EE0000"/>
          <w:sz w:val="72"/>
          <w:szCs w:val="72"/>
        </w:rPr>
        <w:t>PALABRA</w:t>
      </w:r>
    </w:p>
    <w:p w14:paraId="7D018A8E">
      <w:pPr>
        <w:tabs>
          <w:tab w:val="left" w:pos="288"/>
          <w:tab w:val="left" w:pos="851"/>
          <w:tab w:val="left" w:pos="2183"/>
          <w:tab w:val="left" w:pos="2903"/>
          <w:tab w:val="left" w:pos="3623"/>
          <w:tab w:val="left" w:pos="4343"/>
          <w:tab w:val="left" w:pos="5783"/>
          <w:tab w:val="left" w:pos="6503"/>
          <w:tab w:val="left" w:pos="7200"/>
        </w:tabs>
        <w:spacing w:line="240" w:lineRule="atLeast"/>
        <w:ind w:left="284" w:right="-49" w:hanging="284"/>
        <w:jc w:val="both"/>
        <w:rPr>
          <w:rFonts w:asciiTheme="minorHAnsi" w:hAnsiTheme="minorHAnsi"/>
          <w:b/>
          <w:bCs/>
          <w:i/>
          <w:color w:val="44546A" w:themeColor="text2"/>
          <w:sz w:val="32"/>
          <w:szCs w:val="32"/>
        </w:rPr>
      </w:pPr>
    </w:p>
    <w:p w14:paraId="189C0A78">
      <w:pPr>
        <w:tabs>
          <w:tab w:val="left" w:pos="288"/>
          <w:tab w:val="left" w:pos="851"/>
          <w:tab w:val="left" w:pos="2183"/>
          <w:tab w:val="left" w:pos="2903"/>
          <w:tab w:val="left" w:pos="3623"/>
          <w:tab w:val="left" w:pos="4343"/>
          <w:tab w:val="left" w:pos="5783"/>
          <w:tab w:val="left" w:pos="6503"/>
          <w:tab w:val="left" w:pos="7200"/>
        </w:tabs>
        <w:spacing w:line="240" w:lineRule="atLeast"/>
        <w:ind w:left="284" w:right="-49" w:hanging="284"/>
        <w:jc w:val="both"/>
        <w:rPr>
          <w:rFonts w:ascii="Calibri" w:hAnsi="Calibri"/>
          <w:b/>
          <w:snapToGrid w:val="0"/>
          <w:color w:val="7030A0"/>
          <w:sz w:val="36"/>
          <w:szCs w:val="36"/>
        </w:rPr>
      </w:pPr>
      <w:r>
        <w:rPr>
          <w:rFonts w:ascii="Calibri" w:hAnsi="Calibri"/>
          <w:b/>
          <w:snapToGrid w:val="0"/>
          <w:color w:val="7030A0"/>
          <w:sz w:val="36"/>
          <w:szCs w:val="36"/>
        </w:rPr>
        <w:t xml:space="preserve">ISAÍAS 2, 1-5: </w:t>
      </w:r>
      <w:r>
        <w:rPr>
          <w:rFonts w:ascii="Calibri" w:hAnsi="Calibri"/>
          <w:b/>
          <w:i/>
          <w:iCs/>
          <w:snapToGrid w:val="0"/>
          <w:color w:val="7030A0"/>
          <w:sz w:val="36"/>
          <w:szCs w:val="36"/>
        </w:rPr>
        <w:t>O Señor congrega a todas as nacións na paz eterna do Reino de Deus.</w:t>
      </w:r>
    </w:p>
    <w:p w14:paraId="7F56DE5E">
      <w:pPr>
        <w:tabs>
          <w:tab w:val="left" w:pos="576"/>
          <w:tab w:val="left" w:pos="720"/>
          <w:tab w:val="left" w:pos="1080"/>
          <w:tab w:val="left" w:pos="2160"/>
          <w:tab w:val="left" w:pos="2880"/>
          <w:tab w:val="left" w:pos="3600"/>
          <w:tab w:val="left" w:pos="4320"/>
          <w:tab w:val="left" w:pos="5783"/>
          <w:tab w:val="left" w:pos="6480"/>
          <w:tab w:val="left" w:pos="7200"/>
        </w:tabs>
        <w:spacing w:line="240" w:lineRule="atLeast"/>
        <w:ind w:left="142" w:right="-30" w:firstLine="142"/>
        <w:jc w:val="both"/>
        <w:rPr>
          <w:rFonts w:ascii="Calibri" w:hAnsi="Calibri"/>
          <w:snapToGrid w:val="0"/>
          <w:sz w:val="40"/>
          <w:szCs w:val="40"/>
        </w:rPr>
      </w:pPr>
      <w:r>
        <w:rPr>
          <w:rFonts w:ascii="Calibri" w:hAnsi="Calibri"/>
          <w:snapToGrid w:val="0"/>
          <w:sz w:val="40"/>
          <w:szCs w:val="40"/>
        </w:rPr>
        <w:t xml:space="preserve">Visión de Isaías, fillo de Amós, acerca de Xudá e de Xerusalén. Nos días futuros estará firme o monte da casa do Señor, no cume das montañas, máis elevado que os outeiros. Cara a el confluirán todas as nacións, camiñarán pobos numerosos e dirán: «Vinde, subamos ao monte do Señor, á casa do Deus de Xacob. El instruiranos nos seus camiños e marcharemos polas súas sendas; porque de Sión sairá a lei, a palabra do Señor de Xerusalén». Xulgará entre as nacións, será árbitro de pobos numerosos. </w:t>
      </w:r>
      <w:r>
        <w:rPr>
          <w:rFonts w:ascii="Calibri" w:hAnsi="Calibri"/>
          <w:b/>
          <w:snapToGrid w:val="0"/>
          <w:sz w:val="40"/>
          <w:szCs w:val="40"/>
        </w:rPr>
        <w:t>Das espadas forxarán arados</w:t>
      </w:r>
      <w:r>
        <w:rPr>
          <w:rFonts w:ascii="Calibri" w:hAnsi="Calibri"/>
          <w:snapToGrid w:val="0"/>
          <w:sz w:val="40"/>
          <w:szCs w:val="40"/>
        </w:rPr>
        <w:t xml:space="preserve">, das lanzas, podas. </w:t>
      </w:r>
      <w:r>
        <w:rPr>
          <w:rFonts w:ascii="Calibri" w:hAnsi="Calibri"/>
          <w:b/>
          <w:snapToGrid w:val="0"/>
          <w:sz w:val="40"/>
          <w:szCs w:val="40"/>
        </w:rPr>
        <w:t>Non alzará a espada pobo contra pobo,</w:t>
      </w:r>
      <w:r>
        <w:rPr>
          <w:rFonts w:ascii="Calibri" w:hAnsi="Calibri"/>
          <w:snapToGrid w:val="0"/>
          <w:sz w:val="40"/>
          <w:szCs w:val="40"/>
        </w:rPr>
        <w:t xml:space="preserve"> non se adestrarán para a guerra. </w:t>
      </w:r>
      <w:r>
        <w:rPr>
          <w:rFonts w:ascii="Calibri" w:hAnsi="Calibri"/>
          <w:b/>
          <w:snapToGrid w:val="0"/>
          <w:sz w:val="40"/>
          <w:szCs w:val="40"/>
        </w:rPr>
        <w:t>Casa de Xacob, vinde; camiñemos á luz do Señor</w:t>
      </w:r>
      <w:r>
        <w:rPr>
          <w:rFonts w:ascii="Calibri" w:hAnsi="Calibri"/>
          <w:snapToGrid w:val="0"/>
          <w:sz w:val="40"/>
          <w:szCs w:val="40"/>
        </w:rPr>
        <w:t xml:space="preserve">. </w:t>
      </w:r>
    </w:p>
    <w:p w14:paraId="6E9B104D">
      <w:pPr>
        <w:tabs>
          <w:tab w:val="left" w:pos="567"/>
          <w:tab w:val="left" w:pos="720"/>
          <w:tab w:val="left" w:pos="1080"/>
          <w:tab w:val="left" w:pos="2183"/>
          <w:tab w:val="left" w:pos="2880"/>
          <w:tab w:val="left" w:pos="3623"/>
          <w:tab w:val="left" w:pos="4343"/>
          <w:tab w:val="left" w:pos="5783"/>
          <w:tab w:val="left" w:pos="6503"/>
          <w:tab w:val="left" w:pos="7223"/>
        </w:tabs>
        <w:spacing w:line="240" w:lineRule="atLeast"/>
        <w:ind w:left="142" w:right="-30" w:firstLine="142"/>
        <w:jc w:val="both"/>
        <w:rPr>
          <w:rFonts w:ascii="Calibri" w:hAnsi="Calibri"/>
          <w:b/>
          <w:snapToGrid w:val="0"/>
          <w:sz w:val="36"/>
          <w:szCs w:val="36"/>
        </w:rPr>
      </w:pPr>
      <w:r>
        <w:rPr>
          <w:rFonts w:ascii="Calibri" w:hAnsi="Calibri"/>
          <w:b/>
          <w:i/>
          <w:snapToGrid w:val="0"/>
          <w:sz w:val="40"/>
          <w:szCs w:val="40"/>
        </w:rPr>
        <w:t>Palabra do Señor.</w:t>
      </w:r>
      <w:r>
        <w:rPr>
          <w:rFonts w:ascii="Calibri" w:hAnsi="Calibri"/>
          <w:b/>
          <w:snapToGrid w:val="0"/>
          <w:sz w:val="36"/>
          <w:szCs w:val="36"/>
        </w:rPr>
        <w:t xml:space="preserve"> </w:t>
      </w:r>
    </w:p>
    <w:p w14:paraId="693DFCA8">
      <w:pPr>
        <w:tabs>
          <w:tab w:val="left" w:pos="0"/>
          <w:tab w:val="left" w:pos="567"/>
          <w:tab w:val="left" w:pos="1463"/>
          <w:tab w:val="left" w:pos="2183"/>
          <w:tab w:val="left" w:pos="3623"/>
          <w:tab w:val="left" w:pos="3686"/>
          <w:tab w:val="left" w:pos="4343"/>
          <w:tab w:val="left" w:pos="5063"/>
          <w:tab w:val="left" w:pos="5783"/>
          <w:tab w:val="left" w:pos="6503"/>
          <w:tab w:val="left" w:pos="7223"/>
        </w:tabs>
        <w:spacing w:line="240" w:lineRule="atLeast"/>
        <w:ind w:right="-49"/>
        <w:jc w:val="both"/>
        <w:rPr>
          <w:rFonts w:ascii="Calibri" w:hAnsi="Calibri"/>
          <w:b/>
          <w:snapToGrid w:val="0"/>
          <w:color w:val="7030A0"/>
          <w:sz w:val="36"/>
          <w:szCs w:val="36"/>
        </w:rPr>
      </w:pPr>
    </w:p>
    <w:p w14:paraId="61172FD1">
      <w:pPr>
        <w:tabs>
          <w:tab w:val="left" w:pos="0"/>
          <w:tab w:val="left" w:pos="567"/>
          <w:tab w:val="left" w:pos="1463"/>
          <w:tab w:val="left" w:pos="2183"/>
          <w:tab w:val="left" w:pos="3623"/>
          <w:tab w:val="left" w:pos="3686"/>
          <w:tab w:val="left" w:pos="4343"/>
          <w:tab w:val="left" w:pos="5063"/>
          <w:tab w:val="left" w:pos="5783"/>
          <w:tab w:val="left" w:pos="6503"/>
          <w:tab w:val="left" w:pos="7223"/>
        </w:tabs>
        <w:spacing w:line="240" w:lineRule="atLeast"/>
        <w:ind w:right="-49"/>
        <w:jc w:val="both"/>
        <w:rPr>
          <w:rFonts w:ascii="Calibri" w:hAnsi="Calibri"/>
          <w:b/>
          <w:snapToGrid w:val="0"/>
          <w:color w:val="7030A0"/>
          <w:sz w:val="36"/>
          <w:szCs w:val="36"/>
        </w:rPr>
      </w:pPr>
      <w:r>
        <w:rPr>
          <w:rFonts w:ascii="Calibri" w:hAnsi="Calibri"/>
          <w:b/>
          <w:snapToGrid w:val="0"/>
          <w:color w:val="7030A0"/>
          <w:sz w:val="36"/>
          <w:szCs w:val="36"/>
        </w:rPr>
        <w:t>SAL. 121:</w:t>
      </w:r>
    </w:p>
    <w:p w14:paraId="20D02A22">
      <w:pPr>
        <w:tabs>
          <w:tab w:val="left" w:pos="0"/>
          <w:tab w:val="left" w:pos="567"/>
          <w:tab w:val="left" w:pos="1463"/>
          <w:tab w:val="left" w:pos="2183"/>
          <w:tab w:val="left" w:pos="3623"/>
          <w:tab w:val="left" w:pos="3686"/>
          <w:tab w:val="left" w:pos="4343"/>
          <w:tab w:val="left" w:pos="5063"/>
          <w:tab w:val="left" w:pos="5783"/>
          <w:tab w:val="left" w:pos="6503"/>
          <w:tab w:val="left" w:pos="7223"/>
        </w:tabs>
        <w:spacing w:line="240" w:lineRule="atLeast"/>
        <w:ind w:right="-49"/>
        <w:jc w:val="both"/>
        <w:rPr>
          <w:rFonts w:ascii="Calibri" w:hAnsi="Calibri"/>
          <w:b/>
          <w:i/>
          <w:snapToGrid w:val="0"/>
          <w:sz w:val="36"/>
          <w:szCs w:val="36"/>
        </w:rPr>
      </w:pPr>
      <w:r>
        <w:rPr>
          <w:rFonts w:ascii="Calibri" w:hAnsi="Calibri"/>
          <w:b/>
          <w:i/>
          <w:snapToGrid w:val="0"/>
          <w:color w:val="7030A0"/>
          <w:sz w:val="36"/>
          <w:szCs w:val="36"/>
        </w:rPr>
        <w:t xml:space="preserve"> R/ I</w:t>
      </w:r>
      <w:r>
        <w:rPr>
          <w:rFonts w:ascii="Calibri" w:hAnsi="Calibri"/>
          <w:b/>
          <w:i/>
          <w:snapToGrid w:val="0"/>
          <w:sz w:val="36"/>
          <w:szCs w:val="36"/>
        </w:rPr>
        <w:t>mos alegres á casa do Señor.</w:t>
      </w:r>
    </w:p>
    <w:p w14:paraId="770F9DCA">
      <w:pPr>
        <w:tabs>
          <w:tab w:val="left" w:pos="0"/>
          <w:tab w:val="left" w:pos="567"/>
          <w:tab w:val="left" w:pos="1463"/>
          <w:tab w:val="left" w:pos="2183"/>
          <w:tab w:val="left" w:pos="3623"/>
          <w:tab w:val="left" w:pos="3686"/>
          <w:tab w:val="left" w:pos="4343"/>
          <w:tab w:val="left" w:pos="5063"/>
          <w:tab w:val="left" w:pos="5783"/>
          <w:tab w:val="left" w:pos="6503"/>
          <w:tab w:val="left" w:pos="7223"/>
        </w:tabs>
        <w:spacing w:line="240" w:lineRule="atLeast"/>
        <w:ind w:right="-49"/>
        <w:jc w:val="both"/>
        <w:rPr>
          <w:rFonts w:ascii="Calibri" w:hAnsi="Calibri"/>
          <w:b/>
          <w:i/>
          <w:snapToGrid w:val="0"/>
          <w:color w:val="7030A0"/>
          <w:sz w:val="36"/>
          <w:szCs w:val="36"/>
        </w:rPr>
      </w:pPr>
    </w:p>
    <w:p w14:paraId="7FC473A1">
      <w:pPr>
        <w:tabs>
          <w:tab w:val="left" w:pos="0"/>
          <w:tab w:val="left" w:pos="567"/>
          <w:tab w:val="left" w:pos="1463"/>
          <w:tab w:val="left" w:pos="2183"/>
          <w:tab w:val="left" w:pos="3623"/>
          <w:tab w:val="left" w:pos="3686"/>
          <w:tab w:val="left" w:pos="4343"/>
          <w:tab w:val="left" w:pos="5063"/>
          <w:tab w:val="left" w:pos="5783"/>
          <w:tab w:val="left" w:pos="6503"/>
          <w:tab w:val="left" w:pos="7223"/>
        </w:tabs>
        <w:spacing w:line="240" w:lineRule="atLeast"/>
        <w:ind w:right="-49"/>
        <w:jc w:val="both"/>
        <w:rPr>
          <w:rFonts w:ascii="Calibri" w:hAnsi="Calibri" w:cs="Calibri"/>
          <w:i/>
          <w:color w:val="7030A0"/>
          <w:sz w:val="36"/>
          <w:szCs w:val="36"/>
        </w:rPr>
      </w:pPr>
      <w:r>
        <w:rPr>
          <w:rFonts w:ascii="Calibri" w:hAnsi="Calibri"/>
          <w:b/>
          <w:bCs/>
          <w:snapToGrid w:val="0"/>
          <w:color w:val="7030A0"/>
          <w:sz w:val="36"/>
          <w:szCs w:val="36"/>
        </w:rPr>
        <w:t>ROMANOS</w:t>
      </w:r>
      <w:r>
        <w:rPr>
          <w:rFonts w:ascii="Calibri" w:hAnsi="Calibri"/>
          <w:b/>
          <w:i/>
          <w:snapToGrid w:val="0"/>
          <w:color w:val="7030A0"/>
          <w:sz w:val="36"/>
          <w:szCs w:val="36"/>
        </w:rPr>
        <w:t xml:space="preserve"> 13, 11-14 a: </w:t>
      </w:r>
      <w:r>
        <w:rPr>
          <w:rFonts w:ascii="Calibri" w:hAnsi="Calibri" w:cs="Calibri"/>
          <w:i/>
          <w:iCs/>
          <w:color w:val="7030A0"/>
          <w:sz w:val="36"/>
          <w:szCs w:val="36"/>
        </w:rPr>
        <w:t>A salvación está máis cerca de nós</w:t>
      </w:r>
      <w:r>
        <w:rPr>
          <w:rFonts w:ascii="Calibri" w:hAnsi="Calibri" w:cs="Calibri"/>
          <w:i/>
          <w:color w:val="7030A0"/>
          <w:sz w:val="36"/>
          <w:szCs w:val="36"/>
        </w:rPr>
        <w:t>.</w:t>
      </w:r>
    </w:p>
    <w:p w14:paraId="1C2C429E">
      <w:pPr>
        <w:tabs>
          <w:tab w:val="left" w:pos="0"/>
          <w:tab w:val="left" w:pos="567"/>
          <w:tab w:val="left" w:pos="1463"/>
          <w:tab w:val="left" w:pos="2183"/>
          <w:tab w:val="left" w:pos="3623"/>
          <w:tab w:val="left" w:pos="3686"/>
          <w:tab w:val="left" w:pos="4343"/>
          <w:tab w:val="left" w:pos="5063"/>
          <w:tab w:val="left" w:pos="5783"/>
          <w:tab w:val="left" w:pos="6503"/>
          <w:tab w:val="left" w:pos="7223"/>
        </w:tabs>
        <w:spacing w:line="240" w:lineRule="atLeast"/>
        <w:ind w:right="-49"/>
        <w:jc w:val="both"/>
        <w:rPr>
          <w:rFonts w:ascii="Calibri" w:hAnsi="Calibri"/>
          <w:b/>
          <w:i/>
          <w:snapToGrid w:val="0"/>
          <w:color w:val="7030A0"/>
          <w:sz w:val="36"/>
          <w:szCs w:val="36"/>
        </w:rPr>
      </w:pPr>
    </w:p>
    <w:p w14:paraId="47705128">
      <w:pPr>
        <w:tabs>
          <w:tab w:val="left" w:pos="288"/>
          <w:tab w:val="left" w:pos="720"/>
          <w:tab w:val="left" w:pos="1440"/>
          <w:tab w:val="left" w:pos="2160"/>
          <w:tab w:val="left" w:pos="2880"/>
          <w:tab w:val="left" w:pos="3600"/>
          <w:tab w:val="left" w:pos="4320"/>
          <w:tab w:val="left" w:pos="5040"/>
          <w:tab w:val="left" w:pos="5760"/>
          <w:tab w:val="left" w:pos="7200"/>
        </w:tabs>
        <w:spacing w:line="240" w:lineRule="atLeast"/>
        <w:ind w:right="-49"/>
        <w:rPr>
          <w:rFonts w:ascii="Calibri" w:hAnsi="Calibri"/>
          <w:snapToGrid w:val="0"/>
          <w:color w:val="7030A0"/>
          <w:sz w:val="36"/>
          <w:szCs w:val="36"/>
        </w:rPr>
      </w:pPr>
      <w:r>
        <w:rPr>
          <w:rFonts w:ascii="Calibri" w:hAnsi="Calibri"/>
          <w:b/>
          <w:bCs/>
          <w:caps/>
          <w:color w:val="7030A0"/>
          <w:sz w:val="36"/>
          <w:szCs w:val="36"/>
        </w:rPr>
        <w:t xml:space="preserve">San mateo </w:t>
      </w:r>
      <w:r>
        <w:rPr>
          <w:rFonts w:ascii="Calibri" w:hAnsi="Calibri"/>
          <w:snapToGrid w:val="0"/>
          <w:color w:val="7030A0"/>
          <w:sz w:val="36"/>
          <w:szCs w:val="36"/>
        </w:rPr>
        <w:t>24, 37-44: Estade en vela.</w:t>
      </w:r>
    </w:p>
    <w:p w14:paraId="6B70791B">
      <w:pPr>
        <w:tabs>
          <w:tab w:val="left" w:pos="288"/>
          <w:tab w:val="left" w:pos="720"/>
          <w:tab w:val="left" w:pos="1440"/>
          <w:tab w:val="left" w:pos="2160"/>
          <w:tab w:val="left" w:pos="2880"/>
          <w:tab w:val="left" w:pos="3600"/>
          <w:tab w:val="left" w:pos="4320"/>
          <w:tab w:val="left" w:pos="5040"/>
          <w:tab w:val="left" w:pos="5760"/>
          <w:tab w:val="left" w:pos="7200"/>
        </w:tabs>
        <w:spacing w:line="240" w:lineRule="atLeast"/>
        <w:ind w:right="-49"/>
        <w:rPr>
          <w:rFonts w:ascii="Calibri" w:hAnsi="Calibri"/>
          <w:snapToGrid w:val="0"/>
          <w:color w:val="7030A0"/>
          <w:sz w:val="36"/>
          <w:szCs w:val="36"/>
        </w:rPr>
      </w:pPr>
    </w:p>
    <w:p w14:paraId="125A5BA6">
      <w:pPr>
        <w:tabs>
          <w:tab w:val="left" w:pos="288"/>
          <w:tab w:val="left" w:pos="720"/>
          <w:tab w:val="left" w:pos="1440"/>
          <w:tab w:val="left" w:pos="2160"/>
          <w:tab w:val="left" w:pos="2880"/>
          <w:tab w:val="left" w:pos="3600"/>
          <w:tab w:val="left" w:pos="4320"/>
          <w:tab w:val="left" w:pos="5040"/>
          <w:tab w:val="left" w:pos="5760"/>
          <w:tab w:val="left" w:pos="7200"/>
        </w:tabs>
        <w:spacing w:line="240" w:lineRule="atLeast"/>
        <w:ind w:right="-49"/>
        <w:rPr>
          <w:rFonts w:ascii="Calibri" w:hAnsi="Calibri"/>
          <w:snapToGrid w:val="0"/>
          <w:color w:val="7030A0"/>
          <w:sz w:val="36"/>
          <w:szCs w:val="36"/>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8"/>
      </w:tblGrid>
      <w:tr w14:paraId="7E766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8" w:type="dxa"/>
          </w:tcPr>
          <w:p w14:paraId="6334EBBF">
            <w:pPr>
              <w:tabs>
                <w:tab w:val="left" w:pos="142"/>
                <w:tab w:val="left" w:pos="288"/>
                <w:tab w:val="left" w:pos="2160"/>
                <w:tab w:val="left" w:pos="2880"/>
                <w:tab w:val="left" w:pos="3600"/>
                <w:tab w:val="left" w:pos="4320"/>
                <w:tab w:val="left" w:pos="5040"/>
                <w:tab w:val="left" w:pos="5760"/>
                <w:tab w:val="left" w:pos="6480"/>
                <w:tab w:val="left" w:pos="7200"/>
              </w:tabs>
              <w:spacing w:line="240" w:lineRule="atLeast"/>
              <w:ind w:left="142" w:right="-56" w:hanging="142"/>
              <w:jc w:val="both"/>
              <w:rPr>
                <w:rFonts w:ascii="Calibri" w:hAnsi="Calibri"/>
                <w:b/>
                <w:snapToGrid w:val="0"/>
                <w:sz w:val="40"/>
                <w:szCs w:val="40"/>
              </w:rPr>
            </w:pPr>
          </w:p>
          <w:p w14:paraId="54B290DF">
            <w:pPr>
              <w:tabs>
                <w:tab w:val="left" w:pos="142"/>
                <w:tab w:val="left" w:pos="288"/>
                <w:tab w:val="left" w:pos="2160"/>
                <w:tab w:val="left" w:pos="2880"/>
                <w:tab w:val="left" w:pos="3600"/>
                <w:tab w:val="left" w:pos="4320"/>
                <w:tab w:val="left" w:pos="5040"/>
                <w:tab w:val="left" w:pos="5760"/>
                <w:tab w:val="left" w:pos="6480"/>
                <w:tab w:val="left" w:pos="7200"/>
              </w:tabs>
              <w:spacing w:line="240" w:lineRule="atLeast"/>
              <w:ind w:left="142" w:right="-56" w:hanging="142"/>
              <w:jc w:val="both"/>
              <w:rPr>
                <w:rFonts w:ascii="Calibri" w:hAnsi="Calibri"/>
                <w:snapToGrid w:val="0"/>
                <w:sz w:val="40"/>
                <w:szCs w:val="40"/>
              </w:rPr>
            </w:pPr>
            <w:r>
              <w:rPr>
                <w:rFonts w:ascii="Calibri" w:hAnsi="Calibri"/>
                <w:b/>
                <w:snapToGrid w:val="0"/>
                <w:sz w:val="40"/>
                <w:szCs w:val="40"/>
              </w:rPr>
              <w:t>NARRADOR:</w:t>
            </w:r>
            <w:r>
              <w:rPr>
                <w:rFonts w:ascii="Calibri" w:hAnsi="Calibri"/>
                <w:snapToGrid w:val="0"/>
                <w:sz w:val="40"/>
                <w:szCs w:val="40"/>
              </w:rPr>
              <w:t xml:space="preserve"> Naquel tempo, dixo Xesús aos seus discípulos: </w:t>
            </w:r>
          </w:p>
          <w:p w14:paraId="653B3D3E">
            <w:pPr>
              <w:tabs>
                <w:tab w:val="left" w:pos="142"/>
                <w:tab w:val="left" w:pos="288"/>
                <w:tab w:val="left" w:pos="2160"/>
                <w:tab w:val="left" w:pos="2880"/>
                <w:tab w:val="left" w:pos="3600"/>
                <w:tab w:val="left" w:pos="4320"/>
                <w:tab w:val="left" w:pos="5040"/>
                <w:tab w:val="left" w:pos="5760"/>
                <w:tab w:val="left" w:pos="6480"/>
                <w:tab w:val="left" w:pos="7200"/>
              </w:tabs>
              <w:spacing w:line="240" w:lineRule="atLeast"/>
              <w:ind w:left="142" w:right="-56" w:hanging="142"/>
              <w:jc w:val="both"/>
              <w:rPr>
                <w:rFonts w:ascii="Calibri" w:hAnsi="Calibri"/>
                <w:snapToGrid w:val="0"/>
                <w:sz w:val="40"/>
                <w:szCs w:val="40"/>
              </w:rPr>
            </w:pPr>
          </w:p>
          <w:p w14:paraId="27F6BFC9">
            <w:pPr>
              <w:tabs>
                <w:tab w:val="left" w:pos="142"/>
                <w:tab w:val="left" w:pos="288"/>
                <w:tab w:val="left" w:pos="2160"/>
                <w:tab w:val="left" w:pos="2880"/>
                <w:tab w:val="left" w:pos="3600"/>
                <w:tab w:val="left" w:pos="4320"/>
                <w:tab w:val="left" w:pos="5040"/>
                <w:tab w:val="left" w:pos="5760"/>
                <w:tab w:val="left" w:pos="6480"/>
                <w:tab w:val="left" w:pos="7200"/>
              </w:tabs>
              <w:spacing w:line="240" w:lineRule="atLeast"/>
              <w:ind w:left="142" w:right="-56" w:hanging="142"/>
              <w:jc w:val="both"/>
              <w:rPr>
                <w:rFonts w:ascii="Calibri" w:hAnsi="Calibri"/>
                <w:i/>
                <w:snapToGrid w:val="0"/>
                <w:sz w:val="40"/>
                <w:szCs w:val="40"/>
              </w:rPr>
            </w:pPr>
            <w:r>
              <w:rPr>
                <w:rFonts w:ascii="Calibri" w:hAnsi="Calibri"/>
                <w:b/>
                <w:snapToGrid w:val="0"/>
                <w:sz w:val="40"/>
                <w:szCs w:val="40"/>
              </w:rPr>
              <w:t>XESÚS:</w:t>
            </w:r>
            <w:r>
              <w:rPr>
                <w:rFonts w:ascii="Calibri" w:hAnsi="Calibri"/>
                <w:snapToGrid w:val="0"/>
                <w:sz w:val="40"/>
                <w:szCs w:val="40"/>
              </w:rPr>
              <w:t xml:space="preserve"> </w:t>
            </w:r>
            <w:r>
              <w:rPr>
                <w:rFonts w:ascii="Calibri" w:hAnsi="Calibri"/>
                <w:i/>
                <w:snapToGrid w:val="0"/>
                <w:sz w:val="40"/>
                <w:szCs w:val="40"/>
              </w:rPr>
              <w:t xml:space="preserve">-«Cando veña o Fillo do home, pasará como en tempo de Noé. Nos días antes do diluvio, a xente comía e bebía, casaban os homes e as mulleres tomaban esposo, ata o día en que Noé entrou no arca; e cando menos o esperaban chegou o diluvio e levounos a todos; o mesmo sucederá cando veña o Fillo do home: dous homes estarán no campo, a un levarano e a outro o deixarán; dúas mulleres estarán a moer, a unha levarana e a outra deixarana. </w:t>
            </w:r>
          </w:p>
          <w:p w14:paraId="4B20A4B3">
            <w:pPr>
              <w:tabs>
                <w:tab w:val="left" w:pos="142"/>
                <w:tab w:val="left" w:pos="288"/>
                <w:tab w:val="left" w:pos="2160"/>
                <w:tab w:val="left" w:pos="2880"/>
                <w:tab w:val="left" w:pos="3600"/>
                <w:tab w:val="left" w:pos="4320"/>
                <w:tab w:val="left" w:pos="5040"/>
                <w:tab w:val="left" w:pos="5760"/>
                <w:tab w:val="left" w:pos="6480"/>
                <w:tab w:val="left" w:pos="7200"/>
              </w:tabs>
              <w:spacing w:line="240" w:lineRule="atLeast"/>
              <w:ind w:left="142" w:right="-56" w:hanging="142"/>
              <w:jc w:val="both"/>
              <w:rPr>
                <w:rFonts w:ascii="Calibri" w:hAnsi="Calibri"/>
                <w:i/>
                <w:snapToGrid w:val="0"/>
                <w:sz w:val="40"/>
                <w:szCs w:val="40"/>
              </w:rPr>
            </w:pPr>
            <w:r>
              <w:rPr>
                <w:rFonts w:ascii="Calibri" w:hAnsi="Calibri"/>
                <w:b/>
                <w:snapToGrid w:val="0"/>
                <w:sz w:val="40"/>
                <w:szCs w:val="40"/>
              </w:rPr>
              <w:t xml:space="preserve">   </w:t>
            </w:r>
            <w:r>
              <w:rPr>
                <w:rFonts w:ascii="Calibri" w:hAnsi="Calibri"/>
                <w:i/>
                <w:snapToGrid w:val="0"/>
                <w:sz w:val="40"/>
                <w:szCs w:val="40"/>
              </w:rPr>
              <w:t xml:space="preserve">Polo tanto, </w:t>
            </w:r>
            <w:r>
              <w:rPr>
                <w:rFonts w:ascii="Calibri" w:hAnsi="Calibri"/>
                <w:b/>
                <w:i/>
                <w:snapToGrid w:val="0"/>
                <w:sz w:val="40"/>
                <w:szCs w:val="40"/>
              </w:rPr>
              <w:t>estade en vela,</w:t>
            </w:r>
            <w:r>
              <w:rPr>
                <w:rFonts w:ascii="Calibri" w:hAnsi="Calibri"/>
                <w:i/>
                <w:snapToGrid w:val="0"/>
                <w:sz w:val="40"/>
                <w:szCs w:val="40"/>
              </w:rPr>
              <w:t xml:space="preserve"> porque non sabedes que día virá o voso Señor. Comprendede que se soubese o dono de casa a que hora da noite vén o ladrón</w:t>
            </w:r>
            <w:r>
              <w:rPr>
                <w:rFonts w:ascii="Calibri" w:hAnsi="Calibri"/>
                <w:snapToGrid w:val="0"/>
                <w:sz w:val="40"/>
                <w:szCs w:val="40"/>
              </w:rPr>
              <w:t xml:space="preserve">, </w:t>
            </w:r>
            <w:r>
              <w:rPr>
                <w:rFonts w:ascii="Calibri" w:hAnsi="Calibri" w:cs="Calibri"/>
                <w:i/>
                <w:sz w:val="40"/>
                <w:szCs w:val="40"/>
              </w:rPr>
              <w:t xml:space="preserve">estaría en vela e non deixaría que abrisen unha fenda na súa casa. Por iso, </w:t>
            </w:r>
            <w:r>
              <w:rPr>
                <w:rFonts w:ascii="Calibri" w:hAnsi="Calibri" w:cs="Calibri"/>
                <w:b/>
                <w:i/>
                <w:sz w:val="40"/>
                <w:szCs w:val="40"/>
              </w:rPr>
              <w:t>estade tamén vós preparados,</w:t>
            </w:r>
            <w:r>
              <w:rPr>
                <w:rFonts w:ascii="Calibri" w:hAnsi="Calibri" w:cs="Calibri"/>
                <w:i/>
                <w:sz w:val="40"/>
                <w:szCs w:val="40"/>
              </w:rPr>
              <w:t xml:space="preserve"> porque á hora que menos pensedes vén o Fillo do home». </w:t>
            </w:r>
            <w:r>
              <w:rPr>
                <w:rFonts w:ascii="Calibri" w:hAnsi="Calibri"/>
                <w:i/>
                <w:snapToGrid w:val="0"/>
                <w:sz w:val="40"/>
                <w:szCs w:val="40"/>
              </w:rPr>
              <w:t xml:space="preserve">          </w:t>
            </w:r>
          </w:p>
          <w:p w14:paraId="68BAD344">
            <w:pPr>
              <w:tabs>
                <w:tab w:val="left" w:pos="142"/>
                <w:tab w:val="left" w:pos="288"/>
                <w:tab w:val="left" w:pos="2160"/>
                <w:tab w:val="left" w:pos="2880"/>
                <w:tab w:val="left" w:pos="3600"/>
                <w:tab w:val="left" w:pos="4320"/>
                <w:tab w:val="left" w:pos="5040"/>
                <w:tab w:val="left" w:pos="5760"/>
                <w:tab w:val="left" w:pos="6480"/>
                <w:tab w:val="left" w:pos="7200"/>
              </w:tabs>
              <w:spacing w:line="240" w:lineRule="atLeast"/>
              <w:ind w:left="142" w:right="-56" w:hanging="142"/>
              <w:jc w:val="both"/>
              <w:rPr>
                <w:rFonts w:ascii="Calibri" w:hAnsi="Calibri"/>
                <w:i/>
                <w:snapToGrid w:val="0"/>
                <w:sz w:val="40"/>
                <w:szCs w:val="40"/>
              </w:rPr>
            </w:pPr>
            <w:r>
              <w:rPr>
                <w:rFonts w:ascii="Calibri" w:hAnsi="Calibri"/>
                <w:i/>
                <w:snapToGrid w:val="0"/>
                <w:sz w:val="40"/>
                <w:szCs w:val="40"/>
              </w:rPr>
              <w:t xml:space="preserve"> </w:t>
            </w:r>
          </w:p>
          <w:p w14:paraId="40EAEADB">
            <w:pPr>
              <w:tabs>
                <w:tab w:val="left" w:pos="142"/>
                <w:tab w:val="left" w:pos="288"/>
                <w:tab w:val="left" w:pos="2160"/>
                <w:tab w:val="left" w:pos="2880"/>
                <w:tab w:val="left" w:pos="3600"/>
                <w:tab w:val="left" w:pos="4320"/>
                <w:tab w:val="left" w:pos="5040"/>
                <w:tab w:val="left" w:pos="5760"/>
                <w:tab w:val="left" w:pos="6480"/>
                <w:tab w:val="left" w:pos="7200"/>
              </w:tabs>
              <w:spacing w:line="240" w:lineRule="atLeast"/>
              <w:ind w:left="142" w:right="-56" w:hanging="142"/>
              <w:jc w:val="both"/>
              <w:rPr>
                <w:rFonts w:ascii="Calibri" w:hAnsi="Calibri"/>
                <w:b/>
                <w:i/>
                <w:iCs/>
                <w:sz w:val="40"/>
                <w:szCs w:val="40"/>
              </w:rPr>
            </w:pPr>
            <w:r>
              <w:rPr>
                <w:rFonts w:ascii="Calibri" w:hAnsi="Calibri"/>
                <w:i/>
                <w:snapToGrid w:val="0"/>
                <w:sz w:val="40"/>
                <w:szCs w:val="40"/>
              </w:rPr>
              <w:t xml:space="preserve">                   </w:t>
            </w:r>
            <w:r>
              <w:rPr>
                <w:rFonts w:ascii="Calibri" w:hAnsi="Calibri" w:cs="OptimaLTStd-Medium"/>
                <w:b/>
                <w:i/>
                <w:color w:val="231F20"/>
                <w:sz w:val="40"/>
                <w:szCs w:val="40"/>
              </w:rPr>
              <w:t>P</w:t>
            </w:r>
            <w:r>
              <w:rPr>
                <w:rFonts w:ascii="Calibri" w:hAnsi="Calibri"/>
                <w:b/>
                <w:i/>
                <w:iCs/>
                <w:sz w:val="40"/>
                <w:szCs w:val="40"/>
              </w:rPr>
              <w:t>alabra do Señor.</w:t>
            </w:r>
          </w:p>
          <w:p w14:paraId="69356C6A">
            <w:pPr>
              <w:tabs>
                <w:tab w:val="left" w:pos="288"/>
                <w:tab w:val="left" w:pos="720"/>
                <w:tab w:val="left" w:pos="1440"/>
                <w:tab w:val="left" w:pos="2160"/>
                <w:tab w:val="left" w:pos="2880"/>
                <w:tab w:val="left" w:pos="3600"/>
                <w:tab w:val="left" w:pos="4320"/>
                <w:tab w:val="left" w:pos="5040"/>
                <w:tab w:val="left" w:pos="5760"/>
                <w:tab w:val="left" w:pos="7200"/>
              </w:tabs>
              <w:spacing w:line="240" w:lineRule="atLeast"/>
              <w:ind w:right="-49"/>
              <w:rPr>
                <w:rFonts w:ascii="Calibri" w:hAnsi="Calibri"/>
                <w:snapToGrid w:val="0"/>
                <w:color w:val="7030A0"/>
                <w:sz w:val="36"/>
                <w:szCs w:val="36"/>
              </w:rPr>
            </w:pPr>
          </w:p>
        </w:tc>
      </w:tr>
    </w:tbl>
    <w:p w14:paraId="73BB769D">
      <w:pPr>
        <w:tabs>
          <w:tab w:val="left" w:pos="288"/>
          <w:tab w:val="left" w:pos="720"/>
          <w:tab w:val="left" w:pos="1440"/>
          <w:tab w:val="left" w:pos="2160"/>
          <w:tab w:val="left" w:pos="2880"/>
          <w:tab w:val="left" w:pos="3600"/>
          <w:tab w:val="left" w:pos="4320"/>
          <w:tab w:val="left" w:pos="5040"/>
          <w:tab w:val="left" w:pos="5760"/>
          <w:tab w:val="left" w:pos="7200"/>
        </w:tabs>
        <w:spacing w:line="240" w:lineRule="atLeast"/>
        <w:ind w:right="-49"/>
        <w:rPr>
          <w:rFonts w:ascii="Calibri" w:hAnsi="Calibri"/>
          <w:snapToGrid w:val="0"/>
          <w:color w:val="7030A0"/>
          <w:sz w:val="36"/>
          <w:szCs w:val="36"/>
        </w:rPr>
      </w:pPr>
    </w:p>
    <w:p w14:paraId="0CB04B9C">
      <w:pPr>
        <w:pStyle w:val="3"/>
        <w:spacing w:before="0" w:line="240" w:lineRule="atLeast"/>
        <w:ind w:hanging="360"/>
        <w:jc w:val="both"/>
        <w:rPr>
          <w:rFonts w:ascii="Calibri" w:hAnsi="Calibri" w:eastAsia="Times New Roman" w:cs="Times New Roman"/>
          <w:b/>
          <w:i w:val="0"/>
          <w:color w:val="44546A" w:themeColor="text2"/>
          <w:sz w:val="36"/>
          <w:szCs w:val="36"/>
        </w:rPr>
      </w:pPr>
      <w:r>
        <w:rPr>
          <w:rFonts w:ascii="Calibri" w:hAnsi="Calibri" w:eastAsia="Times New Roman" w:cs="Times New Roman"/>
          <w:b/>
          <w:i w:val="0"/>
          <w:color w:val="44546A" w:themeColor="text2"/>
          <w:sz w:val="36"/>
          <w:szCs w:val="36"/>
        </w:rPr>
        <w:t>5. ORACIÓN DOS FIEIS</w:t>
      </w:r>
    </w:p>
    <w:p w14:paraId="554CF708">
      <w:pPr>
        <w:rPr>
          <w:sz w:val="36"/>
          <w:szCs w:val="36"/>
        </w:rPr>
      </w:pPr>
    </w:p>
    <w:p w14:paraId="0369C4D7">
      <w:pPr>
        <w:rPr>
          <w:sz w:val="36"/>
          <w:szCs w:val="36"/>
        </w:rPr>
      </w:pPr>
    </w:p>
    <w:p w14:paraId="0BB7E26A">
      <w:pPr>
        <w:ind w:right="567"/>
        <w:jc w:val="both"/>
        <w:rPr>
          <w:rFonts w:ascii="Calibri" w:hAnsi="Calibri" w:cs="Calibri" w:eastAsiaTheme="minorHAnsi"/>
          <w:i/>
          <w:color w:val="44546A" w:themeColor="text2"/>
          <w:sz w:val="36"/>
          <w:szCs w:val="36"/>
          <w:lang w:eastAsia="en-US"/>
        </w:rPr>
      </w:pPr>
      <w:bookmarkStart w:id="1" w:name="_Hlk214963297"/>
      <w:r>
        <w:rPr>
          <w:rFonts w:asciiTheme="minorHAnsi" w:hAnsiTheme="minorHAnsi"/>
          <w:bCs/>
          <w:i/>
          <w:iCs/>
          <w:color w:val="EE0000"/>
          <w:sz w:val="36"/>
          <w:szCs w:val="36"/>
        </w:rPr>
        <w:t>Sacerdote</w:t>
      </w:r>
      <w:r>
        <w:rPr>
          <w:rFonts w:asciiTheme="minorHAnsi" w:hAnsiTheme="minorHAnsi"/>
          <w:bCs/>
          <w:i/>
          <w:iCs/>
          <w:color w:val="44546A" w:themeColor="text2"/>
          <w:sz w:val="36"/>
          <w:szCs w:val="36"/>
        </w:rPr>
        <w:t xml:space="preserve">: </w:t>
      </w:r>
      <w:r>
        <w:rPr>
          <w:rFonts w:ascii="Calibri" w:hAnsi="Calibri" w:cs="Calibri" w:eastAsiaTheme="minorHAnsi"/>
          <w:i/>
          <w:color w:val="44546A" w:themeColor="text2"/>
          <w:sz w:val="36"/>
          <w:szCs w:val="36"/>
          <w:lang w:eastAsia="en-US"/>
        </w:rPr>
        <w:t xml:space="preserve">Con humildade, e cheos de esperanza, presentamos a nosa oración dicindo: -   </w:t>
      </w:r>
    </w:p>
    <w:p w14:paraId="349C85BC">
      <w:pPr>
        <w:ind w:right="567"/>
        <w:jc w:val="both"/>
        <w:rPr>
          <w:rFonts w:ascii="Calibri" w:hAnsi="Calibri" w:cs="Calibri" w:eastAsiaTheme="minorHAnsi"/>
          <w:i/>
          <w:color w:val="44546A" w:themeColor="text2"/>
          <w:sz w:val="36"/>
          <w:szCs w:val="36"/>
          <w:lang w:eastAsia="en-US"/>
        </w:rPr>
      </w:pPr>
      <w:r>
        <w:rPr>
          <w:rFonts w:ascii="Calibri" w:hAnsi="Calibri" w:cs="Calibri" w:eastAsiaTheme="minorHAnsi"/>
          <w:i/>
          <w:color w:val="44546A" w:themeColor="text2"/>
          <w:sz w:val="36"/>
          <w:szCs w:val="36"/>
          <w:lang w:eastAsia="en-US"/>
        </w:rPr>
        <w:t xml:space="preserve">           </w:t>
      </w:r>
    </w:p>
    <w:p w14:paraId="62597056">
      <w:pPr>
        <w:ind w:right="567"/>
        <w:jc w:val="center"/>
        <w:rPr>
          <w:rFonts w:ascii="Calibri" w:hAnsi="Calibri" w:cs="Calibri" w:eastAsiaTheme="minorHAnsi"/>
          <w:i/>
          <w:color w:val="44546A" w:themeColor="text2"/>
          <w:sz w:val="36"/>
          <w:szCs w:val="36"/>
          <w:lang w:eastAsia="en-US"/>
        </w:rPr>
      </w:pPr>
      <w:r>
        <w:rPr>
          <w:rFonts w:ascii="Calibri" w:hAnsi="Calibri" w:cs="Calibri" w:eastAsiaTheme="minorHAnsi"/>
          <w:b/>
          <w:color w:val="44546A" w:themeColor="text2"/>
          <w:sz w:val="36"/>
          <w:szCs w:val="36"/>
          <w:lang w:eastAsia="en-US"/>
        </w:rPr>
        <w:t>R./ Queremos estar espertos contigo, Señor.</w:t>
      </w:r>
    </w:p>
    <w:p w14:paraId="55BBA891">
      <w:pPr>
        <w:ind w:left="1416" w:right="567"/>
        <w:jc w:val="center"/>
        <w:rPr>
          <w:rFonts w:ascii="Calibri" w:hAnsi="Calibri" w:cs="Calibri" w:eastAsiaTheme="minorHAnsi"/>
          <w:color w:val="44546A" w:themeColor="text2"/>
          <w:sz w:val="36"/>
          <w:szCs w:val="36"/>
          <w:lang w:eastAsia="en-US"/>
        </w:rPr>
      </w:pPr>
    </w:p>
    <w:p w14:paraId="6CAE62F5">
      <w:pPr>
        <w:ind w:right="567"/>
        <w:jc w:val="both"/>
        <w:rPr>
          <w:rFonts w:ascii="Calibri" w:hAnsi="Calibri" w:cs="Calibri" w:eastAsiaTheme="minorHAnsi"/>
          <w:b/>
          <w:i/>
          <w:color w:val="44546A" w:themeColor="text2"/>
          <w:sz w:val="36"/>
          <w:szCs w:val="36"/>
          <w:lang w:eastAsia="en-US"/>
        </w:rPr>
      </w:pPr>
      <w:r>
        <w:rPr>
          <w:rFonts w:ascii="Calibri" w:hAnsi="Calibri" w:cs="Calibri" w:eastAsiaTheme="minorHAnsi"/>
          <w:color w:val="44546A" w:themeColor="text2"/>
          <w:sz w:val="36"/>
          <w:szCs w:val="36"/>
          <w:lang w:eastAsia="en-US"/>
        </w:rPr>
        <w:t xml:space="preserve">1. Por todos os que somos e formamos a Igrexa, para que neste Advento abramos a xanela da nosa vida á luz de Xesús e sexamos no mundo un signo de paz e esperanza. </w:t>
      </w:r>
      <w:r>
        <w:rPr>
          <w:rFonts w:ascii="Calibri" w:hAnsi="Calibri" w:cs="Calibri" w:eastAsiaTheme="minorHAnsi"/>
          <w:b/>
          <w:i/>
          <w:color w:val="44546A" w:themeColor="text2"/>
          <w:sz w:val="36"/>
          <w:szCs w:val="36"/>
          <w:lang w:eastAsia="en-US"/>
        </w:rPr>
        <w:t xml:space="preserve">Oremos. </w:t>
      </w:r>
    </w:p>
    <w:p w14:paraId="6CCC1D51">
      <w:pPr>
        <w:ind w:right="567"/>
        <w:jc w:val="both"/>
        <w:rPr>
          <w:rFonts w:ascii="Calibri" w:hAnsi="Calibri" w:cs="Calibri" w:eastAsiaTheme="minorHAnsi"/>
          <w:b/>
          <w:i/>
          <w:color w:val="44546A" w:themeColor="text2"/>
          <w:sz w:val="36"/>
          <w:szCs w:val="36"/>
          <w:lang w:eastAsia="en-US"/>
        </w:rPr>
      </w:pPr>
    </w:p>
    <w:p w14:paraId="389598B0">
      <w:pPr>
        <w:ind w:right="567"/>
        <w:jc w:val="both"/>
        <w:rPr>
          <w:rFonts w:ascii="Calibri" w:hAnsi="Calibri" w:cs="Calibri" w:eastAsiaTheme="minorHAnsi"/>
          <w:color w:val="44546A" w:themeColor="text2"/>
          <w:sz w:val="36"/>
          <w:szCs w:val="36"/>
          <w:lang w:eastAsia="en-US"/>
        </w:rPr>
      </w:pPr>
      <w:r>
        <w:rPr>
          <w:rFonts w:ascii="Calibri" w:hAnsi="Calibri" w:cs="Calibri" w:eastAsiaTheme="minorHAnsi"/>
          <w:color w:val="44546A" w:themeColor="text2"/>
          <w:sz w:val="36"/>
          <w:szCs w:val="36"/>
          <w:lang w:val="es-ES"/>
        </w:rPr>
        <w:drawing>
          <wp:anchor distT="0" distB="0" distL="114300" distR="114300" simplePos="0" relativeHeight="251666432" behindDoc="1" locked="0" layoutInCell="1" allowOverlap="1">
            <wp:simplePos x="0" y="0"/>
            <wp:positionH relativeFrom="column">
              <wp:posOffset>4808220</wp:posOffset>
            </wp:positionH>
            <wp:positionV relativeFrom="paragraph">
              <wp:posOffset>348615</wp:posOffset>
            </wp:positionV>
            <wp:extent cx="1247775" cy="1379220"/>
            <wp:effectExtent l="19050" t="0" r="9525" b="0"/>
            <wp:wrapThrough wrapText="bothSides">
              <wp:wrapPolygon>
                <wp:start x="-330" y="0"/>
                <wp:lineTo x="-330" y="21182"/>
                <wp:lineTo x="21765" y="21182"/>
                <wp:lineTo x="21765" y="0"/>
                <wp:lineTo x="-330" y="0"/>
              </wp:wrapPolygon>
            </wp:wrapThrough>
            <wp:docPr id="6" name="Imagen 4" descr="C:\Users\Usuario\Desktop\Misa Niños\Adviento 2019-C\20191112202044110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4" descr="C:\Users\Usuario\Desktop\Misa Niños\Adviento 2019-C\20191112202044110_0001.jpg"/>
                    <pic:cNvPicPr>
                      <a:picLocks noChangeAspect="1" noChangeArrowheads="1"/>
                    </pic:cNvPicPr>
                  </pic:nvPicPr>
                  <pic:blipFill>
                    <a:blip r:embed="rId10" cstate="print"/>
                    <a:srcRect/>
                    <a:stretch>
                      <a:fillRect/>
                    </a:stretch>
                  </pic:blipFill>
                  <pic:spPr>
                    <a:xfrm>
                      <a:off x="0" y="0"/>
                      <a:ext cx="1247775" cy="1379220"/>
                    </a:xfrm>
                    <a:prstGeom prst="rect">
                      <a:avLst/>
                    </a:prstGeom>
                    <a:noFill/>
                    <a:ln w="9525">
                      <a:noFill/>
                      <a:miter lim="800000"/>
                      <a:headEnd/>
                      <a:tailEnd/>
                    </a:ln>
                  </pic:spPr>
                </pic:pic>
              </a:graphicData>
            </a:graphic>
          </wp:anchor>
        </w:drawing>
      </w:r>
      <w:r>
        <w:rPr>
          <w:rFonts w:ascii="Calibri" w:hAnsi="Calibri" w:cs="Calibri" w:eastAsiaTheme="minorHAnsi"/>
          <w:color w:val="44546A" w:themeColor="text2"/>
          <w:sz w:val="36"/>
          <w:szCs w:val="36"/>
          <w:lang w:eastAsia="en-US"/>
        </w:rPr>
        <w:t xml:space="preserve">2. Por todas as familias, para que aprendamos a vivir atentos, como Noé, preparados para facer o ben e para recoñecer a Xesús en cada persoa. </w:t>
      </w:r>
      <w:r>
        <w:rPr>
          <w:rFonts w:ascii="Calibri" w:hAnsi="Calibri" w:cs="Calibri" w:eastAsiaTheme="minorHAnsi"/>
          <w:b/>
          <w:i/>
          <w:color w:val="44546A" w:themeColor="text2"/>
          <w:sz w:val="36"/>
          <w:szCs w:val="36"/>
          <w:lang w:eastAsia="en-US"/>
        </w:rPr>
        <w:t>Oremos.</w:t>
      </w:r>
      <w:r>
        <w:rPr>
          <w:rFonts w:ascii="Calibri" w:hAnsi="Calibri" w:cs="Calibri" w:eastAsiaTheme="minorHAnsi"/>
          <w:color w:val="44546A" w:themeColor="text2"/>
          <w:sz w:val="36"/>
          <w:szCs w:val="36"/>
          <w:lang w:eastAsia="en-US"/>
        </w:rPr>
        <w:t xml:space="preserve"> </w:t>
      </w:r>
    </w:p>
    <w:p w14:paraId="6311D7F8">
      <w:pPr>
        <w:ind w:right="567"/>
        <w:jc w:val="both"/>
        <w:rPr>
          <w:rFonts w:ascii="Calibri" w:hAnsi="Calibri" w:cs="Calibri" w:eastAsiaTheme="minorHAnsi"/>
          <w:color w:val="44546A" w:themeColor="text2"/>
          <w:sz w:val="36"/>
          <w:szCs w:val="36"/>
          <w:lang w:eastAsia="en-US"/>
        </w:rPr>
      </w:pPr>
    </w:p>
    <w:p w14:paraId="3A19D708">
      <w:pPr>
        <w:ind w:right="567"/>
        <w:jc w:val="both"/>
        <w:rPr>
          <w:rFonts w:ascii="Calibri" w:hAnsi="Calibri" w:cs="Calibri" w:eastAsiaTheme="minorHAnsi"/>
          <w:color w:val="44546A" w:themeColor="text2"/>
          <w:sz w:val="36"/>
          <w:szCs w:val="36"/>
          <w:lang w:eastAsia="en-US"/>
        </w:rPr>
      </w:pPr>
      <w:r>
        <w:rPr>
          <w:rFonts w:ascii="Calibri" w:hAnsi="Calibri" w:cs="Calibri" w:eastAsiaTheme="minorHAnsi"/>
          <w:color w:val="44546A" w:themeColor="text2"/>
          <w:sz w:val="36"/>
          <w:szCs w:val="36"/>
          <w:lang w:eastAsia="en-US"/>
        </w:rPr>
        <w:t xml:space="preserve">3. Polos que están tristes, enfermos ou sos, para que sintan que Deus entra na súa vida como luz suave que anima e consola. </w:t>
      </w:r>
      <w:r>
        <w:rPr>
          <w:rFonts w:ascii="Calibri" w:hAnsi="Calibri" w:cs="Calibri" w:eastAsiaTheme="minorHAnsi"/>
          <w:b/>
          <w:i/>
          <w:color w:val="44546A" w:themeColor="text2"/>
          <w:sz w:val="36"/>
          <w:szCs w:val="36"/>
          <w:lang w:eastAsia="en-US"/>
        </w:rPr>
        <w:t>Oremos.</w:t>
      </w:r>
      <w:r>
        <w:rPr>
          <w:rFonts w:ascii="Calibri" w:hAnsi="Calibri" w:cs="Calibri" w:eastAsiaTheme="minorHAnsi"/>
          <w:color w:val="44546A" w:themeColor="text2"/>
          <w:sz w:val="36"/>
          <w:szCs w:val="36"/>
          <w:lang w:eastAsia="en-US"/>
        </w:rPr>
        <w:t xml:space="preserve"> </w:t>
      </w:r>
    </w:p>
    <w:p w14:paraId="59B9CA38">
      <w:pPr>
        <w:ind w:right="567"/>
        <w:jc w:val="both"/>
        <w:rPr>
          <w:rFonts w:ascii="Calibri" w:hAnsi="Calibri" w:cs="Calibri" w:eastAsiaTheme="minorHAnsi"/>
          <w:color w:val="44546A" w:themeColor="text2"/>
          <w:sz w:val="36"/>
          <w:szCs w:val="36"/>
          <w:lang w:eastAsia="en-US"/>
        </w:rPr>
      </w:pPr>
    </w:p>
    <w:p w14:paraId="7D253180">
      <w:pPr>
        <w:ind w:right="567"/>
        <w:jc w:val="both"/>
        <w:rPr>
          <w:rFonts w:ascii="Calibri" w:hAnsi="Calibri" w:cs="Calibri" w:eastAsiaTheme="minorHAnsi"/>
          <w:color w:val="44546A" w:themeColor="text2"/>
          <w:sz w:val="36"/>
          <w:szCs w:val="36"/>
          <w:lang w:eastAsia="en-US"/>
        </w:rPr>
      </w:pPr>
      <w:r>
        <w:rPr>
          <w:rFonts w:ascii="Calibri" w:hAnsi="Calibri" w:cs="Calibri" w:eastAsiaTheme="minorHAnsi"/>
          <w:color w:val="44546A" w:themeColor="text2"/>
          <w:sz w:val="36"/>
          <w:szCs w:val="36"/>
          <w:lang w:eastAsia="en-US"/>
        </w:rPr>
        <w:t xml:space="preserve">4. Por noso colexio/ parroquia, para que este Advento sexa un tempo de limpar o corazón: quitar enfados, egoísmos e preguiza, e deixar entrar o aire novo do Espírito. </w:t>
      </w:r>
      <w:r>
        <w:rPr>
          <w:rFonts w:ascii="Calibri" w:hAnsi="Calibri" w:cs="Calibri" w:eastAsiaTheme="minorHAnsi"/>
          <w:b/>
          <w:i/>
          <w:color w:val="44546A" w:themeColor="text2"/>
          <w:sz w:val="36"/>
          <w:szCs w:val="36"/>
          <w:lang w:eastAsia="en-US"/>
        </w:rPr>
        <w:t>Oremos.</w:t>
      </w:r>
      <w:r>
        <w:rPr>
          <w:rFonts w:ascii="Calibri" w:hAnsi="Calibri" w:cs="Calibri" w:eastAsiaTheme="minorHAnsi"/>
          <w:color w:val="44546A" w:themeColor="text2"/>
          <w:sz w:val="36"/>
          <w:szCs w:val="36"/>
          <w:lang w:eastAsia="en-US"/>
        </w:rPr>
        <w:t xml:space="preserve"> </w:t>
      </w:r>
    </w:p>
    <w:p w14:paraId="2C8084AD">
      <w:pPr>
        <w:ind w:right="567"/>
        <w:jc w:val="both"/>
        <w:rPr>
          <w:rFonts w:ascii="Calibri" w:hAnsi="Calibri" w:cs="Calibri" w:eastAsiaTheme="minorHAnsi"/>
          <w:color w:val="44546A" w:themeColor="text2"/>
          <w:sz w:val="36"/>
          <w:szCs w:val="36"/>
          <w:lang w:eastAsia="en-US"/>
        </w:rPr>
      </w:pPr>
    </w:p>
    <w:p w14:paraId="1D5C18D1">
      <w:pPr>
        <w:ind w:right="567"/>
        <w:jc w:val="both"/>
        <w:rPr>
          <w:rFonts w:ascii="Calibri" w:hAnsi="Calibri" w:cs="Calibri" w:eastAsiaTheme="minorHAnsi"/>
          <w:color w:val="44546A" w:themeColor="text2"/>
          <w:sz w:val="36"/>
          <w:szCs w:val="36"/>
          <w:lang w:eastAsia="en-US"/>
        </w:rPr>
      </w:pPr>
      <w:r>
        <w:rPr>
          <w:rFonts w:ascii="Calibri" w:hAnsi="Calibri" w:cs="Calibri" w:eastAsiaTheme="minorHAnsi"/>
          <w:color w:val="44546A" w:themeColor="text2"/>
          <w:sz w:val="36"/>
          <w:szCs w:val="36"/>
          <w:lang w:eastAsia="en-US"/>
        </w:rPr>
        <w:t xml:space="preserve">5. Por nós, os (nenos) que hoxe abrimos a primeira parte da xanela do Advento, para que vivamos alegres e co corazón preparado para Xesús. </w:t>
      </w:r>
      <w:r>
        <w:rPr>
          <w:rFonts w:ascii="Calibri" w:hAnsi="Calibri" w:cs="Calibri" w:eastAsiaTheme="minorHAnsi"/>
          <w:b/>
          <w:i/>
          <w:color w:val="44546A" w:themeColor="text2"/>
          <w:sz w:val="36"/>
          <w:szCs w:val="36"/>
          <w:lang w:eastAsia="en-US"/>
        </w:rPr>
        <w:t>Oremos.</w:t>
      </w:r>
      <w:r>
        <w:rPr>
          <w:rFonts w:ascii="Calibri" w:hAnsi="Calibri" w:cs="Calibri" w:eastAsiaTheme="minorHAnsi"/>
          <w:color w:val="44546A" w:themeColor="text2"/>
          <w:sz w:val="36"/>
          <w:szCs w:val="36"/>
          <w:lang w:eastAsia="en-US"/>
        </w:rPr>
        <w:t xml:space="preserve"> </w:t>
      </w:r>
    </w:p>
    <w:p w14:paraId="02E62978">
      <w:pPr>
        <w:ind w:right="567"/>
        <w:jc w:val="both"/>
        <w:rPr>
          <w:rFonts w:asciiTheme="minorHAnsi" w:hAnsiTheme="minorHAnsi"/>
          <w:b/>
          <w:bCs/>
          <w:i/>
          <w:iCs/>
          <w:color w:val="44546A" w:themeColor="text2"/>
          <w:sz w:val="36"/>
          <w:szCs w:val="36"/>
        </w:rPr>
      </w:pPr>
    </w:p>
    <w:p w14:paraId="2B8FEB39">
      <w:pPr>
        <w:ind w:right="567"/>
        <w:jc w:val="both"/>
        <w:rPr>
          <w:rFonts w:asciiTheme="minorHAnsi" w:hAnsiTheme="minorHAnsi"/>
          <w:b/>
          <w:bCs/>
          <w:i/>
          <w:iCs/>
          <w:color w:val="44546A" w:themeColor="text2"/>
          <w:sz w:val="36"/>
          <w:szCs w:val="36"/>
        </w:rPr>
      </w:pPr>
      <w:r>
        <w:rPr>
          <w:rFonts w:asciiTheme="minorHAnsi" w:hAnsiTheme="minorHAnsi"/>
          <w:b/>
          <w:bCs/>
          <w:i/>
          <w:iCs/>
          <w:color w:val="EE0000"/>
          <w:sz w:val="36"/>
          <w:szCs w:val="36"/>
        </w:rPr>
        <w:t>Sacerdote</w:t>
      </w:r>
      <w:r>
        <w:rPr>
          <w:rFonts w:asciiTheme="minorHAnsi" w:hAnsiTheme="minorHAnsi"/>
          <w:b/>
          <w:bCs/>
          <w:i/>
          <w:iCs/>
          <w:color w:val="44546A" w:themeColor="text2"/>
          <w:sz w:val="36"/>
          <w:szCs w:val="36"/>
        </w:rPr>
        <w:t>: Acolle Señor nosas oracións e prepara o noso corazón á túa legada coa oración e o encontro contigo e cos irmáns. Por XCNS. Amén.</w:t>
      </w:r>
    </w:p>
    <w:p w14:paraId="52158975">
      <w:pPr>
        <w:ind w:left="1701" w:right="567"/>
        <w:jc w:val="both"/>
        <w:rPr>
          <w:rFonts w:asciiTheme="minorHAnsi" w:hAnsiTheme="minorHAnsi"/>
          <w:b/>
          <w:bCs/>
          <w:i/>
          <w:iCs/>
          <w:color w:val="44546A" w:themeColor="text2"/>
          <w:sz w:val="32"/>
          <w:szCs w:val="32"/>
        </w:rPr>
      </w:pPr>
    </w:p>
    <w:bookmarkEnd w:id="1"/>
    <w:p w14:paraId="0698DE61">
      <w:pPr>
        <w:jc w:val="both"/>
        <w:rPr>
          <w:rFonts w:asciiTheme="minorHAnsi" w:hAnsiTheme="minorHAnsi"/>
          <w:b/>
          <w:bCs/>
          <w:i/>
          <w:iCs/>
          <w:color w:val="44546A" w:themeColor="text2"/>
          <w:sz w:val="32"/>
          <w:szCs w:val="32"/>
        </w:rPr>
      </w:pPr>
    </w:p>
    <w:p w14:paraId="23F466B5">
      <w:pPr>
        <w:pStyle w:val="19"/>
        <w:numPr>
          <w:ilvl w:val="0"/>
          <w:numId w:val="2"/>
        </w:numPr>
        <w:jc w:val="both"/>
        <w:rPr>
          <w:rFonts w:ascii="UniversLTStd-Cn" w:hAnsi="UniversLTStd-Cn" w:cs="UniversLTStd-Cn" w:eastAsiaTheme="minorHAnsi"/>
          <w:sz w:val="36"/>
          <w:szCs w:val="36"/>
        </w:rPr>
      </w:pPr>
      <w:r>
        <w:rPr>
          <w:rFonts w:asciiTheme="minorHAnsi" w:hAnsiTheme="minorHAnsi"/>
          <w:b/>
          <w:color w:val="44546A" w:themeColor="text2"/>
          <w:sz w:val="36"/>
          <w:szCs w:val="36"/>
        </w:rPr>
        <w:t>PROCESIÓN DE OFRENDAS</w:t>
      </w:r>
      <w:r>
        <w:rPr>
          <w:rFonts w:ascii="UniversLTStd-Cn" w:hAnsi="UniversLTStd-Cn" w:cs="UniversLTStd-Cn" w:eastAsiaTheme="minorHAnsi"/>
          <w:sz w:val="36"/>
          <w:szCs w:val="36"/>
        </w:rPr>
        <w:t xml:space="preserve"> </w:t>
      </w:r>
    </w:p>
    <w:p w14:paraId="5A648352">
      <w:pPr>
        <w:pStyle w:val="19"/>
        <w:ind w:left="76"/>
        <w:jc w:val="both"/>
        <w:rPr>
          <w:rFonts w:asciiTheme="minorHAnsi" w:hAnsiTheme="minorHAnsi"/>
          <w:b/>
          <w:color w:val="44546A" w:themeColor="text2"/>
          <w:sz w:val="36"/>
          <w:szCs w:val="36"/>
        </w:rPr>
      </w:pPr>
    </w:p>
    <w:p w14:paraId="36693FEE">
      <w:pPr>
        <w:pStyle w:val="19"/>
        <w:spacing w:line="240" w:lineRule="atLeast"/>
        <w:ind w:left="0" w:hanging="283"/>
        <w:jc w:val="both"/>
        <w:rPr>
          <w:rFonts w:asciiTheme="minorHAnsi" w:hAnsiTheme="minorHAnsi"/>
          <w:color w:val="EE0000"/>
          <w:sz w:val="36"/>
          <w:szCs w:val="36"/>
        </w:rPr>
      </w:pPr>
      <w:r>
        <w:rPr>
          <w:color w:val="EE0000"/>
          <w:sz w:val="36"/>
          <w:szCs w:val="36"/>
          <w:lang w:val="es-ES"/>
        </w:rPr>
        <w:drawing>
          <wp:anchor distT="0" distB="0" distL="114300" distR="114300" simplePos="0" relativeHeight="251661312" behindDoc="0" locked="0" layoutInCell="1" allowOverlap="1">
            <wp:simplePos x="0" y="0"/>
            <wp:positionH relativeFrom="column">
              <wp:posOffset>5958205</wp:posOffset>
            </wp:positionH>
            <wp:positionV relativeFrom="paragraph">
              <wp:posOffset>114300</wp:posOffset>
            </wp:positionV>
            <wp:extent cx="1295400" cy="1360805"/>
            <wp:effectExtent l="0" t="0" r="0" b="0"/>
            <wp:wrapThrough wrapText="bothSides">
              <wp:wrapPolygon>
                <wp:start x="0" y="0"/>
                <wp:lineTo x="0" y="21167"/>
                <wp:lineTo x="21282" y="21167"/>
                <wp:lineTo x="21282" y="0"/>
                <wp:lineTo x="0" y="0"/>
              </wp:wrapPolygon>
            </wp:wrapThrough>
            <wp:docPr id="63305939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059398" name="Imagen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295400" cy="1360805"/>
                    </a:xfrm>
                    <a:prstGeom prst="rect">
                      <a:avLst/>
                    </a:prstGeom>
                    <a:noFill/>
                  </pic:spPr>
                </pic:pic>
              </a:graphicData>
            </a:graphic>
          </wp:anchor>
        </w:drawing>
      </w:r>
      <w:r>
        <w:rPr>
          <w:rFonts w:asciiTheme="minorHAnsi" w:hAnsiTheme="minorHAnsi"/>
          <w:color w:val="EE0000"/>
          <w:sz w:val="36"/>
          <w:szCs w:val="36"/>
        </w:rPr>
        <w:t xml:space="preserve">- </w:t>
      </w:r>
      <w:r>
        <w:rPr>
          <w:rFonts w:asciiTheme="minorHAnsi" w:hAnsiTheme="minorHAnsi"/>
          <w:b/>
          <w:color w:val="EE0000"/>
          <w:sz w:val="36"/>
          <w:szCs w:val="36"/>
        </w:rPr>
        <w:t>ESPERTADOR</w:t>
      </w:r>
      <w:r>
        <w:rPr>
          <w:rFonts w:asciiTheme="minorHAnsi" w:hAnsiTheme="minorHAnsi"/>
          <w:color w:val="EE0000"/>
          <w:sz w:val="36"/>
          <w:szCs w:val="36"/>
        </w:rPr>
        <w:t xml:space="preserve">: </w:t>
      </w:r>
    </w:p>
    <w:p w14:paraId="644A5EB4">
      <w:pPr>
        <w:pStyle w:val="19"/>
        <w:spacing w:line="240" w:lineRule="atLeast"/>
        <w:ind w:left="0" w:hanging="283"/>
        <w:jc w:val="both"/>
        <w:rPr>
          <w:rFonts w:asciiTheme="minorHAnsi" w:hAnsiTheme="minorHAnsi"/>
          <w:color w:val="44546A" w:themeColor="text2"/>
          <w:sz w:val="36"/>
          <w:szCs w:val="36"/>
        </w:rPr>
      </w:pPr>
    </w:p>
    <w:p w14:paraId="41976164">
      <w:pPr>
        <w:pStyle w:val="19"/>
        <w:spacing w:line="240" w:lineRule="atLeast"/>
        <w:ind w:left="0" w:hanging="283"/>
        <w:jc w:val="both"/>
        <w:rPr>
          <w:rFonts w:asciiTheme="minorHAnsi" w:hAnsiTheme="minorHAnsi"/>
          <w:color w:val="44546A" w:themeColor="text2"/>
          <w:sz w:val="36"/>
          <w:szCs w:val="36"/>
        </w:rPr>
      </w:pPr>
    </w:p>
    <w:p w14:paraId="7B27FB4D">
      <w:pPr>
        <w:shd w:val="clear" w:color="auto" w:fill="FFFFFF"/>
        <w:textAlignment w:val="top"/>
        <w:rPr>
          <w:rFonts w:asciiTheme="minorHAnsi" w:hAnsiTheme="minorHAnsi"/>
          <w:color w:val="44546A" w:themeColor="text2"/>
          <w:sz w:val="36"/>
          <w:szCs w:val="36"/>
        </w:rPr>
      </w:pPr>
      <w:r>
        <w:rPr>
          <w:rFonts w:asciiTheme="minorHAnsi" w:hAnsiTheme="minorHAnsi"/>
          <w:color w:val="44546A" w:themeColor="text2"/>
          <w:sz w:val="36"/>
          <w:szCs w:val="36"/>
        </w:rPr>
        <w:t xml:space="preserve">Con este espertador, queremos simbolizar, Señor, o noso desexo de estar cos cinco sentidos postos en Ti. Fai que, neste tempo de Advento, nos apuremos para orar, para dialogar contigo cada día e así preparar en profundidade a túa chegada sen que outros intereses nolo impidan. </w:t>
      </w:r>
    </w:p>
    <w:p w14:paraId="3BADA5DD">
      <w:pPr>
        <w:shd w:val="clear" w:color="auto" w:fill="FFFFFF"/>
        <w:ind w:left="1416"/>
        <w:textAlignment w:val="top"/>
        <w:rPr>
          <w:rFonts w:asciiTheme="minorHAnsi" w:hAnsiTheme="minorHAnsi"/>
          <w:color w:val="44546A" w:themeColor="text2"/>
          <w:sz w:val="36"/>
          <w:szCs w:val="36"/>
        </w:rPr>
      </w:pPr>
    </w:p>
    <w:p w14:paraId="719566B0">
      <w:pPr>
        <w:shd w:val="clear" w:color="auto" w:fill="FFFFFF"/>
        <w:ind w:left="1416"/>
        <w:textAlignment w:val="top"/>
        <w:rPr>
          <w:rFonts w:asciiTheme="minorHAnsi" w:hAnsiTheme="minorHAnsi"/>
          <w:color w:val="44546A" w:themeColor="text2"/>
          <w:sz w:val="36"/>
          <w:szCs w:val="36"/>
        </w:rPr>
      </w:pPr>
    </w:p>
    <w:p w14:paraId="60E0A480">
      <w:pPr>
        <w:shd w:val="clear" w:color="auto" w:fill="FFFFFF"/>
        <w:textAlignment w:val="top"/>
        <w:rPr>
          <w:rFonts w:asciiTheme="minorHAnsi" w:hAnsiTheme="minorHAnsi"/>
          <w:color w:val="44546A" w:themeColor="text2"/>
          <w:sz w:val="36"/>
          <w:szCs w:val="36"/>
        </w:rPr>
      </w:pPr>
      <w:r>
        <w:rPr>
          <w:rFonts w:asciiTheme="minorHAnsi" w:hAnsiTheme="minorHAnsi"/>
          <w:b/>
          <w:color w:val="FF0000"/>
          <w:sz w:val="36"/>
          <w:szCs w:val="36"/>
        </w:rPr>
        <w:t>- O EVANXEO DE MATEO</w:t>
      </w:r>
      <w:r>
        <w:rPr>
          <w:rFonts w:asciiTheme="minorHAnsi" w:hAnsiTheme="minorHAnsi"/>
          <w:color w:val="44546A" w:themeColor="text2"/>
          <w:sz w:val="36"/>
          <w:szCs w:val="36"/>
        </w:rPr>
        <w:t xml:space="preserve"> </w:t>
      </w:r>
    </w:p>
    <w:p w14:paraId="6E5511EA">
      <w:pPr>
        <w:shd w:val="clear" w:color="auto" w:fill="FFFFFF"/>
        <w:textAlignment w:val="top"/>
        <w:rPr>
          <w:rFonts w:asciiTheme="minorHAnsi" w:hAnsiTheme="minorHAnsi"/>
          <w:color w:val="44546A" w:themeColor="text2"/>
          <w:sz w:val="36"/>
          <w:szCs w:val="36"/>
        </w:rPr>
      </w:pPr>
    </w:p>
    <w:p w14:paraId="6CB591DE">
      <w:pPr>
        <w:shd w:val="clear" w:color="auto" w:fill="FFFFFF"/>
        <w:textAlignment w:val="top"/>
        <w:rPr>
          <w:rFonts w:asciiTheme="minorHAnsi" w:hAnsiTheme="minorHAnsi"/>
          <w:color w:val="44546A" w:themeColor="text2"/>
          <w:sz w:val="36"/>
          <w:szCs w:val="36"/>
        </w:rPr>
      </w:pPr>
    </w:p>
    <w:p w14:paraId="1975EA02">
      <w:pPr>
        <w:shd w:val="clear" w:color="auto" w:fill="FFFFFF"/>
        <w:textAlignment w:val="top"/>
        <w:rPr>
          <w:rFonts w:asciiTheme="minorHAnsi" w:hAnsiTheme="minorHAnsi"/>
          <w:color w:val="44546A" w:themeColor="text2"/>
          <w:sz w:val="36"/>
          <w:szCs w:val="36"/>
        </w:rPr>
      </w:pPr>
      <w:r>
        <w:rPr>
          <w:rFonts w:asciiTheme="minorHAnsi" w:hAnsiTheme="minorHAnsi"/>
          <w:color w:val="44546A" w:themeColor="text2"/>
          <w:sz w:val="36"/>
          <w:szCs w:val="36"/>
        </w:rPr>
        <w:t>(ou unha icona de Mateo): Na nosa vida envorcámonos con moitas actividades: deporte, música, comida, pracer, diñeiro, lecer, viaxes, etc. En toda a nosa vida quere estar presente Xesús e ás veces esquecémolo, botámolo da nosa vida. Ao presentarlle estes evanxeos dicímoslle que veña connosco en cada momento das nosas vidas, que non nos esquezamos de orar e invocar a súa presenza entre nós.</w:t>
      </w:r>
    </w:p>
    <w:p w14:paraId="2F451016">
      <w:pPr>
        <w:shd w:val="clear" w:color="auto" w:fill="FFFFFF"/>
        <w:textAlignment w:val="top"/>
        <w:rPr>
          <w:rFonts w:asciiTheme="minorHAnsi" w:hAnsiTheme="minorHAnsi"/>
          <w:color w:val="44546A" w:themeColor="text2"/>
          <w:sz w:val="36"/>
          <w:szCs w:val="36"/>
        </w:rPr>
      </w:pPr>
    </w:p>
    <w:p w14:paraId="16A33BA8">
      <w:pPr>
        <w:shd w:val="clear" w:color="auto" w:fill="FFFFFF"/>
        <w:ind w:left="1416"/>
        <w:textAlignment w:val="top"/>
        <w:rPr>
          <w:rFonts w:asciiTheme="minorHAnsi" w:hAnsiTheme="minorHAnsi"/>
          <w:color w:val="44546A" w:themeColor="text2"/>
          <w:sz w:val="36"/>
          <w:szCs w:val="36"/>
        </w:rPr>
      </w:pPr>
    </w:p>
    <w:p w14:paraId="5CA7708B">
      <w:pPr>
        <w:shd w:val="clear" w:color="auto" w:fill="FFFFFF"/>
        <w:textAlignment w:val="top"/>
        <w:rPr>
          <w:rFonts w:asciiTheme="minorHAnsi" w:hAnsiTheme="minorHAnsi"/>
          <w:color w:val="44546A" w:themeColor="text2"/>
          <w:sz w:val="36"/>
          <w:szCs w:val="36"/>
        </w:rPr>
      </w:pPr>
      <w:r>
        <w:rPr>
          <w:rFonts w:asciiTheme="minorHAnsi" w:hAnsiTheme="minorHAnsi"/>
          <w:b/>
          <w:color w:val="FF0000"/>
          <w:sz w:val="36"/>
          <w:szCs w:val="36"/>
        </w:rPr>
        <w:t xml:space="preserve"> - PAN E VIÑO:</w:t>
      </w:r>
      <w:r>
        <w:rPr>
          <w:rFonts w:asciiTheme="minorHAnsi" w:hAnsiTheme="minorHAnsi"/>
          <w:color w:val="44546A" w:themeColor="text2"/>
          <w:sz w:val="36"/>
          <w:szCs w:val="36"/>
        </w:rPr>
        <w:t xml:space="preserve"> </w:t>
      </w:r>
    </w:p>
    <w:p w14:paraId="1D516093">
      <w:pPr>
        <w:shd w:val="clear" w:color="auto" w:fill="FFFFFF"/>
        <w:textAlignment w:val="top"/>
        <w:rPr>
          <w:rFonts w:asciiTheme="minorHAnsi" w:hAnsiTheme="minorHAnsi"/>
          <w:color w:val="44546A" w:themeColor="text2"/>
          <w:sz w:val="36"/>
          <w:szCs w:val="36"/>
        </w:rPr>
      </w:pPr>
    </w:p>
    <w:p w14:paraId="32CE8BCC">
      <w:pPr>
        <w:shd w:val="clear" w:color="auto" w:fill="FFFFFF"/>
        <w:textAlignment w:val="top"/>
        <w:rPr>
          <w:rFonts w:asciiTheme="minorHAnsi" w:hAnsiTheme="minorHAnsi"/>
          <w:color w:val="44546A" w:themeColor="text2"/>
          <w:sz w:val="36"/>
          <w:szCs w:val="36"/>
        </w:rPr>
      </w:pPr>
    </w:p>
    <w:p w14:paraId="2E88FDB8">
      <w:pPr>
        <w:shd w:val="clear" w:color="auto" w:fill="FFFFFF"/>
        <w:textAlignment w:val="top"/>
        <w:rPr>
          <w:rFonts w:asciiTheme="minorHAnsi" w:hAnsiTheme="minorHAnsi"/>
          <w:color w:val="44546A" w:themeColor="text2"/>
          <w:sz w:val="36"/>
          <w:szCs w:val="36"/>
        </w:rPr>
      </w:pPr>
      <w:r>
        <w:rPr>
          <w:rFonts w:asciiTheme="minorHAnsi" w:hAnsiTheme="minorHAnsi"/>
          <w:color w:val="44546A" w:themeColor="text2"/>
          <w:sz w:val="36"/>
          <w:szCs w:val="36"/>
        </w:rPr>
        <w:t xml:space="preserve">Finalmente, Señor, ofrecémosche o pan e o viño. Que pola </w:t>
      </w:r>
    </w:p>
    <w:p w14:paraId="29276497">
      <w:pPr>
        <w:shd w:val="clear" w:color="auto" w:fill="FFFFFF"/>
        <w:textAlignment w:val="top"/>
        <w:rPr>
          <w:rFonts w:asciiTheme="minorHAnsi" w:hAnsiTheme="minorHAnsi"/>
          <w:color w:val="44546A" w:themeColor="text2"/>
          <w:sz w:val="36"/>
          <w:szCs w:val="36"/>
        </w:rPr>
      </w:pPr>
      <w:r>
        <w:rPr>
          <w:rFonts w:asciiTheme="minorHAnsi" w:hAnsiTheme="minorHAnsi"/>
          <w:color w:val="44546A" w:themeColor="text2"/>
          <w:sz w:val="36"/>
          <w:szCs w:val="36"/>
        </w:rPr>
        <w:t>túa man poderosa se convertan no teu Corpo e o teu Sangue, e nos traian a forza necesaria para camiñar como fillos teus.</w:t>
      </w:r>
      <w:r>
        <w:rPr>
          <w:rFonts w:ascii="robotoregular" w:hAnsi="robotoregular"/>
          <w:color w:val="333333"/>
          <w:sz w:val="36"/>
          <w:szCs w:val="36"/>
        </w:rPr>
        <w:t xml:space="preserve"> </w:t>
      </w:r>
    </w:p>
    <w:p w14:paraId="2B3CB49C">
      <w:pPr>
        <w:tabs>
          <w:tab w:val="left" w:pos="10490"/>
        </w:tabs>
        <w:autoSpaceDE w:val="0"/>
        <w:autoSpaceDN w:val="0"/>
        <w:adjustRightInd w:val="0"/>
        <w:ind w:right="566"/>
        <w:jc w:val="both"/>
        <w:rPr>
          <w:rFonts w:asciiTheme="minorHAnsi" w:hAnsiTheme="minorHAnsi"/>
          <w:b/>
          <w:bCs/>
          <w:color w:val="44546A" w:themeColor="text2"/>
          <w:sz w:val="36"/>
          <w:szCs w:val="36"/>
        </w:rPr>
      </w:pPr>
    </w:p>
    <w:p w14:paraId="524A9AFE">
      <w:pPr>
        <w:pStyle w:val="2"/>
        <w:tabs>
          <w:tab w:val="left" w:pos="1276"/>
          <w:tab w:val="left" w:pos="10490"/>
        </w:tabs>
        <w:spacing w:before="120" w:line="240" w:lineRule="atLeast"/>
        <w:ind w:left="0"/>
        <w:jc w:val="center"/>
        <w:rPr>
          <w:rFonts w:asciiTheme="minorHAnsi" w:hAnsiTheme="minorHAnsi"/>
          <w:color w:val="44546A" w:themeColor="text2"/>
          <w:sz w:val="32"/>
          <w:szCs w:val="32"/>
          <w:u w:val="single"/>
          <w:lang w:val="gl-ES"/>
        </w:rPr>
      </w:pPr>
    </w:p>
    <w:p w14:paraId="66B1C950">
      <w:pPr>
        <w:pStyle w:val="12"/>
        <w:shd w:val="clear" w:color="auto" w:fill="FFFFFF"/>
        <w:spacing w:before="0" w:beforeAutospacing="0" w:after="0" w:afterAutospacing="0"/>
        <w:rPr>
          <w:rFonts w:ascii="Times New Roman" w:hAnsi="Times New Roman"/>
        </w:rPr>
      </w:pPr>
    </w:p>
    <w:p w14:paraId="0EABF378">
      <w:pPr>
        <w:pStyle w:val="12"/>
        <w:shd w:val="clear" w:color="auto" w:fill="FFFFFF"/>
        <w:spacing w:before="0" w:beforeAutospacing="0" w:after="0" w:afterAutospacing="0"/>
        <w:rPr>
          <w:rFonts w:ascii="Brush Script MT" w:hAnsi="Brush Script MT"/>
          <w:bCs/>
          <w:color w:val="44546A" w:themeColor="text2"/>
          <w:sz w:val="32"/>
          <w:szCs w:val="32"/>
        </w:rPr>
      </w:pPr>
      <w:r>
        <w:rPr>
          <w:sz w:val="32"/>
          <w:szCs w:val="32"/>
          <w:lang/>
        </w:rPr>
        <mc:AlternateContent>
          <mc:Choice Requires="wps">
            <w:drawing>
              <wp:anchor distT="0" distB="0" distL="114300" distR="114300" simplePos="0" relativeHeight="251660288" behindDoc="0" locked="0" layoutInCell="1" allowOverlap="1">
                <wp:simplePos x="0" y="0"/>
                <wp:positionH relativeFrom="column">
                  <wp:posOffset>1246505</wp:posOffset>
                </wp:positionH>
                <wp:positionV relativeFrom="paragraph">
                  <wp:posOffset>139700</wp:posOffset>
                </wp:positionV>
                <wp:extent cx="3879850" cy="421640"/>
                <wp:effectExtent l="4445" t="4445" r="14605" b="5715"/>
                <wp:wrapNone/>
                <wp:docPr id="2" name="Cuadro de texto 7"/>
                <wp:cNvGraphicFramePr/>
                <a:graphic xmlns:a="http://schemas.openxmlformats.org/drawingml/2006/main">
                  <a:graphicData uri="http://schemas.microsoft.com/office/word/2010/wordprocessingShape">
                    <wps:wsp>
                      <wps:cNvSpPr txBox="1"/>
                      <wps:spPr>
                        <a:xfrm>
                          <a:off x="0" y="0"/>
                          <a:ext cx="3879850" cy="421640"/>
                        </a:xfrm>
                        <a:prstGeom prst="rect">
                          <a:avLst/>
                        </a:prstGeom>
                        <a:gradFill rotWithShape="1">
                          <a:gsLst>
                            <a:gs pos="0">
                              <a:srgbClr val="B1CBE9">
                                <a:alpha val="100000"/>
                              </a:srgbClr>
                            </a:gs>
                            <a:gs pos="50000">
                              <a:srgbClr val="A3C1E5">
                                <a:alpha val="100000"/>
                              </a:srgbClr>
                            </a:gs>
                            <a:gs pos="100000">
                              <a:srgbClr val="92B9E4">
                                <a:alpha val="100000"/>
                              </a:srgbClr>
                            </a:gs>
                            <a:gs pos="100000">
                              <a:srgbClr val="7AADDD"/>
                            </a:gs>
                          </a:gsLst>
                          <a:lin ang="5400000"/>
                          <a:tileRect/>
                        </a:gradFill>
                        <a:ln w="6350" cap="flat" cmpd="sng">
                          <a:solidFill>
                            <a:srgbClr val="5B9BD5"/>
                          </a:solidFill>
                          <a:prstDash val="solid"/>
                          <a:miter/>
                          <a:headEnd type="none" w="med" len="med"/>
                          <a:tailEnd type="none" w="med" len="med"/>
                        </a:ln>
                      </wps:spPr>
                      <wps:txbx>
                        <w:txbxContent>
                          <w:p w14:paraId="0232A075">
                            <w:pPr>
                              <w:jc w:val="center"/>
                              <w:rPr>
                                <w:b/>
                                <w:bCs/>
                                <w:sz w:val="32"/>
                                <w:szCs w:val="32"/>
                              </w:rPr>
                            </w:pPr>
                            <w:r>
                              <w:rPr>
                                <w:b/>
                                <w:bCs/>
                                <w:sz w:val="32"/>
                                <w:szCs w:val="32"/>
                              </w:rPr>
                              <w:t>ORACIÓN DE ACCIÓN DE GRAZAS</w:t>
                            </w:r>
                          </w:p>
                        </w:txbxContent>
                      </wps:txbx>
                      <wps:bodyPr upright="1"/>
                    </wps:wsp>
                  </a:graphicData>
                </a:graphic>
              </wp:anchor>
            </w:drawing>
          </mc:Choice>
          <mc:Fallback>
            <w:pict>
              <v:shape id="Cuadro de texto 7" o:spid="_x0000_s1026" o:spt="202" type="#_x0000_t202" style="position:absolute;left:0pt;margin-left:98.15pt;margin-top:11pt;height:33.2pt;width:305.5pt;z-index:251660288;mso-width-relative:margin;mso-height-relative:margin;" fillcolor="#B1CBE9"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">
                <v:fill type="gradient" on="t" color2="#7AADDD" colors="0f #B1CBE9;32768f #A3C1E5;65536f #92B9E4;65536f #7AADDD" focus="100%" focussize="0f,0f" focusposition="0f,0f" rotate="t">
                  <o:fill type="gradientUnscaled" v:ext="backwardCompatible"/>
                </v:fill>
                <v:stroke weight="0.5pt" color="#5B9BD5" joinstyle="miter"/>
                <v:imagedata o:title=""/>
                <o:lock v:ext="edit" aspectratio="f"/>
                <v:textbox>
                  <w:txbxContent>
                    <w:p w14:paraId="0232A075">
                      <w:pPr>
                        <w:jc w:val="center"/>
                        <w:rPr>
                          <w:b/>
                          <w:bCs/>
                          <w:sz w:val="32"/>
                          <w:szCs w:val="32"/>
                        </w:rPr>
                      </w:pPr>
                      <w:r>
                        <w:rPr>
                          <w:b/>
                          <w:bCs/>
                          <w:sz w:val="32"/>
                          <w:szCs w:val="32"/>
                        </w:rPr>
                        <w:t>ORACIÓN DE ACCIÓN DE GRAZAS</w:t>
                      </w:r>
                    </w:p>
                  </w:txbxContent>
                </v:textbox>
              </v:shape>
            </w:pict>
          </mc:Fallback>
        </mc:AlternateContent>
      </w:r>
      <w:bookmarkStart w:id="2" w:name="_Hlk211934080"/>
      <w:bookmarkEnd w:id="2"/>
    </w:p>
    <w:p w14:paraId="6B3F051A">
      <w:pPr>
        <w:spacing w:before="120" w:line="259" w:lineRule="auto"/>
        <w:rPr>
          <w:rFonts w:ascii="Bradley Hand ITC" w:hAnsi="Bradley Hand ITC"/>
          <w:b/>
          <w:color w:val="FF0000"/>
          <w:sz w:val="32"/>
          <w:szCs w:val="32"/>
        </w:rPr>
      </w:pPr>
    </w:p>
    <w:p w14:paraId="60342DBB">
      <w:pPr>
        <w:spacing w:before="120" w:line="259" w:lineRule="auto"/>
        <w:ind w:firstLine="708"/>
        <w:rPr>
          <w:rFonts w:asciiTheme="minorHAnsi" w:hAnsiTheme="minorHAnsi" w:cstheme="minorHAnsi"/>
          <w:color w:val="44546A" w:themeColor="text2"/>
          <w:sz w:val="32"/>
          <w:szCs w:val="32"/>
        </w:rPr>
      </w:pPr>
    </w:p>
    <w:p w14:paraId="577BF05C">
      <w:pPr>
        <w:spacing w:before="120" w:line="259" w:lineRule="auto"/>
        <w:rPr>
          <w:snapToGrid w:val="0"/>
          <w:w w:val="0"/>
          <w:sz w:val="32"/>
          <w:szCs w:val="32"/>
          <w:u w:color="000000"/>
          <w:shd w:val="clear" w:color="000000" w:fill="000000"/>
        </w:rPr>
      </w:pPr>
      <w:r>
        <w:rPr>
          <w:sz w:val="32"/>
          <w:szCs w:val="32"/>
          <w:lang/>
        </w:rPr>
        <mc:AlternateContent>
          <mc:Choice Requires="wps">
            <w:drawing>
              <wp:anchor distT="0" distB="0" distL="114300" distR="114300" simplePos="0" relativeHeight="251663360" behindDoc="1" locked="0" layoutInCell="1" allowOverlap="1">
                <wp:simplePos x="0" y="0"/>
                <wp:positionH relativeFrom="column">
                  <wp:posOffset>746760</wp:posOffset>
                </wp:positionH>
                <wp:positionV relativeFrom="paragraph">
                  <wp:posOffset>163195</wp:posOffset>
                </wp:positionV>
                <wp:extent cx="4767580" cy="4902200"/>
                <wp:effectExtent l="15875" t="15875" r="17145" b="22225"/>
                <wp:wrapThrough wrapText="bothSides">
                  <wp:wrapPolygon>
                    <wp:start x="3406" y="-76"/>
                    <wp:lineTo x="2759" y="-38"/>
                    <wp:lineTo x="1380" y="378"/>
                    <wp:lineTo x="1380" y="530"/>
                    <wp:lineTo x="1164" y="681"/>
                    <wp:lineTo x="647" y="1135"/>
                    <wp:lineTo x="216" y="1740"/>
                    <wp:lineTo x="-43" y="2345"/>
                    <wp:lineTo x="-86" y="2913"/>
                    <wp:lineTo x="-86" y="18801"/>
                    <wp:lineTo x="0" y="19292"/>
                    <wp:lineTo x="259" y="19898"/>
                    <wp:lineTo x="690" y="20503"/>
                    <wp:lineTo x="1423" y="21108"/>
                    <wp:lineTo x="1466" y="21222"/>
                    <wp:lineTo x="2889" y="21638"/>
                    <wp:lineTo x="3363" y="21638"/>
                    <wp:lineTo x="18194" y="21638"/>
                    <wp:lineTo x="18668" y="21638"/>
                    <wp:lineTo x="20091" y="21222"/>
                    <wp:lineTo x="20134" y="21108"/>
                    <wp:lineTo x="20910" y="20503"/>
                    <wp:lineTo x="21298" y="19898"/>
                    <wp:lineTo x="21557" y="19292"/>
                    <wp:lineTo x="21686" y="18687"/>
                    <wp:lineTo x="21686" y="2951"/>
                    <wp:lineTo x="21600" y="2345"/>
                    <wp:lineTo x="21341" y="1740"/>
                    <wp:lineTo x="20910" y="1135"/>
                    <wp:lineTo x="20350" y="643"/>
                    <wp:lineTo x="20177" y="530"/>
                    <wp:lineTo x="20220" y="378"/>
                    <wp:lineTo x="18798" y="-38"/>
                    <wp:lineTo x="18151" y="-76"/>
                    <wp:lineTo x="3406" y="-76"/>
                  </wp:wrapPolygon>
                </wp:wrapThrough>
                <wp:docPr id="5" name="Rectángulo: esquinas redondeadas 12"/>
                <wp:cNvGraphicFramePr/>
                <a:graphic xmlns:a="http://schemas.openxmlformats.org/drawingml/2006/main">
                  <a:graphicData uri="http://schemas.microsoft.com/office/word/2010/wordprocessingShape">
                    <wps:wsp>
                      <wps:cNvSpPr>
                        <a:spLocks noChangeArrowheads="1"/>
                      </wps:cNvSpPr>
                      <wps:spPr bwMode="auto">
                        <a:xfrm>
                          <a:off x="0" y="0"/>
                          <a:ext cx="4767580" cy="5436870"/>
                        </a:xfrm>
                        <a:prstGeom prst="roundRect">
                          <a:avLst>
                            <a:gd name="adj" fmla="val 16667"/>
                          </a:avLst>
                        </a:prstGeom>
                        <a:solidFill>
                          <a:srgbClr val="FFFFFF"/>
                        </a:solidFill>
                        <a:ln w="31750">
                          <a:solidFill>
                            <a:srgbClr val="C0504D"/>
                          </a:solidFill>
                          <a:round/>
                        </a:ln>
                        <a:effectLst/>
                      </wps:spPr>
                      <wps:txbx>
                        <w:txbxContent>
                          <w:p w14:paraId="7CBEB72A">
                            <w:pPr>
                              <w:pStyle w:val="31"/>
                              <w:jc w:val="center"/>
                              <w:rPr>
                                <w:rFonts w:ascii="Calibri" w:hAnsi="Calibri" w:eastAsia="Times New Roman" w:cs="Calibri"/>
                                <w:b/>
                                <w:bCs/>
                                <w:color w:val="6F2F9F"/>
                                <w:sz w:val="32"/>
                                <w:szCs w:val="32"/>
                                <w:lang w:eastAsia="es-ES"/>
                              </w:rPr>
                            </w:pPr>
                            <w:bookmarkStart w:id="3" w:name="_Hlk214910846"/>
                            <w:r>
                              <w:rPr>
                                <w:rFonts w:ascii="Calibri" w:hAnsi="Calibri" w:eastAsia="Times New Roman" w:cs="Calibri"/>
                                <w:b/>
                                <w:bCs/>
                                <w:color w:val="6F2F9F"/>
                                <w:sz w:val="32"/>
                                <w:szCs w:val="32"/>
                                <w:lang w:eastAsia="es-ES"/>
                              </w:rPr>
                              <w:t>ORACIÓN PARA ENCENDER</w:t>
                            </w:r>
                          </w:p>
                          <w:p w14:paraId="16536FAB">
                            <w:pPr>
                              <w:pStyle w:val="31"/>
                              <w:jc w:val="center"/>
                              <w:rPr>
                                <w:rFonts w:ascii="Calibri" w:hAnsi="Calibri" w:eastAsia="Times New Roman" w:cs="Calibri"/>
                                <w:b/>
                                <w:bCs/>
                                <w:color w:val="6F2F9F"/>
                                <w:sz w:val="32"/>
                                <w:szCs w:val="32"/>
                                <w:lang w:eastAsia="es-ES"/>
                              </w:rPr>
                            </w:pPr>
                            <w:r>
                              <w:rPr>
                                <w:rFonts w:ascii="Calibri" w:hAnsi="Calibri" w:eastAsia="Times New Roman" w:cs="Calibri"/>
                                <w:b/>
                                <w:bCs/>
                                <w:color w:val="6F2F9F"/>
                                <w:sz w:val="32"/>
                                <w:szCs w:val="32"/>
                                <w:lang w:eastAsia="es-ES"/>
                              </w:rPr>
                              <w:t>O PRIMEIRO CIRIO DE ADVENTO</w:t>
                            </w:r>
                          </w:p>
                          <w:p w14:paraId="1F52DE94">
                            <w:pPr>
                              <w:pStyle w:val="31"/>
                              <w:jc w:val="center"/>
                              <w:rPr>
                                <w:rFonts w:ascii="Calibri" w:hAnsi="Calibri" w:eastAsia="Times New Roman" w:cs="Calibri"/>
                                <w:sz w:val="32"/>
                                <w:szCs w:val="32"/>
                                <w:lang w:eastAsia="es-ES"/>
                              </w:rPr>
                            </w:pPr>
                          </w:p>
                          <w:p w14:paraId="76597AF3">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Señor Xesús, </w:t>
                            </w:r>
                          </w:p>
                          <w:p w14:paraId="24D4D5B3">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hoxe abrimos a primeira parte da Xanela do Advento. Queremos que entre a túa luz nova </w:t>
                            </w:r>
                          </w:p>
                          <w:p w14:paraId="5934FDB5">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e o aire fresco que limpa e renova todo. </w:t>
                            </w:r>
                          </w:p>
                          <w:p w14:paraId="5847D0D7">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Como Noé, queremos espertar, </w:t>
                            </w:r>
                          </w:p>
                          <w:p w14:paraId="4E7FB806">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estar atentos e preparados para a túa chegada. </w:t>
                            </w:r>
                          </w:p>
                          <w:p w14:paraId="7657E5AB">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Axúdanos a limpar os cristais do noso corazón, </w:t>
                            </w:r>
                          </w:p>
                          <w:p w14:paraId="7A2B53F9">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a quitar as teas de araña do egoísmo e a preguiza, </w:t>
                            </w:r>
                          </w:p>
                          <w:p w14:paraId="6EDBA44A">
                            <w:pPr>
                              <w:autoSpaceDE w:val="0"/>
                              <w:autoSpaceDN w:val="0"/>
                              <w:adjustRightInd w:val="0"/>
                              <w:rPr>
                                <w:rFonts w:ascii="robotoregular" w:hAnsi="robotoregular"/>
                                <w:color w:val="333333"/>
                                <w:sz w:val="32"/>
                                <w:szCs w:val="32"/>
                                <w:shd w:val="clear" w:color="auto" w:fill="FFFFFF"/>
                              </w:rPr>
                            </w:pPr>
                            <w:r>
                              <w:rPr>
                                <w:rFonts w:ascii="Calibri" w:hAnsi="Calibri" w:cs="Calibri"/>
                                <w:color w:val="000000"/>
                                <w:sz w:val="32"/>
                                <w:szCs w:val="32"/>
                              </w:rPr>
                              <w:t>e a descubrir cada día os teus sinais de amor.</w:t>
                            </w:r>
                            <w:r>
                              <w:rPr>
                                <w:rFonts w:ascii="robotoregular" w:hAnsi="robotoregular"/>
                                <w:color w:val="333333"/>
                                <w:sz w:val="32"/>
                                <w:szCs w:val="32"/>
                                <w:shd w:val="clear" w:color="auto" w:fill="FFFFFF"/>
                              </w:rPr>
                              <w:t xml:space="preserve"> </w:t>
                            </w:r>
                          </w:p>
                          <w:p w14:paraId="31BFEB16">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Acendemos este cirio </w:t>
                            </w:r>
                          </w:p>
                          <w:p w14:paraId="74AE6AE5">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para dicirche que che esperamos espertos, </w:t>
                            </w:r>
                          </w:p>
                          <w:p w14:paraId="52749E56">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cos ollos abertos e o corazón aceso. </w:t>
                            </w:r>
                          </w:p>
                          <w:p w14:paraId="6C0DA5AC">
                            <w:pPr>
                              <w:autoSpaceDE w:val="0"/>
                              <w:autoSpaceDN w:val="0"/>
                              <w:adjustRightInd w:val="0"/>
                              <w:rPr>
                                <w:rFonts w:ascii="Verdana" w:hAnsi="Verdana"/>
                                <w:sz w:val="32"/>
                                <w:szCs w:val="32"/>
                              </w:rPr>
                            </w:pPr>
                            <w:r>
                              <w:rPr>
                                <w:rFonts w:ascii="Calibri" w:hAnsi="Calibri" w:cs="Calibri"/>
                                <w:b/>
                                <w:color w:val="000000"/>
                                <w:sz w:val="32"/>
                                <w:szCs w:val="32"/>
                              </w:rPr>
                              <w:t>Ven, Señor Xesús, e énchenos da túa luz. Amén</w:t>
                            </w:r>
                          </w:p>
                          <w:bookmarkEnd w:id="3"/>
                          <w:p w14:paraId="72D7DA37">
                            <w:pPr>
                              <w:ind w:left="426" w:right="-3" w:hanging="426"/>
                              <w:jc w:val="both"/>
                              <w:rPr>
                                <w:rFonts w:ascii="Verdana" w:hAnsi="Verdana"/>
                                <w:sz w:val="32"/>
                                <w:szCs w:val="32"/>
                              </w:rPr>
                            </w:pPr>
                          </w:p>
                          <w:p w14:paraId="1CB89EB6">
                            <w:pPr>
                              <w:spacing w:line="240" w:lineRule="atLeast"/>
                              <w:ind w:left="284" w:right="-3" w:hanging="284"/>
                              <w:rPr>
                                <w:rFonts w:ascii="Verdana" w:hAnsi="Verdana"/>
                                <w:b/>
                                <w:sz w:val="32"/>
                                <w:szCs w:val="32"/>
                              </w:rPr>
                            </w:pPr>
                          </w:p>
                          <w:p w14:paraId="50E0DF7F">
                            <w:pPr>
                              <w:spacing w:line="240" w:lineRule="atLeast"/>
                              <w:ind w:left="284" w:right="-3" w:hanging="284"/>
                              <w:rPr>
                                <w:rFonts w:ascii="Verdana" w:hAnsi="Verdana"/>
                                <w:b/>
                                <w:sz w:val="32"/>
                                <w:szCs w:val="32"/>
                              </w:rPr>
                            </w:pPr>
                          </w:p>
                          <w:p w14:paraId="7EA9ED78">
                            <w:pPr>
                              <w:spacing w:line="240" w:lineRule="atLeast"/>
                              <w:ind w:left="284" w:right="-3" w:hanging="284"/>
                              <w:rPr>
                                <w:rFonts w:ascii="Verdana" w:hAnsi="Verdana"/>
                                <w:b/>
                                <w:sz w:val="20"/>
                                <w:szCs w:val="20"/>
                              </w:rPr>
                            </w:pPr>
                          </w:p>
                          <w:p w14:paraId="4C5FDE01">
                            <w:pPr>
                              <w:spacing w:line="240" w:lineRule="atLeast"/>
                              <w:ind w:left="284" w:right="-3" w:hanging="284"/>
                              <w:rPr>
                                <w:rFonts w:ascii="Verdana" w:hAnsi="Verdana"/>
                                <w:b/>
                                <w:sz w:val="20"/>
                                <w:szCs w:val="20"/>
                              </w:rPr>
                            </w:pPr>
                          </w:p>
                          <w:p w14:paraId="04009E01">
                            <w:pPr>
                              <w:spacing w:line="240" w:lineRule="atLeast"/>
                              <w:ind w:left="284" w:right="-3" w:hanging="284"/>
                              <w:rPr>
                                <w:rFonts w:ascii="Verdana" w:hAnsi="Verdana"/>
                                <w:b/>
                                <w:sz w:val="20"/>
                                <w:szCs w:val="20"/>
                              </w:rPr>
                            </w:pPr>
                          </w:p>
                          <w:p w14:paraId="325CA393">
                            <w:pPr>
                              <w:spacing w:line="240" w:lineRule="atLeast"/>
                              <w:ind w:left="284" w:right="-3" w:hanging="284"/>
                              <w:rPr>
                                <w:rFonts w:ascii="Verdana" w:hAnsi="Verdana"/>
                                <w:b/>
                                <w:sz w:val="20"/>
                                <w:szCs w:val="20"/>
                              </w:rPr>
                            </w:pPr>
                          </w:p>
                          <w:p w14:paraId="22FD0EFD">
                            <w:pPr>
                              <w:spacing w:line="240" w:lineRule="atLeast"/>
                              <w:ind w:left="284" w:right="-3" w:hanging="284"/>
                              <w:rPr>
                                <w:rFonts w:ascii="Verdana" w:hAnsi="Verdana"/>
                                <w:b/>
                                <w:sz w:val="20"/>
                                <w:szCs w:val="20"/>
                              </w:rPr>
                            </w:pPr>
                          </w:p>
                          <w:p w14:paraId="70DB3B40">
                            <w:pPr>
                              <w:spacing w:line="240" w:lineRule="atLeast"/>
                              <w:ind w:left="284" w:right="-3" w:hanging="284"/>
                              <w:rPr>
                                <w:rFonts w:ascii="Verdana" w:hAnsi="Verdana"/>
                                <w:b/>
                                <w:sz w:val="20"/>
                                <w:szCs w:val="20"/>
                              </w:rPr>
                            </w:pPr>
                          </w:p>
                          <w:p w14:paraId="229F5DF2">
                            <w:pPr>
                              <w:spacing w:line="240" w:lineRule="atLeast"/>
                              <w:ind w:left="284" w:right="-3" w:hanging="284"/>
                              <w:rPr>
                                <w:rFonts w:ascii="Verdana" w:hAnsi="Verdana"/>
                                <w:b/>
                                <w:sz w:val="20"/>
                                <w:szCs w:val="20"/>
                              </w:rPr>
                            </w:pPr>
                          </w:p>
                          <w:p w14:paraId="41224A8E">
                            <w:pPr>
                              <w:spacing w:line="240" w:lineRule="atLeast"/>
                              <w:ind w:left="284" w:right="-3" w:hanging="284"/>
                              <w:rPr>
                                <w:rFonts w:ascii="Verdana" w:hAnsi="Verdana"/>
                                <w:b/>
                                <w:sz w:val="20"/>
                                <w:szCs w:val="20"/>
                              </w:rPr>
                            </w:pPr>
                          </w:p>
                          <w:p w14:paraId="1C6833BF">
                            <w:pPr>
                              <w:spacing w:line="240" w:lineRule="atLeast"/>
                              <w:ind w:left="284" w:right="-3" w:hanging="284"/>
                              <w:rPr>
                                <w:rFonts w:ascii="Verdana" w:hAnsi="Verdana"/>
                                <w:b/>
                                <w:sz w:val="20"/>
                                <w:szCs w:val="20"/>
                              </w:rPr>
                            </w:pPr>
                          </w:p>
                          <w:p w14:paraId="6056C757">
                            <w:pPr>
                              <w:spacing w:line="240" w:lineRule="atLeast"/>
                              <w:ind w:left="284" w:right="-3" w:hanging="284"/>
                              <w:rPr>
                                <w:rFonts w:ascii="Verdana" w:hAnsi="Verdana"/>
                                <w:b/>
                                <w:sz w:val="20"/>
                                <w:szCs w:val="20"/>
                              </w:rPr>
                            </w:pPr>
                          </w:p>
                          <w:p w14:paraId="6577A778">
                            <w:pPr>
                              <w:spacing w:line="240" w:lineRule="atLeast"/>
                              <w:ind w:left="284" w:right="-3" w:hanging="284"/>
                              <w:rPr>
                                <w:rFonts w:ascii="Verdana" w:hAnsi="Verdana"/>
                                <w:b/>
                                <w:sz w:val="20"/>
                                <w:szCs w:val="20"/>
                              </w:rPr>
                            </w:pPr>
                          </w:p>
                          <w:p w14:paraId="65545608">
                            <w:pPr>
                              <w:spacing w:line="240" w:lineRule="atLeast"/>
                              <w:ind w:left="284" w:right="-3" w:hanging="284"/>
                              <w:rPr>
                                <w:rFonts w:ascii="Verdana" w:hAnsi="Verdana"/>
                                <w:b/>
                                <w:sz w:val="20"/>
                                <w:szCs w:val="20"/>
                              </w:rPr>
                            </w:pPr>
                          </w:p>
                          <w:p w14:paraId="5863D4B7">
                            <w:pPr>
                              <w:spacing w:line="240" w:lineRule="atLeast"/>
                              <w:ind w:left="284" w:right="-3" w:hanging="284"/>
                              <w:rPr>
                                <w:rFonts w:ascii="Verdana" w:hAnsi="Verdana"/>
                                <w:b/>
                                <w:sz w:val="20"/>
                                <w:szCs w:val="20"/>
                              </w:rPr>
                            </w:pPr>
                          </w:p>
                          <w:p w14:paraId="3CB3F1E4">
                            <w:pPr>
                              <w:spacing w:line="240" w:lineRule="atLeast"/>
                              <w:ind w:left="284" w:right="-3" w:hanging="284"/>
                              <w:rPr>
                                <w:rFonts w:ascii="Verdana" w:hAnsi="Verdana"/>
                                <w:b/>
                                <w:sz w:val="20"/>
                                <w:szCs w:val="20"/>
                              </w:rPr>
                            </w:pPr>
                          </w:p>
                          <w:p w14:paraId="1F719213">
                            <w:pPr>
                              <w:spacing w:line="240" w:lineRule="atLeast"/>
                              <w:ind w:left="284" w:right="-3" w:hanging="284"/>
                              <w:rPr>
                                <w:rFonts w:ascii="Verdana" w:hAnsi="Verdana"/>
                                <w:b/>
                                <w:sz w:val="20"/>
                                <w:szCs w:val="20"/>
                              </w:rPr>
                            </w:pPr>
                          </w:p>
                          <w:p w14:paraId="09DB8C98">
                            <w:pPr>
                              <w:spacing w:line="240" w:lineRule="atLeast"/>
                              <w:ind w:left="284" w:right="-3" w:hanging="284"/>
                              <w:rPr>
                                <w:rFonts w:ascii="Verdana" w:hAnsi="Verdana"/>
                                <w:b/>
                                <w:sz w:val="20"/>
                                <w:szCs w:val="20"/>
                              </w:rPr>
                            </w:pPr>
                          </w:p>
                          <w:p w14:paraId="1E0981CC">
                            <w:pPr>
                              <w:spacing w:line="240" w:lineRule="atLeast"/>
                              <w:ind w:left="284" w:right="-3" w:hanging="284"/>
                              <w:rPr>
                                <w:rFonts w:ascii="Verdana" w:hAnsi="Verdana"/>
                                <w:b/>
                                <w:sz w:val="20"/>
                                <w:szCs w:val="20"/>
                              </w:rPr>
                            </w:pPr>
                          </w:p>
                          <w:p w14:paraId="1B35EAC2">
                            <w:pPr>
                              <w:spacing w:line="240" w:lineRule="atLeast"/>
                              <w:ind w:left="284" w:right="-3" w:hanging="284"/>
                              <w:rPr>
                                <w:rFonts w:ascii="Verdana" w:hAnsi="Verdana"/>
                                <w:b/>
                                <w:sz w:val="20"/>
                                <w:szCs w:val="20"/>
                              </w:rPr>
                            </w:pPr>
                          </w:p>
                          <w:p w14:paraId="6F52B781">
                            <w:pPr>
                              <w:spacing w:line="240" w:lineRule="atLeast"/>
                              <w:ind w:left="284" w:right="-3" w:hanging="284"/>
                              <w:rPr>
                                <w:rFonts w:ascii="Verdana" w:hAnsi="Verdana"/>
                                <w:b/>
                                <w:sz w:val="20"/>
                                <w:szCs w:val="20"/>
                              </w:rPr>
                            </w:pPr>
                          </w:p>
                          <w:p w14:paraId="2D65B7E6">
                            <w:pPr>
                              <w:spacing w:line="240" w:lineRule="atLeast"/>
                              <w:ind w:left="284" w:right="-3" w:hanging="284"/>
                              <w:rPr>
                                <w:rFonts w:ascii="Verdana" w:hAnsi="Verdana"/>
                                <w:b/>
                                <w:sz w:val="20"/>
                                <w:szCs w:val="20"/>
                              </w:rPr>
                            </w:pPr>
                          </w:p>
                          <w:p w14:paraId="73F9305F">
                            <w:pPr>
                              <w:spacing w:line="240" w:lineRule="atLeast"/>
                              <w:ind w:left="284" w:right="-3" w:hanging="284"/>
                              <w:rPr>
                                <w:rFonts w:ascii="Verdana" w:hAnsi="Verdana"/>
                                <w:b/>
                                <w:sz w:val="20"/>
                                <w:szCs w:val="20"/>
                              </w:rPr>
                            </w:pPr>
                          </w:p>
                          <w:p w14:paraId="28278457">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0DDBC96D">
                            <w:pPr>
                              <w:ind w:right="-3"/>
                              <w:jc w:val="both"/>
                              <w:rPr>
                                <w:rFonts w:ascii="Forte" w:hAnsi="Forte"/>
                              </w:rPr>
                            </w:pPr>
                          </w:p>
                        </w:txbxContent>
                      </wps:txbx>
                      <wps:bodyPr rot="0" vert="horz" wrap="square" lIns="91440" tIns="45720" rIns="91440" bIns="45720" anchor="t" anchorCtr="0" upright="1">
                        <a:noAutofit/>
                      </wps:bodyPr>
                    </wps:wsp>
                  </a:graphicData>
                </a:graphic>
              </wp:anchor>
            </w:drawing>
          </mc:Choice>
          <mc:Fallback>
            <w:pict>
              <v:roundrect id="Rectángulo: esquinas redondeadas 12" o:spid="_x0000_s1026" o:spt="2" style="position:absolute;left:0pt;margin-left:58.8pt;margin-top:12.85pt;height:386pt;width:375.4pt;mso-wrap-distance-left:9pt;mso-wrap-distance-right:9pt;z-index:-251653120;mso-width-relative:page;mso-height-relative:page;" fillcolor="#FFFFFF" filled="t" stroked="t" coordsize="21600,21600" wrapcoords="3406 -76 2759 -38 1380 378 1380 530 1164 681 647 1135 216 1740 -43 2345 -86 2913 -86 18801 0 19292 259 19898 690 20503 1423 21108 1466 21222 2889 21638 3363 21638 18194 21638 18668 21638 20091 21222 20134 21108 20910 20503 21298 19898 21557 19292 21686 18687 21686 2951 21600 2345 21341 1740 20910 1135 20350 643 20177 530 20220 378 18798 -38 18151 -76 3406 -76" arcsize="0.166666666666667" o:gfxdata="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P84hTfZAAAACgEAAA8AAAAAAAAAAQAgAAAAIgAAAGRycy9kb3ducmV2LnhtbFBLAQIUABQA&#10;AAAIAIdO4kDCO15vYQIAAMoEAAAOAAAAAAAAAAEAIAAAACgBAABkcnMvZTJvRG9jLnhtbFBLBQYA&#10;AAAABgAGAFkBAAD7BQAAAAA=&#10;">
                <v:fill on="t" focussize="0,0"/>
                <v:stroke weight="2.5pt" color="#C0504D" joinstyle="round"/>
                <v:imagedata o:title=""/>
                <o:lock v:ext="edit" aspectratio="f"/>
                <v:textbox>
                  <w:txbxContent>
                    <w:p w14:paraId="7CBEB72A">
                      <w:pPr>
                        <w:pStyle w:val="31"/>
                        <w:jc w:val="center"/>
                        <w:rPr>
                          <w:rFonts w:ascii="Calibri" w:hAnsi="Calibri" w:eastAsia="Times New Roman" w:cs="Calibri"/>
                          <w:b/>
                          <w:bCs/>
                          <w:color w:val="6F2F9F"/>
                          <w:sz w:val="32"/>
                          <w:szCs w:val="32"/>
                          <w:lang w:eastAsia="es-ES"/>
                        </w:rPr>
                      </w:pPr>
                      <w:bookmarkStart w:id="3" w:name="_Hlk214910846"/>
                      <w:r>
                        <w:rPr>
                          <w:rFonts w:ascii="Calibri" w:hAnsi="Calibri" w:eastAsia="Times New Roman" w:cs="Calibri"/>
                          <w:b/>
                          <w:bCs/>
                          <w:color w:val="6F2F9F"/>
                          <w:sz w:val="32"/>
                          <w:szCs w:val="32"/>
                          <w:lang w:eastAsia="es-ES"/>
                        </w:rPr>
                        <w:t>ORACIÓN PARA ENCENDER</w:t>
                      </w:r>
                    </w:p>
                    <w:p w14:paraId="16536FAB">
                      <w:pPr>
                        <w:pStyle w:val="31"/>
                        <w:jc w:val="center"/>
                        <w:rPr>
                          <w:rFonts w:ascii="Calibri" w:hAnsi="Calibri" w:eastAsia="Times New Roman" w:cs="Calibri"/>
                          <w:b/>
                          <w:bCs/>
                          <w:color w:val="6F2F9F"/>
                          <w:sz w:val="32"/>
                          <w:szCs w:val="32"/>
                          <w:lang w:eastAsia="es-ES"/>
                        </w:rPr>
                      </w:pPr>
                      <w:r>
                        <w:rPr>
                          <w:rFonts w:ascii="Calibri" w:hAnsi="Calibri" w:eastAsia="Times New Roman" w:cs="Calibri"/>
                          <w:b/>
                          <w:bCs/>
                          <w:color w:val="6F2F9F"/>
                          <w:sz w:val="32"/>
                          <w:szCs w:val="32"/>
                          <w:lang w:eastAsia="es-ES"/>
                        </w:rPr>
                        <w:t>O PRIMEIRO CIRIO DE ADVENTO</w:t>
                      </w:r>
                    </w:p>
                    <w:p w14:paraId="1F52DE94">
                      <w:pPr>
                        <w:pStyle w:val="31"/>
                        <w:jc w:val="center"/>
                        <w:rPr>
                          <w:rFonts w:ascii="Calibri" w:hAnsi="Calibri" w:eastAsia="Times New Roman" w:cs="Calibri"/>
                          <w:sz w:val="32"/>
                          <w:szCs w:val="32"/>
                          <w:lang w:eastAsia="es-ES"/>
                        </w:rPr>
                      </w:pPr>
                    </w:p>
                    <w:p w14:paraId="76597AF3">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Señor Xesús, </w:t>
                      </w:r>
                    </w:p>
                    <w:p w14:paraId="24D4D5B3">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hoxe abrimos a primeira parte da Xanela do Advento. Queremos que entre a túa luz nova </w:t>
                      </w:r>
                    </w:p>
                    <w:p w14:paraId="5934FDB5">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e o aire fresco que limpa e renova todo. </w:t>
                      </w:r>
                    </w:p>
                    <w:p w14:paraId="5847D0D7">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Como Noé, queremos espertar, </w:t>
                      </w:r>
                    </w:p>
                    <w:p w14:paraId="4E7FB806">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estar atentos e preparados para a túa chegada. </w:t>
                      </w:r>
                    </w:p>
                    <w:p w14:paraId="7657E5AB">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Axúdanos a limpar os cristais do noso corazón, </w:t>
                      </w:r>
                    </w:p>
                    <w:p w14:paraId="7A2B53F9">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a quitar as teas de araña do egoísmo e a preguiza, </w:t>
                      </w:r>
                    </w:p>
                    <w:p w14:paraId="6EDBA44A">
                      <w:pPr>
                        <w:autoSpaceDE w:val="0"/>
                        <w:autoSpaceDN w:val="0"/>
                        <w:adjustRightInd w:val="0"/>
                        <w:rPr>
                          <w:rFonts w:ascii="robotoregular" w:hAnsi="robotoregular"/>
                          <w:color w:val="333333"/>
                          <w:sz w:val="32"/>
                          <w:szCs w:val="32"/>
                          <w:shd w:val="clear" w:color="auto" w:fill="FFFFFF"/>
                        </w:rPr>
                      </w:pPr>
                      <w:r>
                        <w:rPr>
                          <w:rFonts w:ascii="Calibri" w:hAnsi="Calibri" w:cs="Calibri"/>
                          <w:color w:val="000000"/>
                          <w:sz w:val="32"/>
                          <w:szCs w:val="32"/>
                        </w:rPr>
                        <w:t>e a descubrir cada día os teus sinais de amor.</w:t>
                      </w:r>
                      <w:r>
                        <w:rPr>
                          <w:rFonts w:ascii="robotoregular" w:hAnsi="robotoregular"/>
                          <w:color w:val="333333"/>
                          <w:sz w:val="32"/>
                          <w:szCs w:val="32"/>
                          <w:shd w:val="clear" w:color="auto" w:fill="FFFFFF"/>
                        </w:rPr>
                        <w:t xml:space="preserve"> </w:t>
                      </w:r>
                    </w:p>
                    <w:p w14:paraId="31BFEB16">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Acendemos este cirio </w:t>
                      </w:r>
                    </w:p>
                    <w:p w14:paraId="74AE6AE5">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para dicirche que che esperamos espertos, </w:t>
                      </w:r>
                    </w:p>
                    <w:p w14:paraId="52749E56">
                      <w:pPr>
                        <w:autoSpaceDE w:val="0"/>
                        <w:autoSpaceDN w:val="0"/>
                        <w:adjustRightInd w:val="0"/>
                        <w:rPr>
                          <w:rFonts w:ascii="Calibri" w:hAnsi="Calibri" w:cs="Calibri"/>
                          <w:color w:val="000000"/>
                          <w:sz w:val="32"/>
                          <w:szCs w:val="32"/>
                        </w:rPr>
                      </w:pPr>
                      <w:r>
                        <w:rPr>
                          <w:rFonts w:ascii="Calibri" w:hAnsi="Calibri" w:cs="Calibri"/>
                          <w:color w:val="000000"/>
                          <w:sz w:val="32"/>
                          <w:szCs w:val="32"/>
                        </w:rPr>
                        <w:t xml:space="preserve">cos ollos abertos e o corazón aceso. </w:t>
                      </w:r>
                    </w:p>
                    <w:p w14:paraId="6C0DA5AC">
                      <w:pPr>
                        <w:autoSpaceDE w:val="0"/>
                        <w:autoSpaceDN w:val="0"/>
                        <w:adjustRightInd w:val="0"/>
                        <w:rPr>
                          <w:rFonts w:ascii="Verdana" w:hAnsi="Verdana"/>
                          <w:sz w:val="32"/>
                          <w:szCs w:val="32"/>
                        </w:rPr>
                      </w:pPr>
                      <w:r>
                        <w:rPr>
                          <w:rFonts w:ascii="Calibri" w:hAnsi="Calibri" w:cs="Calibri"/>
                          <w:b/>
                          <w:color w:val="000000"/>
                          <w:sz w:val="32"/>
                          <w:szCs w:val="32"/>
                        </w:rPr>
                        <w:t>Ven, Señor Xesús, e énchenos da túa luz. Amén</w:t>
                      </w:r>
                    </w:p>
                    <w:bookmarkEnd w:id="3"/>
                    <w:p w14:paraId="72D7DA37">
                      <w:pPr>
                        <w:ind w:left="426" w:right="-3" w:hanging="426"/>
                        <w:jc w:val="both"/>
                        <w:rPr>
                          <w:rFonts w:ascii="Verdana" w:hAnsi="Verdana"/>
                          <w:sz w:val="32"/>
                          <w:szCs w:val="32"/>
                        </w:rPr>
                      </w:pPr>
                    </w:p>
                    <w:p w14:paraId="1CB89EB6">
                      <w:pPr>
                        <w:spacing w:line="240" w:lineRule="atLeast"/>
                        <w:ind w:left="284" w:right="-3" w:hanging="284"/>
                        <w:rPr>
                          <w:rFonts w:ascii="Verdana" w:hAnsi="Verdana"/>
                          <w:b/>
                          <w:sz w:val="32"/>
                          <w:szCs w:val="32"/>
                        </w:rPr>
                      </w:pPr>
                    </w:p>
                    <w:p w14:paraId="50E0DF7F">
                      <w:pPr>
                        <w:spacing w:line="240" w:lineRule="atLeast"/>
                        <w:ind w:left="284" w:right="-3" w:hanging="284"/>
                        <w:rPr>
                          <w:rFonts w:ascii="Verdana" w:hAnsi="Verdana"/>
                          <w:b/>
                          <w:sz w:val="32"/>
                          <w:szCs w:val="32"/>
                        </w:rPr>
                      </w:pPr>
                    </w:p>
                    <w:p w14:paraId="7EA9ED78">
                      <w:pPr>
                        <w:spacing w:line="240" w:lineRule="atLeast"/>
                        <w:ind w:left="284" w:right="-3" w:hanging="284"/>
                        <w:rPr>
                          <w:rFonts w:ascii="Verdana" w:hAnsi="Verdana"/>
                          <w:b/>
                          <w:sz w:val="20"/>
                          <w:szCs w:val="20"/>
                        </w:rPr>
                      </w:pPr>
                    </w:p>
                    <w:p w14:paraId="4C5FDE01">
                      <w:pPr>
                        <w:spacing w:line="240" w:lineRule="atLeast"/>
                        <w:ind w:left="284" w:right="-3" w:hanging="284"/>
                        <w:rPr>
                          <w:rFonts w:ascii="Verdana" w:hAnsi="Verdana"/>
                          <w:b/>
                          <w:sz w:val="20"/>
                          <w:szCs w:val="20"/>
                        </w:rPr>
                      </w:pPr>
                    </w:p>
                    <w:p w14:paraId="04009E01">
                      <w:pPr>
                        <w:spacing w:line="240" w:lineRule="atLeast"/>
                        <w:ind w:left="284" w:right="-3" w:hanging="284"/>
                        <w:rPr>
                          <w:rFonts w:ascii="Verdana" w:hAnsi="Verdana"/>
                          <w:b/>
                          <w:sz w:val="20"/>
                          <w:szCs w:val="20"/>
                        </w:rPr>
                      </w:pPr>
                    </w:p>
                    <w:p w14:paraId="325CA393">
                      <w:pPr>
                        <w:spacing w:line="240" w:lineRule="atLeast"/>
                        <w:ind w:left="284" w:right="-3" w:hanging="284"/>
                        <w:rPr>
                          <w:rFonts w:ascii="Verdana" w:hAnsi="Verdana"/>
                          <w:b/>
                          <w:sz w:val="20"/>
                          <w:szCs w:val="20"/>
                        </w:rPr>
                      </w:pPr>
                    </w:p>
                    <w:p w14:paraId="22FD0EFD">
                      <w:pPr>
                        <w:spacing w:line="240" w:lineRule="atLeast"/>
                        <w:ind w:left="284" w:right="-3" w:hanging="284"/>
                        <w:rPr>
                          <w:rFonts w:ascii="Verdana" w:hAnsi="Verdana"/>
                          <w:b/>
                          <w:sz w:val="20"/>
                          <w:szCs w:val="20"/>
                        </w:rPr>
                      </w:pPr>
                    </w:p>
                    <w:p w14:paraId="70DB3B40">
                      <w:pPr>
                        <w:spacing w:line="240" w:lineRule="atLeast"/>
                        <w:ind w:left="284" w:right="-3" w:hanging="284"/>
                        <w:rPr>
                          <w:rFonts w:ascii="Verdana" w:hAnsi="Verdana"/>
                          <w:b/>
                          <w:sz w:val="20"/>
                          <w:szCs w:val="20"/>
                        </w:rPr>
                      </w:pPr>
                    </w:p>
                    <w:p w14:paraId="229F5DF2">
                      <w:pPr>
                        <w:spacing w:line="240" w:lineRule="atLeast"/>
                        <w:ind w:left="284" w:right="-3" w:hanging="284"/>
                        <w:rPr>
                          <w:rFonts w:ascii="Verdana" w:hAnsi="Verdana"/>
                          <w:b/>
                          <w:sz w:val="20"/>
                          <w:szCs w:val="20"/>
                        </w:rPr>
                      </w:pPr>
                    </w:p>
                    <w:p w14:paraId="41224A8E">
                      <w:pPr>
                        <w:spacing w:line="240" w:lineRule="atLeast"/>
                        <w:ind w:left="284" w:right="-3" w:hanging="284"/>
                        <w:rPr>
                          <w:rFonts w:ascii="Verdana" w:hAnsi="Verdana"/>
                          <w:b/>
                          <w:sz w:val="20"/>
                          <w:szCs w:val="20"/>
                        </w:rPr>
                      </w:pPr>
                    </w:p>
                    <w:p w14:paraId="1C6833BF">
                      <w:pPr>
                        <w:spacing w:line="240" w:lineRule="atLeast"/>
                        <w:ind w:left="284" w:right="-3" w:hanging="284"/>
                        <w:rPr>
                          <w:rFonts w:ascii="Verdana" w:hAnsi="Verdana"/>
                          <w:b/>
                          <w:sz w:val="20"/>
                          <w:szCs w:val="20"/>
                        </w:rPr>
                      </w:pPr>
                    </w:p>
                    <w:p w14:paraId="6056C757">
                      <w:pPr>
                        <w:spacing w:line="240" w:lineRule="atLeast"/>
                        <w:ind w:left="284" w:right="-3" w:hanging="284"/>
                        <w:rPr>
                          <w:rFonts w:ascii="Verdana" w:hAnsi="Verdana"/>
                          <w:b/>
                          <w:sz w:val="20"/>
                          <w:szCs w:val="20"/>
                        </w:rPr>
                      </w:pPr>
                    </w:p>
                    <w:p w14:paraId="6577A778">
                      <w:pPr>
                        <w:spacing w:line="240" w:lineRule="atLeast"/>
                        <w:ind w:left="284" w:right="-3" w:hanging="284"/>
                        <w:rPr>
                          <w:rFonts w:ascii="Verdana" w:hAnsi="Verdana"/>
                          <w:b/>
                          <w:sz w:val="20"/>
                          <w:szCs w:val="20"/>
                        </w:rPr>
                      </w:pPr>
                    </w:p>
                    <w:p w14:paraId="65545608">
                      <w:pPr>
                        <w:spacing w:line="240" w:lineRule="atLeast"/>
                        <w:ind w:left="284" w:right="-3" w:hanging="284"/>
                        <w:rPr>
                          <w:rFonts w:ascii="Verdana" w:hAnsi="Verdana"/>
                          <w:b/>
                          <w:sz w:val="20"/>
                          <w:szCs w:val="20"/>
                        </w:rPr>
                      </w:pPr>
                    </w:p>
                    <w:p w14:paraId="5863D4B7">
                      <w:pPr>
                        <w:spacing w:line="240" w:lineRule="atLeast"/>
                        <w:ind w:left="284" w:right="-3" w:hanging="284"/>
                        <w:rPr>
                          <w:rFonts w:ascii="Verdana" w:hAnsi="Verdana"/>
                          <w:b/>
                          <w:sz w:val="20"/>
                          <w:szCs w:val="20"/>
                        </w:rPr>
                      </w:pPr>
                    </w:p>
                    <w:p w14:paraId="3CB3F1E4">
                      <w:pPr>
                        <w:spacing w:line="240" w:lineRule="atLeast"/>
                        <w:ind w:left="284" w:right="-3" w:hanging="284"/>
                        <w:rPr>
                          <w:rFonts w:ascii="Verdana" w:hAnsi="Verdana"/>
                          <w:b/>
                          <w:sz w:val="20"/>
                          <w:szCs w:val="20"/>
                        </w:rPr>
                      </w:pPr>
                    </w:p>
                    <w:p w14:paraId="1F719213">
                      <w:pPr>
                        <w:spacing w:line="240" w:lineRule="atLeast"/>
                        <w:ind w:left="284" w:right="-3" w:hanging="284"/>
                        <w:rPr>
                          <w:rFonts w:ascii="Verdana" w:hAnsi="Verdana"/>
                          <w:b/>
                          <w:sz w:val="20"/>
                          <w:szCs w:val="20"/>
                        </w:rPr>
                      </w:pPr>
                    </w:p>
                    <w:p w14:paraId="09DB8C98">
                      <w:pPr>
                        <w:spacing w:line="240" w:lineRule="atLeast"/>
                        <w:ind w:left="284" w:right="-3" w:hanging="284"/>
                        <w:rPr>
                          <w:rFonts w:ascii="Verdana" w:hAnsi="Verdana"/>
                          <w:b/>
                          <w:sz w:val="20"/>
                          <w:szCs w:val="20"/>
                        </w:rPr>
                      </w:pPr>
                    </w:p>
                    <w:p w14:paraId="1E0981CC">
                      <w:pPr>
                        <w:spacing w:line="240" w:lineRule="atLeast"/>
                        <w:ind w:left="284" w:right="-3" w:hanging="284"/>
                        <w:rPr>
                          <w:rFonts w:ascii="Verdana" w:hAnsi="Verdana"/>
                          <w:b/>
                          <w:sz w:val="20"/>
                          <w:szCs w:val="20"/>
                        </w:rPr>
                      </w:pPr>
                    </w:p>
                    <w:p w14:paraId="1B35EAC2">
                      <w:pPr>
                        <w:spacing w:line="240" w:lineRule="atLeast"/>
                        <w:ind w:left="284" w:right="-3" w:hanging="284"/>
                        <w:rPr>
                          <w:rFonts w:ascii="Verdana" w:hAnsi="Verdana"/>
                          <w:b/>
                          <w:sz w:val="20"/>
                          <w:szCs w:val="20"/>
                        </w:rPr>
                      </w:pPr>
                    </w:p>
                    <w:p w14:paraId="6F52B781">
                      <w:pPr>
                        <w:spacing w:line="240" w:lineRule="atLeast"/>
                        <w:ind w:left="284" w:right="-3" w:hanging="284"/>
                        <w:rPr>
                          <w:rFonts w:ascii="Verdana" w:hAnsi="Verdana"/>
                          <w:b/>
                          <w:sz w:val="20"/>
                          <w:szCs w:val="20"/>
                        </w:rPr>
                      </w:pPr>
                    </w:p>
                    <w:p w14:paraId="2D65B7E6">
                      <w:pPr>
                        <w:spacing w:line="240" w:lineRule="atLeast"/>
                        <w:ind w:left="284" w:right="-3" w:hanging="284"/>
                        <w:rPr>
                          <w:rFonts w:ascii="Verdana" w:hAnsi="Verdana"/>
                          <w:b/>
                          <w:sz w:val="20"/>
                          <w:szCs w:val="20"/>
                        </w:rPr>
                      </w:pPr>
                    </w:p>
                    <w:p w14:paraId="73F9305F">
                      <w:pPr>
                        <w:spacing w:line="240" w:lineRule="atLeast"/>
                        <w:ind w:left="284" w:right="-3" w:hanging="284"/>
                        <w:rPr>
                          <w:rFonts w:ascii="Verdana" w:hAnsi="Verdana"/>
                          <w:b/>
                          <w:sz w:val="20"/>
                          <w:szCs w:val="20"/>
                        </w:rPr>
                      </w:pPr>
                    </w:p>
                    <w:p w14:paraId="28278457">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0DDBC96D">
                      <w:pPr>
                        <w:ind w:right="-3"/>
                        <w:jc w:val="both"/>
                        <w:rPr>
                          <w:rFonts w:ascii="Forte" w:hAnsi="Forte"/>
                        </w:rPr>
                      </w:pPr>
                    </w:p>
                  </w:txbxContent>
                </v:textbox>
                <w10:wrap type="through"/>
              </v:roundrect>
            </w:pict>
          </mc:Fallback>
        </mc:AlternateContent>
      </w:r>
    </w:p>
    <w:p w14:paraId="4E8776C1">
      <w:pPr>
        <w:spacing w:before="120" w:line="259" w:lineRule="auto"/>
        <w:rPr>
          <w:rFonts w:cs="Segoe UI" w:asciiTheme="minorHAnsi" w:hAnsiTheme="minorHAnsi" w:eastAsiaTheme="minorHAnsi"/>
          <w:i/>
          <w:color w:val="44546A" w:themeColor="text2"/>
          <w:sz w:val="32"/>
          <w:szCs w:val="32"/>
          <w:lang w:eastAsia="en-US"/>
        </w:rPr>
      </w:pPr>
      <w:r>
        <w:rPr>
          <w:sz w:val="32"/>
          <w:szCs w:val="32"/>
          <w:lang/>
        </w:rPr>
        <mc:AlternateContent>
          <mc:Choice Requires="wps">
            <w:drawing>
              <wp:anchor distT="0" distB="0" distL="114300" distR="114300" simplePos="0" relativeHeight="251659264" behindDoc="0" locked="0" layoutInCell="1" allowOverlap="1">
                <wp:simplePos x="0" y="0"/>
                <wp:positionH relativeFrom="column">
                  <wp:posOffset>887730</wp:posOffset>
                </wp:positionH>
                <wp:positionV relativeFrom="paragraph">
                  <wp:posOffset>6162040</wp:posOffset>
                </wp:positionV>
                <wp:extent cx="4527550" cy="1303020"/>
                <wp:effectExtent l="5080" t="4445" r="13970" b="13335"/>
                <wp:wrapNone/>
                <wp:docPr id="1" name="Cuadro de texto 8"/>
                <wp:cNvGraphicFramePr/>
                <a:graphic xmlns:a="http://schemas.openxmlformats.org/drawingml/2006/main">
                  <a:graphicData uri="http://schemas.microsoft.com/office/word/2010/wordprocessingShape">
                    <wps:wsp>
                      <wps:cNvSpPr txBox="1"/>
                      <wps:spPr>
                        <a:xfrm>
                          <a:off x="0" y="0"/>
                          <a:ext cx="4527550" cy="130302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2499681">
                            <w:pPr>
                              <w:jc w:val="center"/>
                              <w:rPr>
                                <w:sz w:val="48"/>
                                <w:szCs w:val="48"/>
                              </w:rPr>
                            </w:pPr>
                            <w:r>
                              <w:rPr>
                                <w:sz w:val="48"/>
                                <w:szCs w:val="48"/>
                              </w:rPr>
                              <w:t xml:space="preserve">FELIZ DOMINGO </w:t>
                            </w:r>
                          </w:p>
                          <w:p w14:paraId="51356AC4">
                            <w:pPr>
                              <w:jc w:val="center"/>
                              <w:rPr>
                                <w:sz w:val="48"/>
                                <w:szCs w:val="48"/>
                              </w:rPr>
                            </w:pPr>
                            <w:r>
                              <w:rPr>
                                <w:sz w:val="48"/>
                                <w:szCs w:val="48"/>
                              </w:rPr>
                              <w:t>PRIMEIRO DE</w:t>
                            </w:r>
                          </w:p>
                          <w:p w14:paraId="257DDEEF">
                            <w:pPr>
                              <w:jc w:val="center"/>
                              <w:rPr>
                                <w:sz w:val="48"/>
                                <w:szCs w:val="48"/>
                              </w:rPr>
                            </w:pPr>
                            <w:r>
                              <w:rPr>
                                <w:sz w:val="48"/>
                                <w:szCs w:val="48"/>
                              </w:rPr>
                              <w:t>ADVENTO</w:t>
                            </w:r>
                          </w:p>
                          <w:p w14:paraId="65AD9991">
                            <w:pPr>
                              <w:jc w:val="center"/>
                              <w:rPr>
                                <w:sz w:val="48"/>
                                <w:szCs w:val="4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8" o:spid="_x0000_s1026" o:spt="202" type="#_x0000_t202" style="position:absolute;left:0pt;margin-left:69.9pt;margin-top:485.2pt;height:102.6pt;width:356.5pt;z-index:251659264;mso-width-relative:margin;mso-height-relative:margin;" fillcolor="#FFDD9C" filled="t" stroked="t" coordsize="21600,21600" o:gfxdata="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">
                <v:fill type="gradient" on="t" color2="#FFD479" colors="0f #FFDD9C;32768f #FFD78E;65536f #FFD479" focus="100%" focussize="0,0" rotate="t">
                  <o:fill type="gradientUnscaled" v:ext="backwardCompatible"/>
                </v:fill>
                <v:stroke weight="0.5pt" color="#FFC000" miterlimit="8" joinstyle="miter"/>
                <v:imagedata o:title=""/>
                <o:lock v:ext="edit" aspectratio="f"/>
                <v:textbox>
                  <w:txbxContent>
                    <w:p w14:paraId="32499681">
                      <w:pPr>
                        <w:jc w:val="center"/>
                        <w:rPr>
                          <w:sz w:val="48"/>
                          <w:szCs w:val="48"/>
                        </w:rPr>
                      </w:pPr>
                      <w:r>
                        <w:rPr>
                          <w:sz w:val="48"/>
                          <w:szCs w:val="48"/>
                        </w:rPr>
                        <w:t xml:space="preserve">FELIZ DOMINGO </w:t>
                      </w:r>
                    </w:p>
                    <w:p w14:paraId="51356AC4">
                      <w:pPr>
                        <w:jc w:val="center"/>
                        <w:rPr>
                          <w:sz w:val="48"/>
                          <w:szCs w:val="48"/>
                        </w:rPr>
                      </w:pPr>
                      <w:r>
                        <w:rPr>
                          <w:sz w:val="48"/>
                          <w:szCs w:val="48"/>
                        </w:rPr>
                        <w:t>PRIMEIRO DE</w:t>
                      </w:r>
                    </w:p>
                    <w:p w14:paraId="257DDEEF">
                      <w:pPr>
                        <w:jc w:val="center"/>
                        <w:rPr>
                          <w:sz w:val="48"/>
                          <w:szCs w:val="48"/>
                        </w:rPr>
                      </w:pPr>
                      <w:r>
                        <w:rPr>
                          <w:sz w:val="48"/>
                          <w:szCs w:val="48"/>
                        </w:rPr>
                        <w:t>ADVENTO</w:t>
                      </w:r>
                    </w:p>
                    <w:p w14:paraId="65AD9991">
                      <w:pPr>
                        <w:jc w:val="center"/>
                        <w:rPr>
                          <w:sz w:val="48"/>
                          <w:szCs w:val="48"/>
                        </w:rPr>
                      </w:pPr>
                    </w:p>
                  </w:txbxContent>
                </v:textbox>
              </v:shape>
            </w:pict>
          </mc:Fallback>
        </mc:AlternateContent>
      </w:r>
    </w:p>
    <w:sectPr>
      <w:pgSz w:w="11906" w:h="16838"/>
      <w:pgMar w:top="1134" w:right="1134" w:bottom="1134"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mic Sans MS">
    <w:panose1 w:val="030F0702030302020204"/>
    <w:charset w:val="00"/>
    <w:family w:val="script"/>
    <w:pitch w:val="default"/>
    <w:sig w:usb0="00000287" w:usb1="00000013" w:usb2="00000000" w:usb3="00000000" w:csb0="2000009F" w:csb1="00000000"/>
  </w:font>
  <w:font w:name="Arial Unicode MS">
    <w:altName w:val="Arial"/>
    <w:panose1 w:val="020B0604020202020204"/>
    <w:charset w:val="80"/>
    <w:family w:val="swiss"/>
    <w:pitch w:val="default"/>
    <w:sig w:usb0="00000000" w:usb1="00000000" w:usb2="0000003F" w:usb3="00000000" w:csb0="003F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UniversLTStd-Cn">
    <w:altName w:val="Calibri"/>
    <w:panose1 w:val="00000000000000000000"/>
    <w:charset w:val="00"/>
    <w:family w:val="swiss"/>
    <w:pitch w:val="default"/>
    <w:sig w:usb0="00000000" w:usb1="00000000" w:usb2="00000000" w:usb3="00000000" w:csb0="00000001" w:csb1="00000000"/>
  </w:font>
  <w:font w:name="robotoregular">
    <w:altName w:val="Times New Roman"/>
    <w:panose1 w:val="00000000000000000000"/>
    <w:charset w:val="00"/>
    <w:family w:val="roman"/>
    <w:pitch w:val="default"/>
    <w:sig w:usb0="00000000" w:usb1="00000000" w:usb2="00000000" w:usb3="00000000" w:csb0="00000000" w:csb1="00000000"/>
  </w:font>
  <w:font w:name="Algerian">
    <w:altName w:val="Gabriola"/>
    <w:panose1 w:val="04020705040A02060702"/>
    <w:charset w:val="00"/>
    <w:family w:val="decorative"/>
    <w:pitch w:val="default"/>
    <w:sig w:usb0="00000000" w:usb1="00000000" w:usb2="00000000" w:usb3="00000000" w:csb0="00000001" w:csb1="00000000"/>
  </w:font>
  <w:font w:name="OptimaLTStd-Medium">
    <w:altName w:val="Segoe Print"/>
    <w:panose1 w:val="00000000000000000000"/>
    <w:charset w:val="00"/>
    <w:family w:val="auto"/>
    <w:pitch w:val="default"/>
    <w:sig w:usb0="00000000" w:usb1="00000000" w:usb2="00000000" w:usb3="00000000" w:csb0="00000001" w:csb1="00000000"/>
  </w:font>
  <w:font w:name="Brush Script MT">
    <w:altName w:val="Mongolian Baiti"/>
    <w:panose1 w:val="03060802040406070304"/>
    <w:charset w:val="00"/>
    <w:family w:val="script"/>
    <w:pitch w:val="default"/>
    <w:sig w:usb0="00000000" w:usb1="00000000" w:usb2="00000000" w:usb3="00000000" w:csb0="00000001" w:csb1="00000000"/>
  </w:font>
  <w:font w:name="Bradley Hand ITC">
    <w:altName w:val="Mongolian Baiti"/>
    <w:panose1 w:val="03070402050302030203"/>
    <w:charset w:val="00"/>
    <w:family w:val="script"/>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Forte">
    <w:altName w:val="Mongolian Baiti"/>
    <w:panose1 w:val="03060902040502070203"/>
    <w:charset w:val="00"/>
    <w:family w:val="script"/>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Gabriola">
    <w:panose1 w:val="04040605051002020D02"/>
    <w:charset w:val="00"/>
    <w:family w:val="auto"/>
    <w:pitch w:val="default"/>
    <w:sig w:usb0="E00002EF" w:usb1="5000204B" w:usb2="00000000" w:usb3="00000000" w:csb0="2000009F" w:csb1="00000000"/>
  </w:font>
  <w:font w:name="Mongolian Baiti">
    <w:panose1 w:val="03000500000000000000"/>
    <w:charset w:val="00"/>
    <w:family w:val="auto"/>
    <w:pitch w:val="default"/>
    <w:sig w:usb0="80000023" w:usb1="00000000" w:usb2="0002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50572D"/>
    <w:multiLevelType w:val="multilevel"/>
    <w:tmpl w:val="0E50572D"/>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542856C9"/>
    <w:multiLevelType w:val="multilevel"/>
    <w:tmpl w:val="542856C9"/>
    <w:lvl w:ilvl="0" w:tentative="0">
      <w:start w:val="1"/>
      <w:numFmt w:val="decimal"/>
      <w:lvlText w:val="%1."/>
      <w:lvlJc w:val="left"/>
      <w:pPr>
        <w:ind w:left="76" w:hanging="360"/>
      </w:pPr>
      <w:rPr>
        <w:rFonts w:hint="default"/>
        <w:i w:val="0"/>
      </w:rPr>
    </w:lvl>
    <w:lvl w:ilvl="1" w:tentative="0">
      <w:start w:val="1"/>
      <w:numFmt w:val="lowerLetter"/>
      <w:lvlText w:val="%2."/>
      <w:lvlJc w:val="left"/>
      <w:pPr>
        <w:ind w:left="796" w:hanging="360"/>
      </w:pPr>
    </w:lvl>
    <w:lvl w:ilvl="2" w:tentative="0">
      <w:start w:val="1"/>
      <w:numFmt w:val="lowerRoman"/>
      <w:lvlText w:val="%3."/>
      <w:lvlJc w:val="right"/>
      <w:pPr>
        <w:ind w:left="1516" w:hanging="180"/>
      </w:pPr>
    </w:lvl>
    <w:lvl w:ilvl="3" w:tentative="0">
      <w:start w:val="1"/>
      <w:numFmt w:val="decimal"/>
      <w:lvlText w:val="%4."/>
      <w:lvlJc w:val="left"/>
      <w:pPr>
        <w:ind w:left="2236" w:hanging="360"/>
      </w:pPr>
    </w:lvl>
    <w:lvl w:ilvl="4" w:tentative="0">
      <w:start w:val="1"/>
      <w:numFmt w:val="lowerLetter"/>
      <w:lvlText w:val="%5."/>
      <w:lvlJc w:val="left"/>
      <w:pPr>
        <w:ind w:left="2956" w:hanging="360"/>
      </w:pPr>
    </w:lvl>
    <w:lvl w:ilvl="5" w:tentative="0">
      <w:start w:val="1"/>
      <w:numFmt w:val="lowerRoman"/>
      <w:lvlText w:val="%6."/>
      <w:lvlJc w:val="right"/>
      <w:pPr>
        <w:ind w:left="3676" w:hanging="180"/>
      </w:pPr>
    </w:lvl>
    <w:lvl w:ilvl="6" w:tentative="0">
      <w:start w:val="1"/>
      <w:numFmt w:val="decimal"/>
      <w:lvlText w:val="%7."/>
      <w:lvlJc w:val="left"/>
      <w:pPr>
        <w:ind w:left="4396" w:hanging="360"/>
      </w:pPr>
    </w:lvl>
    <w:lvl w:ilvl="7" w:tentative="0">
      <w:start w:val="1"/>
      <w:numFmt w:val="lowerLetter"/>
      <w:lvlText w:val="%8."/>
      <w:lvlJc w:val="left"/>
      <w:pPr>
        <w:ind w:left="5116" w:hanging="360"/>
      </w:pPr>
    </w:lvl>
    <w:lvl w:ilvl="8" w:tentative="0">
      <w:start w:val="1"/>
      <w:numFmt w:val="lowerRoman"/>
      <w:lvlText w:val="%9."/>
      <w:lvlJc w:val="right"/>
      <w:pPr>
        <w:ind w:left="583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6BE"/>
    <w:rsid w:val="00005C38"/>
    <w:rsid w:val="000104FA"/>
    <w:rsid w:val="0001451B"/>
    <w:rsid w:val="00020FB0"/>
    <w:rsid w:val="000258A8"/>
    <w:rsid w:val="00030ABB"/>
    <w:rsid w:val="000539A1"/>
    <w:rsid w:val="00071EA2"/>
    <w:rsid w:val="00090B93"/>
    <w:rsid w:val="000E50EE"/>
    <w:rsid w:val="00120EF2"/>
    <w:rsid w:val="00137E69"/>
    <w:rsid w:val="00144765"/>
    <w:rsid w:val="0015488E"/>
    <w:rsid w:val="001664EC"/>
    <w:rsid w:val="001B480D"/>
    <w:rsid w:val="001D01FD"/>
    <w:rsid w:val="001E197F"/>
    <w:rsid w:val="00216DFF"/>
    <w:rsid w:val="00237846"/>
    <w:rsid w:val="0026228E"/>
    <w:rsid w:val="00272C91"/>
    <w:rsid w:val="002954D8"/>
    <w:rsid w:val="002F1568"/>
    <w:rsid w:val="00300A22"/>
    <w:rsid w:val="00313045"/>
    <w:rsid w:val="00332C5D"/>
    <w:rsid w:val="00337457"/>
    <w:rsid w:val="00345517"/>
    <w:rsid w:val="00357066"/>
    <w:rsid w:val="003656BE"/>
    <w:rsid w:val="003A0934"/>
    <w:rsid w:val="003A13B2"/>
    <w:rsid w:val="003B38F0"/>
    <w:rsid w:val="003B6F67"/>
    <w:rsid w:val="00414E82"/>
    <w:rsid w:val="00416DE7"/>
    <w:rsid w:val="00430AF2"/>
    <w:rsid w:val="00432159"/>
    <w:rsid w:val="004D0BE2"/>
    <w:rsid w:val="004D27A0"/>
    <w:rsid w:val="004D4B3A"/>
    <w:rsid w:val="004D5A2C"/>
    <w:rsid w:val="0050082C"/>
    <w:rsid w:val="00510CC4"/>
    <w:rsid w:val="005344FC"/>
    <w:rsid w:val="0053714E"/>
    <w:rsid w:val="005542D8"/>
    <w:rsid w:val="0056201D"/>
    <w:rsid w:val="00581BB9"/>
    <w:rsid w:val="005918C7"/>
    <w:rsid w:val="00597B75"/>
    <w:rsid w:val="005D1859"/>
    <w:rsid w:val="005E711F"/>
    <w:rsid w:val="005F44CE"/>
    <w:rsid w:val="00614951"/>
    <w:rsid w:val="00627780"/>
    <w:rsid w:val="00647AF5"/>
    <w:rsid w:val="0066053B"/>
    <w:rsid w:val="00665AF1"/>
    <w:rsid w:val="00682C76"/>
    <w:rsid w:val="006B4C11"/>
    <w:rsid w:val="006D278F"/>
    <w:rsid w:val="006D43D1"/>
    <w:rsid w:val="00735C47"/>
    <w:rsid w:val="00735F2D"/>
    <w:rsid w:val="00781C25"/>
    <w:rsid w:val="007B5F5E"/>
    <w:rsid w:val="007D0EFE"/>
    <w:rsid w:val="007D6F5F"/>
    <w:rsid w:val="007E08B2"/>
    <w:rsid w:val="00810ED8"/>
    <w:rsid w:val="00812A04"/>
    <w:rsid w:val="00833D62"/>
    <w:rsid w:val="008A4418"/>
    <w:rsid w:val="008E4204"/>
    <w:rsid w:val="008F4E09"/>
    <w:rsid w:val="008F7E5F"/>
    <w:rsid w:val="00922369"/>
    <w:rsid w:val="009350B1"/>
    <w:rsid w:val="009364EA"/>
    <w:rsid w:val="00937430"/>
    <w:rsid w:val="00947D97"/>
    <w:rsid w:val="00950AD5"/>
    <w:rsid w:val="00981BE7"/>
    <w:rsid w:val="00983496"/>
    <w:rsid w:val="009A48E7"/>
    <w:rsid w:val="009B0C93"/>
    <w:rsid w:val="009C166A"/>
    <w:rsid w:val="009F70E5"/>
    <w:rsid w:val="00A2723C"/>
    <w:rsid w:val="00A61E03"/>
    <w:rsid w:val="00B00B85"/>
    <w:rsid w:val="00B10252"/>
    <w:rsid w:val="00B54A05"/>
    <w:rsid w:val="00B708F7"/>
    <w:rsid w:val="00B82721"/>
    <w:rsid w:val="00BA0DED"/>
    <w:rsid w:val="00BA3E92"/>
    <w:rsid w:val="00BB3DB4"/>
    <w:rsid w:val="00C31C53"/>
    <w:rsid w:val="00C408E1"/>
    <w:rsid w:val="00C60F79"/>
    <w:rsid w:val="00C81EE9"/>
    <w:rsid w:val="00C82479"/>
    <w:rsid w:val="00CA2A46"/>
    <w:rsid w:val="00CC614B"/>
    <w:rsid w:val="00CE4B0D"/>
    <w:rsid w:val="00CF144D"/>
    <w:rsid w:val="00D23218"/>
    <w:rsid w:val="00D47C16"/>
    <w:rsid w:val="00D74F06"/>
    <w:rsid w:val="00DB3C44"/>
    <w:rsid w:val="00DB782E"/>
    <w:rsid w:val="00DF6827"/>
    <w:rsid w:val="00E57E6E"/>
    <w:rsid w:val="00E6235A"/>
    <w:rsid w:val="00E6293E"/>
    <w:rsid w:val="00E756CD"/>
    <w:rsid w:val="00EB768C"/>
    <w:rsid w:val="00EC14EE"/>
    <w:rsid w:val="00EF6663"/>
    <w:rsid w:val="00F50588"/>
    <w:rsid w:val="00FA6EDE"/>
    <w:rsid w:val="00FB3E5F"/>
    <w:rsid w:val="00FC2F2A"/>
    <w:rsid w:val="00FD2DC2"/>
    <w:rsid w:val="59B23D9D"/>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0" w:semiHidden="0" w:name="heading 5"/>
    <w:lsdException w:qFormat="1" w:uiPriority="9"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0" w:semiHidden="0"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iPriority="99" w:name="Body Text Indent 2"/>
    <w:lsdException w:uiPriority="99" w:name="Body Text Indent 3"/>
    <w:lsdException w:unhideWhenUsed="0" w:uiPriority="0" w:semiHidden="0"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kern w:val="0"/>
      <w:sz w:val="24"/>
      <w:szCs w:val="24"/>
      <w:lang w:val="gl-ES" w:eastAsia="es-ES" w:bidi="ar-SA"/>
    </w:rPr>
  </w:style>
  <w:style w:type="paragraph" w:styleId="2">
    <w:name w:val="heading 5"/>
    <w:basedOn w:val="1"/>
    <w:next w:val="1"/>
    <w:link w:val="17"/>
    <w:unhideWhenUsed/>
    <w:qFormat/>
    <w:uiPriority w:val="0"/>
    <w:pPr>
      <w:keepNext/>
      <w:ind w:left="708"/>
      <w:jc w:val="both"/>
      <w:outlineLvl w:val="4"/>
    </w:pPr>
    <w:rPr>
      <w:rFonts w:ascii="Comic Sans MS" w:hAnsi="Comic Sans MS" w:eastAsia="Arial Unicode MS" w:cs="Arial Unicode MS"/>
      <w:b/>
      <w:szCs w:val="20"/>
      <w:lang/>
    </w:rPr>
  </w:style>
  <w:style w:type="paragraph" w:styleId="3">
    <w:name w:val="heading 7"/>
    <w:basedOn w:val="1"/>
    <w:next w:val="1"/>
    <w:link w:val="18"/>
    <w:unhideWhenUsed/>
    <w:qFormat/>
    <w:uiPriority w:val="9"/>
    <w:pPr>
      <w:keepNext/>
      <w:keepLines/>
      <w:spacing w:before="200"/>
      <w:outlineLvl w:val="6"/>
    </w:pPr>
    <w:rPr>
      <w:rFonts w:asciiTheme="majorHAnsi" w:hAnsiTheme="majorHAnsi" w:eastAsiaTheme="majorEastAsia" w:cstheme="majorBidi"/>
      <w:i/>
      <w:iCs/>
      <w:color w:val="3F3F3F" w:themeColor="text1" w:themeTint="BF"/>
    </w:rPr>
  </w:style>
  <w:style w:type="paragraph" w:styleId="4">
    <w:name w:val="heading 9"/>
    <w:basedOn w:val="1"/>
    <w:next w:val="1"/>
    <w:link w:val="30"/>
    <w:semiHidden/>
    <w:unhideWhenUsed/>
    <w:qFormat/>
    <w:uiPriority w:val="9"/>
    <w:pPr>
      <w:keepNext/>
      <w:keepLines/>
      <w:spacing w:before="40"/>
      <w:outlineLvl w:val="8"/>
    </w:pPr>
    <w:rPr>
      <w:rFonts w:asciiTheme="majorHAnsi" w:hAnsiTheme="majorHAnsi" w:eastAsiaTheme="majorEastAsia" w:cstheme="majorBidi"/>
      <w:i/>
      <w:iCs/>
      <w:color w:val="262626" w:themeColor="text1" w:themeTint="D8"/>
      <w:sz w:val="21"/>
      <w:szCs w:val="21"/>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Hyperlink"/>
    <w:basedOn w:val="5"/>
    <w:uiPriority w:val="0"/>
    <w:rPr>
      <w:color w:val="000000"/>
      <w:u w:val="single"/>
    </w:rPr>
  </w:style>
  <w:style w:type="paragraph" w:styleId="8">
    <w:name w:val="Balloon Text"/>
    <w:basedOn w:val="1"/>
    <w:link w:val="22"/>
    <w:semiHidden/>
    <w:unhideWhenUsed/>
    <w:uiPriority w:val="99"/>
    <w:rPr>
      <w:rFonts w:ascii="Tahoma" w:hAnsi="Tahoma" w:cs="Tahoma"/>
      <w:sz w:val="16"/>
      <w:szCs w:val="16"/>
    </w:rPr>
  </w:style>
  <w:style w:type="paragraph" w:styleId="9">
    <w:name w:val="Body Text 2"/>
    <w:basedOn w:val="1"/>
    <w:link w:val="26"/>
    <w:uiPriority w:val="0"/>
    <w:pPr>
      <w:spacing w:before="100" w:beforeAutospacing="1" w:after="100" w:afterAutospacing="1"/>
    </w:pPr>
    <w:rPr>
      <w:rFonts w:ascii="Arial Unicode MS" w:hAnsi="Arial Unicode MS" w:eastAsia="Arial Unicode MS" w:cs="Arial Unicode MS"/>
    </w:rPr>
  </w:style>
  <w:style w:type="paragraph" w:styleId="10">
    <w:name w:val="header"/>
    <w:basedOn w:val="1"/>
    <w:link w:val="20"/>
    <w:unhideWhenUsed/>
    <w:uiPriority w:val="99"/>
    <w:pPr>
      <w:tabs>
        <w:tab w:val="center" w:pos="4252"/>
        <w:tab w:val="right" w:pos="8504"/>
      </w:tabs>
    </w:pPr>
  </w:style>
  <w:style w:type="paragraph" w:styleId="11">
    <w:name w:val="Body Text Indent"/>
    <w:basedOn w:val="1"/>
    <w:link w:val="27"/>
    <w:uiPriority w:val="99"/>
    <w:pPr>
      <w:spacing w:after="120"/>
      <w:ind w:left="283"/>
    </w:pPr>
  </w:style>
  <w:style w:type="paragraph" w:styleId="12">
    <w:name w:val="Normal (Web)"/>
    <w:basedOn w:val="1"/>
    <w:unhideWhenUsed/>
    <w:uiPriority w:val="99"/>
    <w:pPr>
      <w:spacing w:before="100" w:beforeAutospacing="1" w:after="100" w:afterAutospacing="1"/>
    </w:pPr>
    <w:rPr>
      <w:rFonts w:ascii="Arial Unicode MS" w:hAnsi="Arial Unicode MS"/>
    </w:rPr>
  </w:style>
  <w:style w:type="paragraph" w:styleId="13">
    <w:name w:val="footer"/>
    <w:basedOn w:val="1"/>
    <w:link w:val="21"/>
    <w:unhideWhenUsed/>
    <w:uiPriority w:val="99"/>
    <w:pPr>
      <w:tabs>
        <w:tab w:val="center" w:pos="4252"/>
        <w:tab w:val="right" w:pos="8504"/>
      </w:tabs>
    </w:pPr>
  </w:style>
  <w:style w:type="paragraph" w:styleId="14">
    <w:name w:val="Block Text"/>
    <w:basedOn w:val="1"/>
    <w:uiPriority w:val="0"/>
    <w:pPr>
      <w:tabs>
        <w:tab w:val="left" w:pos="11520"/>
      </w:tabs>
      <w:ind w:left="1080" w:right="720" w:firstLine="180"/>
      <w:jc w:val="both"/>
    </w:pPr>
    <w:rPr>
      <w:sz w:val="20"/>
    </w:rPr>
  </w:style>
  <w:style w:type="paragraph" w:styleId="15">
    <w:name w:val="Body Text"/>
    <w:basedOn w:val="1"/>
    <w:link w:val="29"/>
    <w:unhideWhenUsed/>
    <w:uiPriority w:val="0"/>
    <w:pPr>
      <w:spacing w:after="120"/>
    </w:pPr>
  </w:style>
  <w:style w:type="table" w:styleId="16">
    <w:name w:val="Table Grid"/>
    <w:basedOn w:val="6"/>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7">
    <w:name w:val="Título 5 Car"/>
    <w:basedOn w:val="5"/>
    <w:link w:val="2"/>
    <w:uiPriority w:val="0"/>
    <w:rPr>
      <w:rFonts w:ascii="Comic Sans MS" w:hAnsi="Comic Sans MS" w:eastAsia="Arial Unicode MS" w:cs="Arial Unicode MS"/>
      <w:b/>
      <w:kern w:val="0"/>
      <w:sz w:val="24"/>
      <w:szCs w:val="20"/>
      <w:lang w:eastAsia="es-ES"/>
    </w:rPr>
  </w:style>
  <w:style w:type="character" w:customStyle="1" w:styleId="18">
    <w:name w:val="Título 7 Car"/>
    <w:basedOn w:val="5"/>
    <w:link w:val="3"/>
    <w:uiPriority w:val="9"/>
    <w:rPr>
      <w:rFonts w:asciiTheme="majorHAnsi" w:hAnsiTheme="majorHAnsi" w:eastAsiaTheme="majorEastAsia" w:cstheme="majorBidi"/>
      <w:i/>
      <w:iCs/>
      <w:color w:val="3F3F3F" w:themeColor="text1" w:themeTint="BF"/>
      <w:kern w:val="0"/>
      <w:sz w:val="24"/>
      <w:szCs w:val="24"/>
      <w:lang w:eastAsia="es-ES"/>
    </w:rPr>
  </w:style>
  <w:style w:type="paragraph" w:styleId="19">
    <w:name w:val="List Paragraph"/>
    <w:basedOn w:val="1"/>
    <w:qFormat/>
    <w:uiPriority w:val="34"/>
    <w:pPr>
      <w:ind w:left="720"/>
      <w:contextualSpacing/>
    </w:pPr>
  </w:style>
  <w:style w:type="character" w:customStyle="1" w:styleId="20">
    <w:name w:val="Encabezado Car"/>
    <w:basedOn w:val="5"/>
    <w:link w:val="10"/>
    <w:uiPriority w:val="99"/>
    <w:rPr>
      <w:rFonts w:ascii="Times New Roman" w:hAnsi="Times New Roman" w:eastAsia="Times New Roman" w:cs="Times New Roman"/>
      <w:kern w:val="0"/>
      <w:sz w:val="24"/>
      <w:szCs w:val="24"/>
      <w:lang w:eastAsia="es-ES"/>
    </w:rPr>
  </w:style>
  <w:style w:type="character" w:customStyle="1" w:styleId="21">
    <w:name w:val="Pie de página Car"/>
    <w:basedOn w:val="5"/>
    <w:link w:val="13"/>
    <w:uiPriority w:val="99"/>
    <w:rPr>
      <w:rFonts w:ascii="Times New Roman" w:hAnsi="Times New Roman" w:eastAsia="Times New Roman" w:cs="Times New Roman"/>
      <w:kern w:val="0"/>
      <w:sz w:val="24"/>
      <w:szCs w:val="24"/>
      <w:lang w:eastAsia="es-ES"/>
    </w:rPr>
  </w:style>
  <w:style w:type="character" w:customStyle="1" w:styleId="22">
    <w:name w:val="Texto de globo Car"/>
    <w:basedOn w:val="5"/>
    <w:link w:val="8"/>
    <w:semiHidden/>
    <w:uiPriority w:val="99"/>
    <w:rPr>
      <w:rFonts w:ascii="Tahoma" w:hAnsi="Tahoma" w:eastAsia="Times New Roman" w:cs="Tahoma"/>
      <w:kern w:val="0"/>
      <w:sz w:val="16"/>
      <w:szCs w:val="16"/>
      <w:lang w:eastAsia="es-ES"/>
    </w:rPr>
  </w:style>
  <w:style w:type="paragraph" w:customStyle="1" w:styleId="23">
    <w:name w:val="Título 11"/>
    <w:basedOn w:val="1"/>
    <w:qFormat/>
    <w:uiPriority w:val="1"/>
    <w:pPr>
      <w:widowControl w:val="0"/>
      <w:ind w:left="991"/>
      <w:outlineLvl w:val="1"/>
    </w:pPr>
    <w:rPr>
      <w:rFonts w:ascii="Calibri" w:hAnsi="Calibri" w:eastAsia="Calibri" w:cstheme="minorBidi"/>
      <w:sz w:val="22"/>
      <w:szCs w:val="22"/>
      <w:lang w:val="en-US" w:eastAsia="en-US"/>
    </w:rPr>
  </w:style>
  <w:style w:type="paragraph" w:customStyle="1" w:styleId="24">
    <w:name w:val="Título 21"/>
    <w:basedOn w:val="1"/>
    <w:qFormat/>
    <w:uiPriority w:val="1"/>
    <w:pPr>
      <w:widowControl w:val="0"/>
      <w:ind w:left="258"/>
      <w:outlineLvl w:val="2"/>
    </w:pPr>
    <w:rPr>
      <w:rFonts w:ascii="Calibri" w:hAnsi="Calibri" w:eastAsia="Calibri" w:cstheme="minorBidi"/>
      <w:sz w:val="21"/>
      <w:szCs w:val="21"/>
      <w:lang w:val="en-US" w:eastAsia="en-US"/>
    </w:rPr>
  </w:style>
  <w:style w:type="character" w:customStyle="1" w:styleId="25">
    <w:name w:val="Character Style 2"/>
    <w:uiPriority w:val="0"/>
    <w:rPr>
      <w:rFonts w:ascii="Times New Roman" w:hAnsi="Times New Roman" w:cs="Times New Roman"/>
      <w:i/>
      <w:sz w:val="22"/>
      <w:szCs w:val="22"/>
    </w:rPr>
  </w:style>
  <w:style w:type="character" w:customStyle="1" w:styleId="26">
    <w:name w:val="Texto independiente 2 Car"/>
    <w:basedOn w:val="5"/>
    <w:link w:val="9"/>
    <w:uiPriority w:val="0"/>
    <w:rPr>
      <w:rFonts w:ascii="Arial Unicode MS" w:hAnsi="Arial Unicode MS" w:eastAsia="Arial Unicode MS" w:cs="Arial Unicode MS"/>
      <w:kern w:val="0"/>
      <w:sz w:val="24"/>
      <w:szCs w:val="24"/>
      <w:lang w:eastAsia="es-ES"/>
    </w:rPr>
  </w:style>
  <w:style w:type="character" w:customStyle="1" w:styleId="27">
    <w:name w:val="Sangría de texto normal Car"/>
    <w:basedOn w:val="5"/>
    <w:link w:val="11"/>
    <w:uiPriority w:val="99"/>
    <w:rPr>
      <w:rFonts w:ascii="Times New Roman" w:hAnsi="Times New Roman" w:eastAsia="Times New Roman" w:cs="Times New Roman"/>
      <w:kern w:val="0"/>
      <w:sz w:val="24"/>
      <w:szCs w:val="24"/>
      <w:lang w:eastAsia="es-ES"/>
    </w:rPr>
  </w:style>
  <w:style w:type="paragraph" w:customStyle="1" w:styleId="28">
    <w:name w:val="Style 2"/>
    <w:uiPriority w:val="99"/>
    <w:pPr>
      <w:widowControl w:val="0"/>
      <w:autoSpaceDE w:val="0"/>
      <w:autoSpaceDN w:val="0"/>
      <w:adjustRightInd w:val="0"/>
      <w:spacing w:after="0" w:line="240" w:lineRule="auto"/>
    </w:pPr>
    <w:rPr>
      <w:rFonts w:ascii="Times New Roman" w:hAnsi="Times New Roman" w:eastAsia="Times New Roman" w:cs="Times New Roman"/>
      <w:kern w:val="0"/>
      <w:sz w:val="20"/>
      <w:szCs w:val="20"/>
      <w:lang w:val="en-US" w:eastAsia="es-ES" w:bidi="ar-SA"/>
    </w:rPr>
  </w:style>
  <w:style w:type="character" w:customStyle="1" w:styleId="29">
    <w:name w:val="Texto independiente Car"/>
    <w:basedOn w:val="5"/>
    <w:link w:val="15"/>
    <w:uiPriority w:val="0"/>
    <w:rPr>
      <w:rFonts w:ascii="Times New Roman" w:hAnsi="Times New Roman" w:eastAsia="Times New Roman" w:cs="Times New Roman"/>
      <w:kern w:val="0"/>
      <w:sz w:val="24"/>
      <w:szCs w:val="24"/>
      <w:lang w:eastAsia="es-ES"/>
    </w:rPr>
  </w:style>
  <w:style w:type="character" w:customStyle="1" w:styleId="30">
    <w:name w:val="Título 9 Car"/>
    <w:basedOn w:val="5"/>
    <w:link w:val="4"/>
    <w:semiHidden/>
    <w:uiPriority w:val="9"/>
    <w:rPr>
      <w:rFonts w:asciiTheme="majorHAnsi" w:hAnsiTheme="majorHAnsi" w:eastAsiaTheme="majorEastAsia" w:cstheme="majorBidi"/>
      <w:i/>
      <w:iCs/>
      <w:color w:val="262626" w:themeColor="text1" w:themeTint="D8"/>
      <w:kern w:val="0"/>
      <w:sz w:val="21"/>
      <w:szCs w:val="21"/>
      <w:lang w:eastAsia="es-ES"/>
    </w:rPr>
  </w:style>
  <w:style w:type="paragraph" w:customStyle="1" w:styleId="31">
    <w:name w:val="Default"/>
    <w:uiPriority w:val="0"/>
    <w:pPr>
      <w:autoSpaceDE w:val="0"/>
      <w:autoSpaceDN w:val="0"/>
      <w:adjustRightInd w:val="0"/>
      <w:spacing w:after="0" w:line="240" w:lineRule="auto"/>
    </w:pPr>
    <w:rPr>
      <w:rFonts w:ascii="Times New Roman" w:hAnsi="Times New Roman" w:cs="Times New Roman" w:eastAsiaTheme="minorHAnsi"/>
      <w:color w:val="000000"/>
      <w:kern w:val="0"/>
      <w:sz w:val="24"/>
      <w:szCs w:val="24"/>
      <w:lang w:val="es-ES" w:eastAsia="en-US" w:bidi="ar-SA"/>
    </w:rPr>
  </w:style>
  <w:style w:type="character" w:customStyle="1" w:styleId="32">
    <w:name w:val="Unresolved Mention"/>
    <w:basedOn w:val="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hyperlink" Target="http://4.bp.blogspot.com/-eD2LDxdxOHU/T1PCjvtdiZI/AAAAAAAACX8/EKB0Yk9SV0I/s1600/s+san+mateo+Lis.jpg" TargetMode="Externa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7614C5-F425-47AC-A676-9A0FBEE60E33}">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8</Pages>
  <Words>1181</Words>
  <Characters>6496</Characters>
  <Lines>54</Lines>
  <Paragraphs>15</Paragraphs>
  <TotalTime>25</TotalTime>
  <ScaleCrop>false</ScaleCrop>
  <LinksUpToDate>false</LinksUpToDate>
  <CharactersWithSpaces>7662</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2025-11-26T09:24:00Z</dcterms:created>
  <dc:creator>Eugenio González Domínguez</dc:creator>
  <cp:lastModifiedBy>marga</cp:lastModifiedBy>
  <cp:lastPrinted>2025-11-05T12:37:00Z</cp:lastPrinted>
  <dcterms:modified xsi:type="dcterms:W3CDTF">2025-11-26T18:05:56Z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9D43596D0CF547969A1FEA31C483B2B5_13</vt:lpwstr>
  </property>
</Properties>
</file>