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7E1425">
      <w:pPr>
        <w:rPr>
          <w:lang/>
        </w:rPr>
      </w:pPr>
      <w:bookmarkStart w:id="1" w:name="_GoBack"/>
      <w:bookmarkEnd w:id="1"/>
      <w:r>
        <w:rPr>
          <w:rFonts w:ascii="Comic Sans MS" w:hAnsi="Comic Sans MS"/>
          <w:b/>
          <w:bCs/>
          <w:caps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>
                <wp:simplePos x="0" y="0"/>
                <wp:positionH relativeFrom="column">
                  <wp:posOffset>261620</wp:posOffset>
                </wp:positionH>
                <wp:positionV relativeFrom="paragraph">
                  <wp:posOffset>163830</wp:posOffset>
                </wp:positionV>
                <wp:extent cx="4236720" cy="3300095"/>
                <wp:effectExtent l="15875" t="15875" r="27305" b="24130"/>
                <wp:wrapThrough wrapText="bothSides">
                  <wp:wrapPolygon>
                    <wp:start x="-97" y="-110"/>
                    <wp:lineTo x="-97" y="21655"/>
                    <wp:lineTo x="21697" y="21655"/>
                    <wp:lineTo x="21697" y="-110"/>
                    <wp:lineTo x="-97" y="-110"/>
                  </wp:wrapPolygon>
                </wp:wrapThrough>
                <wp:docPr id="4" name="Autoforma 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36720" cy="3300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 cap="flat" cmpd="sng">
                          <a:solidFill>
                            <a:srgbClr val="C0504D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275716B">
                            <w:pPr>
                              <w:pStyle w:val="30"/>
                              <w:jc w:val="center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color w:val="6F2F9F"/>
                                <w:sz w:val="28"/>
                                <w:szCs w:val="28"/>
                                <w:lang w:eastAsia="es-ES"/>
                              </w:rPr>
                            </w:pPr>
                            <w:bookmarkStart w:id="0" w:name="_Hlk214910846"/>
                            <w:r>
                              <w:rPr>
                                <w:rFonts w:ascii="Calibri" w:hAnsi="Calibri" w:eastAsia="Times New Roman" w:cs="Calibri"/>
                                <w:b/>
                                <w:bCs/>
                                <w:color w:val="6F2F9F"/>
                                <w:sz w:val="28"/>
                                <w:szCs w:val="28"/>
                                <w:lang w:eastAsia="es-ES"/>
                              </w:rPr>
                              <w:t>ORACIÓN PARA ENCENDER</w:t>
                            </w:r>
                          </w:p>
                          <w:p w14:paraId="6545D886">
                            <w:pPr>
                              <w:pStyle w:val="30"/>
                              <w:jc w:val="center"/>
                              <w:rPr>
                                <w:rFonts w:ascii="Calibri" w:hAnsi="Calibri" w:eastAsia="Times New Roman" w:cs="Calibri"/>
                                <w:sz w:val="28"/>
                                <w:szCs w:val="28"/>
                                <w:lang w:eastAsia="es-ES"/>
                              </w:rPr>
                            </w:pPr>
                            <w:r>
                              <w:rPr>
                                <w:rFonts w:ascii="Calibri" w:hAnsi="Calibri" w:eastAsia="Times New Roman" w:cs="Calibri"/>
                                <w:b/>
                                <w:bCs/>
                                <w:color w:val="6F2F9F"/>
                                <w:sz w:val="28"/>
                                <w:szCs w:val="28"/>
                                <w:lang w:eastAsia="es-ES"/>
                              </w:rPr>
                              <w:t>O PRIMEIRO CIRIO DE ADVENTO</w:t>
                            </w:r>
                          </w:p>
                          <w:p w14:paraId="6A98BD76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Calibri"/>
                                <w:color w:val="000000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/>
                                <w:sz w:val="23"/>
                                <w:szCs w:val="23"/>
                              </w:rPr>
                              <w:t xml:space="preserve">Señor Xesús, </w:t>
                            </w:r>
                          </w:p>
                          <w:p w14:paraId="2DC75BC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Calibri"/>
                                <w:color w:val="000000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/>
                                <w:sz w:val="23"/>
                                <w:szCs w:val="23"/>
                              </w:rPr>
                              <w:t xml:space="preserve">hoxe abrimos a primeira parte da Xanela do Advento. Queremos que entre a túa luz nova </w:t>
                            </w:r>
                          </w:p>
                          <w:p w14:paraId="33529E1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Calibri"/>
                                <w:color w:val="000000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/>
                                <w:sz w:val="23"/>
                                <w:szCs w:val="23"/>
                              </w:rPr>
                              <w:t xml:space="preserve">e o aire fresco que limpa e renova todo. </w:t>
                            </w:r>
                          </w:p>
                          <w:p w14:paraId="33491BEE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Calibri"/>
                                <w:color w:val="000000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/>
                                <w:sz w:val="23"/>
                                <w:szCs w:val="23"/>
                              </w:rPr>
                              <w:t xml:space="preserve">Como Noé, queremos espertar, </w:t>
                            </w:r>
                          </w:p>
                          <w:p w14:paraId="2181F39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Calibri"/>
                                <w:color w:val="000000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/>
                                <w:sz w:val="23"/>
                                <w:szCs w:val="23"/>
                              </w:rPr>
                              <w:t xml:space="preserve">estar atentos e preparados para a túa chegada. </w:t>
                            </w:r>
                          </w:p>
                          <w:p w14:paraId="00C5A48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Calibri"/>
                                <w:color w:val="000000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/>
                                <w:sz w:val="23"/>
                                <w:szCs w:val="23"/>
                              </w:rPr>
                              <w:t xml:space="preserve">Axúdanos a limpar os cristais do noso corazón, </w:t>
                            </w:r>
                          </w:p>
                          <w:p w14:paraId="77DAF33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Calibri"/>
                                <w:color w:val="000000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/>
                                <w:sz w:val="23"/>
                                <w:szCs w:val="23"/>
                              </w:rPr>
                              <w:t xml:space="preserve">a quitar as teas de araña do egoísmo e a preguiza, </w:t>
                            </w:r>
                          </w:p>
                          <w:p w14:paraId="294A7079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robotoregular" w:hAnsi="robotoregular"/>
                                <w:color w:val="333333"/>
                                <w:sz w:val="18"/>
                                <w:szCs w:val="18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/>
                                <w:sz w:val="23"/>
                                <w:szCs w:val="23"/>
                              </w:rPr>
                              <w:t>e a descubrir cada día os teus sinais de amor.</w:t>
                            </w:r>
                            <w:r>
                              <w:rPr>
                                <w:rFonts w:ascii="robotoregular" w:hAnsi="robotoregular"/>
                                <w:color w:val="333333"/>
                                <w:sz w:val="18"/>
                                <w:szCs w:val="18"/>
                                <w:shd w:val="clear" w:color="auto" w:fill="FFFFFF"/>
                              </w:rPr>
                              <w:t xml:space="preserve"> </w:t>
                            </w:r>
                          </w:p>
                          <w:p w14:paraId="788626DE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Calibri"/>
                                <w:color w:val="000000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/>
                                <w:sz w:val="23"/>
                                <w:szCs w:val="23"/>
                              </w:rPr>
                              <w:t xml:space="preserve">Acendemos este cirio </w:t>
                            </w:r>
                          </w:p>
                          <w:p w14:paraId="5ACCA53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Calibri"/>
                                <w:color w:val="000000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/>
                                <w:sz w:val="23"/>
                                <w:szCs w:val="23"/>
                              </w:rPr>
                              <w:t xml:space="preserve">para dicirche que che esperamos espertos, </w:t>
                            </w:r>
                          </w:p>
                          <w:p w14:paraId="121A1F8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Calibri"/>
                                <w:color w:val="000000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/>
                                <w:sz w:val="23"/>
                                <w:szCs w:val="23"/>
                              </w:rPr>
                              <w:t xml:space="preserve">cos ollos abertos e o corazón aceso. </w:t>
                            </w:r>
                          </w:p>
                          <w:p w14:paraId="46115C2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/>
                                <w:sz w:val="23"/>
                                <w:szCs w:val="23"/>
                              </w:rPr>
                              <w:t xml:space="preserve">Ven, Señor Xesús, e énchenos da túa luz. Amén. </w:t>
                            </w:r>
                          </w:p>
                          <w:bookmarkEnd w:id="0"/>
                          <w:p w14:paraId="1DAFD3A3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</w:rPr>
                            </w:pPr>
                          </w:p>
                          <w:p w14:paraId="0617701F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74F0CB5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4C9EB89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975F9A6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BA4EFA4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3EC1CEE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EE0E39D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B6603FD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91B15B7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1C7F7DF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0585512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2D40434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1FEAB19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F17E53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872F5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16A150F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8990E20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12B812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12A6C84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3D5291F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53952F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13189E7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4C92DB9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3CE2E53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Forte" w:hAnsi="Forte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Te lo pedimos con María, reina de las Misiones. Amén.</w:t>
                            </w:r>
                          </w:p>
                          <w:p w14:paraId="74DD606D">
                            <w:pPr>
                              <w:ind w:right="-3"/>
                              <w:jc w:val="both"/>
                              <w:rPr>
                                <w:rFonts w:ascii="Forte" w:hAnsi="Forte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Autoforma 156" o:spid="_x0000_s1026" o:spt="2" style="position:absolute;left:0pt;margin-left:20.6pt;margin-top:12.9pt;height:259.85pt;width:333.6pt;mso-wrap-distance-left:9pt;mso-wrap-distance-right:9pt;z-index:-251645952;mso-width-relative:page;mso-height-relative:page;" fillcolor="#FFFFFF" filled="t" stroked="t" coordsize="21600,21600" wrapcoords="-97 -110 -97 21655 21697 21655 21697 -110 -97 -110" arcsize="0.166666666666667" o:gfxdata="UEsDBAoAAAAAAIdO4kAAAAAAAAAAAAAAAAAEAAAAZHJzL1BLAwQUAAAACACHTuJAEdd9kNgAAAAJ&#10;AQAADwAAAGRycy9kb3ducmV2LnhtbE2PzU7DMBCE70i8g7VIXCpqJ0ogCtlUCIkL4gClD+DGSxzq&#10;nyh20panx5zocTSjmW+azckattAUBu8QsrUARq7zanA9wu7z5a4CFqJ0ShrvCOFMATbt9VUja+WP&#10;7oOWbexZKnGhlgg6xrHmPHSarAxrP5JL3pefrIxJTj1Xkzymcmt4LsQ9t3JwaUHLkZ41dYftbBFM&#10;tcpXb+enb1ped0r/8PnwPhPi7U0mHoFFOsX/MPzhJ3RoE9Pez04FZhCKLE9JhLxMD5L/IKoC2B6h&#10;LMoSeNvwywftL1BLAwQUAAAACACHTuJAMc+5hxACAABXBAAADgAAAGRycy9lMm9Eb2MueG1srVTL&#10;jtMwFN0j8Q+W9zRJHylETUdoStkgGDHwAa4fiZFfst0m/Xuu3dB5wKILsnCu43uPzz3HzuZu1Aqd&#10;uA/SmhZXsxIjbqhl0nQt/vlj/+49RiESw4iyhrf4zAO+2759sxlcw+e2t4pxjwDEhGZwLe5jdE1R&#10;BNpzTcLMOm5gUVivSYSp7wrmyQDoWhXzsqyLwXrmvKU8BPi6uyziCdHfAmiFkJTvLD1qbuIF1XNF&#10;IrQUeukC3ma2QnAavwkReESqxdBpzCNsAvEhjcV2Q5rOE9dLOlEgt1B41ZMm0sCmV6gdiQQdvfwL&#10;SkvqbbAizqjVxaWRrAh0UZWvtHnsieO5F5A6uKvo4f/B0q+nB48ka/ESI0M0GP7xGG22D1WrOgk0&#10;uNBA3qN78NMsQJi6HYXX6Q19oDGLer6KyseIKHxczhf1eg56U1hbLMqy/LBKqMVTufMhfuZWoxS0&#10;2NujYd/BuqwoOX0JMUvLJoKE/cJIaAVGnYhCVV3X6wlxSgbsP5ipMlgl2V4qlSe+O9wrj6C0xfv8&#10;TMUv0pRBA/Ct1qtEncBBF3DAINQOxAqmy+RelITnyPflqlzu/oWcmO1I6C8MMkJKI03PCftkGIpn&#10;BzYYuH04cdCcYaQ4XNYU5cxIpLolE3RQBqRODl48S1EcD+Nk5MGyM/h/dF52PUhfZcIpCc5b9mi6&#10;G+lAP59n0Kf/wfY3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Edd9kNgAAAAJAQAADwAAAAAAAAAB&#10;ACAAAAAiAAAAZHJzL2Rvd25yZXYueG1sUEsBAhQAFAAAAAgAh07iQDHPuYcQAgAAVwQAAA4AAAAA&#10;AAAAAQAgAAAAJwEAAGRycy9lMm9Eb2MueG1sUEsFBgAAAAAGAAYAWQEAAKkFAAAAAA==&#10;">
                <v:fill on="t" focussize="0,0"/>
                <v:stroke weight="2.5pt" color="#C0504D" joinstyle="round"/>
                <v:imagedata o:title=""/>
                <o:lock v:ext="edit" aspectratio="f"/>
                <v:textbox>
                  <w:txbxContent>
                    <w:p w14:paraId="4275716B">
                      <w:pPr>
                        <w:pStyle w:val="30"/>
                        <w:jc w:val="center"/>
                        <w:rPr>
                          <w:rFonts w:ascii="Calibri" w:hAnsi="Calibri" w:eastAsia="Times New Roman" w:cs="Calibri"/>
                          <w:b/>
                          <w:bCs/>
                          <w:color w:val="6F2F9F"/>
                          <w:sz w:val="28"/>
                          <w:szCs w:val="28"/>
                          <w:lang w:eastAsia="es-ES"/>
                        </w:rPr>
                      </w:pPr>
                      <w:bookmarkStart w:id="0" w:name="_Hlk214910846"/>
                      <w:r>
                        <w:rPr>
                          <w:rFonts w:ascii="Calibri" w:hAnsi="Calibri" w:eastAsia="Times New Roman" w:cs="Calibri"/>
                          <w:b/>
                          <w:bCs/>
                          <w:color w:val="6F2F9F"/>
                          <w:sz w:val="28"/>
                          <w:szCs w:val="28"/>
                          <w:lang w:eastAsia="es-ES"/>
                        </w:rPr>
                        <w:t>ORACIÓN PARA ENCENDER</w:t>
                      </w:r>
                    </w:p>
                    <w:p w14:paraId="6545D886">
                      <w:pPr>
                        <w:pStyle w:val="30"/>
                        <w:jc w:val="center"/>
                        <w:rPr>
                          <w:rFonts w:ascii="Calibri" w:hAnsi="Calibri" w:eastAsia="Times New Roman" w:cs="Calibri"/>
                          <w:sz w:val="28"/>
                          <w:szCs w:val="28"/>
                          <w:lang w:eastAsia="es-ES"/>
                        </w:rPr>
                      </w:pPr>
                      <w:r>
                        <w:rPr>
                          <w:rFonts w:ascii="Calibri" w:hAnsi="Calibri" w:eastAsia="Times New Roman" w:cs="Calibri"/>
                          <w:b/>
                          <w:bCs/>
                          <w:color w:val="6F2F9F"/>
                          <w:sz w:val="28"/>
                          <w:szCs w:val="28"/>
                          <w:lang w:eastAsia="es-ES"/>
                        </w:rPr>
                        <w:t>O PRIMEIRO CIRIO DE ADVENTO</w:t>
                      </w:r>
                    </w:p>
                    <w:p w14:paraId="6A98BD76">
                      <w:pPr>
                        <w:autoSpaceDE w:val="0"/>
                        <w:autoSpaceDN w:val="0"/>
                        <w:adjustRightInd w:val="0"/>
                        <w:rPr>
                          <w:rFonts w:ascii="Calibri" w:hAnsi="Calibri" w:cs="Calibri"/>
                          <w:color w:val="000000"/>
                          <w:sz w:val="23"/>
                          <w:szCs w:val="23"/>
                        </w:rPr>
                      </w:pPr>
                      <w:r>
                        <w:rPr>
                          <w:rFonts w:ascii="Calibri" w:hAnsi="Calibri" w:cs="Calibri"/>
                          <w:color w:val="000000"/>
                          <w:sz w:val="23"/>
                          <w:szCs w:val="23"/>
                        </w:rPr>
                        <w:t xml:space="preserve">Señor Xesús, </w:t>
                      </w:r>
                    </w:p>
                    <w:p w14:paraId="2DC75BC8">
                      <w:pPr>
                        <w:autoSpaceDE w:val="0"/>
                        <w:autoSpaceDN w:val="0"/>
                        <w:adjustRightInd w:val="0"/>
                        <w:rPr>
                          <w:rFonts w:ascii="Calibri" w:hAnsi="Calibri" w:cs="Calibri"/>
                          <w:color w:val="000000"/>
                          <w:sz w:val="23"/>
                          <w:szCs w:val="23"/>
                        </w:rPr>
                      </w:pPr>
                      <w:r>
                        <w:rPr>
                          <w:rFonts w:ascii="Calibri" w:hAnsi="Calibri" w:cs="Calibri"/>
                          <w:color w:val="000000"/>
                          <w:sz w:val="23"/>
                          <w:szCs w:val="23"/>
                        </w:rPr>
                        <w:t xml:space="preserve">hoxe abrimos a primeira parte da Xanela do Advento. Queremos que entre a túa luz nova </w:t>
                      </w:r>
                    </w:p>
                    <w:p w14:paraId="33529E13">
                      <w:pPr>
                        <w:autoSpaceDE w:val="0"/>
                        <w:autoSpaceDN w:val="0"/>
                        <w:adjustRightInd w:val="0"/>
                        <w:rPr>
                          <w:rFonts w:ascii="Calibri" w:hAnsi="Calibri" w:cs="Calibri"/>
                          <w:color w:val="000000"/>
                          <w:sz w:val="23"/>
                          <w:szCs w:val="23"/>
                        </w:rPr>
                      </w:pPr>
                      <w:r>
                        <w:rPr>
                          <w:rFonts w:ascii="Calibri" w:hAnsi="Calibri" w:cs="Calibri"/>
                          <w:color w:val="000000"/>
                          <w:sz w:val="23"/>
                          <w:szCs w:val="23"/>
                        </w:rPr>
                        <w:t xml:space="preserve">e o aire fresco que limpa e renova todo. </w:t>
                      </w:r>
                    </w:p>
                    <w:p w14:paraId="33491BEE">
                      <w:pPr>
                        <w:autoSpaceDE w:val="0"/>
                        <w:autoSpaceDN w:val="0"/>
                        <w:adjustRightInd w:val="0"/>
                        <w:rPr>
                          <w:rFonts w:ascii="Calibri" w:hAnsi="Calibri" w:cs="Calibri"/>
                          <w:color w:val="000000"/>
                          <w:sz w:val="23"/>
                          <w:szCs w:val="23"/>
                        </w:rPr>
                      </w:pPr>
                      <w:r>
                        <w:rPr>
                          <w:rFonts w:ascii="Calibri" w:hAnsi="Calibri" w:cs="Calibri"/>
                          <w:color w:val="000000"/>
                          <w:sz w:val="23"/>
                          <w:szCs w:val="23"/>
                        </w:rPr>
                        <w:t xml:space="preserve">Como Noé, queremos espertar, </w:t>
                      </w:r>
                    </w:p>
                    <w:p w14:paraId="2181F393">
                      <w:pPr>
                        <w:autoSpaceDE w:val="0"/>
                        <w:autoSpaceDN w:val="0"/>
                        <w:adjustRightInd w:val="0"/>
                        <w:rPr>
                          <w:rFonts w:ascii="Calibri" w:hAnsi="Calibri" w:cs="Calibri"/>
                          <w:color w:val="000000"/>
                          <w:sz w:val="23"/>
                          <w:szCs w:val="23"/>
                        </w:rPr>
                      </w:pPr>
                      <w:r>
                        <w:rPr>
                          <w:rFonts w:ascii="Calibri" w:hAnsi="Calibri" w:cs="Calibri"/>
                          <w:color w:val="000000"/>
                          <w:sz w:val="23"/>
                          <w:szCs w:val="23"/>
                        </w:rPr>
                        <w:t xml:space="preserve">estar atentos e preparados para a túa chegada. </w:t>
                      </w:r>
                    </w:p>
                    <w:p w14:paraId="00C5A488">
                      <w:pPr>
                        <w:autoSpaceDE w:val="0"/>
                        <w:autoSpaceDN w:val="0"/>
                        <w:adjustRightInd w:val="0"/>
                        <w:rPr>
                          <w:rFonts w:ascii="Calibri" w:hAnsi="Calibri" w:cs="Calibri"/>
                          <w:color w:val="000000"/>
                          <w:sz w:val="23"/>
                          <w:szCs w:val="23"/>
                        </w:rPr>
                      </w:pPr>
                      <w:r>
                        <w:rPr>
                          <w:rFonts w:ascii="Calibri" w:hAnsi="Calibri" w:cs="Calibri"/>
                          <w:color w:val="000000"/>
                          <w:sz w:val="23"/>
                          <w:szCs w:val="23"/>
                        </w:rPr>
                        <w:t xml:space="preserve">Axúdanos a limpar os cristais do noso corazón, </w:t>
                      </w:r>
                    </w:p>
                    <w:p w14:paraId="77DAF33C">
                      <w:pPr>
                        <w:autoSpaceDE w:val="0"/>
                        <w:autoSpaceDN w:val="0"/>
                        <w:adjustRightInd w:val="0"/>
                        <w:rPr>
                          <w:rFonts w:ascii="Calibri" w:hAnsi="Calibri" w:cs="Calibri"/>
                          <w:color w:val="000000"/>
                          <w:sz w:val="23"/>
                          <w:szCs w:val="23"/>
                        </w:rPr>
                      </w:pPr>
                      <w:r>
                        <w:rPr>
                          <w:rFonts w:ascii="Calibri" w:hAnsi="Calibri" w:cs="Calibri"/>
                          <w:color w:val="000000"/>
                          <w:sz w:val="23"/>
                          <w:szCs w:val="23"/>
                        </w:rPr>
                        <w:t xml:space="preserve">a quitar as teas de araña do egoísmo e a preguiza, </w:t>
                      </w:r>
                    </w:p>
                    <w:p w14:paraId="294A7079">
                      <w:pPr>
                        <w:autoSpaceDE w:val="0"/>
                        <w:autoSpaceDN w:val="0"/>
                        <w:adjustRightInd w:val="0"/>
                        <w:rPr>
                          <w:rFonts w:ascii="robotoregular" w:hAnsi="robotoregular"/>
                          <w:color w:val="333333"/>
                          <w:sz w:val="18"/>
                          <w:szCs w:val="18"/>
                          <w:shd w:val="clear" w:color="auto" w:fill="FFFFFF"/>
                        </w:rPr>
                      </w:pPr>
                      <w:r>
                        <w:rPr>
                          <w:rFonts w:ascii="Calibri" w:hAnsi="Calibri" w:cs="Calibri"/>
                          <w:color w:val="000000"/>
                          <w:sz w:val="23"/>
                          <w:szCs w:val="23"/>
                        </w:rPr>
                        <w:t>e a descubrir cada día os teus sinais de amor.</w:t>
                      </w:r>
                      <w:r>
                        <w:rPr>
                          <w:rFonts w:ascii="robotoregular" w:hAnsi="robotoregular"/>
                          <w:color w:val="333333"/>
                          <w:sz w:val="18"/>
                          <w:szCs w:val="18"/>
                          <w:shd w:val="clear" w:color="auto" w:fill="FFFFFF"/>
                        </w:rPr>
                        <w:t xml:space="preserve"> </w:t>
                      </w:r>
                    </w:p>
                    <w:p w14:paraId="788626DE">
                      <w:pPr>
                        <w:autoSpaceDE w:val="0"/>
                        <w:autoSpaceDN w:val="0"/>
                        <w:adjustRightInd w:val="0"/>
                        <w:rPr>
                          <w:rFonts w:ascii="Calibri" w:hAnsi="Calibri" w:cs="Calibri"/>
                          <w:color w:val="000000"/>
                          <w:sz w:val="23"/>
                          <w:szCs w:val="23"/>
                        </w:rPr>
                      </w:pPr>
                      <w:r>
                        <w:rPr>
                          <w:rFonts w:ascii="Calibri" w:hAnsi="Calibri" w:cs="Calibri"/>
                          <w:color w:val="000000"/>
                          <w:sz w:val="23"/>
                          <w:szCs w:val="23"/>
                        </w:rPr>
                        <w:t xml:space="preserve">Acendemos este cirio </w:t>
                      </w:r>
                    </w:p>
                    <w:p w14:paraId="5ACCA530">
                      <w:pPr>
                        <w:autoSpaceDE w:val="0"/>
                        <w:autoSpaceDN w:val="0"/>
                        <w:adjustRightInd w:val="0"/>
                        <w:rPr>
                          <w:rFonts w:ascii="Calibri" w:hAnsi="Calibri" w:cs="Calibri"/>
                          <w:color w:val="000000"/>
                          <w:sz w:val="23"/>
                          <w:szCs w:val="23"/>
                        </w:rPr>
                      </w:pPr>
                      <w:r>
                        <w:rPr>
                          <w:rFonts w:ascii="Calibri" w:hAnsi="Calibri" w:cs="Calibri"/>
                          <w:color w:val="000000"/>
                          <w:sz w:val="23"/>
                          <w:szCs w:val="23"/>
                        </w:rPr>
                        <w:t xml:space="preserve">para dicirche que che esperamos espertos, </w:t>
                      </w:r>
                    </w:p>
                    <w:p w14:paraId="121A1F85">
                      <w:pPr>
                        <w:autoSpaceDE w:val="0"/>
                        <w:autoSpaceDN w:val="0"/>
                        <w:adjustRightInd w:val="0"/>
                        <w:rPr>
                          <w:rFonts w:ascii="Calibri" w:hAnsi="Calibri" w:cs="Calibri"/>
                          <w:color w:val="000000"/>
                          <w:sz w:val="23"/>
                          <w:szCs w:val="23"/>
                        </w:rPr>
                      </w:pPr>
                      <w:r>
                        <w:rPr>
                          <w:rFonts w:ascii="Calibri" w:hAnsi="Calibri" w:cs="Calibri"/>
                          <w:color w:val="000000"/>
                          <w:sz w:val="23"/>
                          <w:szCs w:val="23"/>
                        </w:rPr>
                        <w:t xml:space="preserve">cos ollos abertos e o corazón aceso. </w:t>
                      </w:r>
                    </w:p>
                    <w:p w14:paraId="46115C25">
                      <w:pPr>
                        <w:autoSpaceDE w:val="0"/>
                        <w:autoSpaceDN w:val="0"/>
                        <w:adjustRightInd w:val="0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Calibri"/>
                          <w:color w:val="000000"/>
                          <w:sz w:val="23"/>
                          <w:szCs w:val="23"/>
                        </w:rPr>
                        <w:t xml:space="preserve">Ven, Señor Xesús, e énchenos da túa luz. Amén. </w:t>
                      </w:r>
                    </w:p>
                    <w:bookmarkEnd w:id="0"/>
                    <w:p w14:paraId="1DAFD3A3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</w:rPr>
                      </w:pPr>
                    </w:p>
                    <w:p w14:paraId="0617701F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274F0CB5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54C9EB89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0975F9A6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3BA4EFA4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03EC1CEE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3EE0E39D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3B6603FD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291B15B7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11C7F7DF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70585512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22D40434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11FEAB19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7F17E53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3872F5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616A150F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38990E20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412B812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712A6C84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53D5291F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253952F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513189E7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44C92DB9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33CE2E53">
                      <w:pPr>
                        <w:spacing w:line="240" w:lineRule="atLeast"/>
                        <w:ind w:left="284" w:right="-3" w:hanging="284"/>
                        <w:rPr>
                          <w:rFonts w:ascii="Forte" w:hAnsi="Forte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>Te lo pedimos con María, reina de las Misiones. Amén.</w:t>
                      </w:r>
                    </w:p>
                    <w:p w14:paraId="74DD606D">
                      <w:pPr>
                        <w:ind w:right="-3"/>
                        <w:jc w:val="both"/>
                        <w:rPr>
                          <w:rFonts w:ascii="Forte" w:hAnsi="Forte"/>
                        </w:rPr>
                      </w:pPr>
                    </w:p>
                  </w:txbxContent>
                </v:textbox>
                <w10:wrap type="through"/>
              </v:roundrect>
            </w:pict>
          </mc:Fallback>
        </mc:AlternateContent>
      </w:r>
    </w:p>
    <w:p w14:paraId="705D33FE">
      <w:pPr>
        <w:pStyle w:val="13"/>
        <w:spacing w:before="0" w:beforeAutospacing="0" w:after="0" w:afterAutospacing="0" w:line="240" w:lineRule="atLeast"/>
        <w:ind w:left="1080" w:right="720" w:firstLine="360"/>
        <w:jc w:val="both"/>
        <w:rPr>
          <w:rFonts w:ascii="Koala" w:hAnsi="Koala"/>
          <w:bCs/>
          <w:sz w:val="44"/>
          <w:szCs w:val="44"/>
        </w:rPr>
      </w:pPr>
    </w:p>
    <w:p w14:paraId="258F3027">
      <w:pPr>
        <w:pStyle w:val="13"/>
        <w:spacing w:before="0" w:beforeAutospacing="0" w:after="0" w:afterAutospacing="0" w:line="240" w:lineRule="atLeast"/>
        <w:ind w:left="1080" w:right="720" w:firstLine="360"/>
        <w:jc w:val="both"/>
        <w:rPr>
          <w:rFonts w:ascii="Koala" w:hAnsi="Koala"/>
          <w:bCs/>
          <w:sz w:val="44"/>
          <w:szCs w:val="44"/>
        </w:rPr>
      </w:pPr>
    </w:p>
    <w:p w14:paraId="078A2253">
      <w:pPr>
        <w:pStyle w:val="13"/>
        <w:spacing w:before="0" w:beforeAutospacing="0" w:after="0" w:afterAutospacing="0" w:line="240" w:lineRule="atLeast"/>
        <w:ind w:left="1080" w:right="720" w:firstLine="360"/>
        <w:jc w:val="both"/>
        <w:rPr>
          <w:rFonts w:ascii="Koala" w:hAnsi="Koala"/>
          <w:bCs/>
          <w:sz w:val="44"/>
          <w:szCs w:val="44"/>
        </w:rPr>
      </w:pPr>
    </w:p>
    <w:p w14:paraId="3847A1F1">
      <w:pPr>
        <w:pStyle w:val="15"/>
      </w:pPr>
    </w:p>
    <w:p w14:paraId="41BEF724">
      <w:pPr>
        <w:ind w:left="900" w:right="720" w:firstLine="360"/>
        <w:jc w:val="both"/>
      </w:pPr>
    </w:p>
    <w:p w14:paraId="347F958B">
      <w:pPr>
        <w:pStyle w:val="15"/>
      </w:pPr>
    </w:p>
    <w:p w14:paraId="6C5B6E2F">
      <w:pPr>
        <w:pStyle w:val="15"/>
      </w:pPr>
    </w:p>
    <w:p w14:paraId="32A2EF71">
      <w:pPr>
        <w:pStyle w:val="15"/>
      </w:pPr>
    </w:p>
    <w:p w14:paraId="0FE375EC">
      <w:pPr>
        <w:pStyle w:val="15"/>
      </w:pPr>
    </w:p>
    <w:p w14:paraId="42AF264A">
      <w:pPr>
        <w:pStyle w:val="15"/>
      </w:pPr>
    </w:p>
    <w:p w14:paraId="08DFE416">
      <w:pPr>
        <w:pStyle w:val="15"/>
      </w:pPr>
    </w:p>
    <w:p w14:paraId="03E926F4">
      <w:pPr>
        <w:pStyle w:val="15"/>
      </w:pPr>
    </w:p>
    <w:p w14:paraId="64471DDE">
      <w:pPr>
        <w:pStyle w:val="15"/>
      </w:pPr>
    </w:p>
    <w:p w14:paraId="61E3A8E9">
      <w:pPr>
        <w:pStyle w:val="15"/>
      </w:pPr>
    </w:p>
    <w:p w14:paraId="634869ED">
      <w:pPr>
        <w:pStyle w:val="15"/>
      </w:pPr>
    </w:p>
    <w:p w14:paraId="16C27533">
      <w:pPr>
        <w:pStyle w:val="15"/>
      </w:pPr>
    </w:p>
    <w:p w14:paraId="3C407DCC">
      <w:pPr>
        <w:pStyle w:val="15"/>
      </w:pPr>
    </w:p>
    <w:p w14:paraId="68634DA4">
      <w:pPr>
        <w:pStyle w:val="15"/>
      </w:pPr>
    </w:p>
    <w:p w14:paraId="3AF9C2DE">
      <w:pPr>
        <w:pStyle w:val="15"/>
      </w:pPr>
      <w:r>
        <w:rPr>
          <w:lang w:val="es-ES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87630</wp:posOffset>
            </wp:positionV>
            <wp:extent cx="4305300" cy="3054985"/>
            <wp:effectExtent l="0" t="0" r="0" b="0"/>
            <wp:wrapThrough wrapText="bothSides">
              <wp:wrapPolygon>
                <wp:start x="0" y="0"/>
                <wp:lineTo x="0" y="21416"/>
                <wp:lineTo x="21504" y="21416"/>
                <wp:lineTo x="21504" y="0"/>
                <wp:lineTo x="0" y="0"/>
              </wp:wrapPolygon>
            </wp:wrapThrough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n 1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3054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A892548">
      <w:pPr>
        <w:pStyle w:val="15"/>
      </w:pPr>
    </w:p>
    <w:p w14:paraId="7C9D2EF4">
      <w:pPr>
        <w:pStyle w:val="15"/>
      </w:pPr>
    </w:p>
    <w:p w14:paraId="5E2D6250">
      <w:pPr>
        <w:pStyle w:val="15"/>
      </w:pPr>
    </w:p>
    <w:p w14:paraId="0089E3D0">
      <w:pPr>
        <w:pStyle w:val="15"/>
      </w:pPr>
    </w:p>
    <w:p w14:paraId="76641D73">
      <w:pPr>
        <w:pStyle w:val="15"/>
      </w:pPr>
    </w:p>
    <w:p w14:paraId="22D162EF">
      <w:pPr>
        <w:pStyle w:val="15"/>
      </w:pPr>
    </w:p>
    <w:p w14:paraId="6B763454">
      <w:pPr>
        <w:pStyle w:val="15"/>
      </w:pPr>
    </w:p>
    <w:p w14:paraId="320C7201">
      <w:pPr>
        <w:pStyle w:val="15"/>
      </w:pPr>
    </w:p>
    <w:p w14:paraId="2A11084B">
      <w:pPr>
        <w:pStyle w:val="15"/>
      </w:pPr>
    </w:p>
    <w:p w14:paraId="10B2408E">
      <w:pPr>
        <w:pStyle w:val="15"/>
      </w:pPr>
    </w:p>
    <w:p w14:paraId="0D0AB706">
      <w:pPr>
        <w:pStyle w:val="15"/>
      </w:pPr>
    </w:p>
    <w:p w14:paraId="5226173E">
      <w:pPr>
        <w:pStyle w:val="15"/>
      </w:pPr>
    </w:p>
    <w:p w14:paraId="099F636E">
      <w:pPr>
        <w:pStyle w:val="15"/>
      </w:pPr>
    </w:p>
    <w:p w14:paraId="0670DD07">
      <w:pPr>
        <w:pStyle w:val="15"/>
      </w:pPr>
    </w:p>
    <w:p w14:paraId="5B196AD8">
      <w:pPr>
        <w:pStyle w:val="15"/>
      </w:pPr>
    </w:p>
    <w:p w14:paraId="4A983D2C">
      <w:pPr>
        <w:pStyle w:val="15"/>
      </w:pPr>
    </w:p>
    <w:p w14:paraId="5AEA02BA">
      <w:pPr>
        <w:pStyle w:val="15"/>
      </w:pPr>
    </w:p>
    <w:p w14:paraId="36C1280B">
      <w:pPr>
        <w:pStyle w:val="15"/>
      </w:pPr>
    </w:p>
    <w:p w14:paraId="31F2AAC5">
      <w:pPr>
        <w:pStyle w:val="15"/>
      </w:pPr>
      <w:r>
        <w:pict>
          <v:shape id="_x0000_s1273" o:spid="_x0000_s1273" o:spt="172" type="#_x0000_t172" style="position:absolute;left:0pt;margin-left:97.35pt;margin-top:6.05pt;height:47.7pt;width:221.7pt;mso-wrap-distance-left:9pt;mso-wrap-distance-right:9pt;z-index:-251648000;mso-width-relative:page;mso-height-relative:page;" fillcolor="#7030A0" filled="t" stroked="t" coordsize="21600,21600" wrapcoords="3284 0 3065 675 2481 4725 2481 8100 6568 10800 10289 10800 1897 12488 730 13162 730 16200 73 18562 -73 19238 -73 21262 20359 21262 20578 21262 20578 20250 20141 16200 20286 13162 19119 12488 10289 10800 13354 10800 19046 7425 19046 0 3284 0" adj="0">
            <v:path/>
            <v:fill on="t" color2="#CC00CC" focussize="0,0"/>
            <v:stroke color="#FFFF00"/>
            <v:imagedata o:title=""/>
            <o:lock v:ext="edit"/>
            <v:textpath on="t" fitshape="t" fitpath="t" trim="t" xscale="f" string="30-11-2025&#10;Advento 1ºA " style="font-family:Forte;font-size:36pt;v-text-align:center;"/>
            <w10:wrap type="through"/>
          </v:shape>
        </w:pict>
      </w:r>
    </w:p>
    <w:p w14:paraId="347388D9">
      <w:pPr>
        <w:pStyle w:val="15"/>
      </w:pPr>
    </w:p>
    <w:p w14:paraId="3152558E">
      <w:pPr>
        <w:pStyle w:val="15"/>
      </w:pPr>
    </w:p>
    <w:p w14:paraId="2741DD2C">
      <w:pPr>
        <w:pStyle w:val="15"/>
      </w:pPr>
    </w:p>
    <w:p w14:paraId="38758457">
      <w:pPr>
        <w:pStyle w:val="15"/>
      </w:pPr>
      <w:r>
        <w:rPr>
          <w:lang w:val="es-E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1668145</wp:posOffset>
            </wp:positionH>
            <wp:positionV relativeFrom="paragraph">
              <wp:posOffset>95885</wp:posOffset>
            </wp:positionV>
            <wp:extent cx="2805430" cy="2725420"/>
            <wp:effectExtent l="0" t="0" r="0" b="0"/>
            <wp:wrapThrough wrapText="bothSides">
              <wp:wrapPolygon>
                <wp:start x="0" y="0"/>
                <wp:lineTo x="0" y="21439"/>
                <wp:lineTo x="21414" y="21439"/>
                <wp:lineTo x="21414" y="0"/>
                <wp:lineTo x="0" y="0"/>
              </wp:wrapPolygon>
            </wp:wrapThrough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n 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591" t="3009" r="14583"/>
                    <a:stretch>
                      <a:fillRect/>
                    </a:stretch>
                  </pic:blipFill>
                  <pic:spPr>
                    <a:xfrm>
                      <a:off x="0" y="0"/>
                      <a:ext cx="2805430" cy="2725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7B49176">
      <w:pPr>
        <w:pStyle w:val="15"/>
      </w:pPr>
    </w:p>
    <w:p w14:paraId="0BAA8956">
      <w:pPr>
        <w:pStyle w:val="15"/>
      </w:pPr>
    </w:p>
    <w:p w14:paraId="3B713460">
      <w:pPr>
        <w:pStyle w:val="15"/>
      </w:pPr>
    </w:p>
    <w:p w14:paraId="37D47846">
      <w:pPr>
        <w:pStyle w:val="15"/>
      </w:pPr>
    </w:p>
    <w:p w14:paraId="5A6E7699">
      <w:pPr>
        <w:pStyle w:val="15"/>
      </w:pPr>
      <w:r>
        <w:rPr>
          <w:lang w:val="es-ES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-163195</wp:posOffset>
            </wp:positionH>
            <wp:positionV relativeFrom="paragraph">
              <wp:posOffset>79375</wp:posOffset>
            </wp:positionV>
            <wp:extent cx="2718435" cy="993775"/>
            <wp:effectExtent l="0" t="857250" r="0" b="835025"/>
            <wp:wrapThrough wrapText="bothSides">
              <wp:wrapPolygon>
                <wp:start x="21560" y="-110"/>
                <wp:lineTo x="217" y="-110"/>
                <wp:lineTo x="217" y="21007"/>
                <wp:lineTo x="21560" y="21007"/>
                <wp:lineTo x="21560" y="-110"/>
              </wp:wrapPolygon>
            </wp:wrapThrough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n 15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20" t="23440" r="28628" b="35434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718435" cy="9937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DAE562C">
      <w:pPr>
        <w:pStyle w:val="15"/>
      </w:pPr>
    </w:p>
    <w:p w14:paraId="6988B979">
      <w:pPr>
        <w:pStyle w:val="15"/>
      </w:pPr>
    </w:p>
    <w:p w14:paraId="5017778F">
      <w:pPr>
        <w:pStyle w:val="15"/>
      </w:pPr>
    </w:p>
    <w:p w14:paraId="5A4535D1">
      <w:pPr>
        <w:pStyle w:val="15"/>
      </w:pPr>
    </w:p>
    <w:p w14:paraId="4AB95652">
      <w:pPr>
        <w:pStyle w:val="15"/>
      </w:pPr>
    </w:p>
    <w:p w14:paraId="6F64D494">
      <w:pPr>
        <w:pStyle w:val="15"/>
      </w:pPr>
    </w:p>
    <w:p w14:paraId="3E20137C">
      <w:pPr>
        <w:pStyle w:val="15"/>
      </w:pPr>
    </w:p>
    <w:p w14:paraId="32D478F2">
      <w:pPr>
        <w:pStyle w:val="15"/>
      </w:pPr>
    </w:p>
    <w:p w14:paraId="76EC48C8">
      <w:pPr>
        <w:pStyle w:val="15"/>
      </w:pPr>
    </w:p>
    <w:p w14:paraId="46C811CA">
      <w:pPr>
        <w:pStyle w:val="15"/>
      </w:pPr>
      <w:r>
        <w:rPr>
          <w:lang w:val="es-E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427355</wp:posOffset>
            </wp:positionH>
            <wp:positionV relativeFrom="paragraph">
              <wp:posOffset>185420</wp:posOffset>
            </wp:positionV>
            <wp:extent cx="2202180" cy="2209165"/>
            <wp:effectExtent l="0" t="0" r="0" b="0"/>
            <wp:wrapThrough wrapText="bothSides">
              <wp:wrapPolygon>
                <wp:start x="0" y="0"/>
                <wp:lineTo x="0" y="21420"/>
                <wp:lineTo x="21488" y="21420"/>
                <wp:lineTo x="21488" y="0"/>
                <wp:lineTo x="0" y="0"/>
              </wp:wrapPolygon>
            </wp:wrapThrough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n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44" t="66684" r="67508" b="3712"/>
                    <a:stretch>
                      <a:fillRect/>
                    </a:stretch>
                  </pic:blipFill>
                  <pic:spPr>
                    <a:xfrm>
                      <a:off x="0" y="0"/>
                      <a:ext cx="2202180" cy="2209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3130929">
      <w:pPr>
        <w:pStyle w:val="15"/>
      </w:pPr>
      <w:r>
        <w:rPr>
          <w:lang w:val="es-E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2626995</wp:posOffset>
            </wp:positionH>
            <wp:positionV relativeFrom="paragraph">
              <wp:posOffset>92075</wp:posOffset>
            </wp:positionV>
            <wp:extent cx="2078355" cy="2078355"/>
            <wp:effectExtent l="0" t="0" r="0" b="0"/>
            <wp:wrapThrough wrapText="bothSides">
              <wp:wrapPolygon>
                <wp:start x="0" y="0"/>
                <wp:lineTo x="0" y="21382"/>
                <wp:lineTo x="21382" y="21382"/>
                <wp:lineTo x="21382" y="0"/>
                <wp:lineTo x="0" y="0"/>
              </wp:wrapPolygon>
            </wp:wrapThrough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78355" cy="2078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C974145">
      <w:pPr>
        <w:pStyle w:val="15"/>
      </w:pPr>
    </w:p>
    <w:p w14:paraId="23338BB8">
      <w:pPr>
        <w:pStyle w:val="15"/>
      </w:pPr>
    </w:p>
    <w:p w14:paraId="53A2EB16">
      <w:pPr>
        <w:pStyle w:val="15"/>
      </w:pPr>
    </w:p>
    <w:p w14:paraId="57931BC2">
      <w:pPr>
        <w:pStyle w:val="15"/>
      </w:pPr>
    </w:p>
    <w:p w14:paraId="6B2E8C88">
      <w:pPr>
        <w:pStyle w:val="15"/>
      </w:pPr>
    </w:p>
    <w:p w14:paraId="142628E7">
      <w:pPr>
        <w:pStyle w:val="13"/>
      </w:pPr>
    </w:p>
    <w:p w14:paraId="6E511AF3">
      <w:pPr>
        <w:pStyle w:val="15"/>
      </w:pPr>
    </w:p>
    <w:p w14:paraId="0AA868B0">
      <w:pPr>
        <w:pStyle w:val="15"/>
      </w:pPr>
    </w:p>
    <w:p w14:paraId="706DA613">
      <w:pPr>
        <w:pStyle w:val="15"/>
      </w:pPr>
    </w:p>
    <w:p w14:paraId="32076A96">
      <w:pPr>
        <w:pStyle w:val="15"/>
      </w:pPr>
      <w:r>
        <mc:AlternateContent>
          <mc:Choice Requires="wps">
            <w:drawing>
              <wp:anchor distT="182880" distB="182880" distL="182880" distR="182880" simplePos="0" relativeHeight="251671552" behindDoc="1" locked="0" layoutInCell="1" allowOverlap="1">
                <wp:simplePos x="0" y="0"/>
                <wp:positionH relativeFrom="page">
                  <wp:posOffset>6185535</wp:posOffset>
                </wp:positionH>
                <wp:positionV relativeFrom="margin">
                  <wp:posOffset>5856605</wp:posOffset>
                </wp:positionV>
                <wp:extent cx="4139565" cy="1189990"/>
                <wp:effectExtent l="0" t="0" r="635" b="3810"/>
                <wp:wrapThrough wrapText="bothSides">
                  <wp:wrapPolygon>
                    <wp:start x="-46" y="0"/>
                    <wp:lineTo x="-46" y="21441"/>
                    <wp:lineTo x="21600" y="21441"/>
                    <wp:lineTo x="21600" y="2700"/>
                    <wp:lineTo x="19266" y="794"/>
                    <wp:lineTo x="18214" y="0"/>
                    <wp:lineTo x="-46" y="0"/>
                  </wp:wrapPolygon>
                </wp:wrapThrough>
                <wp:docPr id="5" name="Recortar rectángulo de esquina sencilla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39565" cy="1189990"/>
                        </a:xfrm>
                        <a:custGeom>
                          <a:avLst/>
                          <a:gdLst>
                            <a:gd name="A1" fmla="val -11796480"/>
                            <a:gd name="A2" fmla="val 0"/>
                            <a:gd name="A3" fmla="val 5400"/>
                            <a:gd name="txL" fmla="*/ 0 w 3126740"/>
                            <a:gd name="txT" fmla="*/ 0 h 3886200"/>
                            <a:gd name="txR" fmla="*/ 3126740 w 3126740"/>
                            <a:gd name="txB" fmla="*/ 3886200 h 3886200"/>
                          </a:gdLst>
                          <a:ahLst/>
                          <a:cxnLst>
                            <a:cxn ang="0">
                              <a:pos x="0" y="0"/>
                            </a:cxn>
                            <a:cxn ang="0">
                              <a:pos x="2605606" y="0"/>
                            </a:cxn>
                            <a:cxn ang="0">
                              <a:pos x="3126740" y="521134"/>
                            </a:cxn>
                            <a:cxn ang="0">
                              <a:pos x="3126740" y="3886200"/>
                            </a:cxn>
                            <a:cxn ang="0">
                              <a:pos x="0" y="3886200"/>
                            </a:cxn>
                            <a:cxn ang="0">
                              <a:pos x="0" y="0"/>
                            </a:cxn>
                          </a:cxnLst>
                          <a:rect l="txL" t="txT" r="txR" b="txB"/>
                          <a:pathLst>
                            <a:path w="3126740" h="3886200">
                              <a:moveTo>
                                <a:pt x="0" y="0"/>
                              </a:moveTo>
                              <a:lnTo>
                                <a:pt x="2605606" y="0"/>
                              </a:lnTo>
                              <a:lnTo>
                                <a:pt x="3126740" y="521134"/>
                              </a:lnTo>
                              <a:lnTo>
                                <a:pt x="3126740" y="3886200"/>
                              </a:lnTo>
                              <a:lnTo>
                                <a:pt x="0" y="38862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F2171">
                            <a:alpha val="20000"/>
                          </a:srgbClr>
                        </a:solidFill>
                        <a:ln w="25400">
                          <a:noFill/>
                        </a:ln>
                      </wps:spPr>
                      <wps:txbx>
                        <w:txbxContent>
                          <w:p w14:paraId="69A6BCA2">
                            <w:pPr>
                              <w:ind w:left="-142"/>
                              <w:jc w:val="center"/>
                              <w:rPr>
                                <w:b/>
                                <w:bCs/>
                                <w:color w:val="7030A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7030A0"/>
                                <w:sz w:val="44"/>
                                <w:szCs w:val="44"/>
                              </w:rPr>
                              <w:t>Noé dinos: esperta, apura.</w:t>
                            </w:r>
                          </w:p>
                          <w:p w14:paraId="79790A09">
                            <w:pPr>
                              <w:ind w:left="-142"/>
                              <w:jc w:val="center"/>
                              <w:rPr>
                                <w:b/>
                                <w:bCs/>
                                <w:color w:val="7030A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7030A0"/>
                                <w:sz w:val="44"/>
                                <w:szCs w:val="44"/>
                              </w:rPr>
                              <w:t>Se ves que vai chover,</w:t>
                            </w:r>
                          </w:p>
                          <w:p w14:paraId="0CE3E683">
                            <w:pPr>
                              <w:ind w:left="-142"/>
                              <w:jc w:val="center"/>
                              <w:rPr>
                                <w:color w:val="000000" w:themeColor="text1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7030A0"/>
                                <w:sz w:val="44"/>
                                <w:szCs w:val="44"/>
                              </w:rPr>
                              <w:t>prepárate e leva un paraugas</w:t>
                            </w:r>
                          </w:p>
                          <w:p w14:paraId="26F87BE6">
                            <w:pPr>
                              <w:rPr>
                                <w:color w:val="0F243E" w:themeColor="text2" w:themeShade="80"/>
                              </w:rPr>
                            </w:pPr>
                          </w:p>
                        </w:txbxContent>
                      </wps:txbx>
                      <wps:bodyPr lIns="228600" tIns="91440" rIns="0" bIns="91440" upright="1"/>
                    </wps:wsp>
                  </a:graphicData>
                </a:graphic>
              </wp:anchor>
            </w:drawing>
          </mc:Choice>
          <mc:Fallback>
            <w:pict>
              <v:shape id="Recortar rectángulo de esquina sencilla 118" o:spid="_x0000_s1026" o:spt="100" style="position:absolute;left:0pt;margin-left:487.05pt;margin-top:461.15pt;height:93.7pt;width:325.95pt;mso-position-horizontal-relative:page;mso-position-vertical-relative:margin;mso-wrap-distance-left:14.4pt;mso-wrap-distance-right:14.4pt;z-index:-251644928;mso-width-relative:margin;mso-height-relative:margin;" fillcolor="#4F2171" filled="t" stroked="f" coordsize="3126740,3886200" wrapcoords="-46 0 -46 21441 21600 21441 21600 2700 19266 794 18214 0 -46 0" o:gfxdata="UEsDBAoAAAAAAIdO4kAAAAAAAAAAAAAAAAAEAAAAZHJzL1BLAwQUAAAACACHTuJA0SpTDNwAAAAN&#10;AQAADwAAAGRycy9kb3ducmV2LnhtbE2PzU7DMBCE70i8g7VIXBC1HSBtQ5yKH/VWVaLl0pubGDtq&#10;vA6x25S3Z3uC24z20+xMuTj7jp3MENuACuREADNYh6ZFq+Bzu7yfAYtJY6O7gEbBj4mwqK6vSl00&#10;YcQPc9okyygEY6EVuJT6gvNYO+N1nITeIN2+wuB1IjtY3gx6pHDf8UyInHvdIn1wujdvztSHzdEr&#10;2D1JO3t3u3H1vVzfydfDyxZXVqnbGymegSVzTn8wXOpTdaio0z4csYmsUzCfPkpCSWTZA7ALkWc5&#10;zduTkmI+BV6V/P+K6hdQSwMEFAAAAAgAh07iQPbQ2msDAwAAuQcAAA4AAABkcnMvZTJvRG9jLnht&#10;bK1V7W7bIBT9P2nvgPxzUmvjJG4SNanWVZ0mVVvVdg9AMI4tYWBAYvdx9ix7sV2wSZykWltpf8zH&#10;PRwu53748qqtOdoybSopFhE+TyLEBJV5JdaL6OfT7dk0QsYSkRMuBVtEz8xEV8uPHy4bNWepLCXP&#10;mUZAIsy8UYuotFbN49jQktXEnEvFBBgLqWtiYanXca5JA+w1j9MkyeJG6lxpSZkxsHvTGaOeUb+F&#10;UBZFRdmNpJuaCduxasaJhSeZslImWnpvi4JR+6MoDLOILyJ4qfVfuATmK/eNl5dkvtZElRXtXSBv&#10;ceHoTTWpBFy6o7ohlqCNrk6o6opqaWRhz6ms4+4hXhF4BU6OtHksiWL+LSC1UTvRzf+jpd+39xpV&#10;+SKaREiQGgL+wKjUlmikQb0/v8V6wyXKGWLm16YSBBlIl4pzgjCeOv0aZeZA86judb8yMHVitIWu&#10;3QjPRK3X/HmnOWstorA5xqPZJIPLKdiAcTab+ajE++N0Y+xXJj0V2d4Z2wUth5mXPO8d/4wjVNQc&#10;4rclHJ1hfDHLxtMQ4x0qHaJOrKOhdTJOjgG2vQuITzFKUINGOM0uxqe4pwNciUbTaQYF0KdccMe2&#10;DwNcz/UP1ushumNEB9wg3DpIQ8qgFm1FLxfMEHG1nviEVdIcxQYIAOOUfRmaZskkS7IIhWC+diAI&#10;5A5MUoxHY6fBe04NpHvtGBQ2XPPuAz4sgbsbe71cFbju4QMP/cO2EFjoID5w0ENse92FVBHr5HbC&#10;uSlqwI0+NVC5d8nZa7llT9Ij7an6eysXQ9RLwgdEGJXn2917rHiAhfEUfqhcwIWxw7+kcUCEcYgM&#10;4gYb5dKwLgWcUj4Xduo58QcFbySv8lvoN04to9erL1wjqG/oHLcpvsA+iQlXJel2ocK6GgOeHu75&#10;D3i4cNFJfXk7XiHdDZ1HHFI/dj2t62JuZttVC0Y3Xcn8GRom/yagCafpNIPLkPWrGR5DF0DaL2Cy&#10;Gu5ulK7WJaQP9rnvqKCje8/6v4/7ZQzX3ov9H3f5F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HgFAABbQ29udGVudF9UeXBlc10ueG1sUEsBAhQA&#10;CgAAAAAAh07iQAAAAAAAAAAAAAAAAAYAAAAAAAAAAAAQAAAAWgQAAF9yZWxzL1BLAQIUABQAAAAI&#10;AIdO4kCKFGY80QAAAJQBAAALAAAAAAAAAAEAIAAAAH4EAABfcmVscy8ucmVsc1BLAQIUAAoAAAAA&#10;AIdO4kAAAAAAAAAAAAAAAAAEAAAAAAAAAAAAEAAAAAAAAABkcnMvUEsBAhQAFAAAAAgAh07iQNEq&#10;UwzcAAAADQEAAA8AAAAAAAAAAQAgAAAAIgAAAGRycy9kb3ducmV2LnhtbFBLAQIUABQAAAAIAIdO&#10;4kD20NprAwMAALkHAAAOAAAAAAAAAAEAIAAAACsBAABkcnMvZTJvRG9jLnhtbFBLBQYAAAAABgAG&#10;AFkBAACgBgAAAAA=&#10;" path="m0,0l2605606,0,3126740,521134,3126740,3886200,0,3886200,0,0xe">
                <v:path textboxrect="0,0,3126740,3886200" o:connectlocs="0,0;2605606,0;3126740,521134;3126740,3886200;0,3886200;0,0" o:connectangles="0,0,0,0,0,0"/>
                <v:fill on="t" opacity="13107f" focussize="0,0"/>
                <v:stroke on="f" weight="2pt"/>
                <v:imagedata o:title=""/>
                <o:lock v:ext="edit" aspectratio="f"/>
                <v:textbox inset="6.35mm,2.54mm,0mm,2.54mm">
                  <w:txbxContent>
                    <w:p w14:paraId="69A6BCA2">
                      <w:pPr>
                        <w:ind w:left="-142"/>
                        <w:jc w:val="center"/>
                        <w:rPr>
                          <w:b/>
                          <w:bCs/>
                          <w:color w:val="7030A0"/>
                          <w:sz w:val="44"/>
                          <w:szCs w:val="44"/>
                        </w:rPr>
                      </w:pPr>
                      <w:r>
                        <w:rPr>
                          <w:b/>
                          <w:bCs/>
                          <w:color w:val="7030A0"/>
                          <w:sz w:val="44"/>
                          <w:szCs w:val="44"/>
                        </w:rPr>
                        <w:t>Noé dinos: esperta, apura.</w:t>
                      </w:r>
                    </w:p>
                    <w:p w14:paraId="79790A09">
                      <w:pPr>
                        <w:ind w:left="-142"/>
                        <w:jc w:val="center"/>
                        <w:rPr>
                          <w:b/>
                          <w:bCs/>
                          <w:color w:val="7030A0"/>
                          <w:sz w:val="44"/>
                          <w:szCs w:val="44"/>
                        </w:rPr>
                      </w:pPr>
                      <w:r>
                        <w:rPr>
                          <w:b/>
                          <w:bCs/>
                          <w:color w:val="7030A0"/>
                          <w:sz w:val="44"/>
                          <w:szCs w:val="44"/>
                        </w:rPr>
                        <w:t>Se ves que vai chover,</w:t>
                      </w:r>
                    </w:p>
                    <w:p w14:paraId="0CE3E683">
                      <w:pPr>
                        <w:ind w:left="-142"/>
                        <w:jc w:val="center"/>
                        <w:rPr>
                          <w:color w:val="000000" w:themeColor="text1"/>
                          <w:sz w:val="44"/>
                          <w:szCs w:val="44"/>
                        </w:rPr>
                      </w:pPr>
                      <w:r>
                        <w:rPr>
                          <w:b/>
                          <w:bCs/>
                          <w:color w:val="7030A0"/>
                          <w:sz w:val="44"/>
                          <w:szCs w:val="44"/>
                        </w:rPr>
                        <w:t>prepárate e leva un paraugas</w:t>
                      </w:r>
                    </w:p>
                    <w:p w14:paraId="26F87BE6">
                      <w:pPr>
                        <w:rPr>
                          <w:color w:val="0F243E" w:themeColor="text2" w:themeShade="80"/>
                        </w:rPr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52BE7DA6">
      <w:pPr>
        <w:pStyle w:val="15"/>
      </w:pPr>
    </w:p>
    <w:p w14:paraId="595D8D34">
      <w:pPr>
        <w:pStyle w:val="15"/>
      </w:pPr>
    </w:p>
    <w:p w14:paraId="1EB77863">
      <w:pPr>
        <w:pStyle w:val="15"/>
      </w:pPr>
    </w:p>
    <w:p w14:paraId="3620B739">
      <w:pPr>
        <w:pStyle w:val="15"/>
      </w:pPr>
    </w:p>
    <w:p w14:paraId="17283C84">
      <w:pPr>
        <w:pStyle w:val="15"/>
      </w:pPr>
    </w:p>
    <w:p w14:paraId="14D88F84">
      <w:pPr>
        <w:pStyle w:val="15"/>
      </w:pPr>
    </w:p>
    <w:p w14:paraId="7C17F54E">
      <w:pPr>
        <w:pStyle w:val="15"/>
      </w:pPr>
      <w:r>
        <w:rPr>
          <w:rFonts w:ascii="Times New Roman" w:hAnsi="Times New Roman"/>
          <w:sz w:val="20"/>
          <w:szCs w:val="20"/>
        </w:rPr>
        <w:pict>
          <v:shape id="_x0000_s1241" o:spid="_x0000_s1241" o:spt="172" type="#_x0000_t172" style="position:absolute;left:0pt;margin-left:59.15pt;margin-top:7.65pt;height:20.5pt;width:737pt;mso-wrap-distance-left:9pt;mso-wrap-distance-right:9pt;z-index:251665408;mso-width-relative:page;mso-height-relative:page;" fillcolor="#7030A0" filled="t" stroked="t" coordsize="21600,21600" wrapcoords="242 0 44 12800 -44 20000 15074 20800 15711 20800 21051 20000 21051 3200 19337 800 13690 0 242 0" adj="0">
            <v:path/>
            <v:fill on="t" color2="#CC00CC" focussize="0,0"/>
            <v:stroke color="#FFFFFF"/>
            <v:imagedata o:title=""/>
            <o:lock v:ext="edit"/>
            <v:textpath on="t" fitshape="t" fitpath="t" trim="t" xscale="f" string="Advento 1º: Esperta " style="font-family:Impact;font-size:36pt;v-text-align:center;"/>
            <w10:wrap type="through"/>
          </v:shape>
        </w:pict>
      </w:r>
    </w:p>
    <w:p w14:paraId="2B3E85A0">
      <w:pPr>
        <w:pStyle w:val="15"/>
      </w:pPr>
    </w:p>
    <w:p w14:paraId="719CBC9C">
      <w:pPr>
        <w:pStyle w:val="15"/>
      </w:pPr>
      <w:r>
        <w:rPr>
          <w:rFonts w:ascii="Comic Sans MS" w:hAnsi="Comic Sans MS" w:eastAsia="Arial Unicode MS"/>
          <w:i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60960</wp:posOffset>
                </wp:positionH>
                <wp:positionV relativeFrom="paragraph">
                  <wp:posOffset>45085</wp:posOffset>
                </wp:positionV>
                <wp:extent cx="3864610" cy="2198370"/>
                <wp:effectExtent l="0" t="0" r="8890" b="11430"/>
                <wp:wrapNone/>
                <wp:docPr id="1" name="Autoforma 2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64610" cy="219837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31750">
                          <a:noFill/>
                        </a:ln>
                      </wps:spPr>
                      <wps:txbx>
                        <w:txbxContent>
                          <w:p w14:paraId="0E3D27CE">
                            <w:pPr>
                              <w:pStyle w:val="30"/>
                              <w:ind w:left="-142" w:right="7" w:firstLine="142"/>
                              <w:jc w:val="center"/>
                              <w:rPr>
                                <w:rFonts w:asciiTheme="majorHAnsi" w:hAnsiTheme="majorHAnsi"/>
                                <w:b/>
                                <w:bCs/>
                                <w:color w:val="7030A0"/>
                                <w:sz w:val="20"/>
                                <w:szCs w:val="20"/>
                                <w:u w:val="single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bCs/>
                                <w:color w:val="7030A0"/>
                                <w:sz w:val="20"/>
                                <w:szCs w:val="20"/>
                                <w:u w:val="single"/>
                              </w:rPr>
                              <w:t>Comienzo de S. MATEO</w:t>
                            </w:r>
                          </w:p>
                          <w:p w14:paraId="67E66EEC">
                            <w:pPr>
                              <w:ind w:right="30" w:firstLine="142"/>
                              <w:jc w:val="both"/>
                              <w:rPr>
                                <w:rFonts w:asciiTheme="majorHAnsi" w:hAnsiTheme="majorHAnsi" w:cstheme="minorHAnsi"/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 w:cstheme="minorHAnsi"/>
                                <w:color w:val="1F497D" w:themeColor="text2"/>
                                <w:sz w:val="18"/>
                                <w:szCs w:val="18"/>
                              </w:rPr>
                              <w:t xml:space="preserve">Iniciamos hoxe, como cada ano neste domingo, un ciclo de lecturas bíblicas. Este acompañaranos o Evanxeo de Mateo, chamado tamén o “Evanxeo da Igrexa”. </w:t>
                            </w:r>
                          </w:p>
                          <w:p w14:paraId="0B8FD18B">
                            <w:pPr>
                              <w:ind w:right="30" w:firstLine="142"/>
                              <w:jc w:val="both"/>
                              <w:rPr>
                                <w:rFonts w:asciiTheme="majorHAnsi" w:hAnsiTheme="majorHAnsi" w:cstheme="minorHAnsi"/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 w:cstheme="minorHAnsi"/>
                                <w:color w:val="1F497D" w:themeColor="text2"/>
                                <w:sz w:val="18"/>
                                <w:szCs w:val="18"/>
                              </w:rPr>
                              <w:t>Mateo caracterízase porque no seu evanxeo abundan máis os discursos (ou sexa, o ensino) que os feitos; presenta a Xesús como o “Deus connosco”; trata de demostrar que Xesús cumpre as promesas do Antigo Testamento, é o Mesías que o pobo de Deus esperaba; e fala da Igrexa máis que os outros evanxelistas.</w:t>
                            </w:r>
                            <w:r>
                              <w:rPr>
                                <w:rFonts w:ascii="robotoregular" w:hAnsi="robotoregular"/>
                                <w:color w:val="333333"/>
                                <w:sz w:val="18"/>
                                <w:szCs w:val="18"/>
                                <w:shd w:val="clear" w:color="auto" w:fill="FFFFFF"/>
                              </w:rPr>
                              <w:t xml:space="preserve"> É </w:t>
                            </w:r>
                            <w:r>
                              <w:rPr>
                                <w:rFonts w:asciiTheme="majorHAnsi" w:hAnsiTheme="majorHAnsi" w:cstheme="minorHAnsi"/>
                                <w:color w:val="1F497D" w:themeColor="text2"/>
                                <w:sz w:val="18"/>
                                <w:szCs w:val="18"/>
                              </w:rPr>
                              <w:t xml:space="preserve">importante que os lectores proclamen ben a Palabra de Deus, que abramos ben os nosos oídos para escoitala como se merece. </w:t>
                            </w:r>
                          </w:p>
                          <w:p w14:paraId="2961E383">
                            <w:pPr>
                              <w:ind w:right="30" w:firstLine="142"/>
                              <w:jc w:val="both"/>
                              <w:rPr>
                                <w:rFonts w:ascii="robotoregular" w:hAnsi="robotoregular"/>
                                <w:color w:val="333333"/>
                                <w:sz w:val="18"/>
                                <w:szCs w:val="18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Theme="majorHAnsi" w:hAnsiTheme="majorHAnsi" w:cstheme="minorHAnsi"/>
                                <w:color w:val="1F497D" w:themeColor="text2"/>
                                <w:sz w:val="18"/>
                                <w:szCs w:val="18"/>
                              </w:rPr>
                              <w:t>Oxalá que a Palabra de Deus ache eco en nós, para que se realice en nós a salvación que Deus quere para todos.</w:t>
                            </w:r>
                          </w:p>
                          <w:p w14:paraId="709237A5">
                            <w:pPr>
                              <w:pStyle w:val="30"/>
                              <w:spacing w:line="200" w:lineRule="atLeast"/>
                              <w:ind w:right="44" w:firstLine="142"/>
                              <w:jc w:val="both"/>
                              <w:rPr>
                                <w:rFonts w:ascii="Verdana" w:hAnsi="Verdana"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604506EB">
                            <w:pPr>
                              <w:ind w:right="44" w:firstLine="284"/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Autoforma 243" o:spid="_x0000_s1026" o:spt="176" type="#_x0000_t176" style="position:absolute;left:0pt;margin-left:4.8pt;margin-top:3.55pt;height:173.1pt;width:304.3pt;z-index:251666432;mso-width-relative:page;mso-height-relative:page;" fillcolor="#FFFFFF" filled="t" stroked="f" coordsize="21600,21600" o:gfxdata="UEsDBAoAAAAAAIdO4kAAAAAAAAAAAAAAAAAEAAAAZHJzL1BLAwQUAAAACACHTuJAdLZl7tcAAAAH&#10;AQAADwAAAGRycy9kb3ducmV2LnhtbE2OwU7DMBBE70j8g7VIXBB13IhQQpxKIEir3ihwd+IlCY3X&#10;ke02zd9jTnAczejNK9ZnM7ATOt9bkiAWCTCkxuqeWgkf76+3K2A+KNJqsIQSZvSwLi8vCpVrO9Eb&#10;nvahZRFCPlcSuhDGnHPfdGiUX9gRKXZf1hkVYnQt105NEW4GvkySjBvVU3zo1IjPHTaH/dFIyObd&#10;5mYjxOHp89tV26muXnZzJeX1lUgegQU8h78x/OpHdSijU22PpD0bJDxkcSjhXgCLbSZWS2C1hPQu&#10;TYGXBf/vX/4AUEsDBBQAAAAIAIdO4kCiwOp/xgEAAI8DAAAOAAAAZHJzL2Uyb0RvYy54bWytU01v&#10;2zAMvQ/YfxB0X2wnXZoZcYqiQXYZtgDdfoAiS7YAfYFSYuffj5K9dO0uPcwHmZTIJ75HavswGk0u&#10;AoJytqHVoqREWO5aZbuG/vp5+LShJERmW6adFQ29ikAfdh8/bAdfi6XrnW4FEASxoR58Q/sYfV0U&#10;gffCsLBwXlg8lA4Mi+hCV7TABkQ3uliW5boYHLQeHBch4O5+OqQzIrwH0EmpuNg7fjbCxgkVhGYR&#10;KYVe+UB3uVopBY8/pAwiEt1QZBrzipegfUprsduyugPme8XnEth7SnjDyTBl8dIb1J5FRs6g/oEy&#10;ioMLTsYFd6aYiGRFkEVVvtHmuWdeZC4odfA30cP/g+XfL0cgqsVJoMQygw1/PEeX20eWd6sk0OBD&#10;jXHP/gizF9BMbEcJJv2RBxmzqNebqGKMhOPmarO+W1eoN8ezZfVls7rPshcv6R5C/CqcIcloqNRu&#10;eOoZxEcdBVgWxXEal6wwu3wLEevA/D95qYTgtGoPSuvsQHd60kAuDNt+yF8igimvwrQlAxZY3X8u&#10;M7R1CWAK1BbjE/OJa7LieBpnAU6uvaJuZw+q67HkKsOnIOxTvmieqTQIf/sZ9OUd7X4D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AAAAAGRy&#10;cy9QSwECFAAUAAAACACHTuJAdLZl7tcAAAAHAQAADwAAAAAAAAABACAAAAAiAAAAZHJzL2Rvd25y&#10;ZXYueG1sUEsBAhQAFAAAAAgAh07iQKLA6n/GAQAAjwMAAA4AAAAAAAAAAQAgAAAAJgEAAGRycy9l&#10;Mm9Eb2MueG1sUEsFBgAAAAAGAAYAWQEAAF4FAAAAAA==&#10;">
                <v:fill on="t" focussize="0,0"/>
                <v:stroke on="f" weight="2.5pt"/>
                <v:imagedata o:title=""/>
                <o:lock v:ext="edit" aspectratio="f"/>
                <v:textbox>
                  <w:txbxContent>
                    <w:p w14:paraId="0E3D27CE">
                      <w:pPr>
                        <w:pStyle w:val="30"/>
                        <w:ind w:left="-142" w:right="7" w:firstLine="142"/>
                        <w:jc w:val="center"/>
                        <w:rPr>
                          <w:rFonts w:asciiTheme="majorHAnsi" w:hAnsiTheme="majorHAnsi"/>
                          <w:b/>
                          <w:bCs/>
                          <w:color w:val="7030A0"/>
                          <w:sz w:val="20"/>
                          <w:szCs w:val="20"/>
                          <w:u w:val="single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bCs/>
                          <w:color w:val="7030A0"/>
                          <w:sz w:val="20"/>
                          <w:szCs w:val="20"/>
                          <w:u w:val="single"/>
                        </w:rPr>
                        <w:t>Comienzo de S. MATEO</w:t>
                      </w:r>
                    </w:p>
                    <w:p w14:paraId="67E66EEC">
                      <w:pPr>
                        <w:ind w:right="30" w:firstLine="142"/>
                        <w:jc w:val="both"/>
                        <w:rPr>
                          <w:rFonts w:asciiTheme="majorHAnsi" w:hAnsiTheme="majorHAnsi" w:cstheme="minorHAnsi"/>
                          <w:color w:val="1F497D" w:themeColor="text2"/>
                          <w:sz w:val="18"/>
                          <w:szCs w:val="18"/>
                        </w:rPr>
                      </w:pPr>
                      <w:r>
                        <w:rPr>
                          <w:rFonts w:asciiTheme="majorHAnsi" w:hAnsiTheme="majorHAnsi" w:cstheme="minorHAnsi"/>
                          <w:color w:val="1F497D" w:themeColor="text2"/>
                          <w:sz w:val="18"/>
                          <w:szCs w:val="18"/>
                        </w:rPr>
                        <w:t xml:space="preserve">Iniciamos hoxe, como cada ano neste domingo, un ciclo de lecturas bíblicas. Este acompañaranos o Evanxeo de Mateo, chamado tamén o “Evanxeo da Igrexa”. </w:t>
                      </w:r>
                    </w:p>
                    <w:p w14:paraId="0B8FD18B">
                      <w:pPr>
                        <w:ind w:right="30" w:firstLine="142"/>
                        <w:jc w:val="both"/>
                        <w:rPr>
                          <w:rFonts w:asciiTheme="majorHAnsi" w:hAnsiTheme="majorHAnsi" w:cstheme="minorHAnsi"/>
                          <w:color w:val="1F497D" w:themeColor="text2"/>
                          <w:sz w:val="18"/>
                          <w:szCs w:val="18"/>
                        </w:rPr>
                      </w:pPr>
                      <w:r>
                        <w:rPr>
                          <w:rFonts w:asciiTheme="majorHAnsi" w:hAnsiTheme="majorHAnsi" w:cstheme="minorHAnsi"/>
                          <w:color w:val="1F497D" w:themeColor="text2"/>
                          <w:sz w:val="18"/>
                          <w:szCs w:val="18"/>
                        </w:rPr>
                        <w:t>Mateo caracterízase porque no seu evanxeo abundan máis os discursos (ou sexa, o ensino) que os feitos; presenta a Xesús como o “Deus connosco”; trata de demostrar que Xesús cumpre as promesas do Antigo Testamento, é o Mesías que o pobo de Deus esperaba; e fala da Igrexa máis que os outros evanxelistas.</w:t>
                      </w:r>
                      <w:r>
                        <w:rPr>
                          <w:rFonts w:ascii="robotoregular" w:hAnsi="robotoregular"/>
                          <w:color w:val="333333"/>
                          <w:sz w:val="18"/>
                          <w:szCs w:val="18"/>
                          <w:shd w:val="clear" w:color="auto" w:fill="FFFFFF"/>
                        </w:rPr>
                        <w:t xml:space="preserve"> É </w:t>
                      </w:r>
                      <w:r>
                        <w:rPr>
                          <w:rFonts w:asciiTheme="majorHAnsi" w:hAnsiTheme="majorHAnsi" w:cstheme="minorHAnsi"/>
                          <w:color w:val="1F497D" w:themeColor="text2"/>
                          <w:sz w:val="18"/>
                          <w:szCs w:val="18"/>
                        </w:rPr>
                        <w:t xml:space="preserve">importante que os lectores proclamen ben a Palabra de Deus, que abramos ben os nosos oídos para escoitala como se merece. </w:t>
                      </w:r>
                    </w:p>
                    <w:p w14:paraId="2961E383">
                      <w:pPr>
                        <w:ind w:right="30" w:firstLine="142"/>
                        <w:jc w:val="both"/>
                        <w:rPr>
                          <w:rFonts w:ascii="robotoregular" w:hAnsi="robotoregular"/>
                          <w:color w:val="333333"/>
                          <w:sz w:val="18"/>
                          <w:szCs w:val="18"/>
                          <w:shd w:val="clear" w:color="auto" w:fill="FFFFFF"/>
                        </w:rPr>
                      </w:pPr>
                      <w:r>
                        <w:rPr>
                          <w:rFonts w:asciiTheme="majorHAnsi" w:hAnsiTheme="majorHAnsi" w:cstheme="minorHAnsi"/>
                          <w:color w:val="1F497D" w:themeColor="text2"/>
                          <w:sz w:val="18"/>
                          <w:szCs w:val="18"/>
                        </w:rPr>
                        <w:t>Oxalá que a Palabra de Deus ache eco en nós, para que se realice en nós a salvación que Deus quere para todos.</w:t>
                      </w:r>
                    </w:p>
                    <w:p w14:paraId="709237A5">
                      <w:pPr>
                        <w:pStyle w:val="30"/>
                        <w:spacing w:line="200" w:lineRule="atLeast"/>
                        <w:ind w:right="44" w:firstLine="142"/>
                        <w:jc w:val="both"/>
                        <w:rPr>
                          <w:rFonts w:ascii="Verdana" w:hAnsi="Verdana"/>
                          <w:bCs/>
                          <w:sz w:val="16"/>
                          <w:szCs w:val="16"/>
                        </w:rPr>
                      </w:pPr>
                    </w:p>
                    <w:p w14:paraId="604506EB">
                      <w:pPr>
                        <w:ind w:right="44" w:firstLine="284"/>
                        <w:rPr>
                          <w:rFonts w:ascii="Calibri" w:hAnsi="Calibri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9F1514F">
      <w:pPr>
        <w:pStyle w:val="15"/>
      </w:pPr>
    </w:p>
    <w:p w14:paraId="3FCD18FC">
      <w:pPr>
        <w:pStyle w:val="15"/>
      </w:pPr>
      <w:r>
        <w:rPr>
          <w:rFonts w:ascii="Comic Sans MS" w:hAnsi="Comic Sans MS" w:eastAsia="Arial Unicode MS"/>
          <w:i/>
          <w:sz w:val="20"/>
          <w:szCs w:val="20"/>
          <w:lang w:val="es-E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4106545</wp:posOffset>
            </wp:positionH>
            <wp:positionV relativeFrom="paragraph">
              <wp:posOffset>80010</wp:posOffset>
            </wp:positionV>
            <wp:extent cx="1231265" cy="6234430"/>
            <wp:effectExtent l="0" t="0" r="0" b="0"/>
            <wp:wrapThrough wrapText="bothSides">
              <wp:wrapPolygon>
                <wp:start x="0" y="0"/>
                <wp:lineTo x="0" y="21516"/>
                <wp:lineTo x="21388" y="21516"/>
                <wp:lineTo x="21388" y="0"/>
                <wp:lineTo x="0" y="0"/>
              </wp:wrapPolygon>
            </wp:wrapThrough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n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1265" cy="6234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66591A4">
      <w:pPr>
        <w:pStyle w:val="15"/>
      </w:pPr>
    </w:p>
    <w:p w14:paraId="2830D9AB">
      <w:pPr>
        <w:pStyle w:val="15"/>
      </w:pPr>
    </w:p>
    <w:p w14:paraId="650608EB">
      <w:pPr>
        <w:pStyle w:val="13"/>
      </w:pPr>
    </w:p>
    <w:p w14:paraId="2DAFC409">
      <w:pPr>
        <w:pStyle w:val="13"/>
      </w:pPr>
    </w:p>
    <w:p w14:paraId="426DD87D">
      <w:pPr>
        <w:pStyle w:val="13"/>
      </w:pPr>
      <w:r>
        <w:rPr>
          <w:rFonts w:ascii="Comic Sans MS" w:hAnsi="Comic Sans MS" w:eastAsia="Arial Unicode MS"/>
          <w:i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158750</wp:posOffset>
                </wp:positionH>
                <wp:positionV relativeFrom="paragraph">
                  <wp:posOffset>165735</wp:posOffset>
                </wp:positionV>
                <wp:extent cx="3647440" cy="4871720"/>
                <wp:effectExtent l="0" t="0" r="10160" b="5080"/>
                <wp:wrapNone/>
                <wp:docPr id="3" name="Rectángulo 2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47440" cy="487172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CCC0D9"/>
                            </a:gs>
                          </a:gsLst>
                          <a:lin ang="5400000" scaled="1"/>
                          <a:tileRect/>
                        </a:gradFill>
                        <a:ln w="12700">
                          <a:noFill/>
                        </a:ln>
                      </wps:spPr>
                      <wps:txbx>
                        <w:txbxContent>
                          <w:p w14:paraId="0FA0FDF2">
                            <w:pPr>
                              <w:tabs>
                                <w:tab w:val="left" w:pos="288"/>
                                <w:tab w:val="left" w:pos="851"/>
                                <w:tab w:val="left" w:pos="2183"/>
                                <w:tab w:val="left" w:pos="2903"/>
                                <w:tab w:val="left" w:pos="3623"/>
                                <w:tab w:val="left" w:pos="4343"/>
                                <w:tab w:val="left" w:pos="5783"/>
                                <w:tab w:val="left" w:pos="6503"/>
                                <w:tab w:val="left" w:pos="7200"/>
                              </w:tabs>
                              <w:spacing w:line="240" w:lineRule="atLeast"/>
                              <w:ind w:left="284" w:right="-49" w:hanging="284"/>
                              <w:jc w:val="both"/>
                              <w:rPr>
                                <w:rFonts w:ascii="Calibri" w:hAnsi="Calibri"/>
                                <w:b/>
                                <w:snapToGrid w:val="0"/>
                                <w:color w:val="7030A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 xml:space="preserve">ISAÍAS 2, 1-5: 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iCs/>
                                <w:snapToGrid w:val="0"/>
                                <w:color w:val="7030A0"/>
                                <w:sz w:val="14"/>
                                <w:szCs w:val="14"/>
                              </w:rPr>
                              <w:t>O Señor congrega a todas as nacións na paz eterna do Reino de Deus.</w:t>
                            </w:r>
                          </w:p>
                          <w:p w14:paraId="4B435B72">
                            <w:pPr>
                              <w:tabs>
                                <w:tab w:val="left" w:pos="576"/>
                                <w:tab w:val="left" w:pos="720"/>
                                <w:tab w:val="left" w:pos="108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783"/>
                                <w:tab w:val="left" w:pos="6480"/>
                                <w:tab w:val="left" w:pos="7200"/>
                              </w:tabs>
                              <w:spacing w:line="240" w:lineRule="atLeast"/>
                              <w:ind w:left="142" w:right="-30" w:firstLine="142"/>
                              <w:jc w:val="both"/>
                              <w:rPr>
                                <w:rFonts w:ascii="Calibri" w:hAnsi="Calibri"/>
                                <w:snapToGrid w:val="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snapToGrid w:val="0"/>
                                <w:sz w:val="18"/>
                                <w:szCs w:val="18"/>
                              </w:rPr>
                              <w:t xml:space="preserve">Visión de Isaías, fillo de Amós, acerca de Xudá e de Xerusalén. Nos días futuros estará firme o monte da casa do Señor, no cume das montañas, máis elevado que os outeiros. Cara a el confluirán todas as nacións, camiñarán pobos numerosos e dirán: «Vinde, subamos ao monte do Señor, á casa do Deus de Xacob. El instruiranos nos seus camiños e marcharemos polas súas sendas; porque de Sión sairá a lei, a palabra do Señor de Xerusalén». Xulgará entre as nacións, será árbitro de pobos numerosos. </w:t>
                            </w: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sz w:val="18"/>
                                <w:szCs w:val="18"/>
                              </w:rPr>
                              <w:t>Das espadas forxarán arados</w:t>
                            </w:r>
                            <w:r>
                              <w:rPr>
                                <w:rFonts w:ascii="Calibri" w:hAnsi="Calibri"/>
                                <w:snapToGrid w:val="0"/>
                                <w:sz w:val="18"/>
                                <w:szCs w:val="18"/>
                              </w:rPr>
                              <w:t xml:space="preserve">, das lanzas, podas. </w:t>
                            </w: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sz w:val="18"/>
                                <w:szCs w:val="18"/>
                              </w:rPr>
                              <w:t>Non alzará a espada pobo contra pobo,</w:t>
                            </w:r>
                            <w:r>
                              <w:rPr>
                                <w:rFonts w:ascii="Calibri" w:hAnsi="Calibri"/>
                                <w:snapToGrid w:val="0"/>
                                <w:sz w:val="18"/>
                                <w:szCs w:val="18"/>
                              </w:rPr>
                              <w:t xml:space="preserve"> non se adestrarán para a guerra. </w:t>
                            </w: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sz w:val="18"/>
                                <w:szCs w:val="18"/>
                              </w:rPr>
                              <w:t>Casa de Xacob, vide; camiñemos á luz do Señor</w:t>
                            </w:r>
                            <w:r>
                              <w:rPr>
                                <w:rFonts w:ascii="Calibri" w:hAnsi="Calibri"/>
                                <w:snapToGrid w:val="0"/>
                                <w:sz w:val="18"/>
                                <w:szCs w:val="18"/>
                              </w:rPr>
                              <w:t xml:space="preserve">. </w:t>
                            </w:r>
                          </w:p>
                          <w:p w14:paraId="4EC19F0A">
                            <w:pPr>
                              <w:tabs>
                                <w:tab w:val="left" w:pos="576"/>
                                <w:tab w:val="left" w:pos="720"/>
                                <w:tab w:val="left" w:pos="108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783"/>
                                <w:tab w:val="left" w:pos="6480"/>
                                <w:tab w:val="left" w:pos="7200"/>
                              </w:tabs>
                              <w:spacing w:line="240" w:lineRule="atLeast"/>
                              <w:ind w:left="142" w:right="-30" w:firstLine="142"/>
                              <w:jc w:val="both"/>
                              <w:rPr>
                                <w:rFonts w:ascii="Calibri" w:hAnsi="Calibri"/>
                                <w:b/>
                                <w:i/>
                                <w:snapToGrid w:val="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i/>
                                <w:snapToGrid w:val="0"/>
                                <w:sz w:val="18"/>
                                <w:szCs w:val="18"/>
                              </w:rPr>
                              <w:t>Palabra do Señor.</w:t>
                            </w:r>
                          </w:p>
                          <w:p w14:paraId="0BF1DBDB">
                            <w:pPr>
                              <w:tabs>
                                <w:tab w:val="left" w:pos="0"/>
                                <w:tab w:val="left" w:pos="567"/>
                                <w:tab w:val="left" w:pos="1463"/>
                                <w:tab w:val="left" w:pos="2183"/>
                                <w:tab w:val="left" w:pos="3623"/>
                                <w:tab w:val="left" w:pos="3686"/>
                                <w:tab w:val="left" w:pos="4343"/>
                                <w:tab w:val="left" w:pos="5063"/>
                                <w:tab w:val="left" w:pos="5783"/>
                                <w:tab w:val="left" w:pos="6503"/>
                                <w:tab w:val="left" w:pos="7223"/>
                              </w:tabs>
                              <w:spacing w:line="240" w:lineRule="atLeast"/>
                              <w:ind w:right="-49"/>
                              <w:jc w:val="both"/>
                              <w:rPr>
                                <w:rFonts w:ascii="Calibri" w:hAnsi="Calibri"/>
                                <w:b/>
                                <w:i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SAL. 121: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 xml:space="preserve"> R/ Imos alegres á casa do Señor.</w:t>
                            </w:r>
                          </w:p>
                          <w:p w14:paraId="76EC6FF5">
                            <w:pPr>
                              <w:tabs>
                                <w:tab w:val="left" w:pos="0"/>
                                <w:tab w:val="left" w:pos="567"/>
                                <w:tab w:val="left" w:pos="1463"/>
                                <w:tab w:val="left" w:pos="2183"/>
                                <w:tab w:val="left" w:pos="3623"/>
                                <w:tab w:val="left" w:pos="3686"/>
                                <w:tab w:val="left" w:pos="4343"/>
                                <w:tab w:val="left" w:pos="5063"/>
                                <w:tab w:val="left" w:pos="5783"/>
                                <w:tab w:val="left" w:pos="6503"/>
                                <w:tab w:val="left" w:pos="7223"/>
                              </w:tabs>
                              <w:spacing w:line="240" w:lineRule="atLeast"/>
                              <w:ind w:right="-49"/>
                              <w:jc w:val="both"/>
                              <w:rPr>
                                <w:rFonts w:ascii="Calibri" w:hAnsi="Calibri"/>
                                <w:b/>
                                <w:i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ROMANOS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 xml:space="preserve"> 13, 11-14 a: </w:t>
                            </w:r>
                            <w:r>
                              <w:rPr>
                                <w:rFonts w:ascii="Calibri" w:hAnsi="Calibri" w:cs="Calibri"/>
                                <w:i/>
                                <w:iCs/>
                                <w:color w:val="7030A0"/>
                                <w:sz w:val="18"/>
                                <w:szCs w:val="18"/>
                              </w:rPr>
                              <w:t>A salvación está máis cerca de nós</w:t>
                            </w:r>
                            <w:r>
                              <w:rPr>
                                <w:rFonts w:ascii="Calibri" w:hAnsi="Calibri" w:cs="Calibri"/>
                                <w:i/>
                                <w:color w:val="7030A0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0F777D3E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7200"/>
                              </w:tabs>
                              <w:spacing w:line="240" w:lineRule="atLeast"/>
                              <w:ind w:right="-49"/>
                              <w:rPr>
                                <w:rFonts w:ascii="Calibri" w:hAnsi="Calibri"/>
                                <w:snapToGrid w:val="0"/>
                                <w:color w:val="7030A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aps/>
                                <w:color w:val="7030A0"/>
                                <w:sz w:val="22"/>
                                <w:szCs w:val="22"/>
                              </w:rPr>
                              <w:t xml:space="preserve">San mateo </w:t>
                            </w:r>
                            <w:r>
                              <w:rPr>
                                <w:rFonts w:ascii="Calibri" w:hAnsi="Calibri"/>
                                <w:snapToGrid w:val="0"/>
                                <w:color w:val="7030A0"/>
                                <w:sz w:val="22"/>
                                <w:szCs w:val="22"/>
                              </w:rPr>
                              <w:t>24, 37-44: Estade en vela.</w:t>
                            </w:r>
                          </w:p>
                          <w:p w14:paraId="36599AA1">
                            <w:pPr>
                              <w:tabs>
                                <w:tab w:val="left" w:pos="142"/>
                                <w:tab w:val="left" w:pos="288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spacing w:line="240" w:lineRule="atLeast"/>
                              <w:ind w:left="142" w:right="-56" w:hanging="142"/>
                              <w:jc w:val="both"/>
                              <w:rPr>
                                <w:rFonts w:ascii="Calibri" w:hAnsi="Calibri"/>
                                <w:snapToGrid w:val="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sz w:val="20"/>
                                <w:szCs w:val="20"/>
                              </w:rPr>
                              <w:t>NARRADOR:</w:t>
                            </w:r>
                            <w:r>
                              <w:rPr>
                                <w:rFonts w:ascii="Calibri" w:hAnsi="Calibri"/>
                                <w:snapToGrid w:val="0"/>
                                <w:sz w:val="20"/>
                                <w:szCs w:val="20"/>
                              </w:rPr>
                              <w:t xml:space="preserve"> Naquel tempo, dixo Xesús aos seus discípulos: </w:t>
                            </w:r>
                          </w:p>
                          <w:p w14:paraId="2822A6D7">
                            <w:pPr>
                              <w:tabs>
                                <w:tab w:val="left" w:pos="142"/>
                                <w:tab w:val="left" w:pos="288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spacing w:line="240" w:lineRule="atLeast"/>
                              <w:ind w:left="142" w:right="-56" w:hanging="142"/>
                              <w:jc w:val="both"/>
                              <w:rPr>
                                <w:rFonts w:ascii="Calibri" w:hAnsi="Calibri"/>
                                <w:i/>
                                <w:snapToGrid w:val="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sz w:val="20"/>
                                <w:szCs w:val="20"/>
                              </w:rPr>
                              <w:t>XESÚS:</w:t>
                            </w:r>
                            <w:r>
                              <w:rPr>
                                <w:rFonts w:ascii="Calibri" w:hAnsi="Calibri"/>
                                <w:snapToGrid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i/>
                                <w:snapToGrid w:val="0"/>
                                <w:sz w:val="20"/>
                                <w:szCs w:val="20"/>
                              </w:rPr>
                              <w:t xml:space="preserve">-«Cando veña o Fillo do home, pasará como en tempo de Noé. Nos días antes do diluvio, a xente comía e bebía, casaban os homes e as mulleres tomaban esposo, ata o día en que Noé entrou no arca; e cando menos o esperaban chegou o diluvio e levounos a todos; o mesmo sucederá cando veña o Fillo do home: dous homes estarán no campo, a un levarano e a outro o deixarán; dúas mulleres estarán a moer, a unha levarana e a outra deixarana. </w:t>
                            </w:r>
                          </w:p>
                          <w:p w14:paraId="0ED5F686">
                            <w:pPr>
                              <w:tabs>
                                <w:tab w:val="left" w:pos="142"/>
                                <w:tab w:val="left" w:pos="288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spacing w:line="240" w:lineRule="atLeast"/>
                              <w:ind w:left="142" w:right="-56" w:hanging="142"/>
                              <w:jc w:val="both"/>
                              <w:rPr>
                                <w:rFonts w:ascii="Calibri" w:hAnsi="Calibri"/>
                                <w:i/>
                                <w:snapToGrid w:val="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rFonts w:ascii="Calibri" w:hAnsi="Calibri"/>
                                <w:i/>
                                <w:snapToGrid w:val="0"/>
                                <w:sz w:val="20"/>
                                <w:szCs w:val="20"/>
                              </w:rPr>
                              <w:t xml:space="preserve">Polo tanto, 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snapToGrid w:val="0"/>
                                <w:sz w:val="20"/>
                                <w:szCs w:val="20"/>
                              </w:rPr>
                              <w:t>estade en vela,</w:t>
                            </w:r>
                            <w:r>
                              <w:rPr>
                                <w:rFonts w:ascii="Calibri" w:hAnsi="Calibri"/>
                                <w:i/>
                                <w:snapToGrid w:val="0"/>
                                <w:sz w:val="20"/>
                                <w:szCs w:val="20"/>
                              </w:rPr>
                              <w:t xml:space="preserve"> porque non sabedes que día virá o voso Señor. Comprendede que se soubese o dono de casa a que hora da noite vén o ladrón</w:t>
                            </w:r>
                            <w:r>
                              <w:rPr>
                                <w:rFonts w:ascii="Calibri" w:hAnsi="Calibri"/>
                                <w:snapToGrid w:val="0"/>
                                <w:sz w:val="20"/>
                                <w:szCs w:val="20"/>
                              </w:rPr>
                              <w:t xml:space="preserve">, </w:t>
                            </w:r>
                            <w:r>
                              <w:rPr>
                                <w:rFonts w:ascii="Calibri" w:hAnsi="Calibri" w:cs="Calibri"/>
                                <w:i/>
                                <w:sz w:val="20"/>
                                <w:szCs w:val="20"/>
                              </w:rPr>
                              <w:t xml:space="preserve">estaría en vela e non deixaría que abrisen unha fenda na súa casa. Por iso,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i/>
                                <w:sz w:val="20"/>
                                <w:szCs w:val="20"/>
                              </w:rPr>
                              <w:t>estade tamén vós preparados,</w:t>
                            </w:r>
                            <w:r>
                              <w:rPr>
                                <w:rFonts w:ascii="Calibri" w:hAnsi="Calibri" w:cs="Calibri"/>
                                <w:i/>
                                <w:sz w:val="20"/>
                                <w:szCs w:val="20"/>
                              </w:rPr>
                              <w:t xml:space="preserve"> porque á hora que menos pensedes vén o Fillo do home». </w:t>
                            </w:r>
                            <w:r>
                              <w:rPr>
                                <w:rFonts w:ascii="Calibri" w:hAnsi="Calibri"/>
                                <w:i/>
                                <w:snapToGrid w:val="0"/>
                                <w:sz w:val="20"/>
                                <w:szCs w:val="20"/>
                              </w:rPr>
                              <w:t xml:space="preserve">           </w:t>
                            </w:r>
                          </w:p>
                          <w:p w14:paraId="4AF03856">
                            <w:pPr>
                              <w:tabs>
                                <w:tab w:val="left" w:pos="142"/>
                                <w:tab w:val="left" w:pos="288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spacing w:line="240" w:lineRule="atLeast"/>
                              <w:ind w:left="142" w:right="-56" w:hanging="142"/>
                              <w:jc w:val="both"/>
                              <w:rPr>
                                <w:rFonts w:ascii="Calibri" w:hAnsi="Calibri"/>
                                <w:b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i/>
                                <w:snapToGrid w:val="0"/>
                                <w:sz w:val="20"/>
                                <w:szCs w:val="20"/>
                              </w:rPr>
                              <w:t xml:space="preserve">                   </w:t>
                            </w:r>
                            <w:r>
                              <w:rPr>
                                <w:rFonts w:ascii="Calibri" w:hAnsi="Calibri" w:cs="OptimaLTStd-Medium"/>
                                <w:b/>
                                <w:i/>
                                <w:color w:val="231F20"/>
                                <w:sz w:val="20"/>
                                <w:szCs w:val="20"/>
                              </w:rPr>
                              <w:t>P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iCs/>
                                <w:sz w:val="20"/>
                                <w:szCs w:val="20"/>
                              </w:rPr>
                              <w:t>alabra do Señor.</w:t>
                            </w:r>
                          </w:p>
                          <w:p w14:paraId="1743A094">
                            <w:pPr>
                              <w:tabs>
                                <w:tab w:val="left" w:pos="288"/>
                                <w:tab w:val="left" w:pos="1463"/>
                                <w:tab w:val="left" w:pos="2183"/>
                                <w:tab w:val="left" w:pos="3623"/>
                                <w:tab w:val="left" w:pos="3686"/>
                                <w:tab w:val="left" w:pos="4343"/>
                                <w:tab w:val="left" w:pos="5063"/>
                                <w:tab w:val="left" w:pos="5783"/>
                                <w:tab w:val="left" w:pos="6503"/>
                                <w:tab w:val="left" w:pos="7223"/>
                              </w:tabs>
                              <w:ind w:right="-49" w:firstLine="284"/>
                              <w:jc w:val="both"/>
                              <w:rPr>
                                <w:rFonts w:ascii="Comic Sans MS" w:hAnsi="Comic Sans MS"/>
                                <w:i/>
                                <w:snapToGrid w:val="0"/>
                                <w:sz w:val="20"/>
                                <w:szCs w:val="20"/>
                              </w:rPr>
                            </w:pPr>
                          </w:p>
                          <w:p w14:paraId="5A784D62">
                            <w:pPr>
                              <w:tabs>
                                <w:tab w:val="left" w:pos="288"/>
                                <w:tab w:val="left" w:pos="1463"/>
                                <w:tab w:val="left" w:pos="2183"/>
                                <w:tab w:val="left" w:pos="3623"/>
                                <w:tab w:val="left" w:pos="3686"/>
                                <w:tab w:val="left" w:pos="4343"/>
                                <w:tab w:val="left" w:pos="5063"/>
                                <w:tab w:val="left" w:pos="5783"/>
                                <w:tab w:val="left" w:pos="6503"/>
                                <w:tab w:val="left" w:pos="7223"/>
                              </w:tabs>
                              <w:ind w:right="-49" w:firstLine="284"/>
                              <w:jc w:val="both"/>
                              <w:rPr>
                                <w:rFonts w:ascii="Comic Sans MS" w:hAnsi="Comic Sans MS"/>
                                <w:b/>
                                <w:i/>
                                <w:snapToGrid w:val="0"/>
                                <w:sz w:val="20"/>
                                <w:szCs w:val="20"/>
                              </w:rPr>
                            </w:pPr>
                          </w:p>
                          <w:p w14:paraId="25CD8EC4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276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66644954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276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404AECA8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276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3F3DA81E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276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437530F0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5940"/>
                                <w:tab w:val="left" w:pos="6480"/>
                                <w:tab w:val="left" w:pos="7200"/>
                              </w:tabs>
                              <w:ind w:left="851" w:right="13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17AD2523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5940"/>
                                <w:tab w:val="left" w:pos="6480"/>
                                <w:tab w:val="left" w:pos="7200"/>
                              </w:tabs>
                              <w:ind w:left="851" w:right="13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2BF385EE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5940"/>
                                <w:tab w:val="left" w:pos="6480"/>
                                <w:tab w:val="left" w:pos="7200"/>
                              </w:tabs>
                              <w:ind w:left="851" w:right="13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059FD52B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5940"/>
                                <w:tab w:val="left" w:pos="6480"/>
                                <w:tab w:val="left" w:pos="7200"/>
                              </w:tabs>
                              <w:ind w:left="851" w:right="13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2FC124E5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5940"/>
                                <w:tab w:val="left" w:pos="6480"/>
                                <w:tab w:val="left" w:pos="7200"/>
                              </w:tabs>
                              <w:ind w:left="851" w:right="13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1621FC7F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58E5F456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44F08F8E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20DC56A7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492FEE1E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772BE71C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74E4C46A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4E818EE4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1A7CFB01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5B7CAEAF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5BC02D21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580CBC14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2238BFFE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4175B96A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i/>
                                <w:snapToGrid w:val="0"/>
                                <w:sz w:val="22"/>
                                <w:szCs w:val="22"/>
                                <w:lang/>
                              </w:rPr>
                            </w:pPr>
                          </w:p>
                          <w:p w14:paraId="784666A0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i/>
                                <w:snapToGrid w:val="0"/>
                                <w:sz w:val="22"/>
                                <w:szCs w:val="22"/>
                                <w:lang/>
                              </w:rPr>
                            </w:pPr>
                          </w:p>
                          <w:p w14:paraId="556465B2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i/>
                                <w:snapToGrid w:val="0"/>
                                <w:sz w:val="22"/>
                                <w:szCs w:val="22"/>
                                <w:lang/>
                              </w:rPr>
                            </w:pPr>
                          </w:p>
                          <w:p w14:paraId="1853E1CF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b/>
                                <w:i/>
                                <w:snapToGrid w:val="0"/>
                                <w:sz w:val="22"/>
                                <w:szCs w:val="22"/>
                                <w:lang/>
                              </w:rPr>
                            </w:pPr>
                          </w:p>
                          <w:p w14:paraId="45738ABE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  <w:lang/>
                              </w:rPr>
                            </w:pPr>
                          </w:p>
                          <w:p w14:paraId="3F54DBAF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  <w:lang/>
                              </w:rPr>
                            </w:pPr>
                          </w:p>
                          <w:p w14:paraId="6DA6B2E5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  <w:lang/>
                              </w:rPr>
                            </w:pPr>
                          </w:p>
                          <w:p w14:paraId="697958BA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  <w:lang/>
                              </w:rPr>
                            </w:pPr>
                          </w:p>
                          <w:p w14:paraId="733BE41E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right="154" w:firstLine="142"/>
                              <w:jc w:val="both"/>
                              <w:rPr>
                                <w:rFonts w:ascii="Calibri" w:hAnsi="Calibri"/>
                                <w:i/>
                                <w:snapToGrid w:val="0"/>
                                <w:sz w:val="20"/>
                                <w:szCs w:val="20"/>
                                <w:lang/>
                              </w:rPr>
                            </w:pPr>
                          </w:p>
                          <w:p w14:paraId="6DED0043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right="154"/>
                              <w:jc w:val="both"/>
                              <w:rPr>
                                <w:rFonts w:ascii="Calibri" w:hAnsi="Calibri"/>
                                <w:snapToGrid w:val="0"/>
                                <w:sz w:val="20"/>
                                <w:szCs w:val="20"/>
                                <w:lang/>
                              </w:rPr>
                            </w:pPr>
                          </w:p>
                          <w:p w14:paraId="0EFE49DD">
                            <w:pPr>
                              <w:widowControl w:val="0"/>
                              <w:tabs>
                                <w:tab w:val="left" w:pos="3686"/>
                              </w:tabs>
                              <w:adjustRightInd w:val="0"/>
                              <w:ind w:right="154" w:firstLine="363"/>
                              <w:rPr>
                                <w:rFonts w:ascii="Calibri" w:hAnsi="Calibri"/>
                                <w:i/>
                                <w:sz w:val="22"/>
                                <w:szCs w:val="22"/>
                              </w:rPr>
                            </w:pPr>
                          </w:p>
                          <w:p w14:paraId="61B99944">
                            <w:pPr>
                              <w:widowControl w:val="0"/>
                              <w:tabs>
                                <w:tab w:val="left" w:pos="3686"/>
                              </w:tabs>
                              <w:adjustRightInd w:val="0"/>
                              <w:ind w:right="154" w:firstLine="363"/>
                              <w:rPr>
                                <w:rFonts w:ascii="Calibri" w:hAnsi="Calibri"/>
                                <w:i/>
                                <w:sz w:val="22"/>
                                <w:szCs w:val="22"/>
                              </w:rPr>
                            </w:pPr>
                          </w:p>
                          <w:p w14:paraId="123B3257">
                            <w:pPr>
                              <w:tabs>
                                <w:tab w:val="left" w:pos="3686"/>
                              </w:tabs>
                              <w:ind w:right="154" w:firstLine="284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  <w:p w14:paraId="285A098B">
                            <w:pPr>
                              <w:tabs>
                                <w:tab w:val="left" w:pos="3686"/>
                              </w:tabs>
                              <w:ind w:right="154" w:firstLine="284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Rectángulo 212" o:spid="_x0000_s1026" o:spt="1" style="position:absolute;left:0pt;margin-left:12.5pt;margin-top:13.05pt;height:383.6pt;width:287.2pt;z-index:251669504;mso-width-relative:page;mso-height-relative:page;" fillcolor="#FFFFFF" filled="t" stroked="f" coordsize="21600,21600" o:gfxdata="UEsDBAoAAAAAAIdO4kAAAAAAAAAAAAAAAAAEAAAAZHJzL1BLAwQUAAAACACHTuJAsnHi4NoAAAAJ&#10;AQAADwAAAGRycy9kb3ducmV2LnhtbE2PQU+DQBCF7yb+h82YeLMLrbSCLI2xsfHSQ9GD3qYwAsrO&#10;EnZb6r93POnpZfIm730vX59tr040+s6xgXgWgSKuXN1xY+D15enmDpQPyDX2jsnAN3lYF5cXOWa1&#10;m3hPpzI0SkLYZ2igDWHItPZVSxb9zA3E4n240WKQc2x0PeIk4bbX8yhaaosdS0OLAz22VH2VR2vA&#10;fu7S54d3u032YfPG5WrCzXYy5voqju5BBTqHv2f4xRd0KITp4I5ce9UbmCcyJYguY1DiJ2l6C+pg&#10;YJUuFqCLXP9fUPwAUEsDBBQAAAAIAIdO4kBwX283AAIAABQEAAAOAAAAZHJzL2Uyb0RvYy54bWyt&#10;U0tu2zAQ3RfoHQjua33ixolgOQsb7qZog6ZF1jRFSQT4A4e25OP0LL1Yh5TquOkmi2pBDTkzb+Y9&#10;DtcPo1bkJDxIa2paLHJKhOG2kaar6Y/v+w93lEBgpmHKGlHTswD6sHn/bj24SpS2t6oRniCIgWpw&#10;Ne1DcFWWAe+FZrCwThh0ttZrFnDru6zxbEB0rbIyz2+zwfrGecsFAJ7uJiedEf1bAG3bSi52lh+1&#10;MGFC9UKxgJSglw7oJnXbtoKHr20LIhBVU2Qa0opF0D7ENdusWdV55nrJ5xbYW1p4xUkzabDoBWrH&#10;AiNHL/+B0pJ7C7YNC251NhFJiiCLIn+lzVPPnEhcUGpwF9Hh/8HyL6dHT2RT0xtKDNN44d9QtF8/&#10;TXdUlpRFGSUaHFQY+eQe/bwDNCPfsfU6/pEJGZOs54usYgyE4+HN7XK1XKLiHH3Lu1WxKpPw2Uu6&#10;8xA+CatJNGrqsYUkJzt9hoAlMfRPyKxys5dKEW/Dswx9EirWTU7AnMkgzqJW0zH47rBVnpwYjsI+&#10;fZEaIndwHV3k8UtIf6Vst9t8d3+VkjLnUkoawuID+ric0glwpgTKWsQMVgWpRBR2ruhZ6j96lCED&#10;hpWruaixkdkUpww2GMWf5I5WGA8jOqN5sM0ZL+/ovOx6VC2VSuE4LBOzabDjNF7vE+jLY978Bl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LJx4uDaAAAACQEAAA8AAAAAAAAAAQAgAAAAIgAAAGRycy9k&#10;b3ducmV2LnhtbFBLAQIUABQAAAAIAIdO4kBwX283AAIAABQEAAAOAAAAAAAAAAEAIAAAACkBAABk&#10;cnMvZTJvRG9jLnhtbFBLBQYAAAAABgAGAFkBAACbBQAAAAA=&#10;">
                <v:fill type="gradient" on="t" color2="#CCC0D9" focus="100%" focussize="0f,0f" focusposition="65536f,0f"/>
                <v:stroke on="f" weight="1pt"/>
                <v:imagedata o:title=""/>
                <o:lock v:ext="edit" aspectratio="f"/>
                <v:textbox>
                  <w:txbxContent>
                    <w:p w14:paraId="0FA0FDF2">
                      <w:pPr>
                        <w:tabs>
                          <w:tab w:val="left" w:pos="288"/>
                          <w:tab w:val="left" w:pos="851"/>
                          <w:tab w:val="left" w:pos="2183"/>
                          <w:tab w:val="left" w:pos="2903"/>
                          <w:tab w:val="left" w:pos="3623"/>
                          <w:tab w:val="left" w:pos="4343"/>
                          <w:tab w:val="left" w:pos="5783"/>
                          <w:tab w:val="left" w:pos="6503"/>
                          <w:tab w:val="left" w:pos="7200"/>
                        </w:tabs>
                        <w:spacing w:line="240" w:lineRule="atLeast"/>
                        <w:ind w:left="284" w:right="-49" w:hanging="284"/>
                        <w:jc w:val="both"/>
                        <w:rPr>
                          <w:rFonts w:ascii="Calibri" w:hAnsi="Calibri"/>
                          <w:b/>
                          <w:snapToGrid w:val="0"/>
                          <w:color w:val="7030A0"/>
                          <w:sz w:val="14"/>
                          <w:szCs w:val="14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7030A0"/>
                          <w:sz w:val="20"/>
                          <w:szCs w:val="20"/>
                        </w:rPr>
                        <w:t xml:space="preserve">ISAÍAS 2, 1-5: </w:t>
                      </w:r>
                      <w:r>
                        <w:rPr>
                          <w:rFonts w:ascii="Calibri" w:hAnsi="Calibri"/>
                          <w:b/>
                          <w:i/>
                          <w:iCs/>
                          <w:snapToGrid w:val="0"/>
                          <w:color w:val="7030A0"/>
                          <w:sz w:val="14"/>
                          <w:szCs w:val="14"/>
                        </w:rPr>
                        <w:t>O Señor congrega a todas as nacións na paz eterna do Reino de Deus.</w:t>
                      </w:r>
                    </w:p>
                    <w:p w14:paraId="4B435B72">
                      <w:pPr>
                        <w:tabs>
                          <w:tab w:val="left" w:pos="576"/>
                          <w:tab w:val="left" w:pos="720"/>
                          <w:tab w:val="left" w:pos="108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783"/>
                          <w:tab w:val="left" w:pos="6480"/>
                          <w:tab w:val="left" w:pos="7200"/>
                        </w:tabs>
                        <w:spacing w:line="240" w:lineRule="atLeast"/>
                        <w:ind w:left="142" w:right="-30" w:firstLine="142"/>
                        <w:jc w:val="both"/>
                        <w:rPr>
                          <w:rFonts w:ascii="Calibri" w:hAnsi="Calibri"/>
                          <w:snapToGrid w:val="0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/>
                          <w:snapToGrid w:val="0"/>
                          <w:sz w:val="18"/>
                          <w:szCs w:val="18"/>
                        </w:rPr>
                        <w:t xml:space="preserve">Visión de Isaías, fillo de Amós, acerca de Xudá e de Xerusalén. Nos días futuros estará firme o monte da casa do Señor, no cume das montañas, máis elevado que os outeiros. Cara a el confluirán todas as nacións, camiñarán pobos numerosos e dirán: «Vinde, subamos ao monte do Señor, á casa do Deus de Xacob. El instruiranos nos seus camiños e marcharemos polas súas sendas; porque de Sión sairá a lei, a palabra do Señor de Xerusalén». Xulgará entre as nacións, será árbitro de pobos numerosos. </w:t>
                      </w:r>
                      <w:r>
                        <w:rPr>
                          <w:rFonts w:ascii="Calibri" w:hAnsi="Calibri"/>
                          <w:b/>
                          <w:snapToGrid w:val="0"/>
                          <w:sz w:val="18"/>
                          <w:szCs w:val="18"/>
                        </w:rPr>
                        <w:t>Das espadas forxarán arados</w:t>
                      </w:r>
                      <w:r>
                        <w:rPr>
                          <w:rFonts w:ascii="Calibri" w:hAnsi="Calibri"/>
                          <w:snapToGrid w:val="0"/>
                          <w:sz w:val="18"/>
                          <w:szCs w:val="18"/>
                        </w:rPr>
                        <w:t xml:space="preserve">, das lanzas, podas. </w:t>
                      </w:r>
                      <w:r>
                        <w:rPr>
                          <w:rFonts w:ascii="Calibri" w:hAnsi="Calibri"/>
                          <w:b/>
                          <w:snapToGrid w:val="0"/>
                          <w:sz w:val="18"/>
                          <w:szCs w:val="18"/>
                        </w:rPr>
                        <w:t>Non alzará a espada pobo contra pobo,</w:t>
                      </w:r>
                      <w:r>
                        <w:rPr>
                          <w:rFonts w:ascii="Calibri" w:hAnsi="Calibri"/>
                          <w:snapToGrid w:val="0"/>
                          <w:sz w:val="18"/>
                          <w:szCs w:val="18"/>
                        </w:rPr>
                        <w:t xml:space="preserve"> non se adestrarán para a guerra. </w:t>
                      </w:r>
                      <w:r>
                        <w:rPr>
                          <w:rFonts w:ascii="Calibri" w:hAnsi="Calibri"/>
                          <w:b/>
                          <w:snapToGrid w:val="0"/>
                          <w:sz w:val="18"/>
                          <w:szCs w:val="18"/>
                        </w:rPr>
                        <w:t>Casa de Xacob, vide; camiñemos á luz do Señor</w:t>
                      </w:r>
                      <w:r>
                        <w:rPr>
                          <w:rFonts w:ascii="Calibri" w:hAnsi="Calibri"/>
                          <w:snapToGrid w:val="0"/>
                          <w:sz w:val="18"/>
                          <w:szCs w:val="18"/>
                        </w:rPr>
                        <w:t xml:space="preserve">. </w:t>
                      </w:r>
                    </w:p>
                    <w:p w14:paraId="4EC19F0A">
                      <w:pPr>
                        <w:tabs>
                          <w:tab w:val="left" w:pos="576"/>
                          <w:tab w:val="left" w:pos="720"/>
                          <w:tab w:val="left" w:pos="108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783"/>
                          <w:tab w:val="left" w:pos="6480"/>
                          <w:tab w:val="left" w:pos="7200"/>
                        </w:tabs>
                        <w:spacing w:line="240" w:lineRule="atLeast"/>
                        <w:ind w:left="142" w:right="-30" w:firstLine="142"/>
                        <w:jc w:val="both"/>
                        <w:rPr>
                          <w:rFonts w:ascii="Calibri" w:hAnsi="Calibri"/>
                          <w:b/>
                          <w:i/>
                          <w:snapToGrid w:val="0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/>
                          <w:b/>
                          <w:i/>
                          <w:snapToGrid w:val="0"/>
                          <w:sz w:val="18"/>
                          <w:szCs w:val="18"/>
                        </w:rPr>
                        <w:t>Palabra do Señor.</w:t>
                      </w:r>
                    </w:p>
                    <w:p w14:paraId="0BF1DBDB">
                      <w:pPr>
                        <w:tabs>
                          <w:tab w:val="left" w:pos="0"/>
                          <w:tab w:val="left" w:pos="567"/>
                          <w:tab w:val="left" w:pos="1463"/>
                          <w:tab w:val="left" w:pos="2183"/>
                          <w:tab w:val="left" w:pos="3623"/>
                          <w:tab w:val="left" w:pos="3686"/>
                          <w:tab w:val="left" w:pos="4343"/>
                          <w:tab w:val="left" w:pos="5063"/>
                          <w:tab w:val="left" w:pos="5783"/>
                          <w:tab w:val="left" w:pos="6503"/>
                          <w:tab w:val="left" w:pos="7223"/>
                        </w:tabs>
                        <w:spacing w:line="240" w:lineRule="atLeast"/>
                        <w:ind w:right="-49"/>
                        <w:jc w:val="both"/>
                        <w:rPr>
                          <w:rFonts w:ascii="Calibri" w:hAnsi="Calibri"/>
                          <w:b/>
                          <w:i/>
                          <w:snapToGrid w:val="0"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7030A0"/>
                          <w:sz w:val="20"/>
                          <w:szCs w:val="20"/>
                        </w:rPr>
                        <w:t>SAL. 121:</w:t>
                      </w:r>
                      <w:r>
                        <w:rPr>
                          <w:rFonts w:ascii="Calibri" w:hAnsi="Calibri"/>
                          <w:b/>
                          <w:i/>
                          <w:snapToGrid w:val="0"/>
                          <w:color w:val="7030A0"/>
                          <w:sz w:val="20"/>
                          <w:szCs w:val="20"/>
                        </w:rPr>
                        <w:t xml:space="preserve"> R/ Imos alegres á casa do Señor.</w:t>
                      </w:r>
                    </w:p>
                    <w:p w14:paraId="76EC6FF5">
                      <w:pPr>
                        <w:tabs>
                          <w:tab w:val="left" w:pos="0"/>
                          <w:tab w:val="left" w:pos="567"/>
                          <w:tab w:val="left" w:pos="1463"/>
                          <w:tab w:val="left" w:pos="2183"/>
                          <w:tab w:val="left" w:pos="3623"/>
                          <w:tab w:val="left" w:pos="3686"/>
                          <w:tab w:val="left" w:pos="4343"/>
                          <w:tab w:val="left" w:pos="5063"/>
                          <w:tab w:val="left" w:pos="5783"/>
                          <w:tab w:val="left" w:pos="6503"/>
                          <w:tab w:val="left" w:pos="7223"/>
                        </w:tabs>
                        <w:spacing w:line="240" w:lineRule="atLeast"/>
                        <w:ind w:right="-49"/>
                        <w:jc w:val="both"/>
                        <w:rPr>
                          <w:rFonts w:ascii="Calibri" w:hAnsi="Calibri"/>
                          <w:b/>
                          <w:i/>
                          <w:snapToGrid w:val="0"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snapToGrid w:val="0"/>
                          <w:color w:val="7030A0"/>
                          <w:sz w:val="20"/>
                          <w:szCs w:val="20"/>
                        </w:rPr>
                        <w:t>ROMANOS</w:t>
                      </w:r>
                      <w:r>
                        <w:rPr>
                          <w:rFonts w:ascii="Calibri" w:hAnsi="Calibri"/>
                          <w:b/>
                          <w:i/>
                          <w:snapToGrid w:val="0"/>
                          <w:color w:val="7030A0"/>
                          <w:sz w:val="20"/>
                          <w:szCs w:val="20"/>
                        </w:rPr>
                        <w:t xml:space="preserve"> 13, 11-14 a: </w:t>
                      </w:r>
                      <w:r>
                        <w:rPr>
                          <w:rFonts w:ascii="Calibri" w:hAnsi="Calibri" w:cs="Calibri"/>
                          <w:i/>
                          <w:iCs/>
                          <w:color w:val="7030A0"/>
                          <w:sz w:val="18"/>
                          <w:szCs w:val="18"/>
                        </w:rPr>
                        <w:t>A salvación está máis cerca de nós</w:t>
                      </w:r>
                      <w:r>
                        <w:rPr>
                          <w:rFonts w:ascii="Calibri" w:hAnsi="Calibri" w:cs="Calibri"/>
                          <w:i/>
                          <w:color w:val="7030A0"/>
                          <w:sz w:val="18"/>
                          <w:szCs w:val="18"/>
                        </w:rPr>
                        <w:t>.</w:t>
                      </w:r>
                    </w:p>
                    <w:p w14:paraId="0F777D3E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7200"/>
                        </w:tabs>
                        <w:spacing w:line="240" w:lineRule="atLeast"/>
                        <w:ind w:right="-49"/>
                        <w:rPr>
                          <w:rFonts w:ascii="Calibri" w:hAnsi="Calibri"/>
                          <w:snapToGrid w:val="0"/>
                          <w:color w:val="7030A0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caps/>
                          <w:color w:val="7030A0"/>
                          <w:sz w:val="22"/>
                          <w:szCs w:val="22"/>
                        </w:rPr>
                        <w:t xml:space="preserve">San mateo </w:t>
                      </w:r>
                      <w:r>
                        <w:rPr>
                          <w:rFonts w:ascii="Calibri" w:hAnsi="Calibri"/>
                          <w:snapToGrid w:val="0"/>
                          <w:color w:val="7030A0"/>
                          <w:sz w:val="22"/>
                          <w:szCs w:val="22"/>
                        </w:rPr>
                        <w:t>24, 37-44: Estade en vela.</w:t>
                      </w:r>
                    </w:p>
                    <w:p w14:paraId="36599AA1">
                      <w:pPr>
                        <w:tabs>
                          <w:tab w:val="left" w:pos="142"/>
                          <w:tab w:val="left" w:pos="288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spacing w:line="240" w:lineRule="atLeast"/>
                        <w:ind w:left="142" w:right="-56" w:hanging="142"/>
                        <w:jc w:val="both"/>
                        <w:rPr>
                          <w:rFonts w:ascii="Calibri" w:hAnsi="Calibri"/>
                          <w:snapToGrid w:val="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sz w:val="20"/>
                          <w:szCs w:val="20"/>
                        </w:rPr>
                        <w:t>NARRADOR:</w:t>
                      </w:r>
                      <w:r>
                        <w:rPr>
                          <w:rFonts w:ascii="Calibri" w:hAnsi="Calibri"/>
                          <w:snapToGrid w:val="0"/>
                          <w:sz w:val="20"/>
                          <w:szCs w:val="20"/>
                        </w:rPr>
                        <w:t xml:space="preserve"> Naquel tempo, dixo Xesús aos seus discípulos: </w:t>
                      </w:r>
                    </w:p>
                    <w:p w14:paraId="2822A6D7">
                      <w:pPr>
                        <w:tabs>
                          <w:tab w:val="left" w:pos="142"/>
                          <w:tab w:val="left" w:pos="288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spacing w:line="240" w:lineRule="atLeast"/>
                        <w:ind w:left="142" w:right="-56" w:hanging="142"/>
                        <w:jc w:val="both"/>
                        <w:rPr>
                          <w:rFonts w:ascii="Calibri" w:hAnsi="Calibri"/>
                          <w:i/>
                          <w:snapToGrid w:val="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sz w:val="20"/>
                          <w:szCs w:val="20"/>
                        </w:rPr>
                        <w:t>XESÚS:</w:t>
                      </w:r>
                      <w:r>
                        <w:rPr>
                          <w:rFonts w:ascii="Calibri" w:hAnsi="Calibri"/>
                          <w:snapToGrid w:val="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i/>
                          <w:snapToGrid w:val="0"/>
                          <w:sz w:val="20"/>
                          <w:szCs w:val="20"/>
                        </w:rPr>
                        <w:t xml:space="preserve">-«Cando veña o Fillo do home, pasará como en tempo de Noé. Nos días antes do diluvio, a xente comía e bebía, casaban os homes e as mulleres tomaban esposo, ata o día en que Noé entrou no arca; e cando menos o esperaban chegou o diluvio e levounos a todos; o mesmo sucederá cando veña o Fillo do home: dous homes estarán no campo, a un levarano e a outro o deixarán; dúas mulleres estarán a moer, a unha levarana e a outra deixarana. </w:t>
                      </w:r>
                    </w:p>
                    <w:p w14:paraId="0ED5F686">
                      <w:pPr>
                        <w:tabs>
                          <w:tab w:val="left" w:pos="142"/>
                          <w:tab w:val="left" w:pos="288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spacing w:line="240" w:lineRule="atLeast"/>
                        <w:ind w:left="142" w:right="-56" w:hanging="142"/>
                        <w:jc w:val="both"/>
                        <w:rPr>
                          <w:rFonts w:ascii="Calibri" w:hAnsi="Calibri"/>
                          <w:i/>
                          <w:snapToGrid w:val="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sz w:val="20"/>
                          <w:szCs w:val="20"/>
                        </w:rPr>
                        <w:t xml:space="preserve">   </w:t>
                      </w:r>
                      <w:r>
                        <w:rPr>
                          <w:rFonts w:ascii="Calibri" w:hAnsi="Calibri"/>
                          <w:i/>
                          <w:snapToGrid w:val="0"/>
                          <w:sz w:val="20"/>
                          <w:szCs w:val="20"/>
                        </w:rPr>
                        <w:t xml:space="preserve">Polo tanto, </w:t>
                      </w:r>
                      <w:r>
                        <w:rPr>
                          <w:rFonts w:ascii="Calibri" w:hAnsi="Calibri"/>
                          <w:b/>
                          <w:i/>
                          <w:snapToGrid w:val="0"/>
                          <w:sz w:val="20"/>
                          <w:szCs w:val="20"/>
                        </w:rPr>
                        <w:t>estade en vela,</w:t>
                      </w:r>
                      <w:r>
                        <w:rPr>
                          <w:rFonts w:ascii="Calibri" w:hAnsi="Calibri"/>
                          <w:i/>
                          <w:snapToGrid w:val="0"/>
                          <w:sz w:val="20"/>
                          <w:szCs w:val="20"/>
                        </w:rPr>
                        <w:t xml:space="preserve"> porque non sabedes que día virá o voso Señor. Comprendede que se soubese o dono de casa a que hora da noite vén o ladrón</w:t>
                      </w:r>
                      <w:r>
                        <w:rPr>
                          <w:rFonts w:ascii="Calibri" w:hAnsi="Calibri"/>
                          <w:snapToGrid w:val="0"/>
                          <w:sz w:val="20"/>
                          <w:szCs w:val="20"/>
                        </w:rPr>
                        <w:t xml:space="preserve">, </w:t>
                      </w:r>
                      <w:r>
                        <w:rPr>
                          <w:rFonts w:ascii="Calibri" w:hAnsi="Calibri" w:cs="Calibri"/>
                          <w:i/>
                          <w:sz w:val="20"/>
                          <w:szCs w:val="20"/>
                        </w:rPr>
                        <w:t xml:space="preserve">estaría en vela e non deixaría que abrisen unha fenda na súa casa. Por iso, </w:t>
                      </w:r>
                      <w:r>
                        <w:rPr>
                          <w:rFonts w:ascii="Calibri" w:hAnsi="Calibri" w:cs="Calibri"/>
                          <w:b/>
                          <w:i/>
                          <w:sz w:val="20"/>
                          <w:szCs w:val="20"/>
                        </w:rPr>
                        <w:t>estade tamén vós preparados,</w:t>
                      </w:r>
                      <w:r>
                        <w:rPr>
                          <w:rFonts w:ascii="Calibri" w:hAnsi="Calibri" w:cs="Calibri"/>
                          <w:i/>
                          <w:sz w:val="20"/>
                          <w:szCs w:val="20"/>
                        </w:rPr>
                        <w:t xml:space="preserve"> porque á hora que menos pensedes vén o Fillo do home». </w:t>
                      </w:r>
                      <w:r>
                        <w:rPr>
                          <w:rFonts w:ascii="Calibri" w:hAnsi="Calibri"/>
                          <w:i/>
                          <w:snapToGrid w:val="0"/>
                          <w:sz w:val="20"/>
                          <w:szCs w:val="20"/>
                        </w:rPr>
                        <w:t xml:space="preserve">           </w:t>
                      </w:r>
                    </w:p>
                    <w:p w14:paraId="4AF03856">
                      <w:pPr>
                        <w:tabs>
                          <w:tab w:val="left" w:pos="142"/>
                          <w:tab w:val="left" w:pos="288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spacing w:line="240" w:lineRule="atLeast"/>
                        <w:ind w:left="142" w:right="-56" w:hanging="142"/>
                        <w:jc w:val="both"/>
                        <w:rPr>
                          <w:rFonts w:ascii="Calibri" w:hAnsi="Calibri"/>
                          <w:b/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i/>
                          <w:snapToGrid w:val="0"/>
                          <w:sz w:val="20"/>
                          <w:szCs w:val="20"/>
                        </w:rPr>
                        <w:t xml:space="preserve">                   </w:t>
                      </w:r>
                      <w:r>
                        <w:rPr>
                          <w:rFonts w:ascii="Calibri" w:hAnsi="Calibri" w:cs="OptimaLTStd-Medium"/>
                          <w:b/>
                          <w:i/>
                          <w:color w:val="231F20"/>
                          <w:sz w:val="20"/>
                          <w:szCs w:val="20"/>
                        </w:rPr>
                        <w:t>P</w:t>
                      </w:r>
                      <w:r>
                        <w:rPr>
                          <w:rFonts w:ascii="Calibri" w:hAnsi="Calibri"/>
                          <w:b/>
                          <w:i/>
                          <w:iCs/>
                          <w:sz w:val="20"/>
                          <w:szCs w:val="20"/>
                        </w:rPr>
                        <w:t>alabra do Señor.</w:t>
                      </w:r>
                    </w:p>
                    <w:p w14:paraId="1743A094">
                      <w:pPr>
                        <w:tabs>
                          <w:tab w:val="left" w:pos="288"/>
                          <w:tab w:val="left" w:pos="1463"/>
                          <w:tab w:val="left" w:pos="2183"/>
                          <w:tab w:val="left" w:pos="3623"/>
                          <w:tab w:val="left" w:pos="3686"/>
                          <w:tab w:val="left" w:pos="4343"/>
                          <w:tab w:val="left" w:pos="5063"/>
                          <w:tab w:val="left" w:pos="5783"/>
                          <w:tab w:val="left" w:pos="6503"/>
                          <w:tab w:val="left" w:pos="7223"/>
                        </w:tabs>
                        <w:ind w:right="-49" w:firstLine="284"/>
                        <w:jc w:val="both"/>
                        <w:rPr>
                          <w:rFonts w:ascii="Comic Sans MS" w:hAnsi="Comic Sans MS"/>
                          <w:i/>
                          <w:snapToGrid w:val="0"/>
                          <w:sz w:val="20"/>
                          <w:szCs w:val="20"/>
                        </w:rPr>
                      </w:pPr>
                    </w:p>
                    <w:p w14:paraId="5A784D62">
                      <w:pPr>
                        <w:tabs>
                          <w:tab w:val="left" w:pos="288"/>
                          <w:tab w:val="left" w:pos="1463"/>
                          <w:tab w:val="left" w:pos="2183"/>
                          <w:tab w:val="left" w:pos="3623"/>
                          <w:tab w:val="left" w:pos="3686"/>
                          <w:tab w:val="left" w:pos="4343"/>
                          <w:tab w:val="left" w:pos="5063"/>
                          <w:tab w:val="left" w:pos="5783"/>
                          <w:tab w:val="left" w:pos="6503"/>
                          <w:tab w:val="left" w:pos="7223"/>
                        </w:tabs>
                        <w:ind w:right="-49" w:firstLine="284"/>
                        <w:jc w:val="both"/>
                        <w:rPr>
                          <w:rFonts w:ascii="Comic Sans MS" w:hAnsi="Comic Sans MS"/>
                          <w:b/>
                          <w:i/>
                          <w:snapToGrid w:val="0"/>
                          <w:sz w:val="20"/>
                          <w:szCs w:val="20"/>
                        </w:rPr>
                      </w:pPr>
                    </w:p>
                    <w:p w14:paraId="25CD8EC4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276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66644954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276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404AECA8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276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3F3DA81E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276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437530F0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5940"/>
                          <w:tab w:val="left" w:pos="6480"/>
                          <w:tab w:val="left" w:pos="7200"/>
                        </w:tabs>
                        <w:ind w:left="851" w:right="13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17AD2523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5940"/>
                          <w:tab w:val="left" w:pos="6480"/>
                          <w:tab w:val="left" w:pos="7200"/>
                        </w:tabs>
                        <w:ind w:left="851" w:right="13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2BF385EE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5940"/>
                          <w:tab w:val="left" w:pos="6480"/>
                          <w:tab w:val="left" w:pos="7200"/>
                        </w:tabs>
                        <w:ind w:left="851" w:right="13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059FD52B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5940"/>
                          <w:tab w:val="left" w:pos="6480"/>
                          <w:tab w:val="left" w:pos="7200"/>
                        </w:tabs>
                        <w:ind w:left="851" w:right="13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2FC124E5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5940"/>
                          <w:tab w:val="left" w:pos="6480"/>
                          <w:tab w:val="left" w:pos="7200"/>
                        </w:tabs>
                        <w:ind w:left="851" w:right="13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1621FC7F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58E5F456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44F08F8E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20DC56A7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492FEE1E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772BE71C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74E4C46A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4E818EE4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1A7CFB01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5B7CAEAF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5BC02D21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580CBC14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2238BFFE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4175B96A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i/>
                          <w:snapToGrid w:val="0"/>
                          <w:sz w:val="22"/>
                          <w:szCs w:val="22"/>
                          <w:lang/>
                        </w:rPr>
                      </w:pPr>
                    </w:p>
                    <w:p w14:paraId="784666A0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i/>
                          <w:snapToGrid w:val="0"/>
                          <w:sz w:val="22"/>
                          <w:szCs w:val="22"/>
                          <w:lang/>
                        </w:rPr>
                      </w:pPr>
                    </w:p>
                    <w:p w14:paraId="556465B2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i/>
                          <w:snapToGrid w:val="0"/>
                          <w:sz w:val="22"/>
                          <w:szCs w:val="22"/>
                          <w:lang/>
                        </w:rPr>
                      </w:pPr>
                    </w:p>
                    <w:p w14:paraId="1853E1CF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b/>
                          <w:i/>
                          <w:snapToGrid w:val="0"/>
                          <w:sz w:val="22"/>
                          <w:szCs w:val="22"/>
                          <w:lang/>
                        </w:rPr>
                      </w:pPr>
                    </w:p>
                    <w:p w14:paraId="45738ABE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  <w:lang/>
                        </w:rPr>
                      </w:pPr>
                    </w:p>
                    <w:p w14:paraId="3F54DBAF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  <w:lang/>
                        </w:rPr>
                      </w:pPr>
                    </w:p>
                    <w:p w14:paraId="6DA6B2E5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  <w:lang/>
                        </w:rPr>
                      </w:pPr>
                    </w:p>
                    <w:p w14:paraId="697958BA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  <w:lang/>
                        </w:rPr>
                      </w:pPr>
                    </w:p>
                    <w:p w14:paraId="733BE41E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right="154" w:firstLine="142"/>
                        <w:jc w:val="both"/>
                        <w:rPr>
                          <w:rFonts w:ascii="Calibri" w:hAnsi="Calibri"/>
                          <w:i/>
                          <w:snapToGrid w:val="0"/>
                          <w:sz w:val="20"/>
                          <w:szCs w:val="20"/>
                          <w:lang/>
                        </w:rPr>
                      </w:pPr>
                    </w:p>
                    <w:p w14:paraId="6DED0043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right="154"/>
                        <w:jc w:val="both"/>
                        <w:rPr>
                          <w:rFonts w:ascii="Calibri" w:hAnsi="Calibri"/>
                          <w:snapToGrid w:val="0"/>
                          <w:sz w:val="20"/>
                          <w:szCs w:val="20"/>
                          <w:lang/>
                        </w:rPr>
                      </w:pPr>
                    </w:p>
                    <w:p w14:paraId="0EFE49DD">
                      <w:pPr>
                        <w:widowControl w:val="0"/>
                        <w:tabs>
                          <w:tab w:val="left" w:pos="3686"/>
                        </w:tabs>
                        <w:adjustRightInd w:val="0"/>
                        <w:ind w:right="154" w:firstLine="363"/>
                        <w:rPr>
                          <w:rFonts w:ascii="Calibri" w:hAnsi="Calibri"/>
                          <w:i/>
                          <w:sz w:val="22"/>
                          <w:szCs w:val="22"/>
                        </w:rPr>
                      </w:pPr>
                    </w:p>
                    <w:p w14:paraId="61B99944">
                      <w:pPr>
                        <w:widowControl w:val="0"/>
                        <w:tabs>
                          <w:tab w:val="left" w:pos="3686"/>
                        </w:tabs>
                        <w:adjustRightInd w:val="0"/>
                        <w:ind w:right="154" w:firstLine="363"/>
                        <w:rPr>
                          <w:rFonts w:ascii="Calibri" w:hAnsi="Calibri"/>
                          <w:i/>
                          <w:sz w:val="22"/>
                          <w:szCs w:val="22"/>
                        </w:rPr>
                      </w:pPr>
                    </w:p>
                    <w:p w14:paraId="123B3257">
                      <w:pPr>
                        <w:tabs>
                          <w:tab w:val="left" w:pos="3686"/>
                        </w:tabs>
                        <w:ind w:right="154" w:firstLine="284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  <w:p w14:paraId="285A098B">
                      <w:pPr>
                        <w:tabs>
                          <w:tab w:val="left" w:pos="3686"/>
                        </w:tabs>
                        <w:ind w:right="154" w:firstLine="284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5476BA2">
      <w:pPr>
        <w:pStyle w:val="13"/>
      </w:pPr>
    </w:p>
    <w:p w14:paraId="1CAA5A34">
      <w:pPr>
        <w:pStyle w:val="13"/>
      </w:pPr>
    </w:p>
    <w:p w14:paraId="68C4DB13">
      <w:pPr>
        <w:pStyle w:val="13"/>
      </w:pPr>
    </w:p>
    <w:p w14:paraId="09FCFE07">
      <w:pPr>
        <w:pStyle w:val="13"/>
      </w:pPr>
    </w:p>
    <w:p w14:paraId="2DAB94C1">
      <w:pPr>
        <w:pStyle w:val="13"/>
      </w:pPr>
    </w:p>
    <w:p w14:paraId="2E4D2CC1">
      <w:pPr>
        <w:pStyle w:val="13"/>
      </w:pPr>
    </w:p>
    <w:p w14:paraId="4D9A0C73">
      <w:pPr>
        <w:pStyle w:val="13"/>
      </w:pPr>
    </w:p>
    <w:p w14:paraId="3DEBE907">
      <w:pPr>
        <w:pStyle w:val="13"/>
      </w:pPr>
    </w:p>
    <w:p w14:paraId="281D77C7">
      <w:pPr>
        <w:pStyle w:val="13"/>
      </w:pPr>
    </w:p>
    <w:p w14:paraId="789DEE2E">
      <w:pPr>
        <w:pStyle w:val="13"/>
      </w:pPr>
    </w:p>
    <w:p w14:paraId="6F774BE6">
      <w:pPr>
        <w:pStyle w:val="13"/>
      </w:pPr>
    </w:p>
    <w:p w14:paraId="4C9EFE08">
      <w:pPr>
        <w:pStyle w:val="13"/>
      </w:pPr>
    </w:p>
    <w:p w14:paraId="42C5583E">
      <w:pPr>
        <w:pStyle w:val="13"/>
      </w:pPr>
    </w:p>
    <w:p w14:paraId="6B38E4F2">
      <w:pPr>
        <w:pStyle w:val="13"/>
      </w:pPr>
    </w:p>
    <w:p w14:paraId="728FD6F9">
      <w:pPr>
        <w:pStyle w:val="13"/>
      </w:pPr>
      <w:r>
        <w:rPr>
          <w:rFonts w:ascii="Comic Sans MS" w:hAnsi="Comic Sans MS" w:eastAsia="Arial Unicode MS"/>
          <w:i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column">
                  <wp:posOffset>83820</wp:posOffset>
                </wp:positionH>
                <wp:positionV relativeFrom="paragraph">
                  <wp:posOffset>173990</wp:posOffset>
                </wp:positionV>
                <wp:extent cx="4451350" cy="6529070"/>
                <wp:effectExtent l="0" t="0" r="6350" b="11430"/>
                <wp:wrapTight wrapText="bothSides">
                  <wp:wrapPolygon>
                    <wp:start x="-45" y="0"/>
                    <wp:lineTo x="-45" y="21568"/>
                    <wp:lineTo x="21600" y="21568"/>
                    <wp:lineTo x="21600" y="0"/>
                    <wp:lineTo x="-45" y="0"/>
                  </wp:wrapPolygon>
                </wp:wrapTight>
                <wp:docPr id="2" name="Cuadro de texto 2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51350" cy="652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noFill/>
                        </a:ln>
                      </wps:spPr>
                      <wps:txbx>
                        <w:txbxContent>
                          <w:p w14:paraId="44B2A4CB">
                            <w:pPr>
                              <w:tabs>
                                <w:tab w:val="left" w:pos="426"/>
                              </w:tabs>
                              <w:spacing w:line="240" w:lineRule="atLeast"/>
                              <w:ind w:left="284" w:hanging="284"/>
                              <w:jc w:val="center"/>
                              <w:rPr>
                                <w:rFonts w:ascii="Lucida Sans" w:hAnsi="Lucida Sans"/>
                                <w:b/>
                                <w:color w:val="7030A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Lucida Sans" w:hAnsi="Lucida Sans"/>
                                <w:b/>
                                <w:color w:val="7030A0"/>
                                <w:sz w:val="28"/>
                                <w:szCs w:val="28"/>
                              </w:rPr>
                              <w:t xml:space="preserve"> ¡Esperta! Se ves que vai chover, prepárate</w:t>
                            </w:r>
                          </w:p>
                          <w:p w14:paraId="74A153C6">
                            <w:pPr>
                              <w:tabs>
                                <w:tab w:val="left" w:pos="426"/>
                              </w:tabs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Lucida Sans" w:hAnsi="Lucida Sans"/>
                                <w:b/>
                                <w:color w:val="7030A0"/>
                              </w:rPr>
                            </w:pPr>
                            <w:r>
                              <w:rPr>
                                <w:rFonts w:ascii="Lucida Sans" w:hAnsi="Lucida Sans"/>
                                <w:b/>
                                <w:color w:val="7030A0"/>
                              </w:rPr>
                              <w:t xml:space="preserve">1.Ver: Abre a xanela para que entre a luz nova </w:t>
                            </w:r>
                          </w:p>
                          <w:p w14:paraId="4FD4B98B">
                            <w:pPr>
                              <w:pStyle w:val="13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11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  <w:t xml:space="preserve">- Comezamos un tempo especial, o Advento. O Advento é como cando abrimos unha xanela pola mañá para que entre a luz que o ilumine todo e o aire fresco que o renove. Os debuxos de Fano preséntannos a xanela de Advento que iremos abrindo un pouco máis cada domingo. Esta semana abrimos a primeira parte da xanela: Noé </w:t>
                            </w:r>
                          </w:p>
                          <w:p w14:paraId="3B6806D1">
                            <w:pPr>
                              <w:pStyle w:val="13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11" w:hanging="142"/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Que é o advento? Que pasa se non abrimos as xanelas?</w:t>
                            </w:r>
                          </w:p>
                          <w:p w14:paraId="0C88DC9F">
                            <w:pPr>
                              <w:pStyle w:val="13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11" w:hanging="142"/>
                              <w:jc w:val="center"/>
                              <w:rPr>
                                <w:rStyle w:val="7"/>
                                <w:rFonts w:asciiTheme="minorHAnsi" w:hAnsiTheme="minorHAnsi" w:cstheme="minorHAnsi"/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1F497D" w:themeColor="text2"/>
                                <w:sz w:val="18"/>
                                <w:szCs w:val="18"/>
                                <w:shd w:val="clear" w:color="auto" w:fill="F9F9F9"/>
                              </w:rPr>
                              <w:t xml:space="preserve">Mateo 24, 37 44, película: </w:t>
                            </w:r>
                            <w:r>
                              <w:fldChar w:fldCharType="begin"/>
                            </w:r>
                            <w:r>
                              <w:instrText xml:space="preserve"> HYPERLINK "https://youtu.be/ZIcpM6CoT6c"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rStyle w:val="7"/>
                                <w:rFonts w:asciiTheme="minorHAnsi" w:hAnsiTheme="minorHAnsi" w:cstheme="minorHAnsi"/>
                                <w:color w:val="1F497D" w:themeColor="text2"/>
                                <w:sz w:val="18"/>
                                <w:szCs w:val="18"/>
                              </w:rPr>
                              <w:t>https://youtu.be/ZIcpM6CoT6c</w:t>
                            </w:r>
                            <w:r>
                              <w:rPr>
                                <w:rStyle w:val="7"/>
                                <w:rFonts w:asciiTheme="minorHAnsi" w:hAnsiTheme="minorHAnsi" w:cstheme="minorHAnsi"/>
                                <w:color w:val="1F497D" w:themeColor="text2"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  <w:p w14:paraId="3208C9FA">
                            <w:pPr>
                              <w:pStyle w:val="13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11" w:hanging="284"/>
                              <w:jc w:val="both"/>
                              <w:rPr>
                                <w:rFonts w:ascii="Lucida Sans" w:hAnsi="Lucida Sans"/>
                                <w:b/>
                                <w:color w:val="7030A0"/>
                              </w:rPr>
                            </w:pPr>
                            <w:r>
                              <w:rPr>
                                <w:rFonts w:ascii="Lucida Sans" w:hAnsi="Lucida Sans"/>
                                <w:bCs/>
                                <w:color w:val="7030A0"/>
                              </w:rPr>
                              <w:t xml:space="preserve">2. </w:t>
                            </w:r>
                            <w:r>
                              <w:rPr>
                                <w:rFonts w:ascii="Lucida Sans" w:hAnsi="Lucida Sans"/>
                                <w:b/>
                                <w:color w:val="7030A0"/>
                              </w:rPr>
                              <w:t>XULGAR: Esperta! Se ves que vai chover, prepárate</w:t>
                            </w:r>
                          </w:p>
                          <w:p w14:paraId="5D1AB288">
                            <w:pPr>
                              <w:tabs>
                                <w:tab w:val="left" w:pos="284"/>
                                <w:tab w:val="left" w:pos="432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spacing w:line="240" w:lineRule="atLeast"/>
                              <w:ind w:left="284" w:right="-45" w:firstLine="142"/>
                              <w:rPr>
                                <w:rFonts w:ascii="Calibri" w:hAnsi="Calibri" w:cs="Calibri"/>
                                <w:b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1F497D"/>
                                <w:sz w:val="20"/>
                                <w:szCs w:val="20"/>
                              </w:rPr>
                              <w:t xml:space="preserve">Isaías anuncia a promesa da vinda do Salvador. 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  <w:t xml:space="preserve">No evanxeo, Xesús di: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“estade en vela, porque vén o Señor… Estade preparados”.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1F497D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  <w:t>E</w:t>
                            </w:r>
                            <w:r>
                              <w:rPr>
                                <w:rFonts w:ascii="Calibri" w:hAnsi="Calibri" w:cs="Calibri"/>
                                <w:color w:val="1F497D"/>
                                <w:sz w:val="20"/>
                                <w:szCs w:val="20"/>
                              </w:rPr>
                              <w:t xml:space="preserve"> ponnos o exemplo de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1F497D"/>
                                <w:sz w:val="20"/>
                                <w:szCs w:val="20"/>
                              </w:rPr>
                              <w:t xml:space="preserve">Noé </w:t>
                            </w:r>
                            <w:r>
                              <w:rPr>
                                <w:rFonts w:ascii="Calibri" w:hAnsi="Calibri" w:cs="Calibri"/>
                                <w:color w:val="1F497D"/>
                                <w:sz w:val="20"/>
                                <w:szCs w:val="20"/>
                              </w:rPr>
                              <w:t>que estivo atento ao diluvio e empezou a construír a barca.</w:t>
                            </w:r>
                          </w:p>
                          <w:p w14:paraId="20531197">
                            <w:pPr>
                              <w:pStyle w:val="13"/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 w:cs="Calibri"/>
                                <w:b/>
                                <w:bCs/>
                                <w:color w:val="1F497D"/>
                                <w:sz w:val="22"/>
                                <w:szCs w:val="22"/>
                                <w:u w:val="single"/>
                                <w:lang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1F497D"/>
                                <w:sz w:val="22"/>
                                <w:szCs w:val="22"/>
                                <w:u w:val="single"/>
                              </w:rPr>
                              <w:t>QUE NOS QUERE DICIR XESÚS?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1F497D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color w:val="1F497D"/>
                                <w:sz w:val="22"/>
                                <w:szCs w:val="22"/>
                                <w:lang/>
                              </w:rPr>
                              <w:t xml:space="preserve"> </w:t>
                            </w:r>
                          </w:p>
                          <w:p w14:paraId="2CB23141">
                            <w:pPr>
                              <w:pStyle w:val="13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11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  <w:t xml:space="preserve">- Se estamos na casa coas xanelas pechadas, o aire está viciado e acumúlase o lixo, non vemos ben para limpar e hai humidade. Ás veces temos a nosa 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  <w:t>alma pechada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  <w:t xml:space="preserve"> cando non rezamos, non participamos na eucaristía ou non nos comportamos como Xesús, imos viciando: o que facemos ou pensamos non cheira ben, o pecado vai deixando teas de araña e sucidade. </w:t>
                            </w:r>
                          </w:p>
                          <w:p w14:paraId="24B87344">
                            <w:pPr>
                              <w:pStyle w:val="13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11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  <w:t xml:space="preserve">- En catro semanas celebramos o Nadal. Quen nos visita? Xesús quere nacer no noso corazón. 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  <w:t xml:space="preserve">Hai que limpar a sucidade, o corazón. 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  <w:t xml:space="preserve">Abramos a xanela para que entre o aire do Espírito. </w:t>
                            </w:r>
                          </w:p>
                          <w:p w14:paraId="49D147E8">
                            <w:pPr>
                              <w:pStyle w:val="13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11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  <w:t xml:space="preserve">- S. Paulo avísanos: 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color w:val="1F497D"/>
                                <w:sz w:val="18"/>
                                <w:szCs w:val="18"/>
                              </w:rPr>
                              <w:t>“Xa é hora de espertarvos do sono”,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  <w:t xml:space="preserve"> e Xesús dinos: 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color w:val="1F497D"/>
                                <w:sz w:val="18"/>
                                <w:szCs w:val="18"/>
                              </w:rPr>
                              <w:t>“Estade preparados porque vén o fillo do home”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  <w:t xml:space="preserve">. E ponnos o exemplo de 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color w:val="1F497D"/>
                                <w:sz w:val="18"/>
                                <w:szCs w:val="18"/>
                              </w:rPr>
                              <w:t>Noé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  <w:t xml:space="preserve"> que ve que vai chover e entón colle o paraugas e ponse a construír unha barca para salvarse. Nesta primeira semana de advento ao ver as luces acesas, os escaparates con motivos do Nadal, preguntámonos: 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  <w:t>Que paraugas collemos para o nadal?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  <w:t xml:space="preserve"> Non basta con poñer as luces nas rúas, pensar nos agasallos ou comidas… hai que apurarse e empezar a prepararnos. </w:t>
                            </w:r>
                          </w:p>
                          <w:p w14:paraId="4EA9DD7C">
                            <w:pPr>
                              <w:pStyle w:val="13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hanging="142"/>
                              <w:jc w:val="center"/>
                              <w:rPr>
                                <w:rFonts w:ascii="Calibri" w:hAnsi="Calibri"/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 w:eastAsiaTheme="minorHAnsi"/>
                                <w:color w:val="1F497D" w:themeColor="text2"/>
                                <w:sz w:val="16"/>
                                <w:szCs w:val="16"/>
                                <w:lang w:eastAsia="en-US"/>
                              </w:rPr>
                              <w:t xml:space="preserve">Estar atentos cambia vidas, Verbo Divino 2025, reflexión: </w:t>
                            </w:r>
                            <w:r>
                              <w:fldChar w:fldCharType="begin"/>
                            </w:r>
                            <w:r>
                              <w:instrText xml:space="preserve"> HYPERLINK "https://youtu.be/_AS55o0CCRE"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rStyle w:val="7"/>
                                <w:rFonts w:ascii="Calibri" w:hAnsi="Calibri" w:cs="Calibri" w:eastAsiaTheme="minorHAnsi"/>
                                <w:color w:val="1F497D" w:themeColor="text2"/>
                                <w:sz w:val="16"/>
                                <w:szCs w:val="16"/>
                                <w:lang w:eastAsia="en-US"/>
                              </w:rPr>
                              <w:t>https://youtu.be/_AS55o0CCRE</w:t>
                            </w:r>
                            <w:r>
                              <w:rPr>
                                <w:rStyle w:val="7"/>
                                <w:rFonts w:ascii="Calibri" w:hAnsi="Calibri" w:cs="Calibri" w:eastAsiaTheme="minorHAnsi"/>
                                <w:color w:val="1F497D" w:themeColor="text2"/>
                                <w:sz w:val="16"/>
                                <w:szCs w:val="16"/>
                                <w:lang w:eastAsia="en-US"/>
                              </w:rPr>
                              <w:fldChar w:fldCharType="end"/>
                            </w:r>
                          </w:p>
                          <w:p w14:paraId="45905297">
                            <w:pPr>
                              <w:pStyle w:val="13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hanging="142"/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1F497D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1F497D"/>
                                <w:sz w:val="18"/>
                                <w:szCs w:val="18"/>
                              </w:rPr>
                              <w:t xml:space="preserve">Como espertarnos? Como airear e limpar a nosa alma? </w:t>
                            </w:r>
                          </w:p>
                          <w:p w14:paraId="046FBD99">
                            <w:pPr>
                              <w:tabs>
                                <w:tab w:val="left" w:pos="426"/>
                              </w:tabs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Lucida Sans" w:hAnsi="Lucida Sans"/>
                                <w:b/>
                                <w:color w:val="7030A0"/>
                              </w:rPr>
                              <w:t>3. ACTUAR: Collemos o paraugas</w:t>
                            </w:r>
                          </w:p>
                          <w:p w14:paraId="6F35F401">
                            <w:pPr>
                              <w:tabs>
                                <w:tab w:val="left" w:pos="426"/>
                              </w:tabs>
                              <w:spacing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color w:val="1F497D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  <w:t xml:space="preserve">- </w:t>
                            </w:r>
                            <w:r>
                              <w:rPr>
                                <w:rFonts w:ascii="Calibri" w:hAnsi="Calibri"/>
                                <w:color w:val="1F497D"/>
                                <w:sz w:val="18"/>
                                <w:szCs w:val="18"/>
                              </w:rPr>
                              <w:t xml:space="preserve">Facemos nas nosas casas a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1F497D"/>
                                <w:sz w:val="18"/>
                                <w:szCs w:val="18"/>
                              </w:rPr>
                              <w:t>Xanela do Advento de Fano</w:t>
                            </w:r>
                            <w:r>
                              <w:rPr>
                                <w:rFonts w:ascii="Calibri" w:hAnsi="Calibri"/>
                                <w:color w:val="1F497D"/>
                                <w:sz w:val="18"/>
                                <w:szCs w:val="18"/>
                              </w:rPr>
                              <w:t xml:space="preserve">, coloreamos a xanela do primeiro domino. Logo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1F497D"/>
                                <w:sz w:val="18"/>
                                <w:szCs w:val="18"/>
                              </w:rPr>
                              <w:t>poñemos un paraugas</w:t>
                            </w:r>
                            <w:r>
                              <w:rPr>
                                <w:rFonts w:ascii="Calibri" w:hAnsi="Calibri"/>
                                <w:color w:val="1F497D"/>
                                <w:sz w:val="18"/>
                                <w:szCs w:val="18"/>
                              </w:rPr>
                              <w:t xml:space="preserve"> nun lugar destacado que nos lembre que non podemos estar “adormecidos” pensando nos agasallos senón atentos a Xesús…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1F497D"/>
                                <w:sz w:val="18"/>
                                <w:szCs w:val="18"/>
                              </w:rPr>
                              <w:t>Limpa os cristais</w:t>
                            </w:r>
                            <w:r>
                              <w:rPr>
                                <w:rFonts w:ascii="Calibri" w:hAnsi="Calibri"/>
                                <w:color w:val="1F497D"/>
                                <w:sz w:val="18"/>
                                <w:szCs w:val="18"/>
                              </w:rPr>
                              <w:t xml:space="preserve"> da túa mirada Como? Preparando o corazón, lendo en familia o evanxeo de cada día, non faltar ningún domingo á misa… Facemos a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1F497D"/>
                                <w:sz w:val="18"/>
                                <w:szCs w:val="18"/>
                              </w:rPr>
                              <w:t>Coroa de advento</w:t>
                            </w:r>
                            <w:r>
                              <w:rPr>
                                <w:rFonts w:ascii="Calibri" w:hAnsi="Calibri"/>
                                <w:color w:val="1F497D"/>
                                <w:sz w:val="18"/>
                                <w:szCs w:val="18"/>
                              </w:rPr>
                              <w:t xml:space="preserve"> en casa e rezamos a oración do primeiro domingo...</w:t>
                            </w:r>
                            <w:r>
                              <w:rPr>
                                <w:rFonts w:ascii="robotoregular" w:hAnsi="robotoregular"/>
                                <w:color w:val="333333"/>
                                <w:sz w:val="13"/>
                                <w:szCs w:val="13"/>
                                <w:shd w:val="clear" w:color="auto" w:fill="FFFFFF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1F497D"/>
                                <w:sz w:val="18"/>
                                <w:szCs w:val="18"/>
                              </w:rPr>
                              <w:t xml:space="preserve">Así nos renovaremos e empezará a entrar a luz de Xesús na nosa vida. Este domingo antes das lecturas facemos a entronización do leccionario de Mateo (“Comezo de S. Mateo”) </w:t>
                            </w:r>
                          </w:p>
                          <w:p w14:paraId="4594E794">
                            <w:pPr>
                              <w:tabs>
                                <w:tab w:val="left" w:pos="426"/>
                              </w:tabs>
                              <w:spacing w:line="240" w:lineRule="atLeast"/>
                              <w:ind w:left="284" w:hanging="142"/>
                              <w:jc w:val="both"/>
                              <w:rPr>
                                <w:rStyle w:val="7"/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  <w:t xml:space="preserve">   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1F497D" w:themeColor="text2"/>
                                <w:sz w:val="12"/>
                                <w:szCs w:val="12"/>
                              </w:rPr>
                              <w:t xml:space="preserve">“Abre a túa xanela”, Unai y Fano, canción: </w:t>
                            </w:r>
                            <w:r>
                              <w:fldChar w:fldCharType="begin"/>
                            </w:r>
                            <w:r>
                              <w:instrText xml:space="preserve"> HYPERLINK "https://youtu.be/kzXzP6U0QfM&amp;list=RDkzXzP6U0QfM&amp;start_radio=1"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rStyle w:val="7"/>
                                <w:rFonts w:asciiTheme="minorHAnsi" w:hAnsiTheme="minorHAnsi" w:cstheme="minorHAnsi"/>
                                <w:color w:val="1F497D" w:themeColor="text2"/>
                                <w:sz w:val="12"/>
                                <w:szCs w:val="12"/>
                              </w:rPr>
                              <w:t>https://youtu.be/kzXzP6U0QfM&amp;list=RDkzXzP6U0QfM&amp;start_radio=1</w:t>
                            </w:r>
                            <w:r>
                              <w:rPr>
                                <w:rStyle w:val="7"/>
                                <w:rFonts w:asciiTheme="minorHAnsi" w:hAnsiTheme="minorHAnsi" w:cstheme="minorHAnsi"/>
                                <w:color w:val="1F497D" w:themeColor="text2"/>
                                <w:sz w:val="12"/>
                                <w:szCs w:val="12"/>
                              </w:rPr>
                              <w:fldChar w:fldCharType="end"/>
                            </w:r>
                          </w:p>
                          <w:p w14:paraId="67BB21C6">
                            <w:pPr>
                              <w:tabs>
                                <w:tab w:val="left" w:pos="426"/>
                              </w:tabs>
                              <w:spacing w:line="240" w:lineRule="atLeast"/>
                              <w:ind w:left="284" w:hanging="142"/>
                              <w:jc w:val="right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1F497D"/>
                                <w:sz w:val="18"/>
                                <w:szCs w:val="18"/>
                              </w:rPr>
                              <w:t>Que imos facer?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Cuadro de texto 245" o:spid="_x0000_s1026" o:spt="202" type="#_x0000_t202" style="position:absolute;left:0pt;margin-left:6.6pt;margin-top:13.7pt;height:514.1pt;width:350.5pt;mso-wrap-distance-left:9pt;mso-wrap-distance-right:9pt;z-index:-251649024;mso-width-relative:page;mso-height-relative:page;" fillcolor="#FFFFFF" filled="t" stroked="f" coordsize="21600,21600" wrapcoords="-45 0 -45 21568 21600 21568 21600 0 -45 0" o:gfxdata="UEsDBAoAAAAAAIdO4kAAAAAAAAAAAAAAAAAEAAAAZHJzL1BLAwQUAAAACACHTuJAbV+AA9cAAAAK&#10;AQAADwAAAGRycy9kb3ducmV2LnhtbE2PwU7DMBBE70j8g7VI3Kid0DQoxKkqEJzgQJMDx228JFFj&#10;O4rdtPw9ywmOs280O1NuL3YUC81h8E5DslIgyLXeDK7T0NQvdw8gQkRncPSONHxTgG11fVViYfzZ&#10;fdCyj53gEBcK1NDHOBVShrYni2HlJ3LMvvxsMbKcO2lmPHO4HWWq1EZaHBx/6HGip57a4/5kNSw7&#10;fMvyz/R5V2P9Snljjs30rvXtTaIeQUS6xD8z/Nbn6lBxp4M/ORPEyPo+ZaeGNF+DYJ4naz4cGKgs&#10;24CsSvl/QvUDUEsDBBQAAAAIAIdO4kATIt7SwwEAAIkDAAAOAAAAZHJzL2Uyb0RvYy54bWytU8Fu&#10;2zAMvQ/YPwi6L3bcuN2MOAXWILsM24CuH6DIsi1AEgVKiZ2/H6Wk6dZeepgPtkQ+PfI9yuv72Rp2&#10;VBg0uJYvFyVnyknotBta/vR79+kzZyEK1wkDTrX8pAK/33z8sJ58oyoYwXQKGZG40Ey+5WOMvimK&#10;IEdlRViAV46SPaAVkbY4FB2KiditKaqyvC0mwM4jSBUCRbfnJL8w4nsIoe+1VFuQB6tcPLOiMiKS&#10;pDBqH/gmd9v3SsaffR9UZKblpDTmNxWh9T69i81aNAMKP2p5aUG8p4VXmqzQjopeqbYiCnZA/YbK&#10;aokQoI8LCbY4C8mOkIpl+cqbx1F4lbWQ1cFfTQ//j1b+OP5CpruWV5w5YWngDwfRIbBOsajmCKxa&#10;1cmmyYeG0I+e8HH+CjNdnud4oGBSP/do05d0McqTyaerycTFJAVXq3p5U1NKUu62rr6Ud3kMxctx&#10;jyF+U2BZWrQcaYrZXHH8HiK1QtBnSKoWwOhup43JGxz2DwbZUdDEd/lJXdKRf2DGsanlN8u7OjM7&#10;SOfPOOMIntSeVaVVnPfzxYI9dCdy4OBRDyM1lz3IcJpQrnO5TekK/L3PpC9/0OYP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bV+AA9cAAAAKAQAADwAAAAAAAAABACAAAAAiAAAAZHJzL2Rvd25yZXYu&#10;eG1sUEsBAhQAFAAAAAgAh07iQBMi3tLDAQAAiQMAAA4AAAAAAAAAAQAgAAAAJgEAAGRycy9lMm9E&#10;b2MueG1sUEsFBgAAAAAGAAYAWQEAAFsFAAAAAA==&#10;">
                <v:fill on="t" focussize="0,0"/>
                <v:stroke on="f" weight="0.25pt"/>
                <v:imagedata o:title=""/>
                <o:lock v:ext="edit" aspectratio="f"/>
                <v:textbox>
                  <w:txbxContent>
                    <w:p w14:paraId="44B2A4CB">
                      <w:pPr>
                        <w:tabs>
                          <w:tab w:val="left" w:pos="426"/>
                        </w:tabs>
                        <w:spacing w:line="240" w:lineRule="atLeast"/>
                        <w:ind w:left="284" w:hanging="284"/>
                        <w:jc w:val="center"/>
                        <w:rPr>
                          <w:rFonts w:ascii="Lucida Sans" w:hAnsi="Lucida Sans"/>
                          <w:b/>
                          <w:color w:val="7030A0"/>
                          <w:sz w:val="28"/>
                          <w:szCs w:val="28"/>
                        </w:rPr>
                      </w:pPr>
                      <w:r>
                        <w:rPr>
                          <w:rFonts w:ascii="Lucida Sans" w:hAnsi="Lucida Sans"/>
                          <w:b/>
                          <w:color w:val="7030A0"/>
                          <w:sz w:val="28"/>
                          <w:szCs w:val="28"/>
                        </w:rPr>
                        <w:t xml:space="preserve"> ¡Esperta! Se ves que vai chover, prepárate</w:t>
                      </w:r>
                    </w:p>
                    <w:p w14:paraId="74A153C6">
                      <w:pPr>
                        <w:tabs>
                          <w:tab w:val="left" w:pos="426"/>
                        </w:tabs>
                        <w:spacing w:line="240" w:lineRule="atLeast"/>
                        <w:ind w:left="284" w:hanging="284"/>
                        <w:jc w:val="both"/>
                        <w:rPr>
                          <w:rFonts w:ascii="Lucida Sans" w:hAnsi="Lucida Sans"/>
                          <w:b/>
                          <w:color w:val="7030A0"/>
                        </w:rPr>
                      </w:pPr>
                      <w:r>
                        <w:rPr>
                          <w:rFonts w:ascii="Lucida Sans" w:hAnsi="Lucida Sans"/>
                          <w:b/>
                          <w:color w:val="7030A0"/>
                        </w:rPr>
                        <w:t xml:space="preserve">1.Ver: Abre a xanela para que entre a luz nova </w:t>
                      </w:r>
                    </w:p>
                    <w:p w14:paraId="4FD4B98B">
                      <w:pPr>
                        <w:pStyle w:val="13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11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  <w:t xml:space="preserve">- Comezamos un tempo especial, o Advento. O Advento é como cando abrimos unha xanela pola mañá para que entre a luz que o ilumine todo e o aire fresco que o renove. Os debuxos de Fano preséntannos a xanela de Advento que iremos abrindo un pouco máis cada domingo. Esta semana abrimos a primeira parte da xanela: Noé </w:t>
                      </w:r>
                    </w:p>
                    <w:p w14:paraId="3B6806D1">
                      <w:pPr>
                        <w:pStyle w:val="13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11" w:hanging="142"/>
                        <w:jc w:val="right"/>
                        <w:rPr>
                          <w:rFonts w:ascii="Arial" w:hAnsi="Arial" w:cs="Arial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>Que é o advento? Que pasa se non abrimos as xanelas?</w:t>
                      </w:r>
                    </w:p>
                    <w:p w14:paraId="0C88DC9F">
                      <w:pPr>
                        <w:pStyle w:val="13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11" w:hanging="142"/>
                        <w:jc w:val="center"/>
                        <w:rPr>
                          <w:rStyle w:val="7"/>
                          <w:rFonts w:asciiTheme="minorHAnsi" w:hAnsiTheme="minorHAnsi" w:cstheme="minorHAnsi"/>
                          <w:color w:val="1F497D" w:themeColor="text2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1F497D" w:themeColor="text2"/>
                          <w:sz w:val="18"/>
                          <w:szCs w:val="18"/>
                          <w:shd w:val="clear" w:color="auto" w:fill="F9F9F9"/>
                        </w:rPr>
                        <w:t xml:space="preserve">Mateo 24, 37 44, película: </w:t>
                      </w:r>
                      <w:r>
                        <w:fldChar w:fldCharType="begin"/>
                      </w:r>
                      <w:r>
                        <w:instrText xml:space="preserve"> HYPERLINK "https://youtu.be/ZIcpM6CoT6c" </w:instrText>
                      </w:r>
                      <w:r>
                        <w:fldChar w:fldCharType="separate"/>
                      </w:r>
                      <w:r>
                        <w:rPr>
                          <w:rStyle w:val="7"/>
                          <w:rFonts w:asciiTheme="minorHAnsi" w:hAnsiTheme="minorHAnsi" w:cstheme="minorHAnsi"/>
                          <w:color w:val="1F497D" w:themeColor="text2"/>
                          <w:sz w:val="18"/>
                          <w:szCs w:val="18"/>
                        </w:rPr>
                        <w:t>https://youtu.be/ZIcpM6CoT6c</w:t>
                      </w:r>
                      <w:r>
                        <w:rPr>
                          <w:rStyle w:val="7"/>
                          <w:rFonts w:asciiTheme="minorHAnsi" w:hAnsiTheme="minorHAnsi" w:cstheme="minorHAnsi"/>
                          <w:color w:val="1F497D" w:themeColor="text2"/>
                          <w:sz w:val="18"/>
                          <w:szCs w:val="18"/>
                        </w:rPr>
                        <w:fldChar w:fldCharType="end"/>
                      </w:r>
                    </w:p>
                    <w:p w14:paraId="3208C9FA">
                      <w:pPr>
                        <w:pStyle w:val="13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11" w:hanging="284"/>
                        <w:jc w:val="both"/>
                        <w:rPr>
                          <w:rFonts w:ascii="Lucida Sans" w:hAnsi="Lucida Sans"/>
                          <w:b/>
                          <w:color w:val="7030A0"/>
                        </w:rPr>
                      </w:pPr>
                      <w:r>
                        <w:rPr>
                          <w:rFonts w:ascii="Lucida Sans" w:hAnsi="Lucida Sans"/>
                          <w:bCs/>
                          <w:color w:val="7030A0"/>
                        </w:rPr>
                        <w:t xml:space="preserve">2. </w:t>
                      </w:r>
                      <w:r>
                        <w:rPr>
                          <w:rFonts w:ascii="Lucida Sans" w:hAnsi="Lucida Sans"/>
                          <w:b/>
                          <w:color w:val="7030A0"/>
                        </w:rPr>
                        <w:t>XULGAR: Esperta! Se ves que vai chover, prepárate</w:t>
                      </w:r>
                    </w:p>
                    <w:p w14:paraId="5D1AB288">
                      <w:pPr>
                        <w:tabs>
                          <w:tab w:val="left" w:pos="284"/>
                          <w:tab w:val="left" w:pos="432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spacing w:line="240" w:lineRule="atLeast"/>
                        <w:ind w:left="284" w:right="-45" w:firstLine="142"/>
                        <w:rPr>
                          <w:rFonts w:ascii="Calibri" w:hAnsi="Calibri" w:cs="Calibri"/>
                          <w:b/>
                          <w:bCs/>
                          <w:color w:val="1F497D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color w:val="1F497D"/>
                          <w:sz w:val="20"/>
                          <w:szCs w:val="20"/>
                        </w:rPr>
                        <w:t xml:space="preserve">Isaías anuncia a promesa da vinda do Salvador. </w:t>
                      </w:r>
                      <w:r>
                        <w:rPr>
                          <w:rFonts w:ascii="Calibri" w:hAnsi="Calibri" w:cs="Calibri"/>
                          <w:bCs/>
                          <w:color w:val="1F497D"/>
                          <w:sz w:val="20"/>
                          <w:szCs w:val="20"/>
                        </w:rPr>
                        <w:t xml:space="preserve">No evanxeo, Xesús di: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>“estade en vela, porque vén o Señor… Estade preparados”.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1F497D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Cs/>
                          <w:color w:val="1F497D"/>
                          <w:sz w:val="20"/>
                          <w:szCs w:val="20"/>
                        </w:rPr>
                        <w:t>E</w:t>
                      </w:r>
                      <w:r>
                        <w:rPr>
                          <w:rFonts w:ascii="Calibri" w:hAnsi="Calibri" w:cs="Calibri"/>
                          <w:color w:val="1F497D"/>
                          <w:sz w:val="20"/>
                          <w:szCs w:val="20"/>
                        </w:rPr>
                        <w:t xml:space="preserve"> ponnos o exemplo de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1F497D"/>
                          <w:sz w:val="20"/>
                          <w:szCs w:val="20"/>
                        </w:rPr>
                        <w:t xml:space="preserve">Noé </w:t>
                      </w:r>
                      <w:r>
                        <w:rPr>
                          <w:rFonts w:ascii="Calibri" w:hAnsi="Calibri" w:cs="Calibri"/>
                          <w:color w:val="1F497D"/>
                          <w:sz w:val="20"/>
                          <w:szCs w:val="20"/>
                        </w:rPr>
                        <w:t>que estivo atento ao diluvio e empezou a construír a barca.</w:t>
                      </w:r>
                    </w:p>
                    <w:p w14:paraId="20531197">
                      <w:pPr>
                        <w:pStyle w:val="13"/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 w:cs="Calibri"/>
                          <w:b/>
                          <w:bCs/>
                          <w:color w:val="1F497D"/>
                          <w:sz w:val="22"/>
                          <w:szCs w:val="22"/>
                          <w:u w:val="single"/>
                          <w:lang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color w:val="1F497D"/>
                          <w:sz w:val="22"/>
                          <w:szCs w:val="22"/>
                          <w:u w:val="single"/>
                        </w:rPr>
                        <w:t>QUE NOS QUERE DICIR XESÚS?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1F497D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Cs/>
                          <w:color w:val="1F497D"/>
                          <w:sz w:val="22"/>
                          <w:szCs w:val="22"/>
                          <w:lang/>
                        </w:rPr>
                        <w:t xml:space="preserve"> </w:t>
                      </w:r>
                    </w:p>
                    <w:p w14:paraId="2CB23141">
                      <w:pPr>
                        <w:pStyle w:val="13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11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  <w:t xml:space="preserve">- Se estamos na casa coas xanelas pechadas, o aire está viciado e acumúlase o lixo, non vemos ben para limpar e hai humidade. Ás veces temos a nosa </w:t>
                      </w:r>
                      <w:r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  <w:t>alma pechada</w:t>
                      </w:r>
                      <w:r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  <w:t xml:space="preserve"> cando non rezamos, non participamos na eucaristía ou non nos comportamos como Xesús, imos viciando: o que facemos ou pensamos non cheira ben, o pecado vai deixando teas de araña e sucidade. </w:t>
                      </w:r>
                    </w:p>
                    <w:p w14:paraId="24B87344">
                      <w:pPr>
                        <w:pStyle w:val="13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11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  <w:t xml:space="preserve">- En catro semanas celebramos o Nadal. Quen nos visita? Xesús quere nacer no noso corazón. </w:t>
                      </w:r>
                      <w:r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  <w:t xml:space="preserve">Hai que limpar a sucidade, o corazón. </w:t>
                      </w:r>
                      <w:r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  <w:t xml:space="preserve">Abramos a xanela para que entre o aire do Espírito. </w:t>
                      </w:r>
                    </w:p>
                    <w:p w14:paraId="49D147E8">
                      <w:pPr>
                        <w:pStyle w:val="13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11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  <w:t xml:space="preserve">- S. Paulo avísanos: </w:t>
                      </w:r>
                      <w:r>
                        <w:rPr>
                          <w:rFonts w:ascii="Calibri" w:hAnsi="Calibri"/>
                          <w:b/>
                          <w:bCs/>
                          <w:i/>
                          <w:color w:val="1F497D"/>
                          <w:sz w:val="18"/>
                          <w:szCs w:val="18"/>
                        </w:rPr>
                        <w:t>“Xa é hora de espertarvos do sono”,</w:t>
                      </w:r>
                      <w:r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  <w:t xml:space="preserve"> e Xesús dinos: </w:t>
                      </w:r>
                      <w:r>
                        <w:rPr>
                          <w:rFonts w:ascii="Calibri" w:hAnsi="Calibri"/>
                          <w:b/>
                          <w:bCs/>
                          <w:i/>
                          <w:color w:val="1F497D"/>
                          <w:sz w:val="18"/>
                          <w:szCs w:val="18"/>
                        </w:rPr>
                        <w:t>“Estade preparados porque vén o fillo do home”</w:t>
                      </w:r>
                      <w:r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  <w:t xml:space="preserve">. E ponnos o exemplo de </w:t>
                      </w:r>
                      <w:r>
                        <w:rPr>
                          <w:rFonts w:ascii="Calibri" w:hAnsi="Calibri"/>
                          <w:b/>
                          <w:bCs/>
                          <w:i/>
                          <w:color w:val="1F497D"/>
                          <w:sz w:val="18"/>
                          <w:szCs w:val="18"/>
                        </w:rPr>
                        <w:t>Noé</w:t>
                      </w:r>
                      <w:r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  <w:t xml:space="preserve"> que ve que vai chover e entón colle o paraugas e ponse a construír unha barca para salvarse. Nesta primeira semana de advento ao ver as luces acesas, os escaparates con motivos do Nadal, preguntámonos: </w:t>
                      </w:r>
                      <w:r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  <w:t>Que paraugas collemos para o nadal?</w:t>
                      </w:r>
                      <w:r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  <w:t xml:space="preserve"> Non basta con poñer as luces nas rúas, pensar nos agasallos ou comidas… hai que apurarse e empezar a prepararnos. </w:t>
                      </w:r>
                    </w:p>
                    <w:p w14:paraId="4EA9DD7C">
                      <w:pPr>
                        <w:pStyle w:val="13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hanging="142"/>
                        <w:jc w:val="center"/>
                        <w:rPr>
                          <w:rFonts w:ascii="Calibri" w:hAnsi="Calibri"/>
                          <w:bCs/>
                          <w:color w:val="1F497D" w:themeColor="text2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 w:cs="Calibri" w:eastAsiaTheme="minorHAnsi"/>
                          <w:color w:val="1F497D" w:themeColor="text2"/>
                          <w:sz w:val="16"/>
                          <w:szCs w:val="16"/>
                          <w:lang w:eastAsia="en-US"/>
                        </w:rPr>
                        <w:t xml:space="preserve">Estar atentos cambia vidas, Verbo Divino 2025, reflexión: </w:t>
                      </w:r>
                      <w:r>
                        <w:fldChar w:fldCharType="begin"/>
                      </w:r>
                      <w:r>
                        <w:instrText xml:space="preserve"> HYPERLINK "https://youtu.be/_AS55o0CCRE" </w:instrText>
                      </w:r>
                      <w:r>
                        <w:fldChar w:fldCharType="separate"/>
                      </w:r>
                      <w:r>
                        <w:rPr>
                          <w:rStyle w:val="7"/>
                          <w:rFonts w:ascii="Calibri" w:hAnsi="Calibri" w:cs="Calibri" w:eastAsiaTheme="minorHAnsi"/>
                          <w:color w:val="1F497D" w:themeColor="text2"/>
                          <w:sz w:val="16"/>
                          <w:szCs w:val="16"/>
                          <w:lang w:eastAsia="en-US"/>
                        </w:rPr>
                        <w:t>https://youtu.be/_AS55o0CCRE</w:t>
                      </w:r>
                      <w:r>
                        <w:rPr>
                          <w:rStyle w:val="7"/>
                          <w:rFonts w:ascii="Calibri" w:hAnsi="Calibri" w:cs="Calibri" w:eastAsiaTheme="minorHAnsi"/>
                          <w:color w:val="1F497D" w:themeColor="text2"/>
                          <w:sz w:val="16"/>
                          <w:szCs w:val="16"/>
                          <w:lang w:eastAsia="en-US"/>
                        </w:rPr>
                        <w:fldChar w:fldCharType="end"/>
                      </w:r>
                    </w:p>
                    <w:p w14:paraId="45905297">
                      <w:pPr>
                        <w:pStyle w:val="13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hanging="142"/>
                        <w:jc w:val="right"/>
                        <w:rPr>
                          <w:rFonts w:ascii="Arial" w:hAnsi="Arial" w:cs="Arial"/>
                          <w:b/>
                          <w:bCs/>
                          <w:i/>
                          <w:color w:val="1F497D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i/>
                          <w:color w:val="1F497D"/>
                          <w:sz w:val="18"/>
                          <w:szCs w:val="18"/>
                        </w:rPr>
                        <w:t xml:space="preserve">Como espertarnos? Como airear e limpar a nosa alma? </w:t>
                      </w:r>
                    </w:p>
                    <w:p w14:paraId="046FBD99">
                      <w:pPr>
                        <w:tabs>
                          <w:tab w:val="left" w:pos="426"/>
                        </w:tabs>
                        <w:spacing w:line="240" w:lineRule="atLeast"/>
                        <w:ind w:left="284" w:hanging="284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20"/>
                          <w:szCs w:val="20"/>
                        </w:rPr>
                      </w:pPr>
                      <w:r>
                        <w:rPr>
                          <w:rFonts w:ascii="Lucida Sans" w:hAnsi="Lucida Sans"/>
                          <w:b/>
                          <w:color w:val="7030A0"/>
                        </w:rPr>
                        <w:t>3. ACTUAR: Collemos o paraugas</w:t>
                      </w:r>
                    </w:p>
                    <w:p w14:paraId="6F35F401">
                      <w:pPr>
                        <w:tabs>
                          <w:tab w:val="left" w:pos="426"/>
                        </w:tabs>
                        <w:spacing w:line="240" w:lineRule="atLeast"/>
                        <w:ind w:left="284" w:hanging="142"/>
                        <w:jc w:val="both"/>
                        <w:rPr>
                          <w:rFonts w:ascii="Calibri" w:hAnsi="Calibri"/>
                          <w:color w:val="1F497D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  <w:t xml:space="preserve">- </w:t>
                      </w:r>
                      <w:r>
                        <w:rPr>
                          <w:rFonts w:ascii="Calibri" w:hAnsi="Calibri"/>
                          <w:color w:val="1F497D"/>
                          <w:sz w:val="18"/>
                          <w:szCs w:val="18"/>
                        </w:rPr>
                        <w:t xml:space="preserve">Facemos nas nosas casas a </w:t>
                      </w:r>
                      <w:r>
                        <w:rPr>
                          <w:rFonts w:ascii="Calibri" w:hAnsi="Calibri"/>
                          <w:b/>
                          <w:color w:val="1F497D"/>
                          <w:sz w:val="18"/>
                          <w:szCs w:val="18"/>
                        </w:rPr>
                        <w:t>Xanela do Advento de Fano</w:t>
                      </w:r>
                      <w:r>
                        <w:rPr>
                          <w:rFonts w:ascii="Calibri" w:hAnsi="Calibri"/>
                          <w:color w:val="1F497D"/>
                          <w:sz w:val="18"/>
                          <w:szCs w:val="18"/>
                        </w:rPr>
                        <w:t xml:space="preserve">, coloreamos a xanela do primeiro domino. Logo </w:t>
                      </w:r>
                      <w:r>
                        <w:rPr>
                          <w:rFonts w:ascii="Calibri" w:hAnsi="Calibri"/>
                          <w:b/>
                          <w:color w:val="1F497D"/>
                          <w:sz w:val="18"/>
                          <w:szCs w:val="18"/>
                        </w:rPr>
                        <w:t>poñemos un paraugas</w:t>
                      </w:r>
                      <w:r>
                        <w:rPr>
                          <w:rFonts w:ascii="Calibri" w:hAnsi="Calibri"/>
                          <w:color w:val="1F497D"/>
                          <w:sz w:val="18"/>
                          <w:szCs w:val="18"/>
                        </w:rPr>
                        <w:t xml:space="preserve"> nun lugar destacado que nos lembre que non podemos estar “adormecidos” pensando nos agasallos senón atentos a Xesús… </w:t>
                      </w:r>
                      <w:r>
                        <w:rPr>
                          <w:rFonts w:ascii="Calibri" w:hAnsi="Calibri"/>
                          <w:b/>
                          <w:color w:val="1F497D"/>
                          <w:sz w:val="18"/>
                          <w:szCs w:val="18"/>
                        </w:rPr>
                        <w:t>Limpa os cristais</w:t>
                      </w:r>
                      <w:r>
                        <w:rPr>
                          <w:rFonts w:ascii="Calibri" w:hAnsi="Calibri"/>
                          <w:color w:val="1F497D"/>
                          <w:sz w:val="18"/>
                          <w:szCs w:val="18"/>
                        </w:rPr>
                        <w:t xml:space="preserve"> da túa mirada Como? Preparando o corazón, lendo en familia o evanxeo de cada día, non faltar ningún domingo á misa… Facemos a </w:t>
                      </w:r>
                      <w:r>
                        <w:rPr>
                          <w:rFonts w:ascii="Calibri" w:hAnsi="Calibri"/>
                          <w:b/>
                          <w:color w:val="1F497D"/>
                          <w:sz w:val="18"/>
                          <w:szCs w:val="18"/>
                        </w:rPr>
                        <w:t>Coroa de advento</w:t>
                      </w:r>
                      <w:r>
                        <w:rPr>
                          <w:rFonts w:ascii="Calibri" w:hAnsi="Calibri"/>
                          <w:color w:val="1F497D"/>
                          <w:sz w:val="18"/>
                          <w:szCs w:val="18"/>
                        </w:rPr>
                        <w:t xml:space="preserve"> en casa e rezamos a oración do primeiro domingo...</w:t>
                      </w:r>
                      <w:r>
                        <w:rPr>
                          <w:rFonts w:ascii="robotoregular" w:hAnsi="robotoregular"/>
                          <w:color w:val="333333"/>
                          <w:sz w:val="13"/>
                          <w:szCs w:val="13"/>
                          <w:shd w:val="clear" w:color="auto" w:fill="FFFFFF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1F497D"/>
                          <w:sz w:val="18"/>
                          <w:szCs w:val="18"/>
                        </w:rPr>
                        <w:t xml:space="preserve">Así nos renovaremos e empezará a entrar a luz de Xesús na nosa vida. Este domingo antes das lecturas facemos a entronización do leccionario de Mateo (“Comezo de S. Mateo”) </w:t>
                      </w:r>
                    </w:p>
                    <w:p w14:paraId="4594E794">
                      <w:pPr>
                        <w:tabs>
                          <w:tab w:val="left" w:pos="426"/>
                        </w:tabs>
                        <w:spacing w:line="240" w:lineRule="atLeast"/>
                        <w:ind w:left="284" w:hanging="142"/>
                        <w:jc w:val="both"/>
                        <w:rPr>
                          <w:rStyle w:val="7"/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  <w:t xml:space="preserve">   </w:t>
                      </w:r>
                      <w:r>
                        <w:rPr>
                          <w:rFonts w:asciiTheme="minorHAnsi" w:hAnsiTheme="minorHAnsi" w:cstheme="minorHAnsi"/>
                          <w:color w:val="1F497D" w:themeColor="text2"/>
                          <w:sz w:val="12"/>
                          <w:szCs w:val="12"/>
                        </w:rPr>
                        <w:t xml:space="preserve">“Abre a túa xanela”, Unai y Fano, canción: </w:t>
                      </w:r>
                      <w:r>
                        <w:fldChar w:fldCharType="begin"/>
                      </w:r>
                      <w:r>
                        <w:instrText xml:space="preserve"> HYPERLINK "https://youtu.be/kzXzP6U0QfM&amp;list=RDkzXzP6U0QfM&amp;start_radio=1" </w:instrText>
                      </w:r>
                      <w:r>
                        <w:fldChar w:fldCharType="separate"/>
                      </w:r>
                      <w:r>
                        <w:rPr>
                          <w:rStyle w:val="7"/>
                          <w:rFonts w:asciiTheme="minorHAnsi" w:hAnsiTheme="minorHAnsi" w:cstheme="minorHAnsi"/>
                          <w:color w:val="1F497D" w:themeColor="text2"/>
                          <w:sz w:val="12"/>
                          <w:szCs w:val="12"/>
                        </w:rPr>
                        <w:t>https://youtu.be/kzXzP6U0QfM&amp;list=RDkzXzP6U0QfM&amp;start_radio=1</w:t>
                      </w:r>
                      <w:r>
                        <w:rPr>
                          <w:rStyle w:val="7"/>
                          <w:rFonts w:asciiTheme="minorHAnsi" w:hAnsiTheme="minorHAnsi" w:cstheme="minorHAnsi"/>
                          <w:color w:val="1F497D" w:themeColor="text2"/>
                          <w:sz w:val="12"/>
                          <w:szCs w:val="12"/>
                        </w:rPr>
                        <w:fldChar w:fldCharType="end"/>
                      </w:r>
                    </w:p>
                    <w:p w14:paraId="67BB21C6">
                      <w:pPr>
                        <w:tabs>
                          <w:tab w:val="left" w:pos="426"/>
                        </w:tabs>
                        <w:spacing w:line="240" w:lineRule="atLeast"/>
                        <w:ind w:left="284" w:hanging="142"/>
                        <w:jc w:val="right"/>
                        <w:rPr>
                          <w:rFonts w:ascii="Calibri" w:hAnsi="Calibri"/>
                          <w:b/>
                          <w:bCs/>
                          <w:color w:val="1F497D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i/>
                          <w:color w:val="1F497D"/>
                          <w:sz w:val="18"/>
                          <w:szCs w:val="18"/>
                        </w:rPr>
                        <w:t>Que imos facer?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1672AFB8">
      <w:pPr>
        <w:pStyle w:val="13"/>
      </w:pPr>
    </w:p>
    <w:p w14:paraId="562A8741">
      <w:pPr>
        <w:pStyle w:val="15"/>
      </w:pPr>
    </w:p>
    <w:p w14:paraId="4F105793">
      <w:pPr>
        <w:pStyle w:val="15"/>
      </w:pPr>
    </w:p>
    <w:p w14:paraId="09382D05">
      <w:pPr>
        <w:pStyle w:val="15"/>
      </w:pPr>
    </w:p>
    <w:p w14:paraId="12C1A033">
      <w:pPr>
        <w:pStyle w:val="15"/>
      </w:pPr>
    </w:p>
    <w:p w14:paraId="2BAB6A93">
      <w:pPr>
        <w:pStyle w:val="15"/>
      </w:pPr>
    </w:p>
    <w:p w14:paraId="7086A791">
      <w:pPr>
        <w:pStyle w:val="15"/>
      </w:pPr>
    </w:p>
    <w:p w14:paraId="431ECF22">
      <w:pPr>
        <w:pStyle w:val="15"/>
      </w:pPr>
    </w:p>
    <w:p w14:paraId="217713BC">
      <w:pPr>
        <w:pStyle w:val="15"/>
      </w:pPr>
    </w:p>
    <w:p w14:paraId="7688F242">
      <w:pPr>
        <w:pStyle w:val="15"/>
      </w:pPr>
    </w:p>
    <w:p w14:paraId="1E0320B3">
      <w:pPr>
        <w:pStyle w:val="15"/>
      </w:pPr>
    </w:p>
    <w:p w14:paraId="7D23137D">
      <w:pPr>
        <w:pStyle w:val="15"/>
      </w:pPr>
    </w:p>
    <w:p w14:paraId="723B3B5A">
      <w:pPr>
        <w:pStyle w:val="15"/>
      </w:pPr>
    </w:p>
    <w:p w14:paraId="45F41752">
      <w:pPr>
        <w:pStyle w:val="15"/>
      </w:pPr>
    </w:p>
    <w:p w14:paraId="2F57A506">
      <w:pPr>
        <w:pStyle w:val="15"/>
      </w:pPr>
    </w:p>
    <w:p w14:paraId="79ABB776">
      <w:pPr>
        <w:autoSpaceDE w:val="0"/>
        <w:autoSpaceDN w:val="0"/>
        <w:adjustRightInd w:val="0"/>
        <w:spacing w:line="240" w:lineRule="atLeast"/>
        <w:ind w:left="1080" w:right="900"/>
        <w:jc w:val="both"/>
        <w:rPr>
          <w:rFonts w:ascii="Comic Sans MS" w:hAnsi="Comic Sans MS"/>
          <w:bCs/>
          <w:caps/>
          <w:sz w:val="28"/>
          <w:szCs w:val="28"/>
        </w:rPr>
      </w:pPr>
    </w:p>
    <w:p w14:paraId="3036A1F4">
      <w:pPr>
        <w:autoSpaceDE w:val="0"/>
        <w:autoSpaceDN w:val="0"/>
        <w:adjustRightInd w:val="0"/>
        <w:spacing w:line="240" w:lineRule="atLeast"/>
        <w:ind w:left="1080" w:right="900"/>
        <w:jc w:val="both"/>
        <w:rPr>
          <w:rFonts w:ascii="Comic Sans MS" w:hAnsi="Comic Sans MS"/>
          <w:bCs/>
          <w:caps/>
          <w:sz w:val="28"/>
          <w:szCs w:val="28"/>
        </w:rPr>
      </w:pPr>
    </w:p>
    <w:p w14:paraId="1B625DC8">
      <w:pPr>
        <w:pStyle w:val="14"/>
        <w:tabs>
          <w:tab w:val="left" w:pos="9360"/>
        </w:tabs>
        <w:spacing w:after="0" w:line="240" w:lineRule="atLeast"/>
        <w:ind w:left="1080" w:right="1156" w:firstLine="360"/>
        <w:rPr>
          <w:rFonts w:ascii="Comic Sans MS" w:hAnsi="Comic Sans MS"/>
          <w:bCs/>
          <w:caps/>
          <w:sz w:val="28"/>
          <w:szCs w:val="28"/>
        </w:rPr>
      </w:pPr>
    </w:p>
    <w:p w14:paraId="5688A4AC">
      <w:pPr>
        <w:spacing w:line="240" w:lineRule="atLeast"/>
        <w:ind w:left="1077" w:right="976" w:firstLine="357"/>
        <w:jc w:val="both"/>
        <w:rPr>
          <w:b/>
          <w:iCs/>
          <w:sz w:val="20"/>
          <w:szCs w:val="20"/>
        </w:rPr>
      </w:pPr>
    </w:p>
    <w:p w14:paraId="0FB73B1C">
      <w:pPr>
        <w:spacing w:line="240" w:lineRule="atLeast"/>
        <w:ind w:left="1077" w:right="976" w:firstLine="357"/>
        <w:jc w:val="both"/>
        <w:rPr>
          <w:b/>
          <w:iCs/>
          <w:sz w:val="20"/>
          <w:szCs w:val="20"/>
        </w:rPr>
      </w:pPr>
    </w:p>
    <w:p w14:paraId="7724C64C">
      <w:pPr>
        <w:spacing w:line="240" w:lineRule="atLeast"/>
        <w:ind w:left="1077" w:right="976" w:firstLine="357"/>
        <w:jc w:val="both"/>
        <w:rPr>
          <w:b/>
          <w:iCs/>
          <w:sz w:val="20"/>
          <w:szCs w:val="20"/>
        </w:rPr>
      </w:pPr>
    </w:p>
    <w:p w14:paraId="4E3CD852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35A66E45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4F8F31DC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0C223F56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sectPr>
      <w:pgSz w:w="16838" w:h="11906" w:orient="landscape"/>
      <w:pgMar w:top="284" w:right="284" w:bottom="284" w:left="284" w:header="709" w:footer="709" w:gutter="0"/>
      <w:cols w:space="998" w:num="2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omic Sans MS">
    <w:panose1 w:val="030F0702030302020204"/>
    <w:charset w:val="00"/>
    <w:family w:val="script"/>
    <w:pitch w:val="default"/>
    <w:sig w:usb0="00000287" w:usb1="00000013" w:usb2="00000000" w:usb3="00000000" w:csb0="2000009F" w:csb1="00000000"/>
  </w:font>
  <w:font w:name="robotoregular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Forte">
    <w:altName w:val="Mongolian Baiti"/>
    <w:panose1 w:val="03060902040502070203"/>
    <w:charset w:val="00"/>
    <w:family w:val="script"/>
    <w:pitch w:val="default"/>
    <w:sig w:usb0="00000000" w:usb1="00000000" w:usb2="00000000" w:usb3="00000000" w:csb0="00000001" w:csb1="00000000"/>
  </w:font>
  <w:font w:name="Koala">
    <w:altName w:val="Courier New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OptimaLTStd-Medium">
    <w:altName w:val="Segoe Prin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Lucida Sans">
    <w:altName w:val="Lucida Sans Unicode"/>
    <w:panose1 w:val="020B0602030504020204"/>
    <w:charset w:val="00"/>
    <w:family w:val="swiss"/>
    <w:pitch w:val="default"/>
    <w:sig w:usb0="00000000" w:usb1="00000000" w:usb2="00000000" w:usb3="00000000" w:csb0="00000001" w:csb1="00000000"/>
  </w:font>
  <w:font w:name="Mongolian Baiti">
    <w:panose1 w:val="03000500000000000000"/>
    <w:charset w:val="00"/>
    <w:family w:val="auto"/>
    <w:pitch w:val="default"/>
    <w:sig w:usb0="80000023" w:usb1="00000000" w:usb2="00020000" w:usb3="00000000" w:csb0="00000001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200000BF" w:csb1="D7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708"/>
  <w:hyphenationZone w:val="425"/>
  <w:noPunctuationKerning w:val="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064"/>
    <w:rsid w:val="00010160"/>
    <w:rsid w:val="00013685"/>
    <w:rsid w:val="00024817"/>
    <w:rsid w:val="0003026E"/>
    <w:rsid w:val="00034332"/>
    <w:rsid w:val="00034CB2"/>
    <w:rsid w:val="000359E7"/>
    <w:rsid w:val="00057075"/>
    <w:rsid w:val="000631BA"/>
    <w:rsid w:val="0006423A"/>
    <w:rsid w:val="000678B8"/>
    <w:rsid w:val="000736A8"/>
    <w:rsid w:val="00086B1C"/>
    <w:rsid w:val="00091801"/>
    <w:rsid w:val="000D237B"/>
    <w:rsid w:val="00102477"/>
    <w:rsid w:val="0011648B"/>
    <w:rsid w:val="0012675C"/>
    <w:rsid w:val="00147642"/>
    <w:rsid w:val="00170377"/>
    <w:rsid w:val="00173B8F"/>
    <w:rsid w:val="00174FD8"/>
    <w:rsid w:val="001869F9"/>
    <w:rsid w:val="00187DF3"/>
    <w:rsid w:val="00196F20"/>
    <w:rsid w:val="001C25C2"/>
    <w:rsid w:val="001E7148"/>
    <w:rsid w:val="001F70B5"/>
    <w:rsid w:val="001F70E5"/>
    <w:rsid w:val="0020294B"/>
    <w:rsid w:val="00203817"/>
    <w:rsid w:val="0021562F"/>
    <w:rsid w:val="0022537C"/>
    <w:rsid w:val="0023289B"/>
    <w:rsid w:val="00237B74"/>
    <w:rsid w:val="002406A0"/>
    <w:rsid w:val="002413D1"/>
    <w:rsid w:val="00242057"/>
    <w:rsid w:val="002448B2"/>
    <w:rsid w:val="002474FC"/>
    <w:rsid w:val="00250B1D"/>
    <w:rsid w:val="00253BD3"/>
    <w:rsid w:val="00256034"/>
    <w:rsid w:val="00262AB1"/>
    <w:rsid w:val="002669D4"/>
    <w:rsid w:val="00290F80"/>
    <w:rsid w:val="002B7190"/>
    <w:rsid w:val="002D7DDE"/>
    <w:rsid w:val="002E3D86"/>
    <w:rsid w:val="002E7876"/>
    <w:rsid w:val="002F132A"/>
    <w:rsid w:val="002F6884"/>
    <w:rsid w:val="00306453"/>
    <w:rsid w:val="003064DA"/>
    <w:rsid w:val="00311642"/>
    <w:rsid w:val="0031679B"/>
    <w:rsid w:val="00316D5B"/>
    <w:rsid w:val="00321E56"/>
    <w:rsid w:val="003413CD"/>
    <w:rsid w:val="00351EFC"/>
    <w:rsid w:val="0035206F"/>
    <w:rsid w:val="003533E0"/>
    <w:rsid w:val="00354E78"/>
    <w:rsid w:val="00360402"/>
    <w:rsid w:val="003667D1"/>
    <w:rsid w:val="003741CE"/>
    <w:rsid w:val="003805C3"/>
    <w:rsid w:val="003A1B60"/>
    <w:rsid w:val="003A1E81"/>
    <w:rsid w:val="003B0EBE"/>
    <w:rsid w:val="003B3A97"/>
    <w:rsid w:val="003B5EEC"/>
    <w:rsid w:val="003B7490"/>
    <w:rsid w:val="003C5DCD"/>
    <w:rsid w:val="003D551E"/>
    <w:rsid w:val="003E56BE"/>
    <w:rsid w:val="003F55ED"/>
    <w:rsid w:val="00416D17"/>
    <w:rsid w:val="004259B5"/>
    <w:rsid w:val="004348F0"/>
    <w:rsid w:val="0045128C"/>
    <w:rsid w:val="004718E5"/>
    <w:rsid w:val="00472412"/>
    <w:rsid w:val="004726FC"/>
    <w:rsid w:val="00472A06"/>
    <w:rsid w:val="004756E6"/>
    <w:rsid w:val="004822CD"/>
    <w:rsid w:val="004A2A4A"/>
    <w:rsid w:val="004B30A1"/>
    <w:rsid w:val="004C3478"/>
    <w:rsid w:val="004E6E94"/>
    <w:rsid w:val="005077A7"/>
    <w:rsid w:val="00524E32"/>
    <w:rsid w:val="00532733"/>
    <w:rsid w:val="00543795"/>
    <w:rsid w:val="0054562B"/>
    <w:rsid w:val="005565A3"/>
    <w:rsid w:val="005575B9"/>
    <w:rsid w:val="00563EC5"/>
    <w:rsid w:val="005648AE"/>
    <w:rsid w:val="0057780E"/>
    <w:rsid w:val="00581041"/>
    <w:rsid w:val="005B130E"/>
    <w:rsid w:val="005B4120"/>
    <w:rsid w:val="005B6A8F"/>
    <w:rsid w:val="005C7EA3"/>
    <w:rsid w:val="005E0FCD"/>
    <w:rsid w:val="005E2B5F"/>
    <w:rsid w:val="005E382F"/>
    <w:rsid w:val="005F66E5"/>
    <w:rsid w:val="00601BBB"/>
    <w:rsid w:val="0060668F"/>
    <w:rsid w:val="00613E31"/>
    <w:rsid w:val="006201D5"/>
    <w:rsid w:val="0062438A"/>
    <w:rsid w:val="00643446"/>
    <w:rsid w:val="00655D54"/>
    <w:rsid w:val="00670AC1"/>
    <w:rsid w:val="006717A8"/>
    <w:rsid w:val="0069042D"/>
    <w:rsid w:val="006A2392"/>
    <w:rsid w:val="006A52D4"/>
    <w:rsid w:val="006C7876"/>
    <w:rsid w:val="006D30F2"/>
    <w:rsid w:val="006E7582"/>
    <w:rsid w:val="00700004"/>
    <w:rsid w:val="00712604"/>
    <w:rsid w:val="00720064"/>
    <w:rsid w:val="00720099"/>
    <w:rsid w:val="00737C05"/>
    <w:rsid w:val="00743168"/>
    <w:rsid w:val="0075019D"/>
    <w:rsid w:val="00751FB6"/>
    <w:rsid w:val="00771213"/>
    <w:rsid w:val="007727AC"/>
    <w:rsid w:val="00775D03"/>
    <w:rsid w:val="0078162F"/>
    <w:rsid w:val="00781F88"/>
    <w:rsid w:val="00785016"/>
    <w:rsid w:val="00793E94"/>
    <w:rsid w:val="007955AD"/>
    <w:rsid w:val="007A390D"/>
    <w:rsid w:val="007A6FA0"/>
    <w:rsid w:val="007A7DDD"/>
    <w:rsid w:val="007C1512"/>
    <w:rsid w:val="007C1629"/>
    <w:rsid w:val="007F1497"/>
    <w:rsid w:val="007F2B85"/>
    <w:rsid w:val="007F71F7"/>
    <w:rsid w:val="008105A7"/>
    <w:rsid w:val="008107C2"/>
    <w:rsid w:val="008112AC"/>
    <w:rsid w:val="00811D4E"/>
    <w:rsid w:val="008238BF"/>
    <w:rsid w:val="00825035"/>
    <w:rsid w:val="00826400"/>
    <w:rsid w:val="00826FDD"/>
    <w:rsid w:val="00840AEF"/>
    <w:rsid w:val="008450CE"/>
    <w:rsid w:val="00845A67"/>
    <w:rsid w:val="0084608B"/>
    <w:rsid w:val="00860210"/>
    <w:rsid w:val="00867A9A"/>
    <w:rsid w:val="00876D38"/>
    <w:rsid w:val="00886B21"/>
    <w:rsid w:val="008966B9"/>
    <w:rsid w:val="008B39C3"/>
    <w:rsid w:val="008C2703"/>
    <w:rsid w:val="008C5E9A"/>
    <w:rsid w:val="008E17FF"/>
    <w:rsid w:val="008F149F"/>
    <w:rsid w:val="008F1754"/>
    <w:rsid w:val="008F4AE0"/>
    <w:rsid w:val="008F76C2"/>
    <w:rsid w:val="00910D37"/>
    <w:rsid w:val="00913747"/>
    <w:rsid w:val="00914633"/>
    <w:rsid w:val="0091750E"/>
    <w:rsid w:val="00931AEB"/>
    <w:rsid w:val="0093281F"/>
    <w:rsid w:val="00947733"/>
    <w:rsid w:val="00970549"/>
    <w:rsid w:val="00990711"/>
    <w:rsid w:val="009918E2"/>
    <w:rsid w:val="00992A8B"/>
    <w:rsid w:val="00993711"/>
    <w:rsid w:val="009941AB"/>
    <w:rsid w:val="009A523E"/>
    <w:rsid w:val="009A6C33"/>
    <w:rsid w:val="009B2DF9"/>
    <w:rsid w:val="009C0A33"/>
    <w:rsid w:val="009D7B40"/>
    <w:rsid w:val="009E10B1"/>
    <w:rsid w:val="009E5463"/>
    <w:rsid w:val="009F0545"/>
    <w:rsid w:val="009F6C75"/>
    <w:rsid w:val="00A0230F"/>
    <w:rsid w:val="00A067BA"/>
    <w:rsid w:val="00A14B0C"/>
    <w:rsid w:val="00A15EF6"/>
    <w:rsid w:val="00A41090"/>
    <w:rsid w:val="00A432FA"/>
    <w:rsid w:val="00A47A5D"/>
    <w:rsid w:val="00A60406"/>
    <w:rsid w:val="00A728FD"/>
    <w:rsid w:val="00AC7790"/>
    <w:rsid w:val="00AD1678"/>
    <w:rsid w:val="00AD5908"/>
    <w:rsid w:val="00AD712F"/>
    <w:rsid w:val="00AE0E21"/>
    <w:rsid w:val="00AE710A"/>
    <w:rsid w:val="00AE7FE1"/>
    <w:rsid w:val="00AF6438"/>
    <w:rsid w:val="00B037A1"/>
    <w:rsid w:val="00B05DAC"/>
    <w:rsid w:val="00B0711A"/>
    <w:rsid w:val="00B11028"/>
    <w:rsid w:val="00B163AD"/>
    <w:rsid w:val="00B1746F"/>
    <w:rsid w:val="00B248B2"/>
    <w:rsid w:val="00B2564C"/>
    <w:rsid w:val="00B32E86"/>
    <w:rsid w:val="00B41E47"/>
    <w:rsid w:val="00B43328"/>
    <w:rsid w:val="00B50AD7"/>
    <w:rsid w:val="00B50CDD"/>
    <w:rsid w:val="00B60048"/>
    <w:rsid w:val="00B67ED3"/>
    <w:rsid w:val="00B957AE"/>
    <w:rsid w:val="00BB03D1"/>
    <w:rsid w:val="00BB22DD"/>
    <w:rsid w:val="00BB6C71"/>
    <w:rsid w:val="00BC0C81"/>
    <w:rsid w:val="00BC64BC"/>
    <w:rsid w:val="00BD2977"/>
    <w:rsid w:val="00BD4F16"/>
    <w:rsid w:val="00BD5F54"/>
    <w:rsid w:val="00BE462E"/>
    <w:rsid w:val="00C03F4D"/>
    <w:rsid w:val="00C10691"/>
    <w:rsid w:val="00C13EB8"/>
    <w:rsid w:val="00C340C5"/>
    <w:rsid w:val="00C37C48"/>
    <w:rsid w:val="00C40534"/>
    <w:rsid w:val="00C4084D"/>
    <w:rsid w:val="00C4259F"/>
    <w:rsid w:val="00C57A56"/>
    <w:rsid w:val="00C61217"/>
    <w:rsid w:val="00C777DD"/>
    <w:rsid w:val="00C82BB6"/>
    <w:rsid w:val="00C97965"/>
    <w:rsid w:val="00CC2847"/>
    <w:rsid w:val="00CD20AF"/>
    <w:rsid w:val="00CD3CCA"/>
    <w:rsid w:val="00CE5702"/>
    <w:rsid w:val="00CE58A2"/>
    <w:rsid w:val="00CF7657"/>
    <w:rsid w:val="00D025AF"/>
    <w:rsid w:val="00D065FC"/>
    <w:rsid w:val="00D17FD2"/>
    <w:rsid w:val="00D23900"/>
    <w:rsid w:val="00D314E9"/>
    <w:rsid w:val="00D34E12"/>
    <w:rsid w:val="00D43E3C"/>
    <w:rsid w:val="00D46364"/>
    <w:rsid w:val="00D4718C"/>
    <w:rsid w:val="00D50FB5"/>
    <w:rsid w:val="00D57DF5"/>
    <w:rsid w:val="00D65062"/>
    <w:rsid w:val="00D77289"/>
    <w:rsid w:val="00D93752"/>
    <w:rsid w:val="00DA2853"/>
    <w:rsid w:val="00DA709D"/>
    <w:rsid w:val="00DB2995"/>
    <w:rsid w:val="00DD17EA"/>
    <w:rsid w:val="00DD45E8"/>
    <w:rsid w:val="00DE4FD4"/>
    <w:rsid w:val="00E003B7"/>
    <w:rsid w:val="00E02CC7"/>
    <w:rsid w:val="00E058AE"/>
    <w:rsid w:val="00E1043A"/>
    <w:rsid w:val="00E1419B"/>
    <w:rsid w:val="00E24E09"/>
    <w:rsid w:val="00E30C1D"/>
    <w:rsid w:val="00E335DC"/>
    <w:rsid w:val="00E736B8"/>
    <w:rsid w:val="00E764B3"/>
    <w:rsid w:val="00E84300"/>
    <w:rsid w:val="00E86441"/>
    <w:rsid w:val="00E94D9A"/>
    <w:rsid w:val="00E958B6"/>
    <w:rsid w:val="00E97BFF"/>
    <w:rsid w:val="00EA0BA1"/>
    <w:rsid w:val="00EA29F5"/>
    <w:rsid w:val="00EB0ADB"/>
    <w:rsid w:val="00EB4D96"/>
    <w:rsid w:val="00EC1806"/>
    <w:rsid w:val="00EC1820"/>
    <w:rsid w:val="00EC1A77"/>
    <w:rsid w:val="00EC6E4A"/>
    <w:rsid w:val="00ED27EC"/>
    <w:rsid w:val="00ED3981"/>
    <w:rsid w:val="00ED5973"/>
    <w:rsid w:val="00ED5FE8"/>
    <w:rsid w:val="00F1218F"/>
    <w:rsid w:val="00F1663F"/>
    <w:rsid w:val="00F31AA4"/>
    <w:rsid w:val="00F364E8"/>
    <w:rsid w:val="00F450AF"/>
    <w:rsid w:val="00F53D3B"/>
    <w:rsid w:val="00F55BE6"/>
    <w:rsid w:val="00F749C9"/>
    <w:rsid w:val="00F75315"/>
    <w:rsid w:val="00F80C3A"/>
    <w:rsid w:val="00F93395"/>
    <w:rsid w:val="00F9490D"/>
    <w:rsid w:val="00FB2026"/>
    <w:rsid w:val="00FD3EA6"/>
    <w:rsid w:val="00FD4DF4"/>
    <w:rsid w:val="00FF105D"/>
    <w:rsid w:val="00FF1C68"/>
    <w:rsid w:val="00FF6569"/>
    <w:rsid w:val="0F422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qFormat="1" w:uiPriority="99" w:semiHidden="0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iPriority="99" w:name="Body Text First Indent"/>
    <w:lsdException w:qFormat="1" w:uiPriority="99" w:name="Body Text First Indent 2"/>
    <w:lsdException w:uiPriority="99" w:name="Note Heading"/>
    <w:lsdException w:unhideWhenUsed="0" w:uiPriority="0" w:semiHidden="0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qFormat="1" w:unhideWhenUsed="0" w:uiPriority="0" w:semiHidden="0" w:name="Block Text"/>
    <w:lsdException w:unhideWhenUsed="0" w:uiPriority="0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  <w:lsdException w:unhideWhenUsed="0" w:uiPriority="60" w:semiHidden="0" w:name="Light Shading Accent 2"/>
    <w:lsdException w:qFormat="1" w:unhideWhenUsed="0" w:uiPriority="62" w:semiHidden="0" w:name="Light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gl-ES" w:eastAsia="es-ES" w:bidi="ar-SA"/>
    </w:rPr>
  </w:style>
  <w:style w:type="paragraph" w:styleId="2">
    <w:name w:val="heading 1"/>
    <w:basedOn w:val="1"/>
    <w:next w:val="1"/>
    <w:qFormat/>
    <w:uiPriority w:val="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2"/>
    <w:basedOn w:val="1"/>
    <w:next w:val="1"/>
    <w:qFormat/>
    <w:uiPriority w:val="0"/>
    <w:pPr>
      <w:keepNext/>
      <w:jc w:val="center"/>
      <w:outlineLvl w:val="1"/>
    </w:pPr>
    <w:rPr>
      <w:b/>
      <w:sz w:val="30"/>
      <w:szCs w:val="20"/>
      <w:lang/>
    </w:rPr>
  </w:style>
  <w:style w:type="paragraph" w:styleId="4">
    <w:name w:val="heading 9"/>
    <w:basedOn w:val="1"/>
    <w:next w:val="1"/>
    <w:link w:val="20"/>
    <w:semiHidden/>
    <w:unhideWhenUsed/>
    <w:qFormat/>
    <w:uiPriority w:val="9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Hyperlink"/>
    <w:basedOn w:val="5"/>
    <w:uiPriority w:val="0"/>
    <w:rPr>
      <w:color w:val="0000FF"/>
      <w:u w:val="single"/>
    </w:rPr>
  </w:style>
  <w:style w:type="character" w:styleId="8">
    <w:name w:val="FollowedHyperlink"/>
    <w:basedOn w:val="5"/>
    <w:semiHidden/>
    <w:unhideWhenUsed/>
    <w:qFormat/>
    <w:uiPriority w:val="99"/>
    <w:rPr>
      <w:color w:val="800080"/>
      <w:u w:val="single"/>
    </w:rPr>
  </w:style>
  <w:style w:type="paragraph" w:styleId="9">
    <w:name w:val="Balloon Text"/>
    <w:basedOn w:val="1"/>
    <w:link w:val="26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10">
    <w:name w:val="Body Text 2"/>
    <w:basedOn w:val="1"/>
    <w:uiPriority w:val="0"/>
    <w:pPr>
      <w:jc w:val="both"/>
    </w:pPr>
  </w:style>
  <w:style w:type="paragraph" w:styleId="11">
    <w:name w:val="Body Text Indent"/>
    <w:basedOn w:val="1"/>
    <w:link w:val="23"/>
    <w:uiPriority w:val="99"/>
    <w:pPr>
      <w:spacing w:after="120"/>
      <w:ind w:left="283"/>
    </w:pPr>
  </w:style>
  <w:style w:type="paragraph" w:styleId="12">
    <w:name w:val="List 2"/>
    <w:basedOn w:val="1"/>
    <w:unhideWhenUsed/>
    <w:qFormat/>
    <w:uiPriority w:val="99"/>
    <w:pPr>
      <w:ind w:left="566" w:hanging="283"/>
      <w:contextualSpacing/>
    </w:pPr>
  </w:style>
  <w:style w:type="paragraph" w:styleId="13">
    <w:name w:val="Normal (Web)"/>
    <w:basedOn w:val="1"/>
    <w:uiPriority w:val="99"/>
    <w:pPr>
      <w:spacing w:before="100" w:beforeAutospacing="1" w:after="100" w:afterAutospacing="1"/>
    </w:pPr>
  </w:style>
  <w:style w:type="paragraph" w:styleId="14">
    <w:name w:val="Body Text Indent 2"/>
    <w:basedOn w:val="1"/>
    <w:qFormat/>
    <w:uiPriority w:val="0"/>
    <w:pPr>
      <w:spacing w:after="120" w:line="480" w:lineRule="auto"/>
      <w:ind w:left="283"/>
    </w:pPr>
  </w:style>
  <w:style w:type="paragraph" w:styleId="15">
    <w:name w:val="Block Text"/>
    <w:basedOn w:val="1"/>
    <w:qFormat/>
    <w:uiPriority w:val="0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16">
    <w:name w:val="Body Text"/>
    <w:basedOn w:val="1"/>
    <w:link w:val="21"/>
    <w:qFormat/>
    <w:uiPriority w:val="0"/>
    <w:pPr>
      <w:spacing w:after="120"/>
    </w:pPr>
  </w:style>
  <w:style w:type="paragraph" w:styleId="17">
    <w:name w:val="Body Text First Indent"/>
    <w:basedOn w:val="16"/>
    <w:link w:val="22"/>
    <w:semiHidden/>
    <w:unhideWhenUsed/>
    <w:qFormat/>
    <w:uiPriority w:val="99"/>
    <w:pPr>
      <w:ind w:firstLine="210"/>
    </w:pPr>
  </w:style>
  <w:style w:type="paragraph" w:styleId="18">
    <w:name w:val="Body Text First Indent 2"/>
    <w:basedOn w:val="11"/>
    <w:link w:val="24"/>
    <w:semiHidden/>
    <w:unhideWhenUsed/>
    <w:qFormat/>
    <w:uiPriority w:val="99"/>
    <w:pPr>
      <w:ind w:firstLine="210"/>
    </w:pPr>
  </w:style>
  <w:style w:type="paragraph" w:customStyle="1" w:styleId="19">
    <w:name w:val="estndar"/>
    <w:basedOn w:val="1"/>
    <w:uiPriority w:val="0"/>
    <w:pPr>
      <w:spacing w:before="100" w:beforeAutospacing="1" w:after="100" w:afterAutospacing="1"/>
    </w:pPr>
  </w:style>
  <w:style w:type="character" w:customStyle="1" w:styleId="20">
    <w:name w:val="Título 9 Car"/>
    <w:basedOn w:val="5"/>
    <w:link w:val="4"/>
    <w:semiHidden/>
    <w:uiPriority w:val="9"/>
    <w:rPr>
      <w:rFonts w:ascii="Cambria" w:hAnsi="Cambria" w:eastAsia="Times New Roman" w:cs="Times New Roman"/>
      <w:sz w:val="22"/>
      <w:szCs w:val="22"/>
    </w:rPr>
  </w:style>
  <w:style w:type="character" w:customStyle="1" w:styleId="21">
    <w:name w:val="Texto independiente Car"/>
    <w:basedOn w:val="5"/>
    <w:link w:val="16"/>
    <w:uiPriority w:val="0"/>
    <w:rPr>
      <w:sz w:val="24"/>
      <w:szCs w:val="24"/>
    </w:rPr>
  </w:style>
  <w:style w:type="character" w:customStyle="1" w:styleId="22">
    <w:name w:val="Texto independiente primera sangría Car"/>
    <w:basedOn w:val="21"/>
    <w:link w:val="17"/>
    <w:uiPriority w:val="0"/>
    <w:rPr>
      <w:sz w:val="24"/>
      <w:szCs w:val="24"/>
    </w:rPr>
  </w:style>
  <w:style w:type="character" w:customStyle="1" w:styleId="23">
    <w:name w:val="Sangría de texto normal Car"/>
    <w:basedOn w:val="5"/>
    <w:link w:val="11"/>
    <w:qFormat/>
    <w:uiPriority w:val="99"/>
    <w:rPr>
      <w:sz w:val="24"/>
      <w:szCs w:val="24"/>
    </w:rPr>
  </w:style>
  <w:style w:type="character" w:customStyle="1" w:styleId="24">
    <w:name w:val="Texto independiente primera sangría 2 Car"/>
    <w:basedOn w:val="23"/>
    <w:link w:val="18"/>
    <w:qFormat/>
    <w:uiPriority w:val="0"/>
    <w:rPr>
      <w:sz w:val="24"/>
      <w:szCs w:val="24"/>
    </w:rPr>
  </w:style>
  <w:style w:type="paragraph" w:customStyle="1" w:styleId="25">
    <w:name w:val="TEXTO"/>
    <w:qFormat/>
    <w:uiPriority w:val="99"/>
    <w:pPr>
      <w:widowControl w:val="0"/>
      <w:spacing w:after="100" w:afterAutospacing="1"/>
    </w:pPr>
    <w:rPr>
      <w:rFonts w:ascii="Arial" w:hAnsi="Arial" w:eastAsia="Times New Roman" w:cs="Arial"/>
      <w:color w:val="000000"/>
      <w:sz w:val="24"/>
      <w:szCs w:val="24"/>
      <w:lang w:val="es-ES" w:eastAsia="es-ES" w:bidi="ar-SA"/>
    </w:rPr>
  </w:style>
  <w:style w:type="character" w:customStyle="1" w:styleId="26">
    <w:name w:val="Texto de globo Car"/>
    <w:basedOn w:val="5"/>
    <w:link w:val="9"/>
    <w:semiHidden/>
    <w:qFormat/>
    <w:uiPriority w:val="99"/>
    <w:rPr>
      <w:rFonts w:ascii="Tahoma" w:hAnsi="Tahoma" w:cs="Tahoma"/>
      <w:sz w:val="16"/>
      <w:szCs w:val="16"/>
    </w:rPr>
  </w:style>
  <w:style w:type="table" w:styleId="27">
    <w:name w:val="Light Shading Accent 2"/>
    <w:basedOn w:val="6"/>
    <w:uiPriority w:val="60"/>
    <w:rPr>
      <w:color w:val="943634"/>
    </w:rPr>
    <w:tblPr>
      <w:tblBorders>
        <w:top w:val="single" w:color="C0504D" w:sz="8" w:space="0"/>
        <w:bottom w:val="single" w:color="C0504D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C0504D" w:sz="8" w:space="0"/>
          <w:left w:val="nil"/>
          <w:bottom w:val="single" w:color="C0504D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C0504D" w:sz="8" w:space="0"/>
          <w:left w:val="nil"/>
          <w:bottom w:val="single" w:color="C0504D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28">
    <w:name w:val="Light Grid Accent 6"/>
    <w:basedOn w:val="6"/>
    <w:qFormat/>
    <w:uiPriority w:val="62"/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hAnsi="Cambria" w:eastAsia="Times New Roman" w:cs="Times New Roman"/>
        <w:b/>
        <w:bCs/>
      </w:rPr>
      <w:tcPr>
        <w:tcBorders>
          <w:top w:val="single" w:color="F79646" w:sz="8" w:space="0"/>
          <w:left w:val="single" w:color="F79646" w:sz="8" w:space="0"/>
          <w:bottom w:val="single" w:color="F79646" w:sz="18" w:space="0"/>
          <w:right w:val="single" w:color="F7964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="Cambria" w:hAnsi="Cambria" w:eastAsia="Times New Roman" w:cs="Times New Roman"/>
        <w:b/>
        <w:bCs/>
      </w:rPr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  <w:insideH w:val="nil"/>
          <w:insideV w:val="single" w:sz="8" w:space="0"/>
        </w:tcBorders>
      </w:tcPr>
    </w:tblStylePr>
    <w:tblStylePr w:type="firstCol">
      <w:rPr>
        <w:rFonts w:ascii="Cambria" w:hAnsi="Cambria" w:eastAsia="Times New Roman" w:cs="Times New Roman"/>
        <w:b/>
        <w:bCs/>
      </w:rPr>
    </w:tblStylePr>
    <w:tblStylePr w:type="lastCol">
      <w:rPr>
        <w:rFonts w:ascii="Cambria" w:hAnsi="Cambria" w:eastAsia="Times New Roman" w:cs="Times New Roman"/>
        <w:b/>
        <w:bCs/>
      </w:rPr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band1Vert"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  <w:shd w:val="clear" w:color="auto" w:fill="FDE4D0"/>
      </w:tcPr>
    </w:tblStylePr>
    <w:tblStylePr w:type="band1Horz"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  <w:shd w:val="clear" w:color="auto" w:fill="FDE4D0"/>
      </w:tcPr>
    </w:tblStylePr>
    <w:tblStylePr w:type="band2Horz"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</w:tcPr>
    </w:tblStylePr>
  </w:style>
  <w:style w:type="paragraph" w:styleId="29">
    <w:name w:val="List Paragraph"/>
    <w:basedOn w:val="1"/>
    <w:qFormat/>
    <w:uiPriority w:val="34"/>
    <w:pPr>
      <w:spacing w:after="200" w:line="276" w:lineRule="auto"/>
      <w:ind w:left="720"/>
      <w:contextualSpacing/>
    </w:pPr>
    <w:rPr>
      <w:rFonts w:ascii="Calibri" w:hAnsi="Calibri" w:eastAsia="Calibri"/>
      <w:sz w:val="22"/>
      <w:szCs w:val="22"/>
      <w:lang w:eastAsia="en-US"/>
    </w:rPr>
  </w:style>
  <w:style w:type="paragraph" w:customStyle="1" w:styleId="30">
    <w:name w:val="Default"/>
    <w:qFormat/>
    <w:uiPriority w:val="0"/>
    <w:pPr>
      <w:autoSpaceDE w:val="0"/>
      <w:autoSpaceDN w:val="0"/>
      <w:adjustRightInd w:val="0"/>
    </w:pPr>
    <w:rPr>
      <w:rFonts w:ascii="Arial" w:hAnsi="Arial" w:eastAsia="Calibri" w:cs="Arial"/>
      <w:color w:val="000000"/>
      <w:sz w:val="24"/>
      <w:szCs w:val="24"/>
      <w:lang w:val="es-E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  <customShpInfo spid="_x0000_s1273"/>
    <customShpInfo spid="_x0000_s124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AE27B03-4E49-416A-90FF-77AC15F407C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3</Pages>
  <Words>21</Words>
  <Characters>117</Characters>
  <Lines>1</Lines>
  <Paragraphs>1</Paragraphs>
  <TotalTime>43</TotalTime>
  <ScaleCrop>false</ScaleCrop>
  <LinksUpToDate>false</LinksUpToDate>
  <CharactersWithSpaces>137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2025-11-25T21:45:00Z</dcterms:created>
  <dc:creator>.</dc:creator>
  <cp:lastModifiedBy>marga</cp:lastModifiedBy>
  <cp:lastPrinted>2025-11-25T11:39:00Z</cp:lastPrinted>
  <dcterms:modified xsi:type="dcterms:W3CDTF">2025-11-26T18:02:55Z</dcterms:modified>
  <dc:title>Enel programa de caritas nose debe de escribir asideestaforma porlo tanto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2058-12.2.0.23155</vt:lpwstr>
  </property>
  <property fmtid="{D5CDD505-2E9C-101B-9397-08002B2CF9AE}" pid="3" name="ICV">
    <vt:lpwstr>79AEBFAB26B14676B9F85DA01510BF1C_13</vt:lpwstr>
  </property>
</Properties>
</file>