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84338">
      <w:pPr>
        <w:pStyle w:val="3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52"/>
          <w:szCs w:val="52"/>
          <w:u w:val="single"/>
          <w:lang w:val="gl-ES"/>
        </w:rPr>
      </w:pPr>
      <w:bookmarkStart w:id="1" w:name="_GoBack"/>
      <w:bookmarkEnd w:id="1"/>
      <w:r>
        <w:rPr>
          <w:rFonts w:asciiTheme="minorHAnsi" w:hAnsiTheme="minorHAnsi"/>
          <w:color w:val="44546A" w:themeColor="text2"/>
          <w:sz w:val="52"/>
          <w:szCs w:val="52"/>
          <w:u w:val="single"/>
          <w:lang w:val="gl-ES"/>
        </w:rPr>
        <w:t>MISA CON NENOS  folleto</w:t>
      </w:r>
    </w:p>
    <w:p w14:paraId="5502FC56">
      <w:pPr>
        <w:pStyle w:val="3"/>
        <w:tabs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r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TODOS OS SANTOS</w:t>
      </w:r>
      <w:r>
        <w:rPr>
          <w:rFonts w:ascii="Verdana" w:hAnsi="Verdana"/>
          <w:color w:val="333333"/>
          <w:sz w:val="22"/>
          <w:szCs w:val="22"/>
          <w:lang w:val="gl-ES"/>
        </w:rPr>
        <w:t xml:space="preserve"> </w:t>
      </w:r>
    </w:p>
    <w:p w14:paraId="16CBA514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/>
          <w:iCs/>
          <w:color w:val="44546A" w:themeColor="text2"/>
          <w:sz w:val="28"/>
          <w:szCs w:val="28"/>
        </w:rPr>
      </w:pPr>
      <w:r>
        <w:rPr>
          <w:rFonts w:asciiTheme="minorHAnsi" w:hAnsiTheme="minorHAnsi"/>
          <w:color w:val="44546A" w:themeColor="text2"/>
          <w:sz w:val="28"/>
          <w:szCs w:val="28"/>
        </w:rPr>
        <w:t xml:space="preserve">Evanxeo de </w:t>
      </w:r>
      <w:r>
        <w:rPr>
          <w:rFonts w:asciiTheme="minorHAnsi" w:hAnsiTheme="minorHAnsi"/>
          <w:b/>
          <w:bCs/>
          <w:color w:val="44546A" w:themeColor="text2"/>
          <w:sz w:val="28"/>
          <w:szCs w:val="28"/>
        </w:rPr>
        <w:t xml:space="preserve">San </w:t>
      </w:r>
      <w:r>
        <w:rPr>
          <w:rFonts w:asciiTheme="minorHAnsi" w:hAnsiTheme="minorHAnsi"/>
          <w:b/>
          <w:bCs/>
          <w:iCs/>
          <w:color w:val="44546A" w:themeColor="text2"/>
          <w:sz w:val="28"/>
          <w:szCs w:val="28"/>
        </w:rPr>
        <w:t>MATEO 5,1-12 a:</w:t>
      </w:r>
      <w:r>
        <w:rPr>
          <w:rFonts w:asciiTheme="minorHAnsi" w:hAnsiTheme="minorHAnsi"/>
          <w:b/>
          <w:bCs/>
          <w:i/>
          <w:iCs/>
          <w:color w:val="44546A" w:themeColor="text2"/>
          <w:sz w:val="28"/>
          <w:szCs w:val="28"/>
        </w:rPr>
        <w:t xml:space="preserve"> “Ditosos… porque verán a Deus”.</w:t>
      </w:r>
    </w:p>
    <w:p w14:paraId="79E2DAE7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color w:val="44546A" w:themeColor="text2"/>
          <w:sz w:val="28"/>
          <w:szCs w:val="28"/>
        </w:rPr>
      </w:pPr>
      <w:r>
        <w:rPr>
          <w:rFonts w:cs="UniversLTStd-Cn" w:asciiTheme="minorHAnsi" w:hAnsiTheme="minorHAnsi" w:eastAsiaTheme="minorHAnsi"/>
          <w:b/>
          <w:color w:val="44546A" w:themeColor="text2"/>
          <w:sz w:val="28"/>
          <w:szCs w:val="28"/>
          <w:lang w:eastAsia="en-US"/>
        </w:rPr>
        <w:t xml:space="preserve">Mensaxe: </w:t>
      </w:r>
      <w:r>
        <w:rPr>
          <w:rFonts w:asciiTheme="minorHAnsi" w:hAnsiTheme="minorHAnsi"/>
          <w:b/>
          <w:color w:val="44546A" w:themeColor="text2"/>
          <w:sz w:val="28"/>
          <w:szCs w:val="28"/>
        </w:rPr>
        <w:t>Ser santos no cotián cunha santidade alegre e collida “por pinzas”</w:t>
      </w:r>
    </w:p>
    <w:p w14:paraId="303E900B">
      <w:pPr>
        <w:spacing w:after="160" w:line="259" w:lineRule="auto"/>
        <w:rPr>
          <w:rFonts w:asciiTheme="minorHAnsi" w:hAnsiTheme="minorHAnsi"/>
          <w:b/>
          <w:color w:val="44546A" w:themeColor="text2"/>
          <w:sz w:val="28"/>
          <w:szCs w:val="28"/>
        </w:rPr>
      </w:pPr>
      <w:r>
        <w:rPr>
          <w:rFonts w:asciiTheme="minorHAnsi" w:hAnsiTheme="minorHAnsi"/>
          <w:color w:val="44546A" w:themeColor="text2"/>
          <w:sz w:val="36"/>
          <w:szCs w:val="36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2014220</wp:posOffset>
            </wp:positionH>
            <wp:positionV relativeFrom="paragraph">
              <wp:posOffset>6149975</wp:posOffset>
            </wp:positionV>
            <wp:extent cx="2108200" cy="1577340"/>
            <wp:effectExtent l="0" t="0" r="6350" b="3810"/>
            <wp:wrapThrough wrapText="bothSides">
              <wp:wrapPolygon>
                <wp:start x="0" y="0"/>
                <wp:lineTo x="0" y="21391"/>
                <wp:lineTo x="21470" y="21391"/>
                <wp:lineTo x="21470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347980</wp:posOffset>
            </wp:positionV>
            <wp:extent cx="5768340" cy="5629910"/>
            <wp:effectExtent l="0" t="0" r="3810" b="8890"/>
            <wp:wrapThrough wrapText="bothSides">
              <wp:wrapPolygon>
                <wp:start x="0" y="0"/>
                <wp:lineTo x="0" y="21561"/>
                <wp:lineTo x="21543" y="21561"/>
                <wp:lineTo x="21543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562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color w:val="44546A" w:themeColor="text2"/>
          <w:sz w:val="28"/>
          <w:szCs w:val="28"/>
        </w:rPr>
        <w:br w:type="page"/>
      </w:r>
    </w:p>
    <w:p w14:paraId="6F5BD19F">
      <w:pPr>
        <w:tabs>
          <w:tab w:val="left" w:pos="10490"/>
        </w:tabs>
        <w:autoSpaceDE w:val="0"/>
        <w:autoSpaceDN w:val="0"/>
        <w:adjustRightInd w:val="0"/>
        <w:ind w:left="3544" w:right="3259"/>
        <w:jc w:val="center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</w:rPr>
      </w:pPr>
    </w:p>
    <w:p w14:paraId="1FCF4898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>1. MONICIÓN DE ENTRADA</w:t>
      </w:r>
    </w:p>
    <w:p w14:paraId="679F8E24">
      <w:pPr>
        <w:ind w:right="474"/>
        <w:jc w:val="both"/>
        <w:rPr>
          <w:rFonts w:ascii="Calibri" w:hAnsi="Calibri"/>
          <w:bCs/>
          <w:color w:val="44546A" w:themeColor="text2"/>
          <w:sz w:val="32"/>
          <w:szCs w:val="28"/>
        </w:rPr>
      </w:pPr>
      <w:r>
        <w:rPr>
          <w:rFonts w:ascii="Calibri" w:hAnsi="Calibri"/>
          <w:bCs/>
          <w:color w:val="44546A" w:themeColor="text2"/>
          <w:sz w:val="32"/>
          <w:szCs w:val="28"/>
        </w:rPr>
        <w:t xml:space="preserve">   </w:t>
      </w:r>
    </w:p>
    <w:p w14:paraId="1C11D0EF">
      <w:pPr>
        <w:ind w:right="474"/>
        <w:jc w:val="both"/>
        <w:rPr>
          <w:rFonts w:ascii="Calibri" w:hAnsi="Calibri"/>
          <w:bCs/>
          <w:color w:val="44546A" w:themeColor="text2"/>
          <w:sz w:val="32"/>
          <w:szCs w:val="28"/>
        </w:rPr>
      </w:pPr>
      <w:r>
        <w:rPr>
          <w:rFonts w:ascii="Calibri" w:hAnsi="Calibri"/>
          <w:bCs/>
          <w:color w:val="44546A" w:themeColor="text2"/>
          <w:sz w:val="32"/>
          <w:szCs w:val="28"/>
        </w:rPr>
        <w:t xml:space="preserve">   Irmáns e irmás. Comezamos o mes de novembro coa festa de todos os Santos, un día moi especial para mirar ao ceo. Porque, preto de Deus, están miles e miles de persoas que confiaron en Deus, enchéronse do seu amor e Deus fíxolles felices, benaventurados, santos. De moitos non coñecemos nin sequera o seu nome, pero trataron de ser un reflexo de Deus, vivindo as benaventuranzas mentres estiveron na terra. </w:t>
      </w:r>
    </w:p>
    <w:p w14:paraId="648FD317">
      <w:pPr>
        <w:ind w:right="474"/>
        <w:jc w:val="both"/>
        <w:rPr>
          <w:rFonts w:ascii="Calibri" w:hAnsi="Calibri"/>
          <w:bCs/>
          <w:color w:val="44546A" w:themeColor="text2"/>
          <w:sz w:val="32"/>
          <w:szCs w:val="28"/>
        </w:rPr>
      </w:pPr>
      <w:r>
        <w:rPr>
          <w:rFonts w:ascii="Calibri" w:hAnsi="Calibri"/>
          <w:bCs/>
          <w:color w:val="44546A" w:themeColor="text2"/>
          <w:sz w:val="32"/>
          <w:szCs w:val="28"/>
        </w:rPr>
        <w:t xml:space="preserve">  Damos grazas por eles e pedimos que sigamos o seu exemplo de amor e santidade.</w:t>
      </w:r>
    </w:p>
    <w:p w14:paraId="6BCFDB4E">
      <w:pPr>
        <w:ind w:left="1418" w:right="474" w:firstLine="283"/>
        <w:jc w:val="both"/>
        <w:rPr>
          <w:rFonts w:ascii="Calibri" w:hAnsi="Calibri"/>
          <w:bCs/>
          <w:color w:val="44546A" w:themeColor="text2"/>
          <w:sz w:val="32"/>
          <w:szCs w:val="28"/>
        </w:rPr>
      </w:pPr>
    </w:p>
    <w:p w14:paraId="593A362E">
      <w:pPr>
        <w:ind w:right="616"/>
        <w:jc w:val="both"/>
        <w:rPr>
          <w:rFonts w:asciiTheme="minorHAnsi" w:hAnsiTheme="minorHAnsi" w:cstheme="minorHAnsi"/>
          <w:b/>
          <w:color w:val="44546A" w:themeColor="text2"/>
          <w:sz w:val="32"/>
          <w:szCs w:val="28"/>
        </w:rPr>
      </w:pPr>
      <w:r>
        <w:rPr>
          <w:rFonts w:asciiTheme="minorHAnsi" w:hAnsiTheme="minorHAnsi" w:cstheme="minorHAnsi"/>
          <w:b/>
          <w:color w:val="FF0000"/>
          <w:sz w:val="32"/>
          <w:szCs w:val="28"/>
        </w:rPr>
        <w:t>SAÚDO DO SACERDOTE</w:t>
      </w:r>
      <w:r>
        <w:rPr>
          <w:rFonts w:asciiTheme="minorHAnsi" w:hAnsiTheme="minorHAnsi" w:cstheme="minorHAnsi"/>
          <w:bCs/>
          <w:color w:val="FF0000"/>
          <w:sz w:val="32"/>
          <w:szCs w:val="28"/>
        </w:rPr>
        <w:t>:</w:t>
      </w:r>
      <w:r>
        <w:rPr>
          <w:rFonts w:asciiTheme="minorHAnsi" w:hAnsiTheme="minorHAnsi" w:cstheme="minorHAnsi"/>
          <w:bCs/>
          <w:color w:val="44546A" w:themeColor="text2"/>
          <w:sz w:val="32"/>
          <w:szCs w:val="28"/>
        </w:rPr>
        <w:t xml:space="preserve"> </w:t>
      </w:r>
      <w:r>
        <w:rPr>
          <w:rFonts w:asciiTheme="minorHAnsi" w:hAnsiTheme="minorHAnsi" w:cstheme="minorHAnsi"/>
          <w:i/>
          <w:color w:val="44546A" w:themeColor="text2"/>
          <w:sz w:val="32"/>
          <w:szCs w:val="28"/>
        </w:rPr>
        <w:t>No nome do Pai...</w:t>
      </w:r>
      <w:r>
        <w:rPr>
          <w:rFonts w:asciiTheme="minorHAnsi" w:hAnsiTheme="minorHAnsi" w:cstheme="minorHAnsi"/>
          <w:color w:val="44546A" w:themeColor="text2"/>
          <w:sz w:val="32"/>
          <w:szCs w:val="28"/>
        </w:rPr>
        <w:t xml:space="preserve"> Na alegría desta festa, de Todos os Santos, o Señor que nos chama a ser felices, </w:t>
      </w:r>
      <w:r>
        <w:rPr>
          <w:rFonts w:asciiTheme="minorHAnsi" w:hAnsiTheme="minorHAnsi" w:cstheme="minorHAnsi"/>
          <w:i/>
          <w:color w:val="44546A" w:themeColor="text2"/>
          <w:sz w:val="32"/>
          <w:szCs w:val="28"/>
        </w:rPr>
        <w:t>estea convosco.</w:t>
      </w:r>
    </w:p>
    <w:p w14:paraId="07D26335">
      <w:pPr>
        <w:tabs>
          <w:tab w:val="left" w:pos="10490"/>
        </w:tabs>
        <w:autoSpaceDE w:val="0"/>
        <w:autoSpaceDN w:val="0"/>
        <w:adjustRightInd w:val="0"/>
        <w:ind w:firstLine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14:paraId="6AFB7924">
      <w:pPr>
        <w:tabs>
          <w:tab w:val="left" w:pos="10490"/>
        </w:tabs>
        <w:autoSpaceDE w:val="0"/>
        <w:autoSpaceDN w:val="0"/>
        <w:adjustRightInd w:val="0"/>
        <w:ind w:firstLine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14:paraId="02B547E1">
      <w:pPr>
        <w:tabs>
          <w:tab w:val="left" w:pos="10490"/>
        </w:tabs>
        <w:autoSpaceDE w:val="0"/>
        <w:autoSpaceDN w:val="0"/>
        <w:adjustRightInd w:val="0"/>
        <w:ind w:firstLine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14:paraId="51E3F6E1">
      <w:pPr>
        <w:tabs>
          <w:tab w:val="left" w:pos="10490"/>
        </w:tabs>
        <w:autoSpaceDE w:val="0"/>
        <w:autoSpaceDN w:val="0"/>
        <w:adjustRightInd w:val="0"/>
        <w:jc w:val="both"/>
        <w:rPr>
          <w:rFonts w:asciiTheme="minorHAnsi" w:hAnsiTheme="minorHAnsi"/>
          <w:b/>
          <w:bCs/>
          <w:color w:val="44546A" w:themeColor="text2"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 xml:space="preserve">2. </w:t>
      </w:r>
      <w:r>
        <w:rPr>
          <w:rFonts w:asciiTheme="minorHAnsi" w:hAnsiTheme="minorHAnsi"/>
          <w:b/>
          <w:bCs/>
          <w:color w:val="44546A" w:themeColor="text2"/>
          <w:sz w:val="36"/>
          <w:szCs w:val="36"/>
        </w:rPr>
        <w:t xml:space="preserve">SÚPLICAS DE PERDÓN </w:t>
      </w:r>
    </w:p>
    <w:p w14:paraId="168B176E">
      <w:pPr>
        <w:tabs>
          <w:tab w:val="left" w:pos="10490"/>
        </w:tabs>
        <w:autoSpaceDE w:val="0"/>
        <w:autoSpaceDN w:val="0"/>
        <w:adjustRightInd w:val="0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022DD0B5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  <w:r>
        <w:rPr>
          <w:rFonts w:asciiTheme="minorHAnsi" w:hAnsiTheme="minorHAnsi"/>
          <w:bCs/>
          <w:i/>
          <w:iCs/>
          <w:color w:val="FF0000"/>
          <w:sz w:val="36"/>
          <w:szCs w:val="36"/>
        </w:rPr>
        <w:t>Sacerdote:</w:t>
      </w: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</w:rPr>
        <w:t xml:space="preserve"> Cústanos ser santos, temos mil defectos que nos impiden agradar a Deus e servir aos demais con xenerosidade. Por iso pedimos perdón.</w:t>
      </w:r>
      <w:r>
        <w:rPr>
          <w:rFonts w:ascii="robotoregular" w:hAnsi="robotoregular"/>
          <w:color w:val="333333"/>
          <w:sz w:val="36"/>
          <w:szCs w:val="36"/>
          <w:shd w:val="clear" w:color="auto" w:fill="FFFFFF"/>
        </w:rPr>
        <w:t xml:space="preserve"> </w:t>
      </w:r>
    </w:p>
    <w:p w14:paraId="3753C04B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FF0000"/>
          <w:sz w:val="36"/>
          <w:szCs w:val="36"/>
        </w:rPr>
        <w:t>Neno.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-Ti, que nos chamas a ser santos, como Santo é o noso Pai do ceo.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Señor, ten piedade de nós. </w:t>
      </w:r>
    </w:p>
    <w:p w14:paraId="1BB78D40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FF0000"/>
          <w:sz w:val="36"/>
          <w:szCs w:val="36"/>
        </w:rPr>
        <w:t>Pai.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- Ti, que proclamas ditosos os pobres e misericordiosos.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Cristo, ten piedade de nós. </w:t>
      </w:r>
    </w:p>
    <w:p w14:paraId="31F525DA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FF0000"/>
          <w:sz w:val="36"/>
          <w:szCs w:val="36"/>
        </w:rPr>
        <w:t>Catequista.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- Ti, que proclamas ditosos aos que traballan pola paz ou sofren pola xustiza.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>Señor, ten piedade de nós.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14:paraId="6B54F4F5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231E1E4C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/>
          <w:iCs/>
          <w:color w:val="FF0000"/>
          <w:sz w:val="36"/>
          <w:szCs w:val="36"/>
        </w:rPr>
        <w:t>Sacerdote:</w:t>
      </w: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</w:rPr>
        <w:t xml:space="preserve"> </w:t>
      </w:r>
      <w:r>
        <w:rPr>
          <w:rFonts w:asciiTheme="minorHAnsi" w:hAnsiTheme="minorHAnsi" w:cstheme="minorHAnsi"/>
          <w:i/>
          <w:color w:val="44546A" w:themeColor="text2"/>
          <w:sz w:val="36"/>
          <w:szCs w:val="36"/>
        </w:rPr>
        <w:t>Deus, Pai de todos, teña misericordia de nós perdoe os nosos pecados e nos leva á felicidade do ceo, á vida eterna. Amén</w:t>
      </w:r>
      <w:r>
        <w:rPr>
          <w:rFonts w:ascii="robotoregular" w:hAnsi="robotoregular"/>
          <w:i/>
          <w:color w:val="333333"/>
          <w:sz w:val="36"/>
          <w:szCs w:val="36"/>
          <w:shd w:val="clear" w:color="auto" w:fill="FFFFFF"/>
        </w:rPr>
        <w:t>.</w:t>
      </w:r>
      <w:r>
        <w:rPr>
          <w:rFonts w:ascii="Calibri" w:hAnsi="Calibri"/>
          <w:b/>
          <w:i/>
          <w:color w:val="44546A" w:themeColor="text2"/>
          <w:sz w:val="36"/>
          <w:szCs w:val="36"/>
        </w:rPr>
        <w:t xml:space="preserve"> </w:t>
      </w:r>
    </w:p>
    <w:p w14:paraId="45E982A0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14:paraId="00ACDD10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 xml:space="preserve">MONICIÓN </w:t>
      </w:r>
      <w:r>
        <w:rPr>
          <w:rFonts w:ascii="Calibri" w:hAnsi="Calibri"/>
          <w:b/>
          <w:i/>
          <w:color w:val="44546A" w:themeColor="text2"/>
          <w:sz w:val="36"/>
          <w:szCs w:val="36"/>
        </w:rPr>
        <w:t>ÁS</w:t>
      </w:r>
      <w:r>
        <w:rPr>
          <w:rFonts w:ascii="Calibri" w:hAnsi="Calibri"/>
          <w:b/>
          <w:color w:val="44546A" w:themeColor="text2"/>
          <w:sz w:val="36"/>
          <w:szCs w:val="36"/>
        </w:rPr>
        <w:t xml:space="preserve"> LECTURAS</w:t>
      </w:r>
    </w:p>
    <w:p w14:paraId="21945268"/>
    <w:p w14:paraId="7D46231F">
      <w:pPr>
        <w:pStyle w:val="2"/>
        <w:spacing w:before="0"/>
        <w:ind w:right="474"/>
        <w:jc w:val="both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  <w:r>
        <w:rPr>
          <w:rFonts w:ascii="Calibri" w:hAnsi="Calibri"/>
          <w:snapToGrid w:val="0"/>
          <w:color w:val="44546A" w:themeColor="text2"/>
          <w:sz w:val="36"/>
          <w:szCs w:val="36"/>
        </w:rPr>
        <w:t>(Apocalipse 7,2-4.9-14:</w:t>
      </w:r>
      <w:r>
        <w:rPr>
          <w:rFonts w:ascii="Calibri" w:hAnsi="Calibri"/>
          <w:b w:val="0"/>
          <w:i/>
          <w:snapToGrid w:val="0"/>
          <w:color w:val="44546A" w:themeColor="text2"/>
          <w:sz w:val="36"/>
          <w:szCs w:val="36"/>
        </w:rPr>
        <w:t xml:space="preserve"> Vin un xentío inmenso, que ninguén podería contar, de todas as nacións, razas, pobos e linguas. Salmo 23: Esta é a xeración que busca o teu rostro, Señor. 1 Xoán 3,1-3: Veremos a Deus tal cal é. Mateo 5,1-12a: Alegrádevos e exultade, porque a vosa recompensa será grande no ceo).</w:t>
      </w:r>
      <w:r>
        <w:rPr>
          <w:rFonts w:ascii="robotoregular" w:hAnsi="robotoregular"/>
          <w:color w:val="333333"/>
          <w:sz w:val="36"/>
          <w:szCs w:val="36"/>
          <w:shd w:val="clear" w:color="auto" w:fill="FFFFFF"/>
        </w:rPr>
        <w:t xml:space="preserve"> </w:t>
      </w:r>
    </w:p>
    <w:p w14:paraId="70319BA4">
      <w:pPr>
        <w:pStyle w:val="2"/>
        <w:spacing w:before="0"/>
        <w:ind w:left="1701" w:right="474" w:hanging="283"/>
        <w:jc w:val="both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</w:p>
    <w:p w14:paraId="09963E73">
      <w:pPr>
        <w:pStyle w:val="2"/>
        <w:spacing w:before="0"/>
        <w:ind w:right="474"/>
        <w:jc w:val="both"/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</w:pPr>
      <w:r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  <w:t>A primeira lectura, nunha linguaxe propia da</w:t>
      </w:r>
      <w:r>
        <w:rPr>
          <w:rFonts w:eastAsia="Times New Roman" w:cs="Times New Roman" w:asciiTheme="minorHAnsi" w:hAnsiTheme="minorHAnsi"/>
          <w:bCs w:val="0"/>
          <w:color w:val="44546A" w:themeColor="text2"/>
          <w:sz w:val="36"/>
          <w:szCs w:val="36"/>
        </w:rPr>
        <w:t xml:space="preserve"> Apocalipse</w:t>
      </w:r>
      <w:r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  <w:t xml:space="preserve">, ofrécenos unha mensaxe de esperanza e consolo xa que aquela multitude de persoas que foron testemuñas de Deus e agora adórano no ceo. </w:t>
      </w:r>
    </w:p>
    <w:p w14:paraId="3A16CBB7">
      <w:pPr>
        <w:pStyle w:val="2"/>
        <w:spacing w:before="0"/>
        <w:ind w:right="474"/>
        <w:jc w:val="both"/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</w:pPr>
      <w:r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  <w:t xml:space="preserve">A </w:t>
      </w:r>
      <w:r>
        <w:rPr>
          <w:rFonts w:eastAsia="Times New Roman" w:cs="Times New Roman" w:asciiTheme="minorHAnsi" w:hAnsiTheme="minorHAnsi"/>
          <w:bCs w:val="0"/>
          <w:color w:val="44546A" w:themeColor="text2"/>
          <w:sz w:val="36"/>
          <w:szCs w:val="36"/>
        </w:rPr>
        <w:t>Carta de S. Xoán</w:t>
      </w:r>
      <w:r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  <w:t xml:space="preserve"> dinos que somos fillos de Deus e que un día verémoslle tal cal é. </w:t>
      </w:r>
    </w:p>
    <w:p w14:paraId="0543BB5A">
      <w:pPr>
        <w:pStyle w:val="2"/>
        <w:spacing w:before="0"/>
        <w:ind w:right="474"/>
        <w:jc w:val="both"/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</w:pPr>
      <w:r>
        <w:rPr>
          <w:rFonts w:eastAsia="Times New Roman" w:cs="Times New Roman" w:asciiTheme="minorHAnsi" w:hAnsiTheme="minorHAnsi"/>
          <w:bCs w:val="0"/>
          <w:color w:val="44546A" w:themeColor="text2"/>
          <w:sz w:val="36"/>
          <w:szCs w:val="36"/>
        </w:rPr>
        <w:t>Xesús,</w:t>
      </w:r>
      <w:r>
        <w:rPr>
          <w:rFonts w:eastAsia="Times New Roman" w:cs="Times New Roman" w:asciiTheme="minorHAnsi" w:hAnsiTheme="minorHAnsi"/>
          <w:b w:val="0"/>
          <w:bCs w:val="0"/>
          <w:color w:val="44546A" w:themeColor="text2"/>
          <w:sz w:val="36"/>
          <w:szCs w:val="36"/>
        </w:rPr>
        <w:t xml:space="preserve"> ao falarnos das Benaventuranzas, indícanos o camiño da felicidade, o camiño que nos leva a estar con El sempre no ceo. </w:t>
      </w:r>
    </w:p>
    <w:p w14:paraId="172F5CCF"/>
    <w:p w14:paraId="0A409FF5"/>
    <w:p w14:paraId="22E43CD0">
      <w:pPr>
        <w:pStyle w:val="2"/>
        <w:spacing w:before="0"/>
        <w:ind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="Calibri" w:hAnsi="Calibri"/>
          <w:b w:val="0"/>
          <w:snapToGrid w:val="0"/>
          <w:color w:val="44546A" w:themeColor="text2"/>
          <w:sz w:val="36"/>
          <w:szCs w:val="36"/>
        </w:rPr>
        <w:t xml:space="preserve"> </w:t>
      </w:r>
    </w:p>
    <w:p w14:paraId="59CB9700">
      <w:pPr>
        <w:jc w:val="center"/>
        <w:rPr>
          <w:sz w:val="48"/>
          <w:szCs w:val="48"/>
        </w:rPr>
      </w:pPr>
      <w:r>
        <w:rPr>
          <w:rFonts w:asciiTheme="minorHAnsi" w:hAnsiTheme="minorHAnsi" w:cstheme="minorHAnsi"/>
          <w:b/>
          <w:i/>
          <w:iCs/>
          <w:color w:val="44546A" w:themeColor="text2"/>
          <w:sz w:val="48"/>
          <w:szCs w:val="48"/>
          <w:highlight w:val="yellow"/>
        </w:rPr>
        <w:t>LECTURAS: TODOS OS SANTOS</w:t>
      </w:r>
    </w:p>
    <w:p w14:paraId="2988586E">
      <w:pPr>
        <w:pStyle w:val="4"/>
        <w:spacing w:line="240" w:lineRule="atLeast"/>
        <w:ind w:left="284" w:right="69" w:hanging="284"/>
        <w:jc w:val="both"/>
        <w:rPr>
          <w:rFonts w:asciiTheme="minorHAnsi" w:hAnsiTheme="minorHAnsi" w:cstheme="minorHAnsi"/>
          <w:b/>
          <w:bCs/>
          <w:i w:val="0"/>
          <w:iCs w:val="0"/>
          <w:color w:val="00B050"/>
          <w:sz w:val="36"/>
          <w:szCs w:val="36"/>
        </w:rPr>
      </w:pPr>
    </w:p>
    <w:p w14:paraId="6532FA3A">
      <w:pPr>
        <w:pStyle w:val="4"/>
        <w:spacing w:line="240" w:lineRule="atLeast"/>
        <w:ind w:left="284" w:right="69" w:hanging="284"/>
        <w:jc w:val="both"/>
        <w:rPr>
          <w:rFonts w:asciiTheme="minorHAnsi" w:hAnsiTheme="minorHAnsi" w:cstheme="minorHAnsi"/>
          <w:color w:val="00B050"/>
          <w:sz w:val="36"/>
          <w:szCs w:val="36"/>
        </w:rPr>
      </w:pPr>
      <w:r>
        <w:rPr>
          <w:rFonts w:asciiTheme="minorHAnsi" w:hAnsiTheme="minorHAnsi" w:cstheme="minorHAnsi"/>
          <w:b/>
          <w:bCs/>
          <w:i w:val="0"/>
          <w:iCs w:val="0"/>
          <w:color w:val="00B050"/>
          <w:sz w:val="36"/>
          <w:szCs w:val="36"/>
        </w:rPr>
        <w:t xml:space="preserve">Apocalipse 7,2-4.9-14: </w:t>
      </w:r>
      <w:r>
        <w:rPr>
          <w:rFonts w:asciiTheme="minorHAnsi" w:hAnsiTheme="minorHAnsi" w:cstheme="minorHAnsi"/>
          <w:color w:val="00B050"/>
          <w:sz w:val="36"/>
          <w:szCs w:val="36"/>
        </w:rPr>
        <w:t>Vin unha multitude inmensa, que ninguén podería contar, de todas as nacións, razas, pobos e linguas.</w:t>
      </w:r>
    </w:p>
    <w:p w14:paraId="1330B071"/>
    <w:p w14:paraId="7D4E619A"/>
    <w:p w14:paraId="46A38256">
      <w:pPr>
        <w:ind w:left="284" w:right="616" w:hanging="284"/>
        <w:rPr>
          <w:rFonts w:ascii="Calibri" w:hAnsi="Calibri"/>
          <w:b/>
          <w:i/>
          <w:snapToGrid w:val="0"/>
          <w:color w:val="00B050"/>
          <w:sz w:val="36"/>
          <w:szCs w:val="36"/>
        </w:rPr>
      </w:pPr>
      <w:r>
        <w:rPr>
          <w:rFonts w:ascii="Calibri" w:hAnsi="Calibri"/>
          <w:b/>
          <w:snapToGrid w:val="0"/>
          <w:color w:val="00B050"/>
          <w:sz w:val="36"/>
          <w:szCs w:val="36"/>
        </w:rPr>
        <w:t xml:space="preserve">Salmo 23: </w:t>
      </w:r>
      <w:r>
        <w:rPr>
          <w:rFonts w:ascii="Calibri" w:hAnsi="Calibri"/>
          <w:b/>
          <w:i/>
          <w:snapToGrid w:val="0"/>
          <w:color w:val="00B050"/>
          <w:sz w:val="36"/>
          <w:szCs w:val="36"/>
        </w:rPr>
        <w:t>Esta é a xeración que busca o teu rostro, Señor.</w:t>
      </w:r>
    </w:p>
    <w:p w14:paraId="5AB25772">
      <w:pPr>
        <w:ind w:left="284" w:right="616" w:hanging="284"/>
        <w:rPr>
          <w:rFonts w:ascii="Calibri" w:hAnsi="Calibri"/>
          <w:b/>
          <w:i/>
          <w:snapToGrid w:val="0"/>
          <w:color w:val="00B050"/>
          <w:sz w:val="36"/>
          <w:szCs w:val="36"/>
        </w:rPr>
      </w:pPr>
    </w:p>
    <w:p w14:paraId="419F3E9A">
      <w:pPr>
        <w:pStyle w:val="2"/>
        <w:spacing w:before="0"/>
        <w:ind w:right="95"/>
        <w:jc w:val="both"/>
        <w:rPr>
          <w:rFonts w:ascii="Calibri" w:hAnsi="Calibri" w:cs="Times New Roman"/>
          <w:i/>
          <w:color w:val="00B050"/>
          <w:sz w:val="36"/>
          <w:szCs w:val="36"/>
        </w:rPr>
      </w:pPr>
      <w:r>
        <w:rPr>
          <w:rFonts w:ascii="Calibri" w:hAnsi="Calibri" w:cs="Times New Roman"/>
          <w:color w:val="00B050"/>
          <w:sz w:val="36"/>
          <w:szCs w:val="36"/>
        </w:rPr>
        <w:t xml:space="preserve">Juan 3,1-3: </w:t>
      </w:r>
      <w:r>
        <w:rPr>
          <w:rFonts w:ascii="Calibri" w:hAnsi="Calibri" w:cs="Times New Roman"/>
          <w:i/>
          <w:color w:val="00B050"/>
          <w:sz w:val="36"/>
          <w:szCs w:val="36"/>
        </w:rPr>
        <w:t>Veremos a Deus tal cal é.</w:t>
      </w:r>
    </w:p>
    <w:p w14:paraId="49D32536"/>
    <w:p w14:paraId="415884F7">
      <w:pPr>
        <w:pStyle w:val="2"/>
        <w:spacing w:before="0"/>
        <w:ind w:left="284" w:right="95" w:hanging="283"/>
        <w:jc w:val="both"/>
        <w:rPr>
          <w:rFonts w:ascii="Calibri" w:hAnsi="Calibri" w:cs="Times New Roman"/>
          <w:i/>
          <w:color w:val="00B050"/>
          <w:sz w:val="36"/>
          <w:szCs w:val="36"/>
        </w:rPr>
      </w:pPr>
      <w:r>
        <w:rPr>
          <w:rFonts w:ascii="Calibri" w:hAnsi="Calibri" w:cs="Times New Roman"/>
          <w:color w:val="00B050"/>
          <w:sz w:val="36"/>
          <w:szCs w:val="36"/>
        </w:rPr>
        <w:t xml:space="preserve">Lectura do santo evanxeo segundo san Mateo 5,1-12a: </w:t>
      </w:r>
      <w:r>
        <w:rPr>
          <w:rFonts w:ascii="Calibri" w:hAnsi="Calibri" w:cs="Times New Roman"/>
          <w:i/>
          <w:color w:val="00B050"/>
          <w:sz w:val="36"/>
          <w:szCs w:val="36"/>
        </w:rPr>
        <w:t>Alegrádevos e exultade, porque a vosa recompensa será grande no ceo.</w:t>
      </w:r>
    </w:p>
    <w:p w14:paraId="68AEE7E2"/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8"/>
      </w:tblGrid>
      <w:tr w14:paraId="30FB8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78" w:type="dxa"/>
          </w:tcPr>
          <w:p w14:paraId="5D6E44E9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223B4159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Narrador</w:t>
            </w:r>
            <w:r>
              <w:rPr>
                <w:rFonts w:ascii="Calibri" w:hAnsi="Calibri"/>
                <w:iCs/>
                <w:snapToGrid w:val="0"/>
                <w:color w:val="44546A" w:themeColor="text2"/>
                <w:sz w:val="36"/>
                <w:szCs w:val="36"/>
              </w:rPr>
              <w:t xml:space="preserve">: </w:t>
            </w: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Naquel tempo, ao ver Xesús o xentío, subiu ao monte, sentou, e achegáronse os seus discípulos; e abrindo a súa boca, ensináballes dicíndolles: </w:t>
            </w:r>
          </w:p>
          <w:p w14:paraId="281158BC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42269BEC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iCs/>
                <w:snapToGrid w:val="0"/>
                <w:color w:val="44546A" w:themeColor="text2"/>
                <w:sz w:val="36"/>
                <w:szCs w:val="36"/>
              </w:rPr>
              <w:t>X</w:t>
            </w:r>
            <w:r>
              <w:rPr>
                <w:rFonts w:ascii="Calibri" w:hAnsi="Calibri"/>
                <w:b/>
                <w:i/>
                <w:iCs/>
                <w:snapToGrid w:val="0"/>
                <w:color w:val="44546A" w:themeColor="text2"/>
                <w:sz w:val="36"/>
                <w:szCs w:val="36"/>
              </w:rPr>
              <w:t>esús:</w:t>
            </w: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 -“Benaventurados os pobres no espírito, porque deles é o Reino dos ceos. Benaventurados os mansos, porque eles herdarán a terra. </w:t>
            </w:r>
          </w:p>
          <w:p w14:paraId="60AEAA56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5A92C2E5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Benaventurados os que choran, porque eles serán consolados. Benaventurados os que teñen fame e sede da xustiza, porque eles quedarán saciados. </w:t>
            </w:r>
          </w:p>
          <w:p w14:paraId="20209417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10CC001A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Benaventurados os misericordiosos, porque eles alcanzarán misericordia. Benaventurados os limpos de corazón, porque eles verán a Deus. </w:t>
            </w:r>
          </w:p>
          <w:p w14:paraId="411E975A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45922393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Benaventurados os que traballan pola paz, porque eles serán chamados fillos de Deus. Benaventurados os perseguidos por causa da xustiza, porque deles é o reino dos ceos. </w:t>
            </w:r>
          </w:p>
          <w:p w14:paraId="12B0590A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63C21E56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i/>
                <w:iCs/>
                <w:snapToGrid w:val="0"/>
                <w:color w:val="44546A" w:themeColor="text2"/>
                <w:sz w:val="36"/>
                <w:szCs w:val="36"/>
              </w:rPr>
              <w:t xml:space="preserve">Benaventurados vós cando vos insulten e persíganvos e vos calumnien de calquera modo pola miña causa. Alegrádevos e exultade, porque a vosa recompensa será grande no ceo”. </w:t>
            </w:r>
          </w:p>
          <w:p w14:paraId="7D0B6D13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b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</w:p>
          <w:p w14:paraId="10692A03">
            <w:pPr>
              <w:tabs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left="142" w:right="141" w:hanging="142"/>
              <w:jc w:val="both"/>
              <w:rPr>
                <w:rFonts w:ascii="Calibri" w:hAnsi="Calibri"/>
                <w:b/>
                <w:i/>
                <w:iCs/>
                <w:snapToGrid w:val="0"/>
                <w:color w:val="44546A" w:themeColor="text2"/>
                <w:sz w:val="36"/>
                <w:szCs w:val="36"/>
              </w:rPr>
            </w:pPr>
            <w:r>
              <w:rPr>
                <w:rFonts w:ascii="Calibri" w:hAnsi="Calibri"/>
                <w:b/>
                <w:i/>
                <w:iCs/>
                <w:snapToGrid w:val="0"/>
                <w:color w:val="44546A" w:themeColor="text2"/>
                <w:sz w:val="36"/>
                <w:szCs w:val="36"/>
              </w:rPr>
              <w:t>Palabra do Señor</w:t>
            </w:r>
          </w:p>
          <w:p w14:paraId="312F371F"/>
        </w:tc>
      </w:tr>
    </w:tbl>
    <w:p w14:paraId="7875CB2A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both"/>
        <w:rPr>
          <w:rFonts w:ascii="Calibri" w:hAnsi="Calibri"/>
          <w:b/>
          <w:bCs/>
          <w:i/>
          <w:iCs/>
          <w:snapToGrid w:val="0"/>
          <w:color w:val="44546A" w:themeColor="text2"/>
          <w:sz w:val="36"/>
          <w:szCs w:val="36"/>
        </w:rPr>
      </w:pPr>
    </w:p>
    <w:p w14:paraId="6C6E6CAA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both"/>
        <w:rPr>
          <w:rFonts w:ascii="Calibri" w:hAnsi="Calibri"/>
          <w:b/>
          <w:bCs/>
          <w:i/>
          <w:iCs/>
          <w:snapToGrid w:val="0"/>
          <w:color w:val="44546A" w:themeColor="text2"/>
          <w:sz w:val="36"/>
          <w:szCs w:val="36"/>
        </w:rPr>
      </w:pPr>
    </w:p>
    <w:p w14:paraId="721E8B2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both"/>
        <w:rPr>
          <w:rFonts w:ascii="Calibri" w:hAnsi="Calibri"/>
          <w:b/>
          <w:bCs/>
          <w:i/>
          <w:iCs/>
          <w:snapToGrid w:val="0"/>
          <w:color w:val="44546A" w:themeColor="text2"/>
          <w:sz w:val="36"/>
          <w:szCs w:val="36"/>
        </w:rPr>
      </w:pPr>
    </w:p>
    <w:p w14:paraId="2A683FFD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center"/>
        <w:rPr>
          <w:rFonts w:ascii="Calibri" w:hAnsi="Calibri"/>
          <w:b/>
          <w:bCs/>
          <w:snapToGrid w:val="0"/>
          <w:color w:val="00B050"/>
          <w:sz w:val="36"/>
          <w:szCs w:val="36"/>
        </w:rPr>
      </w:pPr>
      <w:r>
        <w:rPr>
          <w:rFonts w:ascii="Calibri" w:hAnsi="Calibri"/>
          <w:b/>
          <w:bCs/>
          <w:snapToGrid w:val="0"/>
          <w:color w:val="00B050"/>
          <w:sz w:val="36"/>
          <w:szCs w:val="36"/>
        </w:rPr>
        <w:t>SER SANTOS NO COTIÁN</w:t>
      </w:r>
    </w:p>
    <w:p w14:paraId="72494FDD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center"/>
        <w:rPr>
          <w:rFonts w:ascii="Calibri" w:hAnsi="Calibri"/>
          <w:b/>
          <w:bCs/>
          <w:snapToGrid w:val="0"/>
          <w:color w:val="00B050"/>
          <w:sz w:val="36"/>
          <w:szCs w:val="36"/>
        </w:rPr>
      </w:pPr>
      <w:r>
        <w:rPr>
          <w:rFonts w:ascii="Calibri" w:hAnsi="Calibri"/>
          <w:b/>
          <w:bCs/>
          <w:snapToGrid w:val="0"/>
          <w:color w:val="00B050"/>
          <w:sz w:val="36"/>
          <w:szCs w:val="36"/>
        </w:rPr>
        <w:t>CUNHA SANTIDADE ALEGRE E COLLEITA POR PINZAS</w:t>
      </w:r>
    </w:p>
    <w:p w14:paraId="236CA37D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hanging="142"/>
        <w:jc w:val="center"/>
        <w:rPr>
          <w:rFonts w:ascii="Calibri" w:hAnsi="Calibri"/>
          <w:b/>
          <w:bCs/>
          <w:snapToGrid w:val="0"/>
          <w:color w:val="00B050"/>
          <w:sz w:val="36"/>
          <w:szCs w:val="36"/>
        </w:rPr>
      </w:pPr>
    </w:p>
    <w:p w14:paraId="21BDF36C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  <w:r>
        <w:rPr>
          <w:rFonts w:ascii="robotoregular" w:hAnsi="robotoregular"/>
          <w:color w:val="333333"/>
          <w:sz w:val="36"/>
          <w:szCs w:val="36"/>
          <w:shd w:val="clear" w:color="auto" w:fill="FFFFFF"/>
        </w:rPr>
        <w:tab/>
      </w: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Hoxe é festa, a festa de TODOS LOS SANTOS: dos que coñecemos porque son máis famosos e saen no calendario; pero tamén a festa desoutros, santos, anónimos, pero non menos importantes. </w:t>
      </w:r>
    </w:p>
    <w:p w14:paraId="2E0ED328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</w:p>
    <w:p w14:paraId="03FA8EB8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É un día para felicitar a todos os benaventurados, todos os santos que nos precederon e que gozan agora con Deus no ceo… e agradecer o seu exemplo. </w:t>
      </w:r>
    </w:p>
    <w:p w14:paraId="14B582F1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</w:p>
    <w:p w14:paraId="65242103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Pero é unha CHAMADA de Xesús para que todos vivamos a vocación de ser santos, é dicir, como “fillos de Deus”. Como?, vivindo as benaventuranzas: confiando sempre en Deus, sendo xustos, traballando por un mundo solidario e en paz, compartindo, sufrindo cos que choran… “Eles verán a Deus”. </w:t>
      </w:r>
    </w:p>
    <w:p w14:paraId="034914D4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Cuantos exemplos lembramos de persoas que viviron ou viven así. Hoxe lembrámoslles e damos grazas por eles. Son santos con sobresaliente. </w:t>
      </w:r>
    </w:p>
    <w:p w14:paraId="32C30D6B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</w:p>
    <w:p w14:paraId="4EFE9FC9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Pero temos tamén un RETO: vivir na </w:t>
      </w:r>
      <w:r>
        <w:rPr>
          <w:rFonts w:ascii="Calibri" w:hAnsi="Calibri"/>
          <w:b/>
          <w:snapToGrid w:val="0"/>
          <w:color w:val="44546A" w:themeColor="text2"/>
          <w:sz w:val="36"/>
          <w:szCs w:val="36"/>
        </w:rPr>
        <w:t>nosa vida cotiá</w:t>
      </w: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 de maneira alegre, amando, tendendo a man, no estudo, o traballo, a diversión… Con todo, somos conscientes de que esa “santidade” está </w:t>
      </w:r>
      <w:r>
        <w:rPr>
          <w:rFonts w:ascii="Calibri" w:hAnsi="Calibri"/>
          <w:b/>
          <w:snapToGrid w:val="0"/>
          <w:color w:val="44546A" w:themeColor="text2"/>
          <w:sz w:val="36"/>
          <w:szCs w:val="36"/>
        </w:rPr>
        <w:t>“collida con pinzas”</w:t>
      </w: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 (di Fano), porque fallamos moito, estamos moi lonxe de logralo. </w:t>
      </w:r>
    </w:p>
    <w:p w14:paraId="2082CADC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snapToGrid w:val="0"/>
          <w:color w:val="44546A" w:themeColor="text2"/>
          <w:sz w:val="36"/>
          <w:szCs w:val="36"/>
        </w:rPr>
      </w:pPr>
    </w:p>
    <w:p w14:paraId="2A9C110D">
      <w:pPr>
        <w:tabs>
          <w:tab w:val="left" w:pos="567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42" w:right="141" w:firstLine="142"/>
        <w:jc w:val="both"/>
        <w:rPr>
          <w:rFonts w:ascii="Calibri" w:hAnsi="Calibri"/>
          <w:i/>
          <w:snapToGrid w:val="0"/>
          <w:color w:val="44546A" w:themeColor="text2"/>
          <w:sz w:val="36"/>
          <w:szCs w:val="36"/>
        </w:rPr>
      </w:pPr>
      <w:r>
        <w:rPr>
          <w:rFonts w:ascii="Calibri" w:hAnsi="Calibri"/>
          <w:i/>
          <w:snapToGrid w:val="0"/>
          <w:color w:val="44546A" w:themeColor="text2"/>
          <w:sz w:val="36"/>
          <w:szCs w:val="36"/>
        </w:rPr>
        <w:t>Comentade a vida dalgún santo, dade grazas polo bo dalgún familiar voso que é ou foi exemplo en algo, pedide máis fe e mellorade a vida</w:t>
      </w:r>
      <w:r>
        <w:rPr>
          <w:rFonts w:ascii="Calibri" w:hAnsi="Calibri"/>
          <w:i/>
          <w:iCs/>
          <w:snapToGrid w:val="0"/>
          <w:color w:val="44546A" w:themeColor="text2"/>
          <w:sz w:val="36"/>
          <w:szCs w:val="36"/>
        </w:rPr>
        <w:t xml:space="preserve"> </w:t>
      </w:r>
      <w:r>
        <w:rPr>
          <w:rFonts w:ascii="Calibri" w:hAnsi="Calibri"/>
          <w:i/>
          <w:snapToGrid w:val="0"/>
          <w:color w:val="44546A" w:themeColor="text2"/>
          <w:sz w:val="36"/>
          <w:szCs w:val="36"/>
        </w:rPr>
        <w:t>eses</w:t>
      </w:r>
      <w:r>
        <w:rPr>
          <w:rFonts w:ascii="Calibri" w:hAnsi="Calibri"/>
          <w:snapToGrid w:val="0"/>
          <w:color w:val="44546A" w:themeColor="text2"/>
          <w:sz w:val="36"/>
          <w:szCs w:val="36"/>
        </w:rPr>
        <w:t xml:space="preserve"> outros, santos, anónimos, pero non menos importantes. </w:t>
      </w:r>
    </w:p>
    <w:p w14:paraId="52591FFC">
      <w:pPr>
        <w:pStyle w:val="18"/>
        <w:tabs>
          <w:tab w:val="left" w:pos="10490"/>
        </w:tabs>
        <w:ind w:left="0" w:firstLine="142"/>
        <w:jc w:val="both"/>
        <w:rPr>
          <w:rFonts w:asciiTheme="minorHAnsi" w:hAnsiTheme="minorHAnsi"/>
          <w:i/>
          <w:color w:val="000000" w:themeColor="text1"/>
          <w:sz w:val="36"/>
          <w:szCs w:val="36"/>
        </w:rPr>
      </w:pPr>
    </w:p>
    <w:p w14:paraId="6A49BD8A">
      <w:pPr>
        <w:pStyle w:val="18"/>
        <w:tabs>
          <w:tab w:val="left" w:pos="10490"/>
        </w:tabs>
        <w:ind w:left="0" w:firstLine="142"/>
        <w:jc w:val="both"/>
        <w:rPr>
          <w:rFonts w:asciiTheme="minorHAnsi" w:hAnsiTheme="minorHAnsi"/>
          <w:i/>
          <w:color w:val="000000" w:themeColor="text1"/>
          <w:sz w:val="36"/>
          <w:szCs w:val="36"/>
        </w:rPr>
      </w:pPr>
    </w:p>
    <w:p w14:paraId="65F131B1">
      <w:pPr>
        <w:pStyle w:val="4"/>
        <w:numPr>
          <w:ilvl w:val="0"/>
          <w:numId w:val="1"/>
        </w:numPr>
        <w:tabs>
          <w:tab w:val="left" w:pos="10490"/>
        </w:tabs>
        <w:spacing w:before="0" w:line="240" w:lineRule="atLeast"/>
        <w:ind w:left="0"/>
        <w:jc w:val="both"/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</w:rPr>
      </w:pPr>
      <w:r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</w:rPr>
        <w:t>ORACION DOS FIEIS</w:t>
      </w:r>
      <w:bookmarkStart w:id="0" w:name="_Hlk212625327"/>
    </w:p>
    <w:p w14:paraId="075C37BD">
      <w:pPr>
        <w:pStyle w:val="4"/>
        <w:tabs>
          <w:tab w:val="left" w:pos="10490"/>
        </w:tabs>
        <w:spacing w:before="0" w:line="240" w:lineRule="atLeast"/>
        <w:jc w:val="both"/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</w:rPr>
      </w:pPr>
    </w:p>
    <w:p w14:paraId="4F263215">
      <w:pPr>
        <w:pStyle w:val="4"/>
        <w:tabs>
          <w:tab w:val="left" w:pos="10490"/>
        </w:tabs>
        <w:spacing w:before="0" w:line="240" w:lineRule="atLeast"/>
        <w:jc w:val="both"/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FF0000"/>
          <w:sz w:val="36"/>
          <w:szCs w:val="36"/>
        </w:rPr>
        <w:t>Sacerdote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: Unidos na oración presentamos as nosas necesidades, dicindo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</w:rPr>
        <w:t xml:space="preserve">: </w:t>
      </w:r>
    </w:p>
    <w:p w14:paraId="2465942C">
      <w:pPr>
        <w:pStyle w:val="4"/>
        <w:spacing w:before="0" w:line="240" w:lineRule="atLeast"/>
        <w:ind w:left="2124" w:right="474" w:firstLine="423"/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</w:rPr>
        <w:t>-Axúdanos, Señor, a ser santos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. </w:t>
      </w:r>
    </w:p>
    <w:p w14:paraId="41DC2561">
      <w:pPr>
        <w:rPr>
          <w:sz w:val="36"/>
          <w:szCs w:val="36"/>
        </w:rPr>
      </w:pPr>
    </w:p>
    <w:p w14:paraId="2F888F30">
      <w:pPr>
        <w:pStyle w:val="4"/>
        <w:spacing w:before="0" w:line="240" w:lineRule="atLeast"/>
        <w:ind w:right="474"/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</w:pP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>1.-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Para que fagamos das nosas comunidades e de toda a Igrexa lugares de acollida, de sinxeleza, de loita pola xustiza. </w:t>
      </w:r>
      <w:r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  <w:t>Oremos.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</w:t>
      </w:r>
    </w:p>
    <w:p w14:paraId="0C67C204">
      <w:pPr>
        <w:rPr>
          <w:sz w:val="36"/>
          <w:szCs w:val="36"/>
        </w:rPr>
      </w:pPr>
    </w:p>
    <w:p w14:paraId="1CEAF332">
      <w:pPr>
        <w:pStyle w:val="4"/>
        <w:spacing w:before="0" w:line="240" w:lineRule="atLeast"/>
        <w:ind w:right="474"/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</w:pP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>2.-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Para que fagamos do mundo unha casa común onde todas as persoas poidan vivir con dignidade. </w:t>
      </w:r>
      <w:r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  <w:t>Oremos.</w:t>
      </w: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 xml:space="preserve"> </w:t>
      </w:r>
    </w:p>
    <w:p w14:paraId="427F1C5A">
      <w:pPr>
        <w:rPr>
          <w:sz w:val="36"/>
          <w:szCs w:val="36"/>
        </w:rPr>
      </w:pPr>
    </w:p>
    <w:p w14:paraId="5E27894A">
      <w:pPr>
        <w:pStyle w:val="4"/>
        <w:spacing w:before="0" w:line="240" w:lineRule="atLeast"/>
        <w:ind w:right="474"/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</w:pP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>3.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Para que a mensaxe das Benaventuranzas móvanos ao compromiso por estar á beira dos que sofren, a construír a paz e a ser misericordiosos con todos. </w:t>
      </w:r>
      <w:r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  <w:t>Oremos.</w:t>
      </w:r>
    </w:p>
    <w:p w14:paraId="5B6D944E">
      <w:pPr>
        <w:rPr>
          <w:sz w:val="36"/>
          <w:szCs w:val="36"/>
        </w:rPr>
      </w:pPr>
    </w:p>
    <w:p w14:paraId="4E9EBB75">
      <w:pPr>
        <w:pStyle w:val="4"/>
        <w:spacing w:before="0" w:line="240" w:lineRule="atLeast"/>
        <w:ind w:right="474"/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</w:pP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>4.-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Para que o Señor fáganos máis santos, é dicir, máis felices, máis plenos, máis atentos, máis irmáns, máis alegres e máis seus; santos que xeren vida e que saben gozar o cada día. </w:t>
      </w:r>
      <w:r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  <w:t>Oremos.</w:t>
      </w: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 xml:space="preserve"> </w:t>
      </w:r>
    </w:p>
    <w:p w14:paraId="3DE37F37">
      <w:pPr>
        <w:rPr>
          <w:sz w:val="36"/>
          <w:szCs w:val="36"/>
        </w:rPr>
      </w:pPr>
    </w:p>
    <w:p w14:paraId="3E8E3AFB">
      <w:pPr>
        <w:pStyle w:val="4"/>
        <w:spacing w:before="0" w:line="240" w:lineRule="atLeast"/>
        <w:ind w:right="474"/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</w:pPr>
      <w:r>
        <w:rPr>
          <w:rFonts w:eastAsia="Times New Roman" w:asciiTheme="minorHAnsi" w:hAnsiTheme="minorHAnsi" w:cstheme="minorHAnsi"/>
          <w:b/>
          <w:i w:val="0"/>
          <w:iCs w:val="0"/>
          <w:color w:val="44546A" w:themeColor="text2"/>
          <w:sz w:val="36"/>
          <w:szCs w:val="36"/>
        </w:rPr>
        <w:t>5.-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Para que o Señor acolla aos nosos familiares e amigos defuntos, perdoe as súas faltas e énchalles de felicidade. </w:t>
      </w:r>
      <w:r>
        <w:rPr>
          <w:rFonts w:eastAsia="Times New Roman" w:asciiTheme="minorHAnsi" w:hAnsiTheme="minorHAnsi" w:cstheme="minorHAnsi"/>
          <w:b/>
          <w:iCs w:val="0"/>
          <w:color w:val="44546A" w:themeColor="text2"/>
          <w:sz w:val="36"/>
          <w:szCs w:val="36"/>
        </w:rPr>
        <w:t>Oremos.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</w:t>
      </w:r>
    </w:p>
    <w:p w14:paraId="28A6F820">
      <w:pPr>
        <w:pStyle w:val="4"/>
        <w:spacing w:before="0" w:line="240" w:lineRule="atLeast"/>
        <w:ind w:left="1416" w:right="474"/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</w:pPr>
    </w:p>
    <w:p w14:paraId="35D5260C">
      <w:pPr>
        <w:pStyle w:val="4"/>
        <w:spacing w:before="0" w:line="240" w:lineRule="atLeast"/>
        <w:ind w:right="474"/>
        <w:rPr>
          <w:rFonts w:asciiTheme="minorHAnsi" w:hAnsiTheme="minorHAnsi"/>
          <w:bCs/>
          <w:i w:val="0"/>
          <w:iCs w:val="0"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color w:val="FF0000"/>
          <w:sz w:val="36"/>
          <w:szCs w:val="36"/>
        </w:rPr>
        <w:t xml:space="preserve">Sacerdote: </w:t>
      </w:r>
      <w:r>
        <w:rPr>
          <w:rFonts w:eastAsia="Times New Roman" w:asciiTheme="minorHAnsi" w:hAnsiTheme="minorHAnsi" w:cstheme="minorHAnsi"/>
          <w:iCs w:val="0"/>
          <w:color w:val="44546A" w:themeColor="text2"/>
          <w:sz w:val="36"/>
          <w:szCs w:val="36"/>
        </w:rPr>
        <w:t>Escoita, Pai, as nosas oracións. E dános a forza do teu Espírito para poder seguir os pasos daqueles que nos precederon cara a ti. Por XCNS...</w:t>
      </w:r>
      <w:r>
        <w:rPr>
          <w:rFonts w:eastAsia="Times New Roman" w:asciiTheme="minorHAnsi" w:hAnsiTheme="minorHAnsi" w:cstheme="minorHAnsi"/>
          <w:i w:val="0"/>
          <w:iCs w:val="0"/>
          <w:color w:val="44546A" w:themeColor="text2"/>
          <w:sz w:val="36"/>
          <w:szCs w:val="36"/>
        </w:rPr>
        <w:t xml:space="preserve"> </w:t>
      </w:r>
    </w:p>
    <w:p w14:paraId="6D15A318">
      <w:pPr>
        <w:spacing w:after="160" w:line="259" w:lineRule="auto"/>
        <w:rPr>
          <w:rFonts w:asciiTheme="minorHAnsi" w:hAnsiTheme="minorHAnsi"/>
          <w:bCs/>
          <w:i/>
          <w:iCs/>
          <w:color w:val="44546A" w:themeColor="text2"/>
          <w:sz w:val="36"/>
          <w:szCs w:val="36"/>
        </w:rPr>
      </w:pP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</w:rPr>
        <w:br w:type="page"/>
      </w:r>
    </w:p>
    <w:p w14:paraId="7F7FB498">
      <w:pPr>
        <w:suppressLineNumbers/>
        <w:rPr>
          <w:rFonts w:asciiTheme="minorHAnsi" w:hAnsiTheme="minorHAnsi"/>
          <w:bCs/>
          <w:i/>
          <w:iCs/>
          <w:color w:val="44546A" w:themeColor="text2"/>
          <w:sz w:val="36"/>
          <w:szCs w:val="36"/>
        </w:rPr>
      </w:pPr>
    </w:p>
    <w:p w14:paraId="57D662D3">
      <w:pPr>
        <w:pStyle w:val="18"/>
        <w:suppressLineNumbers/>
        <w:ind w:left="0"/>
        <w:jc w:val="both"/>
        <w:rPr>
          <w:rFonts w:asciiTheme="minorHAnsi" w:hAnsiTheme="minorHAnsi"/>
          <w:bCs/>
          <w:i/>
          <w:iCs/>
          <w:sz w:val="36"/>
          <w:szCs w:val="36"/>
        </w:rPr>
      </w:pPr>
    </w:p>
    <w:bookmarkEnd w:id="0"/>
    <w:p w14:paraId="31452D60">
      <w:pPr>
        <w:pStyle w:val="18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44546A" w:themeColor="text2"/>
          <w:sz w:val="36"/>
          <w:szCs w:val="36"/>
        </w:rPr>
        <w:t>5. OFRENDAS</w:t>
      </w:r>
    </w:p>
    <w:p w14:paraId="0692ECDD">
      <w:pPr>
        <w:pStyle w:val="18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5CD5134F">
      <w:pPr>
        <w:pStyle w:val="18"/>
        <w:numPr>
          <w:ilvl w:val="0"/>
          <w:numId w:val="2"/>
        </w:numPr>
        <w:jc w:val="both"/>
        <w:rPr>
          <w:rFonts w:asciiTheme="minorHAnsi" w:hAnsiTheme="minorHAnsi"/>
          <w:color w:val="FF0000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OITO PEDRAS CON OITO PALABRAS:</w:t>
      </w:r>
    </w:p>
    <w:p w14:paraId="3C1490FB">
      <w:pPr>
        <w:pStyle w:val="18"/>
        <w:ind w:left="77"/>
        <w:jc w:val="both"/>
        <w:rPr>
          <w:rFonts w:asciiTheme="minorHAnsi" w:hAnsiTheme="minorHAnsi"/>
          <w:color w:val="FF0000"/>
          <w:sz w:val="36"/>
          <w:szCs w:val="36"/>
        </w:rPr>
      </w:pPr>
    </w:p>
    <w:p w14:paraId="114C21C7">
      <w:pPr>
        <w:pStyle w:val="18"/>
        <w:ind w:left="77"/>
        <w:jc w:val="both"/>
        <w:rPr>
          <w:rFonts w:asciiTheme="minorHAnsi" w:hAnsiTheme="minorHAnsi"/>
          <w:color w:val="FF0000"/>
          <w:sz w:val="36"/>
          <w:szCs w:val="36"/>
        </w:rPr>
      </w:pPr>
    </w:p>
    <w:p w14:paraId="3410DCBB">
      <w:pPr>
        <w:pStyle w:val="18"/>
        <w:ind w:left="77"/>
        <w:jc w:val="both"/>
        <w:rPr>
          <w:rFonts w:asciiTheme="minorHAnsi" w:hAnsiTheme="minorHAnsi"/>
          <w:color w:val="FF0000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Con estas oito pedras queremos simbolizar o camiño que Xesús trazounos para chegar á auténtica felicidade, As BIENAVENTURANZAS (comparten, sufridos, choran con, xustos, misericordioso, de corazón, pacificadores, perseguidos). </w:t>
      </w:r>
    </w:p>
    <w:p w14:paraId="3AD3D7E6">
      <w:pPr>
        <w:ind w:left="1701" w:right="566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14:paraId="22B8F89B">
      <w:pPr>
        <w:ind w:left="1701" w:right="566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7449FDCC">
      <w:pPr>
        <w:ind w:left="1701" w:right="566" w:hanging="283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7134FBCF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CANDEA ACESA E GLOBO CON SORRISO PINTADO</w:t>
      </w:r>
      <w:r>
        <w:rPr>
          <w:rFonts w:asciiTheme="minorHAnsi" w:hAnsiTheme="minorHAnsi"/>
          <w:b/>
          <w:color w:val="44546A" w:themeColor="text2"/>
          <w:sz w:val="36"/>
          <w:szCs w:val="36"/>
        </w:rPr>
        <w:t>:</w:t>
      </w:r>
      <w:r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14:paraId="625A7C8A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1EA72448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64D7E162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 xml:space="preserve">Esta luz reflicte a santidade de tantas persoas que seguiron ao Señor, a beleza dos santos e santas. Ofrecémoschos, Señor, pedíndoche que tamén nós vaiamos poñendo un pouco de alegría e de luz no noso mundo. </w:t>
      </w:r>
    </w:p>
    <w:p w14:paraId="38B1FA6D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71D3EF47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03BAC766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4B60F506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PAN E VIÑO:</w:t>
      </w:r>
      <w:r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14:paraId="3F0617B2">
      <w:pPr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3C9E92D">
      <w:pPr>
        <w:ind w:right="566"/>
        <w:jc w:val="both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t>Somos débiles. Necesitamos da forza do Señor. Co pan e o viño manifestamos o noso amor á Eucaristía. Nela os santos atoparon luz e forza para afrontar todos os problemas que os rodeaban</w:t>
      </w:r>
      <w:r>
        <w:rPr>
          <w:rFonts w:ascii="robotoregular" w:hAnsi="robotoregular"/>
          <w:color w:val="333333"/>
          <w:sz w:val="36"/>
          <w:szCs w:val="36"/>
          <w:shd w:val="clear" w:color="auto" w:fill="FFFFFF"/>
        </w:rPr>
        <w:t>.</w:t>
      </w:r>
    </w:p>
    <w:p w14:paraId="626BF0E0">
      <w:pPr>
        <w:spacing w:after="160" w:line="259" w:lineRule="auto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</w:p>
    <w:p w14:paraId="502A2DE0">
      <w:pPr>
        <w:spacing w:after="160" w:line="259" w:lineRule="auto"/>
        <w:rPr>
          <w:rFonts w:asciiTheme="minorHAnsi" w:hAnsiTheme="minorHAnsi"/>
          <w:color w:val="44546A" w:themeColor="text2"/>
          <w:sz w:val="52"/>
          <w:szCs w:val="52"/>
          <w:u w:val="single"/>
        </w:rPr>
      </w:pPr>
    </w:p>
    <w:p w14:paraId="15578293">
      <w:pPr>
        <w:spacing w:after="160" w:line="259" w:lineRule="auto"/>
        <w:rPr>
          <w:rFonts w:ascii="Bradley Hand ITC" w:hAnsi="Bradley Hand ITC"/>
          <w:b/>
          <w:color w:val="FF0000"/>
          <w:sz w:val="32"/>
          <w:szCs w:val="32"/>
        </w:rPr>
      </w:pPr>
      <w:r>
        <w:rPr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1200785</wp:posOffset>
                </wp:positionH>
                <wp:positionV relativeFrom="paragraph">
                  <wp:posOffset>80010</wp:posOffset>
                </wp:positionV>
                <wp:extent cx="3879850" cy="421640"/>
                <wp:effectExtent l="4445" t="4445" r="14605" b="5715"/>
                <wp:wrapNone/>
                <wp:docPr id="2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4216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1CBE9">
                                <a:alpha val="100000"/>
                              </a:srgbClr>
                            </a:gs>
                            <a:gs pos="50000">
                              <a:srgbClr val="A3C1E5">
                                <a:alpha val="100000"/>
                              </a:srgbClr>
                            </a:gs>
                            <a:gs pos="100000">
                              <a:srgbClr val="92B9E4">
                                <a:alpha val="100000"/>
                              </a:srgbClr>
                            </a:gs>
                            <a:gs pos="100000">
                              <a:srgbClr val="03070B"/>
                            </a:gs>
                          </a:gsLst>
                          <a:lin ang="5400000"/>
                          <a:tileRect/>
                        </a:gradFill>
                        <a:ln w="6350" cap="flat" cmpd="sng">
                          <a:solidFill>
                            <a:srgbClr val="5B9BD5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9C053D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ORACIÓN DE ACCIÓN DE GRAZAS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Cuadro de texto 7" o:spid="_x0000_s1026" o:spt="202" type="#_x0000_t202" style="position:absolute;left:0pt;margin-left:94.55pt;margin-top:6.3pt;height:33.2pt;width:305.5pt;z-index:251659264;mso-width-relative:margin;mso-height-relative:margin;" fillcolor="#B1CBE9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">
                <v:fill type="gradient" on="t" color2="#03070B" colors="0f #B1CBE9;32768f #A3C1E5;65536f #92B9E4;65536f #03070B" focus="100%" focussize="0f,0f" focusposition="0f,0f" rotate="t">
                  <o:fill type="gradientUnscaled" v:ext="backwardCompatible"/>
                </v:fill>
                <v:stroke weight="0.5pt" color="#5B9BD5" joinstyle="miter"/>
                <v:imagedata o:title=""/>
                <o:lock v:ext="edit" aspectratio="f"/>
                <v:textbox>
                  <w:txbxContent>
                    <w:p w14:paraId="19C053D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ORACIÓN DE ACCIÓN DE GRAZAS</w:t>
                      </w:r>
                    </w:p>
                  </w:txbxContent>
                </v:textbox>
              </v:shape>
            </w:pict>
          </mc:Fallback>
        </mc:AlternateContent>
      </w:r>
    </w:p>
    <w:p w14:paraId="37E6A92D">
      <w:pPr>
        <w:spacing w:after="160" w:line="259" w:lineRule="auto"/>
        <w:ind w:firstLine="708"/>
        <w:rPr>
          <w:rFonts w:asciiTheme="minorHAnsi" w:hAnsiTheme="minorHAnsi" w:cstheme="minorHAnsi"/>
          <w:color w:val="44546A" w:themeColor="text2"/>
          <w:sz w:val="32"/>
          <w:szCs w:val="32"/>
        </w:rPr>
      </w:pPr>
      <w:r>
        <w:rPr>
          <w:rFonts w:ascii="Script MT Bold" w:hAnsi="Script MT Bold" w:cs="Tahoma"/>
          <w:bCs/>
          <w:color w:val="000000"/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225425</wp:posOffset>
                </wp:positionV>
                <wp:extent cx="5960110" cy="7899400"/>
                <wp:effectExtent l="15875" t="15875" r="18415" b="22225"/>
                <wp:wrapNone/>
                <wp:docPr id="3" name="AutoShap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0110" cy="78062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5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4DEAB1DE">
                            <w:pPr>
                              <w:spacing w:line="240" w:lineRule="atLeast"/>
                              <w:ind w:right="48"/>
                              <w:jc w:val="center"/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Que nos dirás, noso Deus</w:t>
                            </w:r>
                          </w:p>
                          <w:p w14:paraId="64A98C8E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center"/>
                              <w:rPr>
                                <w:rFonts w:ascii="Verdana" w:hAnsi="Verdana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503E44F4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Que nos dirás, noso Deus, cando cheguemos á túa presenza e nos atopemos contigo, cara a cara? </w:t>
                            </w:r>
                          </w:p>
                          <w:p w14:paraId="5E75BF81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Dirasnos: “Animo, fillos, xa chegastes”. </w:t>
                            </w:r>
                          </w:p>
                          <w:p w14:paraId="653F205E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Nós, quedaremos mudos, porque levabamos preparadas as nosas escusas. </w:t>
                            </w:r>
                          </w:p>
                          <w:p w14:paraId="7FE5DABB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Ti, tomarasnos da man e mostrarasnos a túa casa, a nosa casa! </w:t>
                            </w:r>
                          </w:p>
                          <w:p w14:paraId="0A7FFADD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Os nosos fallos quedarán no esquecemento para sempre. </w:t>
                            </w:r>
                          </w:p>
                          <w:p w14:paraId="443E2552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E entón, empezaremos a comprender que nos queres de verdade, como nunca criamos que puidésemos ser queridos.</w:t>
                            </w:r>
                          </w:p>
                          <w:p w14:paraId="279050AC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 E sentirémonos como na casa, na nosa casa, felices, rodeados de amor e de agarimo na festa, na túa gran festa, no ceo, xunto a ti, cos que queremos, amados, felices. </w:t>
                            </w:r>
                          </w:p>
                          <w:p w14:paraId="26787352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  *******************************************</w:t>
                            </w:r>
                          </w:p>
                          <w:p w14:paraId="7CBF0D62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Señor, acolle no teu colo de Pai os nosos familiares e a todos os defuntos. </w:t>
                            </w:r>
                          </w:p>
                          <w:p w14:paraId="0E494411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Para nós foron sorriso, ánimo, forza, amor e testemuño. </w:t>
                            </w:r>
                          </w:p>
                          <w:p w14:paraId="52F93946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Poñémolos nas túas mans de Pai. </w:t>
                            </w:r>
                          </w:p>
                          <w:p w14:paraId="125A8D16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Naceron á túa vida un día afastado no bautismo. </w:t>
                            </w:r>
                          </w:p>
                          <w:p w14:paraId="2F235988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Participaron na túa mesa comendo na Eucaristía. Creron e esperaron en Ti! </w:t>
                            </w:r>
                          </w:p>
                          <w:p w14:paraId="75FDD31E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Agora pedímosche: Admíteos no teu reino! Sinálalles un sitio no banquete definitivo! </w:t>
                            </w:r>
                          </w:p>
                          <w:p w14:paraId="34ABC049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Señor, separámonos fisicamente deles, pero que a separación sexa un “ata logo” porque esperamos coa túa graza, seguir o mesmo camiño e desembocar no mesmo mar: o teu amor infinito, con eles e con todos os que cremos en ti. Amén. </w:t>
                            </w:r>
                          </w:p>
                          <w:p w14:paraId="1A386272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Y nos sentiremos como en casa, en nuestra casa, felices, rodeados de amor y de cariño en la fiesta, en tu gran fiesta, en el cielo, junto a ti, con los que queremos, amados, felices.</w:t>
                            </w:r>
                          </w:p>
                          <w:p w14:paraId="0674E77D">
                            <w:pPr>
                              <w:pStyle w:val="18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right="-23"/>
                              <w:jc w:val="both"/>
                            </w:pPr>
                            <w:r>
                              <w:t xml:space="preserve">* * * * * * * * * * * * * * * * * </w:t>
                            </w:r>
                          </w:p>
                          <w:p w14:paraId="467922F7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Señor, acoge en tu regazo de Padre a nuestros familiares y a todos los difuntos.</w:t>
                            </w:r>
                          </w:p>
                          <w:p w14:paraId="7AD32608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Para nosotros fueron sonrisa, ánimo, fuerza, amor y testimonio.</w:t>
                            </w:r>
                          </w:p>
                          <w:p w14:paraId="6E213729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Los ponemos en tus manos de Padre.</w:t>
                            </w:r>
                          </w:p>
                          <w:p w14:paraId="10A817DF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Nacieron a tu vida un día lejano en el bautismo.</w:t>
                            </w:r>
                          </w:p>
                          <w:p w14:paraId="54F8F4FF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Participaron en tu mesa comiendo en la Eucaristía. ¡Creyeron y esperaron en Ti!</w:t>
                            </w:r>
                          </w:p>
                          <w:p w14:paraId="2AA4207A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Ahora te pedimos: ¡Admítelos en tu reino!  ¡Señálales un sitio en el banquete definitivo!</w:t>
                            </w:r>
                          </w:p>
                          <w:p w14:paraId="63C0E113">
                            <w:pPr>
                              <w:spacing w:line="240" w:lineRule="atLeast"/>
                              <w:ind w:left="-142" w:right="-23" w:firstLine="2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Señor, nos hemos separado físicamente de ellos, pero que la separación sea un “hasta luego” porque esperamos con tu gracia, seguir el mismo camino y desembocar en el mismo mar: tu amor infinito, con ellos y con todos los que creemos en ti. Amén.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C38DFC8">
                            <w:pPr>
                              <w:spacing w:line="240" w:lineRule="atLeast"/>
                              <w:ind w:left="-142" w:right="-23" w:firstLine="284"/>
                              <w:jc w:val="center"/>
                              <w:rPr>
                                <w:rFonts w:asciiTheme="minorHAnsi" w:hAnsiTheme="minorHAnsi" w:cstheme="minorHAns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7522EBAD">
                            <w:pPr>
                              <w:spacing w:line="240" w:lineRule="atLeast"/>
                              <w:ind w:left="-142" w:right="-23" w:firstLine="284"/>
                              <w:jc w:val="center"/>
                              <w:rPr>
                                <w:rFonts w:asciiTheme="minorHAnsi" w:hAnsiTheme="minorHAnsi" w:cstheme="minorHAns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42798336">
                            <w:pPr>
                              <w:spacing w:line="240" w:lineRule="atLeast"/>
                              <w:ind w:left="-142" w:right="-23" w:firstLine="284"/>
                              <w:jc w:val="center"/>
                              <w:rPr>
                                <w:rStyle w:val="7"/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4BA9C09">
                            <w:pPr>
                              <w:spacing w:line="240" w:lineRule="atLeast"/>
                              <w:ind w:left="-142" w:right="-23" w:firstLine="284"/>
                              <w:jc w:val="center"/>
                              <w:rPr>
                                <w:rFonts w:asciiTheme="minorHAnsi" w:hAnsiTheme="minorHAnsi" w:cstheme="minorHAnsi"/>
                                <w:color w:val="1F497D"/>
                                <w:sz w:val="28"/>
                                <w:szCs w:val="28"/>
                              </w:rPr>
                            </w:pPr>
                          </w:p>
                          <w:p w14:paraId="7AC9A027">
                            <w:pPr>
                              <w:spacing w:line="240" w:lineRule="atLeast"/>
                              <w:ind w:right="-23" w:hanging="22"/>
                              <w:rPr>
                                <w:rFonts w:ascii="Calibri" w:hAnsi="Calibri" w:cs="Calibri"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7F297985">
                            <w:pPr>
                              <w:tabs>
                                <w:tab w:val="left" w:pos="11340"/>
                              </w:tabs>
                              <w:spacing w:line="240" w:lineRule="atLeast"/>
                              <w:ind w:right="-23" w:hanging="283"/>
                              <w:jc w:val="both"/>
                              <w:rPr>
                                <w:rFonts w:ascii="Calibri" w:hAnsi="Calibri" w:cs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DBE950D">
                            <w:pPr>
                              <w:ind w:right="-23" w:hanging="284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79E13430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5E14DB12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1B9A1A3D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06A3BD16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9FC464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3468BA4F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4594AC5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1E53B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C3243B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F6B5D7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14:paraId="4E1C75C2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5DED98B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4358C8D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CEF9AC3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50A496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D51C36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037175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F9DB45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98502C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051636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2E3E4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1D043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66C7D4B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F10D49F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28D8AA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B278A2B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C07C3F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4F8DE8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134249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60EAFF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830AE6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4B3581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23211F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C56DE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471071A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344F8F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1E8285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F6F5126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Forte" w:hAnsi="Fort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Te lo pedimos con María, reina de las Misiones. Amén.</w:t>
                            </w:r>
                          </w:p>
                          <w:p w14:paraId="10B17E7C">
                            <w:pPr>
                              <w:ind w:right="-3"/>
                              <w:jc w:val="both"/>
                              <w:rPr>
                                <w:rFonts w:ascii="Forte" w:hAnsi="Fort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349" o:spid="_x0000_s1026" o:spt="2" style="position:absolute;left:0pt;margin-left:29.3pt;margin-top:17.75pt;height:622pt;width:469.3pt;z-index:251663360;mso-width-relative:margin;mso-height-relative:margin;" fillcolor="#FFFFFF" filled="t" stroked="t" coordsize="21600,21600" arcsize="0.166666666666667" o:gfxdata="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rJZJT3AAAAAoBAAAP&#10;AAAAAAAAAAEAIAAAACIAAABkcnMvZG93bnJldi54bWxQSwECFAAUAAAACACHTuJA9XXDVE0CAACz&#10;BAAADgAAAAAAAAABACAAAAArAQAAZHJzL2Uyb0RvYy54bWxQSwUGAAAAAAYABgBZAQAA6gUAAAAA&#10;">
                <v:fill on="t" focussize="0,0"/>
                <v:stroke weight="2.5pt" color="#00B050" joinstyle="round"/>
                <v:imagedata o:title=""/>
                <o:lock v:ext="edit" aspectratio="f"/>
                <v:textbox>
                  <w:txbxContent>
                    <w:p w14:paraId="4DEAB1DE">
                      <w:pPr>
                        <w:spacing w:line="240" w:lineRule="atLeast"/>
                        <w:ind w:right="48"/>
                        <w:jc w:val="center"/>
                        <w:rPr>
                          <w:rFonts w:ascii="Script MT Bold" w:hAnsi="Script MT Bold" w:cs="Tahoma"/>
                          <w:bCs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Script MT Bold" w:hAnsi="Script MT Bold" w:cs="Tahoma"/>
                          <w:bCs/>
                          <w:color w:val="00B050"/>
                          <w:sz w:val="36"/>
                          <w:szCs w:val="36"/>
                        </w:rPr>
                        <w:t>Que nos dirás, noso Deus</w:t>
                      </w:r>
                    </w:p>
                    <w:p w14:paraId="64A98C8E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center"/>
                        <w:rPr>
                          <w:rFonts w:ascii="Verdana" w:hAnsi="Verdana"/>
                          <w:color w:val="00B050"/>
                          <w:sz w:val="28"/>
                          <w:szCs w:val="28"/>
                        </w:rPr>
                      </w:pPr>
                    </w:p>
                    <w:p w14:paraId="503E44F4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Que nos dirás, noso Deus, cando cheguemos á túa presenza e nos atopemos contigo, cara a cara? </w:t>
                      </w:r>
                    </w:p>
                    <w:p w14:paraId="5E75BF81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Dirasnos: “Animo, fillos, xa chegastes”. </w:t>
                      </w:r>
                    </w:p>
                    <w:p w14:paraId="653F205E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Nós, quedaremos mudos, porque levabamos preparadas as nosas escusas. </w:t>
                      </w:r>
                    </w:p>
                    <w:p w14:paraId="7FE5DABB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Ti, tomarasnos da man e mostrarasnos a túa casa, a nosa casa! </w:t>
                      </w:r>
                    </w:p>
                    <w:p w14:paraId="0A7FFADD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Os nosos fallos quedarán no esquecemento para sempre. </w:t>
                      </w:r>
                    </w:p>
                    <w:p w14:paraId="443E2552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E entón, empezaremos a comprender que nos queres de verdade, como nunca criamos que puidésemos ser queridos.</w:t>
                      </w:r>
                    </w:p>
                    <w:p w14:paraId="279050AC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 E sentirémonos como na casa, na nosa casa, felices, rodeados de amor e de agarimo na festa, na túa gran festa, no ceo, xunto a ti, cos que queremos, amados, felices. </w:t>
                      </w:r>
                    </w:p>
                    <w:p w14:paraId="26787352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  *******************************************</w:t>
                      </w:r>
                    </w:p>
                    <w:p w14:paraId="7CBF0D62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Señor, acolle no teu colo de Pai os nosos familiares e a todos os defuntos. </w:t>
                      </w:r>
                    </w:p>
                    <w:p w14:paraId="0E494411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Para nós foron sorriso, ánimo, forza, amor e testemuño. </w:t>
                      </w:r>
                    </w:p>
                    <w:p w14:paraId="52F93946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Poñémolos nas túas mans de Pai. </w:t>
                      </w:r>
                    </w:p>
                    <w:p w14:paraId="125A8D16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Naceron á túa vida un día afastado no bautismo. </w:t>
                      </w:r>
                    </w:p>
                    <w:p w14:paraId="2F235988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Participaron na túa mesa comendo na Eucaristía. Creron e esperaron en Ti! </w:t>
                      </w:r>
                    </w:p>
                    <w:p w14:paraId="75FDD31E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Agora pedímosche: Admíteos no teu reino! Sinálalles un sitio no banquete definitivo! </w:t>
                      </w:r>
                    </w:p>
                    <w:p w14:paraId="34ABC049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 xml:space="preserve">Señor, separámonos fisicamente deles, pero que a separación sexa un “ata logo” porque esperamos coa túa graza, seguir o mesmo camiño e desembocar no mesmo mar: o teu amor infinito, con eles e con todos os que cremos en ti. Amén. </w:t>
                      </w:r>
                    </w:p>
                    <w:p w14:paraId="1A386272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Y nos sentiremos como en casa, en nuestra casa, felices, rodeados de amor y de cariño en la fiesta, en tu gran fiesta, en el cielo, junto a ti, con los que queremos, amados, felices.</w:t>
                      </w:r>
                    </w:p>
                    <w:p w14:paraId="0674E77D">
                      <w:pPr>
                        <w:pStyle w:val="18"/>
                        <w:numPr>
                          <w:ilvl w:val="0"/>
                          <w:numId w:val="3"/>
                        </w:numPr>
                        <w:spacing w:line="240" w:lineRule="atLeast"/>
                        <w:ind w:right="-23"/>
                        <w:jc w:val="both"/>
                      </w:pPr>
                      <w:r>
                        <w:t xml:space="preserve">* * * * * * * * * * * * * * * * * </w:t>
                      </w:r>
                    </w:p>
                    <w:p w14:paraId="467922F7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Señor, acoge en tu regazo de Padre a nuestros familiares y a todos los difuntos.</w:t>
                      </w:r>
                    </w:p>
                    <w:p w14:paraId="7AD32608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Para nosotros fueron sonrisa, ánimo, fuerza, amor y testimonio.</w:t>
                      </w:r>
                    </w:p>
                    <w:p w14:paraId="6E213729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Los ponemos en tus manos de Padre.</w:t>
                      </w:r>
                    </w:p>
                    <w:p w14:paraId="10A817DF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Nacieron a tu vida un día lejano en el bautismo.</w:t>
                      </w:r>
                    </w:p>
                    <w:p w14:paraId="54F8F4FF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Participaron en tu mesa comiendo en la Eucaristía. ¡Creyeron y esperaron en Ti!</w:t>
                      </w:r>
                    </w:p>
                    <w:p w14:paraId="2AA4207A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Ahora te pedimos: ¡Admítelos en tu reino!  ¡Señálales un sitio en el banquete definitivo!</w:t>
                      </w:r>
                    </w:p>
                    <w:p w14:paraId="63C0E113">
                      <w:pPr>
                        <w:spacing w:line="240" w:lineRule="atLeast"/>
                        <w:ind w:left="-142" w:right="-23" w:firstLine="284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28"/>
                          <w:szCs w:val="28"/>
                        </w:rPr>
                        <w:t>Señor, nos hemos separado físicamente de ellos, pero que la separación sea un “hasta luego” porque esperamos con tu gracia, seguir el mismo camino y desembocar en el mismo mar: tu amor infinito, con ellos y con todos los que creemos en ti. Amén.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C38DFC8">
                      <w:pPr>
                        <w:spacing w:line="240" w:lineRule="atLeast"/>
                        <w:ind w:left="-142" w:right="-23" w:firstLine="284"/>
                        <w:jc w:val="center"/>
                        <w:rPr>
                          <w:rFonts w:asciiTheme="minorHAnsi" w:hAnsiTheme="minorHAnsi" w:cstheme="minorHAnsi"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7522EBAD">
                      <w:pPr>
                        <w:spacing w:line="240" w:lineRule="atLeast"/>
                        <w:ind w:left="-142" w:right="-23" w:firstLine="284"/>
                        <w:jc w:val="center"/>
                        <w:rPr>
                          <w:rFonts w:asciiTheme="minorHAnsi" w:hAnsiTheme="minorHAnsi" w:cstheme="minorHAnsi"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42798336">
                      <w:pPr>
                        <w:spacing w:line="240" w:lineRule="atLeast"/>
                        <w:ind w:left="-142" w:right="-23" w:firstLine="284"/>
                        <w:jc w:val="center"/>
                        <w:rPr>
                          <w:rStyle w:val="7"/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64BA9C09">
                      <w:pPr>
                        <w:spacing w:line="240" w:lineRule="atLeast"/>
                        <w:ind w:left="-142" w:right="-23" w:firstLine="284"/>
                        <w:jc w:val="center"/>
                        <w:rPr>
                          <w:rFonts w:asciiTheme="minorHAnsi" w:hAnsiTheme="minorHAnsi" w:cstheme="minorHAnsi"/>
                          <w:color w:val="1F497D"/>
                          <w:sz w:val="28"/>
                          <w:szCs w:val="28"/>
                        </w:rPr>
                      </w:pPr>
                    </w:p>
                    <w:p w14:paraId="7AC9A027">
                      <w:pPr>
                        <w:spacing w:line="240" w:lineRule="atLeast"/>
                        <w:ind w:right="-23" w:hanging="22"/>
                        <w:rPr>
                          <w:rFonts w:ascii="Calibri" w:hAnsi="Calibri" w:cs="Calibri"/>
                          <w:color w:val="1F497D"/>
                          <w:sz w:val="20"/>
                          <w:szCs w:val="20"/>
                        </w:rPr>
                      </w:pPr>
                    </w:p>
                    <w:p w14:paraId="7F297985">
                      <w:pPr>
                        <w:tabs>
                          <w:tab w:val="left" w:pos="11340"/>
                        </w:tabs>
                        <w:spacing w:line="240" w:lineRule="atLeast"/>
                        <w:ind w:right="-23" w:hanging="283"/>
                        <w:jc w:val="both"/>
                        <w:rPr>
                          <w:rFonts w:ascii="Calibri" w:hAnsi="Calibri" w:cs="Calibri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5DBE950D">
                      <w:pPr>
                        <w:ind w:right="-23" w:hanging="284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79E13430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5E14DB12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1B9A1A3D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06A3BD16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9FC464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3468BA4F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4594AC5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1E53B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9C3243B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4F6B5D7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14:paraId="4E1C75C2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5DED98B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4358C8D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CEF9AC3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450A496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D51C36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037175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F9DB45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98502C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051636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62E3E4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31D043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66C7D4B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F10D49F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28D8AA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B278A2B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C07C3F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4F8DE8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134249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60EAFF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9830AE6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4B3581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23211F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4C56DE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471071A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344F8F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71E8285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F6F5126">
                      <w:pPr>
                        <w:spacing w:line="240" w:lineRule="atLeast"/>
                        <w:ind w:left="284" w:right="-3" w:hanging="284"/>
                        <w:rPr>
                          <w:rFonts w:ascii="Forte" w:hAnsi="Fort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Te lo pedimos con María, reina de las Misiones. Amén.</w:t>
                      </w:r>
                    </w:p>
                    <w:p w14:paraId="10B17E7C">
                      <w:pPr>
                        <w:ind w:right="-3"/>
                        <w:jc w:val="both"/>
                        <w:rPr>
                          <w:rFonts w:ascii="Forte" w:hAnsi="Fort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1E723E1">
      <w:pPr>
        <w:spacing w:line="259" w:lineRule="auto"/>
        <w:rPr>
          <w:snapToGrid w:val="0"/>
          <w:w w:val="0"/>
          <w:sz w:val="32"/>
          <w:szCs w:val="32"/>
          <w:u w:color="000000"/>
          <w:shd w:val="clear" w:color="000000" w:fill="000000"/>
        </w:rPr>
      </w:pPr>
    </w:p>
    <w:p w14:paraId="2BA03D73">
      <w:pPr>
        <w:spacing w:line="259" w:lineRule="auto"/>
        <w:rPr>
          <w:rFonts w:cs="Segoe UI" w:asciiTheme="minorHAnsi" w:hAnsiTheme="minorHAnsi" w:eastAsiaTheme="minorHAnsi"/>
          <w:i/>
          <w:color w:val="44546A" w:themeColor="text2"/>
          <w:sz w:val="32"/>
          <w:szCs w:val="32"/>
          <w:lang w:eastAsia="en-US"/>
        </w:rPr>
      </w:pPr>
      <w:r>
        <w:rPr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7773035</wp:posOffset>
                </wp:positionV>
                <wp:extent cx="4527550" cy="695960"/>
                <wp:effectExtent l="5080" t="4445" r="13970" b="10795"/>
                <wp:wrapNone/>
                <wp:docPr id="1552922970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515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3D17D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FELIZ DOMINGO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26" o:spt="202" type="#_x0000_t202" style="position:absolute;left:0pt;margin-left:70.85pt;margin-top:612.05pt;height:54.8pt;width:356.5pt;z-index:251660288;mso-width-relative:margin;mso-height-relative:margin;" fillcolor="#FFDD9C" filled="t" stroked="t" coordsize="21600,21600" o:gfxdata="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+4ni6NsAAAANAQAADwAA&#10;AAAAAAABACAAAAAiAAAAZHJzL2Rvd25yZXYueG1sUEsBAhQAFAAAAAgAh07iQPU+wgn3AgAA0wYA&#10;AA4AAAAAAAAAAQAgAAAAKgEAAGRycy9lMm9Eb2MueG1sUEsFBgAAAAAGAAYAWQEAAJMGAAAA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513D17D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FELIZ DOMINGO 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UniversLTStd-Cn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00000001" w:csb1="00000000"/>
  </w:font>
  <w:font w:name="Script MT Bold">
    <w:altName w:val="Mongolian Baiti"/>
    <w:panose1 w:val="03040602040607080904"/>
    <w:charset w:val="00"/>
    <w:family w:val="script"/>
    <w:pitch w:val="default"/>
    <w:sig w:usb0="00000000" w:usb1="00000000" w:usb2="00000000" w:usb3="00000000" w:csb0="00000001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626C9C"/>
    <w:multiLevelType w:val="multilevel"/>
    <w:tmpl w:val="42626C9C"/>
    <w:lvl w:ilvl="0" w:tentative="0">
      <w:start w:val="5"/>
      <w:numFmt w:val="bullet"/>
      <w:lvlText w:val=""/>
      <w:lvlJc w:val="left"/>
      <w:pPr>
        <w:ind w:left="562" w:hanging="360"/>
      </w:pPr>
      <w:rPr>
        <w:rFonts w:hint="default" w:ascii="Symbol" w:hAnsi="Symbol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28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00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72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44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16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88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60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322" w:hanging="360"/>
      </w:pPr>
      <w:rPr>
        <w:rFonts w:hint="default" w:ascii="Wingdings" w:hAnsi="Wingdings"/>
      </w:rPr>
    </w:lvl>
  </w:abstractNum>
  <w:abstractNum w:abstractNumId="1">
    <w:nsid w:val="5D3D278A"/>
    <w:multiLevelType w:val="multilevel"/>
    <w:tmpl w:val="5D3D278A"/>
    <w:lvl w:ilvl="0" w:tentative="0">
      <w:start w:val="5"/>
      <w:numFmt w:val="bullet"/>
      <w:lvlText w:val="-"/>
      <w:lvlJc w:val="left"/>
      <w:pPr>
        <w:ind w:left="77" w:hanging="360"/>
      </w:pPr>
      <w:rPr>
        <w:rFonts w:hint="default" w:ascii="Calibri" w:hAnsi="Calibri" w:eastAsia="Times New Roman" w:cs="Times New Roman"/>
        <w:b/>
      </w:rPr>
    </w:lvl>
    <w:lvl w:ilvl="1" w:tentative="0">
      <w:start w:val="1"/>
      <w:numFmt w:val="bullet"/>
      <w:lvlText w:val="o"/>
      <w:lvlJc w:val="left"/>
      <w:pPr>
        <w:ind w:left="79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51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23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295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67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39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11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5837" w:hanging="360"/>
      </w:pPr>
      <w:rPr>
        <w:rFonts w:hint="default" w:ascii="Wingdings" w:hAnsi="Wingdings"/>
      </w:rPr>
    </w:lvl>
  </w:abstractNum>
  <w:abstractNum w:abstractNumId="2">
    <w:nsid w:val="6EFE4D03"/>
    <w:multiLevelType w:val="multilevel"/>
    <w:tmpl w:val="6EFE4D03"/>
    <w:lvl w:ilvl="0" w:tentative="0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entative="0">
      <w:start w:val="1"/>
      <w:numFmt w:val="lowerLetter"/>
      <w:lvlText w:val="%2."/>
      <w:lvlJc w:val="left"/>
      <w:pPr>
        <w:ind w:left="2498" w:hanging="360"/>
      </w:pPr>
    </w:lvl>
    <w:lvl w:ilvl="2" w:tentative="0">
      <w:start w:val="1"/>
      <w:numFmt w:val="lowerRoman"/>
      <w:lvlText w:val="%3."/>
      <w:lvlJc w:val="right"/>
      <w:pPr>
        <w:ind w:left="3218" w:hanging="180"/>
      </w:pPr>
    </w:lvl>
    <w:lvl w:ilvl="3" w:tentative="0">
      <w:start w:val="1"/>
      <w:numFmt w:val="decimal"/>
      <w:lvlText w:val="%4."/>
      <w:lvlJc w:val="left"/>
      <w:pPr>
        <w:ind w:left="3938" w:hanging="360"/>
      </w:pPr>
    </w:lvl>
    <w:lvl w:ilvl="4" w:tentative="0">
      <w:start w:val="1"/>
      <w:numFmt w:val="lowerLetter"/>
      <w:lvlText w:val="%5."/>
      <w:lvlJc w:val="left"/>
      <w:pPr>
        <w:ind w:left="4658" w:hanging="360"/>
      </w:pPr>
    </w:lvl>
    <w:lvl w:ilvl="5" w:tentative="0">
      <w:start w:val="1"/>
      <w:numFmt w:val="lowerRoman"/>
      <w:lvlText w:val="%6."/>
      <w:lvlJc w:val="right"/>
      <w:pPr>
        <w:ind w:left="5378" w:hanging="180"/>
      </w:pPr>
    </w:lvl>
    <w:lvl w:ilvl="6" w:tentative="0">
      <w:start w:val="1"/>
      <w:numFmt w:val="decimal"/>
      <w:lvlText w:val="%7."/>
      <w:lvlJc w:val="left"/>
      <w:pPr>
        <w:ind w:left="6098" w:hanging="360"/>
      </w:pPr>
    </w:lvl>
    <w:lvl w:ilvl="7" w:tentative="0">
      <w:start w:val="1"/>
      <w:numFmt w:val="lowerLetter"/>
      <w:lvlText w:val="%8."/>
      <w:lvlJc w:val="left"/>
      <w:pPr>
        <w:ind w:left="6818" w:hanging="360"/>
      </w:pPr>
    </w:lvl>
    <w:lvl w:ilvl="8" w:tentative="0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BE"/>
    <w:rsid w:val="00020FB0"/>
    <w:rsid w:val="000258A8"/>
    <w:rsid w:val="000539A1"/>
    <w:rsid w:val="00071EA2"/>
    <w:rsid w:val="00090B93"/>
    <w:rsid w:val="000E056B"/>
    <w:rsid w:val="00120EF2"/>
    <w:rsid w:val="00137E69"/>
    <w:rsid w:val="00144765"/>
    <w:rsid w:val="00160E57"/>
    <w:rsid w:val="001664EC"/>
    <w:rsid w:val="001D01FD"/>
    <w:rsid w:val="00202E8D"/>
    <w:rsid w:val="00216DFF"/>
    <w:rsid w:val="00237846"/>
    <w:rsid w:val="002954D8"/>
    <w:rsid w:val="002A2CAD"/>
    <w:rsid w:val="00300A22"/>
    <w:rsid w:val="00313045"/>
    <w:rsid w:val="00332C5D"/>
    <w:rsid w:val="00345517"/>
    <w:rsid w:val="00357066"/>
    <w:rsid w:val="003656BE"/>
    <w:rsid w:val="003A0934"/>
    <w:rsid w:val="003A13B2"/>
    <w:rsid w:val="003B38F0"/>
    <w:rsid w:val="00416DE7"/>
    <w:rsid w:val="00430AF2"/>
    <w:rsid w:val="004D0BE2"/>
    <w:rsid w:val="004D27A0"/>
    <w:rsid w:val="004D4B3A"/>
    <w:rsid w:val="004D5A2C"/>
    <w:rsid w:val="0050082C"/>
    <w:rsid w:val="00511E0B"/>
    <w:rsid w:val="0053714E"/>
    <w:rsid w:val="005542D8"/>
    <w:rsid w:val="00581BB9"/>
    <w:rsid w:val="005918C7"/>
    <w:rsid w:val="005D1859"/>
    <w:rsid w:val="005E711F"/>
    <w:rsid w:val="00627780"/>
    <w:rsid w:val="00647AF5"/>
    <w:rsid w:val="0066053B"/>
    <w:rsid w:val="00682C76"/>
    <w:rsid w:val="006B4C11"/>
    <w:rsid w:val="006D278F"/>
    <w:rsid w:val="00705686"/>
    <w:rsid w:val="00735C47"/>
    <w:rsid w:val="00781C25"/>
    <w:rsid w:val="007D0EFE"/>
    <w:rsid w:val="007E08B2"/>
    <w:rsid w:val="00810ED8"/>
    <w:rsid w:val="00812A04"/>
    <w:rsid w:val="008E4204"/>
    <w:rsid w:val="009350B1"/>
    <w:rsid w:val="009364EA"/>
    <w:rsid w:val="00937430"/>
    <w:rsid w:val="00947D97"/>
    <w:rsid w:val="00950AD5"/>
    <w:rsid w:val="0097038B"/>
    <w:rsid w:val="00981BE7"/>
    <w:rsid w:val="00983496"/>
    <w:rsid w:val="009A48E7"/>
    <w:rsid w:val="009B0C93"/>
    <w:rsid w:val="009F70E5"/>
    <w:rsid w:val="009F7AF2"/>
    <w:rsid w:val="00A61E03"/>
    <w:rsid w:val="00AF1D28"/>
    <w:rsid w:val="00B00B85"/>
    <w:rsid w:val="00B54A05"/>
    <w:rsid w:val="00BA3E92"/>
    <w:rsid w:val="00BB3DB4"/>
    <w:rsid w:val="00C31C53"/>
    <w:rsid w:val="00CC614B"/>
    <w:rsid w:val="00D23218"/>
    <w:rsid w:val="00D74F06"/>
    <w:rsid w:val="00DF6827"/>
    <w:rsid w:val="00E57E6E"/>
    <w:rsid w:val="00E6235A"/>
    <w:rsid w:val="00E6293E"/>
    <w:rsid w:val="00EB768C"/>
    <w:rsid w:val="00EC14EE"/>
    <w:rsid w:val="00F50588"/>
    <w:rsid w:val="00FA6EDE"/>
    <w:rsid w:val="00FB3E5F"/>
    <w:rsid w:val="00FC2F2A"/>
    <w:rsid w:val="00FD2DC2"/>
    <w:rsid w:val="4300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3"/>
    <w:basedOn w:val="1"/>
    <w:next w:val="1"/>
    <w:link w:val="2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paragraph" w:styleId="3">
    <w:name w:val="heading 5"/>
    <w:basedOn w:val="1"/>
    <w:next w:val="1"/>
    <w:link w:val="16"/>
    <w:unhideWhenUsed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4">
    <w:name w:val="heading 7"/>
    <w:basedOn w:val="1"/>
    <w:next w:val="1"/>
    <w:link w:val="17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FF"/>
      <w:u w:val="single"/>
    </w:rPr>
  </w:style>
  <w:style w:type="paragraph" w:styleId="8">
    <w:name w:val="Balloon Text"/>
    <w:basedOn w:val="1"/>
    <w:link w:val="21"/>
    <w:semiHidden/>
    <w:unhideWhenUsed/>
    <w:uiPriority w:val="99"/>
    <w:rPr>
      <w:rFonts w:ascii="Tahoma" w:hAnsi="Tahoma" w:cs="Tahoma"/>
      <w:sz w:val="16"/>
      <w:szCs w:val="16"/>
    </w:rPr>
  </w:style>
  <w:style w:type="paragraph" w:styleId="9">
    <w:name w:val="Body Text 2"/>
    <w:basedOn w:val="1"/>
    <w:link w:val="25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0">
    <w:name w:val="header"/>
    <w:basedOn w:val="1"/>
    <w:link w:val="19"/>
    <w:unhideWhenUsed/>
    <w:uiPriority w:val="99"/>
    <w:pPr>
      <w:tabs>
        <w:tab w:val="center" w:pos="4252"/>
        <w:tab w:val="right" w:pos="8504"/>
      </w:tabs>
    </w:pPr>
  </w:style>
  <w:style w:type="paragraph" w:styleId="11">
    <w:name w:val="Body Text Indent"/>
    <w:basedOn w:val="1"/>
    <w:link w:val="26"/>
    <w:uiPriority w:val="0"/>
    <w:pPr>
      <w:spacing w:after="120"/>
      <w:ind w:left="283"/>
    </w:pPr>
  </w:style>
  <w:style w:type="paragraph" w:styleId="12">
    <w:name w:val="Normal (Web)"/>
    <w:basedOn w:val="1"/>
    <w:unhideWhenUsed/>
    <w:uiPriority w:val="0"/>
    <w:pPr>
      <w:spacing w:before="100" w:beforeAutospacing="1" w:after="100" w:afterAutospacing="1"/>
    </w:pPr>
    <w:rPr>
      <w:rFonts w:ascii="Arial Unicode MS" w:hAnsi="Arial Unicode MS"/>
    </w:rPr>
  </w:style>
  <w:style w:type="paragraph" w:styleId="13">
    <w:name w:val="footer"/>
    <w:basedOn w:val="1"/>
    <w:link w:val="20"/>
    <w:unhideWhenUsed/>
    <w:uiPriority w:val="99"/>
    <w:pPr>
      <w:tabs>
        <w:tab w:val="center" w:pos="4252"/>
        <w:tab w:val="right" w:pos="8504"/>
      </w:tabs>
    </w:pPr>
  </w:style>
  <w:style w:type="paragraph" w:styleId="14">
    <w:name w:val="Body Text"/>
    <w:basedOn w:val="1"/>
    <w:link w:val="28"/>
    <w:unhideWhenUsed/>
    <w:uiPriority w:val="0"/>
    <w:pPr>
      <w:spacing w:after="120"/>
    </w:pPr>
  </w:style>
  <w:style w:type="table" w:styleId="15">
    <w:name w:val="Table Grid"/>
    <w:basedOn w:val="6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Título 5 Car"/>
    <w:basedOn w:val="5"/>
    <w:link w:val="3"/>
    <w:uiPriority w:val="0"/>
    <w:rPr>
      <w:rFonts w:ascii="Comic Sans MS" w:hAnsi="Comic Sans MS" w:eastAsia="Arial Unicode MS" w:cs="Arial Unicode MS"/>
      <w:b/>
      <w:kern w:val="0"/>
      <w:sz w:val="24"/>
      <w:szCs w:val="20"/>
      <w:lang w:eastAsia="es-ES"/>
    </w:rPr>
  </w:style>
  <w:style w:type="character" w:customStyle="1" w:styleId="17">
    <w:name w:val="Título 7 Car"/>
    <w:basedOn w:val="5"/>
    <w:link w:val="4"/>
    <w:uiPriority w:val="9"/>
    <w:rPr>
      <w:rFonts w:asciiTheme="majorHAnsi" w:hAnsiTheme="majorHAnsi" w:eastAsiaTheme="majorEastAsia" w:cstheme="majorBidi"/>
      <w:i/>
      <w:iCs/>
      <w:color w:val="3F3F3F" w:themeColor="text1" w:themeTint="BF"/>
      <w:kern w:val="0"/>
      <w:sz w:val="24"/>
      <w:szCs w:val="24"/>
      <w:lang w:eastAsia="es-ES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Encabezado Car"/>
    <w:basedOn w:val="5"/>
    <w:link w:val="10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20">
    <w:name w:val="Pie de página Car"/>
    <w:basedOn w:val="5"/>
    <w:link w:val="13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21">
    <w:name w:val="Texto de globo Car"/>
    <w:basedOn w:val="5"/>
    <w:link w:val="8"/>
    <w:semiHidden/>
    <w:uiPriority w:val="99"/>
    <w:rPr>
      <w:rFonts w:ascii="Tahoma" w:hAnsi="Tahoma" w:eastAsia="Times New Roman" w:cs="Tahoma"/>
      <w:kern w:val="0"/>
      <w:sz w:val="16"/>
      <w:szCs w:val="16"/>
      <w:lang w:eastAsia="es-ES"/>
    </w:rPr>
  </w:style>
  <w:style w:type="paragraph" w:customStyle="1" w:styleId="22">
    <w:name w:val="Título 11"/>
    <w:basedOn w:val="1"/>
    <w:qFormat/>
    <w:uiPriority w:val="1"/>
    <w:pPr>
      <w:widowControl w:val="0"/>
      <w:ind w:left="991"/>
      <w:outlineLvl w:val="1"/>
    </w:pPr>
    <w:rPr>
      <w:rFonts w:ascii="Calibri" w:hAnsi="Calibri" w:eastAsia="Calibri" w:cstheme="minorBidi"/>
      <w:sz w:val="22"/>
      <w:szCs w:val="22"/>
      <w:lang w:val="en-US" w:eastAsia="en-US"/>
    </w:rPr>
  </w:style>
  <w:style w:type="paragraph" w:customStyle="1" w:styleId="23">
    <w:name w:val="Título 21"/>
    <w:basedOn w:val="1"/>
    <w:qFormat/>
    <w:uiPriority w:val="1"/>
    <w:pPr>
      <w:widowControl w:val="0"/>
      <w:ind w:left="258"/>
      <w:outlineLvl w:val="2"/>
    </w:pPr>
    <w:rPr>
      <w:rFonts w:ascii="Calibri" w:hAnsi="Calibri" w:eastAsia="Calibri" w:cstheme="minorBidi"/>
      <w:sz w:val="21"/>
      <w:szCs w:val="21"/>
      <w:lang w:val="en-US" w:eastAsia="en-US"/>
    </w:rPr>
  </w:style>
  <w:style w:type="character" w:customStyle="1" w:styleId="24">
    <w:name w:val="Character Style 2"/>
    <w:uiPriority w:val="0"/>
    <w:rPr>
      <w:rFonts w:ascii="Times New Roman" w:hAnsi="Times New Roman" w:cs="Times New Roman"/>
      <w:i/>
      <w:sz w:val="22"/>
      <w:szCs w:val="22"/>
    </w:rPr>
  </w:style>
  <w:style w:type="character" w:customStyle="1" w:styleId="25">
    <w:name w:val="Texto independiente 2 Car"/>
    <w:basedOn w:val="5"/>
    <w:link w:val="9"/>
    <w:uiPriority w:val="0"/>
    <w:rPr>
      <w:rFonts w:ascii="Arial Unicode MS" w:hAnsi="Arial Unicode MS" w:eastAsia="Arial Unicode MS" w:cs="Arial Unicode MS"/>
      <w:kern w:val="0"/>
      <w:sz w:val="24"/>
      <w:szCs w:val="24"/>
      <w:lang w:eastAsia="es-ES"/>
    </w:rPr>
  </w:style>
  <w:style w:type="character" w:customStyle="1" w:styleId="26">
    <w:name w:val="Sangría de texto normal Car"/>
    <w:basedOn w:val="5"/>
    <w:link w:val="11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paragraph" w:customStyle="1" w:styleId="27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n-US" w:eastAsia="es-ES" w:bidi="ar-SA"/>
    </w:rPr>
  </w:style>
  <w:style w:type="character" w:customStyle="1" w:styleId="28">
    <w:name w:val="Texto independiente Car"/>
    <w:basedOn w:val="5"/>
    <w:link w:val="14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character" w:customStyle="1" w:styleId="29">
    <w:name w:val="Título 3 Car"/>
    <w:basedOn w:val="5"/>
    <w:link w:val="2"/>
    <w:uiPriority w:val="9"/>
    <w:rPr>
      <w:rFonts w:asciiTheme="majorHAnsi" w:hAnsiTheme="majorHAnsi" w:eastAsiaTheme="majorEastAsia" w:cstheme="majorBidi"/>
      <w:b/>
      <w:bCs/>
      <w:color w:val="4472C4" w:themeColor="accent1"/>
      <w:kern w:val="0"/>
      <w:sz w:val="24"/>
      <w:szCs w:val="24"/>
      <w:lang w:eastAsia="es-ES"/>
    </w:rPr>
  </w:style>
  <w:style w:type="paragraph" w:customStyle="1" w:styleId="30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kern w:val="0"/>
      <w:sz w:val="24"/>
      <w:szCs w:val="24"/>
      <w:lang w:val="es-ES" w:eastAsia="es-E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FEE751-2F80-4CD7-B5E8-87E8651446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8</Pages>
  <Words>1009</Words>
  <Characters>5552</Characters>
  <Lines>46</Lines>
  <Paragraphs>13</Paragraphs>
  <TotalTime>5</TotalTime>
  <ScaleCrop>false</ScaleCrop>
  <LinksUpToDate>false</LinksUpToDate>
  <CharactersWithSpaces>6548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2025-10-30T10:40:00Z</dcterms:created>
  <dc:creator>Eugenio González Domínguez</dc:creator>
  <cp:lastModifiedBy>marga</cp:lastModifiedBy>
  <cp:lastPrinted>2025-10-16T10:04:00Z</cp:lastPrinted>
  <dcterms:modified xsi:type="dcterms:W3CDTF">2025-10-30T17:35:20Z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F40E00D1CE8E4A6988683A8F4BE9767E_13</vt:lpwstr>
  </property>
</Properties>
</file>