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025A27E0">
      <w:pPr>
        <w:pStyle w:val="6"/>
        <w:tabs>
          <w:tab w:val="left" w:pos="10490"/>
        </w:tabs>
        <w:spacing w:line="240" w:lineRule="atLeast"/>
        <w:ind w:left="3544" w:right="3259"/>
        <w:jc w:val="center"/>
        <w:rPr>
          <w:rFonts w:asciiTheme="minorHAnsi" w:hAnsiTheme="minorHAnsi"/>
          <w:color w:val="1F497D" w:themeColor="text2"/>
          <w:sz w:val="32"/>
          <w:szCs w:val="28"/>
          <w:u w:val="single"/>
        </w:rPr>
      </w:pPr>
      <w:bookmarkStart w:id="1" w:name="_GoBack"/>
      <w:bookmarkEnd w:id="1"/>
      <w:r>
        <w:rPr>
          <w:sz w:val="32"/>
          <w:szCs w:val="28"/>
          <w:lang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5363210</wp:posOffset>
            </wp:positionH>
            <wp:positionV relativeFrom="paragraph">
              <wp:posOffset>-163195</wp:posOffset>
            </wp:positionV>
            <wp:extent cx="1869440" cy="1824990"/>
            <wp:effectExtent l="0" t="0" r="0" b="0"/>
            <wp:wrapThrough wrapText="bothSides">
              <wp:wrapPolygon>
                <wp:start x="0" y="0"/>
                <wp:lineTo x="0" y="21420"/>
                <wp:lineTo x="21351" y="21420"/>
                <wp:lineTo x="21351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9440" cy="1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1F497D" w:themeColor="text2"/>
          <w:sz w:val="32"/>
          <w:szCs w:val="28"/>
          <w:u w:val="single"/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811530</wp:posOffset>
            </wp:positionH>
            <wp:positionV relativeFrom="paragraph">
              <wp:posOffset>179070</wp:posOffset>
            </wp:positionV>
            <wp:extent cx="1400175" cy="1047750"/>
            <wp:effectExtent l="0" t="0" r="0" b="0"/>
            <wp:wrapThrough wrapText="bothSides">
              <wp:wrapPolygon>
                <wp:start x="0" y="0"/>
                <wp:lineTo x="0" y="21207"/>
                <wp:lineTo x="21453" y="21207"/>
                <wp:lineTo x="21453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1F497D" w:themeColor="text2"/>
          <w:sz w:val="32"/>
          <w:szCs w:val="28"/>
          <w:u w:val="single"/>
        </w:rPr>
        <w:t xml:space="preserve">MISA CON NIÑOS </w:t>
      </w:r>
    </w:p>
    <w:p w14:paraId="1906C658">
      <w:pPr>
        <w:pStyle w:val="6"/>
        <w:tabs>
          <w:tab w:val="left" w:pos="10490"/>
        </w:tabs>
        <w:spacing w:line="240" w:lineRule="atLeast"/>
        <w:ind w:left="3544" w:right="3259"/>
        <w:jc w:val="center"/>
        <w:rPr>
          <w:rFonts w:asciiTheme="minorHAnsi" w:hAnsiTheme="minorHAnsi"/>
          <w:color w:val="1F497D" w:themeColor="text2"/>
          <w:sz w:val="32"/>
          <w:szCs w:val="28"/>
          <w:u w:val="single"/>
          <w:lang w:val="es-ES"/>
        </w:rPr>
      </w:pPr>
      <w:r>
        <w:rPr>
          <w:rFonts w:asciiTheme="minorHAnsi" w:hAnsiTheme="minorHAnsi"/>
          <w:color w:val="1F497D" w:themeColor="text2"/>
          <w:sz w:val="32"/>
          <w:szCs w:val="28"/>
          <w:u w:val="single"/>
        </w:rPr>
        <w:t xml:space="preserve"> TODOS LOS SANTOS</w:t>
      </w:r>
      <w:r>
        <w:rPr>
          <w:rFonts w:ascii="Verdana" w:hAnsi="Verdana"/>
          <w:color w:val="333333"/>
          <w:sz w:val="32"/>
          <w:szCs w:val="28"/>
        </w:rPr>
        <w:t xml:space="preserve"> </w:t>
      </w:r>
    </w:p>
    <w:p w14:paraId="60CE3308">
      <w:pPr>
        <w:tabs>
          <w:tab w:val="left" w:pos="10490"/>
        </w:tabs>
        <w:autoSpaceDE w:val="0"/>
        <w:autoSpaceDN w:val="0"/>
        <w:adjustRightInd w:val="0"/>
        <w:ind w:left="3544" w:right="3259"/>
        <w:jc w:val="center"/>
        <w:rPr>
          <w:rFonts w:asciiTheme="minorHAnsi" w:hAnsiTheme="minorHAnsi"/>
          <w:b/>
          <w:bCs/>
          <w:i/>
          <w:iCs/>
          <w:color w:val="1F497D" w:themeColor="text2"/>
          <w:sz w:val="32"/>
          <w:szCs w:val="28"/>
        </w:rPr>
      </w:pPr>
      <w:r>
        <w:rPr>
          <w:rFonts w:asciiTheme="minorHAnsi" w:hAnsiTheme="minorHAnsi"/>
          <w:color w:val="1F497D" w:themeColor="text2"/>
          <w:sz w:val="32"/>
          <w:szCs w:val="28"/>
        </w:rPr>
        <w:t xml:space="preserve">Evangelio de </w:t>
      </w:r>
      <w:r>
        <w:rPr>
          <w:rFonts w:asciiTheme="minorHAnsi" w:hAnsiTheme="minorHAnsi"/>
          <w:b/>
          <w:bCs/>
          <w:color w:val="1F497D" w:themeColor="text2"/>
          <w:sz w:val="32"/>
          <w:szCs w:val="28"/>
        </w:rPr>
        <w:t xml:space="preserve">San </w:t>
      </w:r>
      <w:r>
        <w:rPr>
          <w:rFonts w:asciiTheme="minorHAnsi" w:hAnsiTheme="minorHAnsi"/>
          <w:b/>
          <w:bCs/>
          <w:iCs/>
          <w:color w:val="1F497D" w:themeColor="text2"/>
          <w:sz w:val="32"/>
          <w:szCs w:val="28"/>
          <w:lang/>
        </w:rPr>
        <w:t xml:space="preserve">MATEO 5,1-12 </w:t>
      </w:r>
      <w:r>
        <w:rPr>
          <w:rFonts w:asciiTheme="minorHAnsi" w:hAnsiTheme="minorHAnsi"/>
          <w:b/>
          <w:bCs/>
          <w:i/>
          <w:iCs/>
          <w:color w:val="1F497D" w:themeColor="text2"/>
          <w:sz w:val="32"/>
          <w:szCs w:val="28"/>
          <w:lang/>
        </w:rPr>
        <w:t>“</w:t>
      </w:r>
      <w:r>
        <w:rPr>
          <w:rFonts w:asciiTheme="minorHAnsi" w:hAnsiTheme="minorHAnsi"/>
          <w:b/>
          <w:bCs/>
          <w:i/>
          <w:iCs/>
          <w:color w:val="1F497D" w:themeColor="text2"/>
          <w:sz w:val="32"/>
          <w:szCs w:val="28"/>
        </w:rPr>
        <w:t>Dichosos… porque verán a Dios”.</w:t>
      </w:r>
    </w:p>
    <w:p w14:paraId="35876137">
      <w:pPr>
        <w:tabs>
          <w:tab w:val="left" w:pos="10490"/>
        </w:tabs>
        <w:autoSpaceDE w:val="0"/>
        <w:autoSpaceDN w:val="0"/>
        <w:adjustRightInd w:val="0"/>
        <w:ind w:left="3544" w:right="3259"/>
        <w:jc w:val="center"/>
        <w:rPr>
          <w:rFonts w:cs="UniversLTStd-Cn" w:asciiTheme="minorHAnsi" w:hAnsiTheme="minorHAnsi" w:eastAsiaTheme="minorHAnsi"/>
          <w:b/>
          <w:color w:val="1F497D" w:themeColor="text2"/>
          <w:sz w:val="32"/>
          <w:szCs w:val="28"/>
          <w:lang w:eastAsia="en-US"/>
        </w:rPr>
      </w:pPr>
      <w:r>
        <w:rPr>
          <w:rFonts w:cs="UniversLTStd-Cn" w:asciiTheme="minorHAnsi" w:hAnsiTheme="minorHAnsi" w:eastAsiaTheme="minorHAnsi"/>
          <w:b/>
          <w:color w:val="1F497D" w:themeColor="text2"/>
          <w:sz w:val="32"/>
          <w:szCs w:val="28"/>
          <w:lang w:eastAsia="en-US"/>
        </w:rPr>
        <w:t xml:space="preserve">Mensaje: </w:t>
      </w:r>
      <w:r>
        <w:rPr>
          <w:rFonts w:asciiTheme="minorHAnsi" w:hAnsiTheme="minorHAnsi"/>
          <w:b/>
          <w:color w:val="1F497D" w:themeColor="text2"/>
          <w:sz w:val="32"/>
          <w:szCs w:val="28"/>
        </w:rPr>
        <w:t>Ser santos en lo cotidiano con una santidad alegre y cogida “por pinzas”</w:t>
      </w:r>
    </w:p>
    <w:p w14:paraId="2C577B28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="Calibri" w:hAnsi="Calibri"/>
          <w:b/>
          <w:color w:val="1F497D" w:themeColor="text2"/>
          <w:sz w:val="32"/>
          <w:szCs w:val="28"/>
        </w:rPr>
      </w:pPr>
      <w:r>
        <w:rPr>
          <w:rFonts w:ascii="Calibri" w:hAnsi="Calibri"/>
          <w:b/>
          <w:color w:val="1F497D" w:themeColor="text2"/>
          <w:sz w:val="32"/>
          <w:szCs w:val="28"/>
        </w:rPr>
        <w:t>1. MONICIÓN DE ENTRADA</w:t>
      </w:r>
    </w:p>
    <w:p w14:paraId="7F1794D4">
      <w:pPr>
        <w:ind w:left="1418" w:right="474" w:firstLine="283"/>
        <w:jc w:val="both"/>
        <w:rPr>
          <w:rFonts w:ascii="Calibri" w:hAnsi="Calibri"/>
          <w:bCs/>
          <w:color w:val="1F497D" w:themeColor="text2"/>
          <w:sz w:val="32"/>
          <w:szCs w:val="28"/>
        </w:rPr>
      </w:pPr>
      <w:r>
        <w:rPr>
          <w:rFonts w:ascii="Calibri" w:hAnsi="Calibri"/>
          <w:bCs/>
          <w:color w:val="1F497D" w:themeColor="text2"/>
          <w:sz w:val="32"/>
          <w:szCs w:val="28"/>
        </w:rPr>
        <w:t xml:space="preserve">Hermanos y hermanas. Comenzamos el mes de noviembre con la fiesta de todos los Santos, un día muy especial para mirar al cielo. Porque, cerca de Dios, están miles y miles de personas que confiaron en Dios, se llenaron de su amor y Dios les hizo felices, bienaventurados, santos. De muchos no conocemos ni siquiera su nombre, pero trataron de ser un reflejo de Dios, viviendo las bienaventuranzas mientras estuvieron en la tierra. </w:t>
      </w:r>
    </w:p>
    <w:p w14:paraId="01E93609">
      <w:pPr>
        <w:ind w:left="1418" w:right="474" w:firstLine="283"/>
        <w:jc w:val="both"/>
        <w:rPr>
          <w:rFonts w:ascii="Calibri" w:hAnsi="Calibri"/>
          <w:bCs/>
          <w:color w:val="1F497D" w:themeColor="text2"/>
          <w:sz w:val="32"/>
          <w:szCs w:val="28"/>
        </w:rPr>
      </w:pPr>
      <w:r>
        <w:rPr>
          <w:rFonts w:ascii="Calibri" w:hAnsi="Calibri"/>
          <w:bCs/>
          <w:color w:val="1F497D" w:themeColor="text2"/>
          <w:sz w:val="32"/>
          <w:szCs w:val="28"/>
        </w:rPr>
        <w:t>Damos gracias por ellos y pedimos que sigamos su ejemplo de amor y santidad.</w:t>
      </w:r>
    </w:p>
    <w:p w14:paraId="0FD4DA01">
      <w:pPr>
        <w:ind w:left="1418" w:right="474" w:firstLine="283"/>
        <w:jc w:val="both"/>
        <w:rPr>
          <w:rFonts w:ascii="Calibri" w:hAnsi="Calibri"/>
          <w:bCs/>
          <w:color w:val="1F497D" w:themeColor="text2"/>
          <w:sz w:val="32"/>
          <w:szCs w:val="28"/>
        </w:rPr>
      </w:pPr>
    </w:p>
    <w:p w14:paraId="36CED330">
      <w:pPr>
        <w:ind w:left="1418" w:right="616"/>
        <w:jc w:val="both"/>
        <w:rPr>
          <w:rFonts w:asciiTheme="minorHAnsi" w:hAnsiTheme="minorHAnsi" w:cstheme="minorHAnsi"/>
          <w:b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28"/>
        </w:rPr>
        <w:t>SALUDO DEL SACERDOTE</w:t>
      </w:r>
      <w:r>
        <w:rPr>
          <w:rFonts w:asciiTheme="minorHAnsi" w:hAnsiTheme="minorHAnsi" w:cstheme="minorHAnsi"/>
          <w:bCs/>
          <w:color w:val="1F497D" w:themeColor="text2"/>
          <w:sz w:val="32"/>
          <w:szCs w:val="28"/>
        </w:rPr>
        <w:t xml:space="preserve">: </w:t>
      </w:r>
      <w:r>
        <w:rPr>
          <w:rFonts w:asciiTheme="minorHAnsi" w:hAnsiTheme="minorHAnsi" w:cstheme="minorHAnsi"/>
          <w:i/>
          <w:color w:val="1F497D" w:themeColor="text2"/>
          <w:sz w:val="32"/>
          <w:szCs w:val="28"/>
          <w:lang/>
        </w:rPr>
        <w:t>En el nombre del Padre...</w:t>
      </w:r>
      <w:r>
        <w:rPr>
          <w:rFonts w:asciiTheme="minorHAnsi" w:hAnsiTheme="minorHAnsi" w:cstheme="minorHAnsi"/>
          <w:color w:val="1F497D" w:themeColor="text2"/>
          <w:sz w:val="32"/>
          <w:szCs w:val="28"/>
          <w:lang/>
        </w:rPr>
        <w:t xml:space="preserve"> En la alegría de esta fiesta, de Todos los Santos, el Señor que nos llama a ser felices, </w:t>
      </w:r>
      <w:r>
        <w:rPr>
          <w:rFonts w:asciiTheme="minorHAnsi" w:hAnsiTheme="minorHAnsi" w:cstheme="minorHAnsi"/>
          <w:i/>
          <w:color w:val="1F497D" w:themeColor="text2"/>
          <w:sz w:val="32"/>
          <w:szCs w:val="28"/>
          <w:lang/>
        </w:rPr>
        <w:t>esté con vosotros.</w:t>
      </w:r>
    </w:p>
    <w:p w14:paraId="68628ECC">
      <w:pPr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="Calibri" w:hAnsi="Calibri"/>
          <w:b/>
          <w:color w:val="1F497D" w:themeColor="text2"/>
          <w:sz w:val="32"/>
          <w:szCs w:val="28"/>
        </w:rPr>
      </w:pPr>
    </w:p>
    <w:p w14:paraId="155E7046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hAnsiTheme="minorHAnsi"/>
          <w:b/>
          <w:color w:val="1F497D" w:themeColor="text2"/>
          <w:sz w:val="32"/>
          <w:szCs w:val="28"/>
        </w:rPr>
      </w:pPr>
      <w:r>
        <w:rPr>
          <w:rFonts w:ascii="Calibri" w:hAnsi="Calibri"/>
          <w:b/>
          <w:color w:val="1F497D" w:themeColor="text2"/>
          <w:sz w:val="32"/>
          <w:szCs w:val="28"/>
        </w:rPr>
        <w:t xml:space="preserve">2. </w:t>
      </w:r>
      <w:r>
        <w:rPr>
          <w:rFonts w:asciiTheme="minorHAnsi" w:hAnsiTheme="minorHAnsi"/>
          <w:b/>
          <w:bCs/>
          <w:color w:val="1F497D" w:themeColor="text2"/>
          <w:sz w:val="32"/>
          <w:szCs w:val="28"/>
          <w:lang/>
        </w:rPr>
        <w:t xml:space="preserve">SÚPLICAS DE PERDÓN </w:t>
      </w:r>
    </w:p>
    <w:p w14:paraId="4F86CC99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/>
          <w:bCs/>
          <w:i/>
          <w:iCs/>
          <w:color w:val="1F497D" w:themeColor="text2"/>
          <w:sz w:val="32"/>
          <w:szCs w:val="28"/>
        </w:rPr>
      </w:pPr>
      <w:r>
        <w:rPr>
          <w:rFonts w:asciiTheme="minorHAnsi" w:hAnsiTheme="minorHAnsi"/>
          <w:bCs/>
          <w:i/>
          <w:iCs/>
          <w:color w:val="1F497D" w:themeColor="text2"/>
          <w:sz w:val="32"/>
          <w:szCs w:val="28"/>
        </w:rPr>
        <w:t>Nos cuesta ser santos, tenemos mil defectos que nos impiden agradar a Dios y servir a los demás con generosidad. Por eso pedimos perdón.</w:t>
      </w:r>
    </w:p>
    <w:p w14:paraId="0C65F806">
      <w:pPr>
        <w:spacing w:line="240" w:lineRule="atLeast"/>
        <w:ind w:left="1418" w:right="474" w:firstLine="283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color w:val="1F497D" w:themeColor="text2"/>
          <w:sz w:val="32"/>
          <w:szCs w:val="28"/>
        </w:rPr>
        <w:noBreakHyphen/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 Tú, que nos llamas a ser santos, como Santo es nuestro Padre del cielo.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Señor, ten piedad.</w:t>
      </w:r>
    </w:p>
    <w:p w14:paraId="0FF525F1">
      <w:pPr>
        <w:spacing w:line="240" w:lineRule="atLeast"/>
        <w:ind w:left="1418" w:right="474" w:firstLine="283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color w:val="1F497D" w:themeColor="text2"/>
          <w:sz w:val="32"/>
          <w:szCs w:val="28"/>
        </w:rPr>
        <w:noBreakHyphen/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 Tú, que proclamas dichosos a los pobres y misericordiosos.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Señor, ten piedad.</w:t>
      </w:r>
    </w:p>
    <w:p w14:paraId="78FB30B0">
      <w:pPr>
        <w:spacing w:line="240" w:lineRule="atLeast"/>
        <w:ind w:left="1418" w:right="474" w:firstLine="283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- Tú, que proclamas dichosos a los que trabajan por la paz o sufren por la justicia.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Cristo, ten piedad.</w:t>
      </w:r>
    </w:p>
    <w:p w14:paraId="15279A3E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/>
          <w:bCs/>
          <w:i/>
          <w:iCs/>
          <w:color w:val="1F497D" w:themeColor="text2"/>
          <w:sz w:val="32"/>
          <w:szCs w:val="28"/>
        </w:rPr>
      </w:pPr>
      <w:r>
        <w:rPr>
          <w:rFonts w:asciiTheme="minorHAnsi" w:hAnsiTheme="minorHAnsi"/>
          <w:bCs/>
          <w:i/>
          <w:iCs/>
          <w:color w:val="1F497D" w:themeColor="text2"/>
          <w:sz w:val="32"/>
          <w:szCs w:val="28"/>
          <w:lang/>
        </w:rPr>
        <w:t>Dios, Padre de todos, tenga misericordia de nosotros perdone nuestros pecados y nos lleva a la felicidad del cielo, a la vida eterna. Amén.</w:t>
      </w:r>
    </w:p>
    <w:p w14:paraId="7D29C123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="Calibri" w:hAnsi="Calibri"/>
          <w:bCs/>
          <w:iCs/>
          <w:color w:val="130B16"/>
          <w:sz w:val="32"/>
          <w:szCs w:val="28"/>
        </w:rPr>
      </w:pPr>
    </w:p>
    <w:p w14:paraId="1BF57211">
      <w:pPr>
        <w:pStyle w:val="8"/>
        <w:numPr>
          <w:ilvl w:val="0"/>
          <w:numId w:val="1"/>
        </w:numPr>
        <w:tabs>
          <w:tab w:val="left" w:pos="10490"/>
        </w:tabs>
        <w:spacing w:before="0" w:line="240" w:lineRule="atLeast"/>
        <w:ind w:right="566"/>
        <w:jc w:val="both"/>
        <w:rPr>
          <w:rFonts w:ascii="Calibri" w:hAnsi="Calibri" w:eastAsia="Times New Roman" w:cs="Times New Roman"/>
          <w:color w:val="1F497D" w:themeColor="text2"/>
          <w:sz w:val="32"/>
          <w:szCs w:val="28"/>
        </w:rPr>
      </w:pPr>
      <w:r>
        <w:rPr>
          <w:rFonts w:ascii="Calibri" w:hAnsi="Calibri" w:eastAsia="Times New Roman" w:cs="Times New Roman"/>
          <w:b/>
          <w:i w:val="0"/>
          <w:color w:val="1F497D" w:themeColor="text2"/>
          <w:sz w:val="32"/>
          <w:szCs w:val="28"/>
        </w:rPr>
        <w:t>MONICIÓN A LAS LECTURAS</w:t>
      </w:r>
    </w:p>
    <w:p w14:paraId="2D77DC50">
      <w:pPr>
        <w:pStyle w:val="4"/>
        <w:spacing w:before="0"/>
        <w:ind w:left="1701" w:right="474" w:hanging="283"/>
        <w:jc w:val="both"/>
        <w:rPr>
          <w:rFonts w:ascii="Calibri" w:hAnsi="Calibri" w:cs="Times New Roman"/>
          <w:color w:val="1F497D" w:themeColor="text2"/>
          <w:sz w:val="32"/>
          <w:szCs w:val="28"/>
        </w:rPr>
      </w:pPr>
      <w:r>
        <w:rPr>
          <w:rFonts w:ascii="Calibri" w:hAnsi="Calibri"/>
          <w:b w:val="0"/>
          <w:snapToGrid w:val="0"/>
          <w:color w:val="1F497D" w:themeColor="text2"/>
          <w:sz w:val="32"/>
          <w:szCs w:val="28"/>
        </w:rPr>
        <w:t>(</w:t>
      </w:r>
      <w:r>
        <w:rPr>
          <w:rFonts w:ascii="Calibri" w:hAnsi="Calibri"/>
          <w:snapToGrid w:val="0"/>
          <w:color w:val="1F497D" w:themeColor="text2"/>
          <w:sz w:val="32"/>
          <w:szCs w:val="28"/>
        </w:rPr>
        <w:t xml:space="preserve">Apocalipsis 7,2-4.9-14: </w:t>
      </w:r>
      <w:r>
        <w:rPr>
          <w:rFonts w:ascii="Calibri" w:hAnsi="Calibri"/>
          <w:b w:val="0"/>
          <w:bCs w:val="0"/>
          <w:i/>
          <w:snapToGrid w:val="0"/>
          <w:color w:val="1F497D" w:themeColor="text2"/>
          <w:sz w:val="32"/>
          <w:szCs w:val="28"/>
        </w:rPr>
        <w:t>Vi una muchedumbre inmensa, que nadie podría contar, de todas las naciones, razas, pueblos y lenguas.</w:t>
      </w:r>
      <w:r>
        <w:rPr>
          <w:rFonts w:ascii="Calibri" w:hAnsi="Calibri"/>
          <w:i/>
          <w:snapToGrid w:val="0"/>
          <w:color w:val="1F497D" w:themeColor="text2"/>
          <w:sz w:val="32"/>
          <w:szCs w:val="28"/>
        </w:rPr>
        <w:t xml:space="preserve"> </w:t>
      </w:r>
      <w:r>
        <w:rPr>
          <w:rFonts w:ascii="Calibri" w:hAnsi="Calibri"/>
          <w:snapToGrid w:val="0"/>
          <w:color w:val="1F497D" w:themeColor="text2"/>
          <w:sz w:val="32"/>
          <w:szCs w:val="28"/>
        </w:rPr>
        <w:t xml:space="preserve">Salmo 23:  </w:t>
      </w:r>
      <w:r>
        <w:rPr>
          <w:rFonts w:ascii="Calibri" w:hAnsi="Calibri"/>
          <w:b w:val="0"/>
          <w:i/>
          <w:snapToGrid w:val="0"/>
          <w:color w:val="1F497D" w:themeColor="text2"/>
          <w:sz w:val="32"/>
          <w:szCs w:val="28"/>
        </w:rPr>
        <w:t>Ésta es la generación que busca tu rostro, Señor</w:t>
      </w:r>
      <w:r>
        <w:rPr>
          <w:rFonts w:ascii="Calibri" w:hAnsi="Calibri"/>
          <w:bCs w:val="0"/>
          <w:i/>
          <w:snapToGrid w:val="0"/>
          <w:color w:val="1F497D" w:themeColor="text2"/>
          <w:sz w:val="32"/>
          <w:szCs w:val="28"/>
        </w:rPr>
        <w:t>.</w:t>
      </w:r>
      <w:r>
        <w:rPr>
          <w:rFonts w:ascii="Calibri" w:hAnsi="Calibri"/>
          <w:b w:val="0"/>
          <w:i/>
          <w:snapToGrid w:val="0"/>
          <w:color w:val="1F497D" w:themeColor="text2"/>
          <w:sz w:val="32"/>
          <w:szCs w:val="28"/>
        </w:rPr>
        <w:t xml:space="preserve"> </w:t>
      </w:r>
      <w:r>
        <w:rPr>
          <w:rFonts w:ascii="Calibri" w:hAnsi="Calibri" w:cs="Times New Roman"/>
          <w:color w:val="1F497D" w:themeColor="text2"/>
          <w:sz w:val="32"/>
          <w:szCs w:val="28"/>
        </w:rPr>
        <w:t xml:space="preserve">1 Juan 3,1-3: </w:t>
      </w:r>
      <w:r>
        <w:rPr>
          <w:rFonts w:ascii="Calibri" w:hAnsi="Calibri" w:cs="Times New Roman"/>
          <w:b w:val="0"/>
          <w:i/>
          <w:color w:val="1F497D" w:themeColor="text2"/>
          <w:sz w:val="32"/>
          <w:szCs w:val="28"/>
        </w:rPr>
        <w:t xml:space="preserve">Veremos a Dios tal cual es. </w:t>
      </w:r>
      <w:r>
        <w:rPr>
          <w:rFonts w:ascii="Calibri" w:hAnsi="Calibri" w:cs="Times New Roman"/>
          <w:b w:val="0"/>
          <w:bCs w:val="0"/>
          <w:color w:val="1F497D" w:themeColor="text2"/>
          <w:sz w:val="32"/>
          <w:szCs w:val="28"/>
        </w:rPr>
        <w:t>Mateo 5,1-12a:</w:t>
      </w:r>
      <w:r>
        <w:rPr>
          <w:rFonts w:ascii="Calibri" w:hAnsi="Calibri" w:cs="Times New Roman"/>
          <w:color w:val="1F497D" w:themeColor="text2"/>
          <w:sz w:val="32"/>
          <w:szCs w:val="28"/>
        </w:rPr>
        <w:t xml:space="preserve"> </w:t>
      </w:r>
      <w:r>
        <w:rPr>
          <w:rFonts w:ascii="Calibri" w:hAnsi="Calibri" w:cs="Times New Roman"/>
          <w:b w:val="0"/>
          <w:i/>
          <w:color w:val="1F497D" w:themeColor="text2"/>
          <w:sz w:val="32"/>
          <w:szCs w:val="28"/>
        </w:rPr>
        <w:t>Alegraos y regocijaos, porque vuestra recompensa será grande en el cielo).</w:t>
      </w:r>
    </w:p>
    <w:p w14:paraId="13AD6A94">
      <w:pPr>
        <w:pStyle w:val="30"/>
        <w:tabs>
          <w:tab w:val="left" w:pos="10490"/>
        </w:tabs>
        <w:ind w:left="1418" w:right="566" w:firstLine="142"/>
        <w:jc w:val="both"/>
        <w:rPr>
          <w:rFonts w:asciiTheme="minorHAnsi" w:hAnsiTheme="minorHAnsi"/>
          <w:sz w:val="32"/>
          <w:szCs w:val="28"/>
        </w:rPr>
      </w:pPr>
    </w:p>
    <w:p w14:paraId="40CDAC4D">
      <w:pPr>
        <w:pStyle w:val="30"/>
        <w:tabs>
          <w:tab w:val="left" w:pos="10490"/>
        </w:tabs>
        <w:ind w:left="1418" w:right="566" w:firstLine="142"/>
        <w:jc w:val="both"/>
        <w:rPr>
          <w:rFonts w:asciiTheme="minorHAnsi" w:hAnsiTheme="minorHAnsi"/>
          <w:color w:val="1F497D" w:themeColor="text2"/>
          <w:sz w:val="32"/>
          <w:szCs w:val="28"/>
        </w:rPr>
      </w:pPr>
      <w:r>
        <w:rPr>
          <w:rFonts w:asciiTheme="minorHAnsi" w:hAnsiTheme="minorHAnsi"/>
          <w:color w:val="1F497D" w:themeColor="text2"/>
          <w:sz w:val="32"/>
          <w:szCs w:val="28"/>
        </w:rPr>
        <w:t xml:space="preserve">La primera lectura, en un lenguaje propio del </w:t>
      </w:r>
      <w:r>
        <w:rPr>
          <w:rFonts w:asciiTheme="minorHAnsi" w:hAnsiTheme="minorHAnsi"/>
          <w:b/>
          <w:color w:val="1F497D" w:themeColor="text2"/>
          <w:sz w:val="32"/>
          <w:szCs w:val="28"/>
        </w:rPr>
        <w:t>Apocalipsis</w:t>
      </w:r>
      <w:r>
        <w:rPr>
          <w:rFonts w:asciiTheme="minorHAnsi" w:hAnsiTheme="minorHAnsi"/>
          <w:color w:val="1F497D" w:themeColor="text2"/>
          <w:sz w:val="32"/>
          <w:szCs w:val="28"/>
        </w:rPr>
        <w:t xml:space="preserve">, nos ofrece un mensaje de esperanza y consuelo ya que aquella multitud de personas que han sido testigos de Dios y ahora le adoran en el cielo. La </w:t>
      </w:r>
      <w:r>
        <w:rPr>
          <w:rFonts w:asciiTheme="minorHAnsi" w:hAnsiTheme="minorHAnsi"/>
          <w:b/>
          <w:color w:val="1F497D" w:themeColor="text2"/>
          <w:sz w:val="32"/>
          <w:szCs w:val="28"/>
        </w:rPr>
        <w:t>Carta de S. Juan</w:t>
      </w:r>
      <w:r>
        <w:rPr>
          <w:rFonts w:asciiTheme="minorHAnsi" w:hAnsiTheme="minorHAnsi"/>
          <w:color w:val="1F497D" w:themeColor="text2"/>
          <w:sz w:val="32"/>
          <w:szCs w:val="28"/>
        </w:rPr>
        <w:t xml:space="preserve"> nos dice que somos hijos de Dios y que un día le veremos tal cual es. </w:t>
      </w:r>
      <w:r>
        <w:rPr>
          <w:rFonts w:asciiTheme="minorHAnsi" w:hAnsiTheme="minorHAnsi"/>
          <w:b/>
          <w:color w:val="1F497D" w:themeColor="text2"/>
          <w:sz w:val="32"/>
          <w:szCs w:val="28"/>
        </w:rPr>
        <w:t>Jesús,</w:t>
      </w:r>
      <w:r>
        <w:rPr>
          <w:rFonts w:asciiTheme="minorHAnsi" w:hAnsiTheme="minorHAnsi"/>
          <w:color w:val="1F497D" w:themeColor="text2"/>
          <w:sz w:val="32"/>
          <w:szCs w:val="28"/>
        </w:rPr>
        <w:t xml:space="preserve"> al hablarnos de las Bienaventuranzas, nos indica el camino de la felicidad, el camino que nos lleva a estar con Él siempre en el cielo.</w:t>
      </w:r>
    </w:p>
    <w:p w14:paraId="2C869F21">
      <w:pPr>
        <w:pStyle w:val="30"/>
        <w:tabs>
          <w:tab w:val="left" w:pos="10490"/>
        </w:tabs>
        <w:ind w:left="1418" w:right="566" w:firstLine="142"/>
        <w:jc w:val="both"/>
        <w:rPr>
          <w:rFonts w:asciiTheme="minorHAnsi" w:hAnsiTheme="minorHAnsi"/>
          <w:i/>
          <w:color w:val="000000" w:themeColor="text1"/>
          <w:sz w:val="32"/>
          <w:szCs w:val="28"/>
          <w:lang/>
        </w:rPr>
      </w:pPr>
    </w:p>
    <w:p w14:paraId="3382226D">
      <w:pPr>
        <w:pStyle w:val="8"/>
        <w:numPr>
          <w:ilvl w:val="0"/>
          <w:numId w:val="1"/>
        </w:numPr>
        <w:tabs>
          <w:tab w:val="left" w:pos="10490"/>
        </w:tabs>
        <w:spacing w:before="0" w:line="240" w:lineRule="atLeast"/>
        <w:ind w:right="566"/>
        <w:jc w:val="both"/>
        <w:rPr>
          <w:rFonts w:ascii="Calibri" w:hAnsi="Calibri" w:eastAsia="Times New Roman" w:cs="Times New Roman"/>
          <w:color w:val="1F497D" w:themeColor="text2"/>
          <w:sz w:val="32"/>
          <w:szCs w:val="28"/>
        </w:rPr>
      </w:pPr>
      <w:r>
        <w:rPr>
          <w:rFonts w:ascii="Calibri" w:hAnsi="Calibri" w:eastAsia="Times New Roman" w:cs="Times New Roman"/>
          <w:b/>
          <w:i w:val="0"/>
          <w:color w:val="1F497D" w:themeColor="text2"/>
          <w:sz w:val="32"/>
          <w:szCs w:val="28"/>
        </w:rPr>
        <w:t>ORACION DE LOS FIELES</w:t>
      </w:r>
    </w:p>
    <w:p w14:paraId="19D10033">
      <w:pPr>
        <w:pStyle w:val="8"/>
        <w:spacing w:before="0" w:line="240" w:lineRule="atLeast"/>
        <w:ind w:left="1701" w:right="474" w:hanging="180"/>
        <w:rPr>
          <w:rFonts w:asciiTheme="minorHAnsi" w:hAnsiTheme="minorHAnsi" w:cstheme="minorHAnsi"/>
          <w:color w:val="1F497D" w:themeColor="text2"/>
          <w:sz w:val="32"/>
          <w:szCs w:val="28"/>
        </w:rPr>
      </w:pPr>
      <w:bookmarkStart w:id="0" w:name="_Hlk212625327"/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Unidos en la oración presentamos nuestras necesidades, diciendo: </w:t>
      </w:r>
      <w:r>
        <w:rPr>
          <w:rFonts w:asciiTheme="minorHAnsi" w:hAnsiTheme="minorHAnsi" w:cstheme="minorHAnsi"/>
          <w:b/>
          <w:bCs/>
          <w:color w:val="1F497D" w:themeColor="text2"/>
          <w:sz w:val="32"/>
          <w:szCs w:val="28"/>
        </w:rPr>
        <w:t>-Ayúdanos, Señor, a ser santos.</w:t>
      </w:r>
    </w:p>
    <w:p w14:paraId="025BACA4">
      <w:pPr>
        <w:spacing w:line="240" w:lineRule="atLeast"/>
        <w:ind w:left="1701" w:right="474" w:hanging="284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28"/>
        </w:rPr>
        <w:t xml:space="preserve">1.- </w:t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Para que hagamos de nuestras comunidades y de toda la Iglesia lugares de acogida, de sencillez, de lucha por la justicia.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Oremos.</w:t>
      </w:r>
    </w:p>
    <w:p w14:paraId="0543FD32">
      <w:pPr>
        <w:spacing w:line="240" w:lineRule="atLeast"/>
        <w:ind w:left="1701" w:right="474" w:hanging="284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28"/>
        </w:rPr>
        <w:t xml:space="preserve">2.- </w:t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Para que hagamos del mundo una casa común donde todas las personas puedan vivir con dignidad.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Oremos.</w:t>
      </w:r>
    </w:p>
    <w:p w14:paraId="413A78D6">
      <w:pPr>
        <w:spacing w:line="240" w:lineRule="atLeast"/>
        <w:ind w:left="1701" w:right="474" w:hanging="284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28"/>
        </w:rPr>
        <w:t>3.</w:t>
      </w:r>
      <w:r>
        <w:rPr>
          <w:rFonts w:asciiTheme="minorHAnsi" w:hAnsiTheme="minorHAnsi" w:cstheme="minorHAnsi"/>
          <w:b/>
          <w:color w:val="1F497D" w:themeColor="text2"/>
          <w:sz w:val="32"/>
          <w:szCs w:val="28"/>
        </w:rPr>
        <w:noBreakHyphen/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 Para que el mensaje de las Bienaventuranzas nos mueva al compromiso por estar al lado de los que sufren, a construir la paz y a ser misericordiosos con todos.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Oremos.</w:t>
      </w:r>
    </w:p>
    <w:p w14:paraId="2989A9C2">
      <w:pPr>
        <w:spacing w:line="240" w:lineRule="atLeast"/>
        <w:ind w:left="1701" w:right="474" w:hanging="284"/>
        <w:jc w:val="both"/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b/>
          <w:bCs/>
          <w:color w:val="1F497D" w:themeColor="text2"/>
          <w:sz w:val="32"/>
          <w:szCs w:val="28"/>
        </w:rPr>
        <w:t>4.-</w:t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 Para que el Señor nos haga más santos, es decir, más felices, más plenos, más atentos, más hermanos, más alegres y más suyos; santos que generen vida y que saben gozar el cada día.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Oremos.</w:t>
      </w:r>
    </w:p>
    <w:p w14:paraId="2B34CF41">
      <w:pPr>
        <w:spacing w:line="240" w:lineRule="atLeast"/>
        <w:ind w:left="1701" w:right="474" w:hanging="284"/>
        <w:jc w:val="both"/>
        <w:rPr>
          <w:rFonts w:asciiTheme="minorHAnsi" w:hAnsiTheme="minorHAnsi" w:cstheme="minorHAnsi"/>
          <w:color w:val="1F497D" w:themeColor="text2"/>
          <w:sz w:val="32"/>
          <w:szCs w:val="28"/>
        </w:rPr>
      </w:pPr>
      <w:r>
        <w:rPr>
          <w:rFonts w:asciiTheme="minorHAnsi" w:hAnsiTheme="minorHAnsi" w:cstheme="minorHAnsi"/>
          <w:b/>
          <w:bCs/>
          <w:color w:val="1F497D" w:themeColor="text2"/>
          <w:sz w:val="32"/>
          <w:szCs w:val="28"/>
        </w:rPr>
        <w:t>5.-</w:t>
      </w:r>
      <w:r>
        <w:rPr>
          <w:rFonts w:asciiTheme="minorHAnsi" w:hAnsiTheme="minorHAnsi" w:cstheme="minorHAnsi"/>
          <w:color w:val="1F497D" w:themeColor="text2"/>
          <w:sz w:val="32"/>
          <w:szCs w:val="28"/>
        </w:rPr>
        <w:t xml:space="preserve"> Para que el Señor acoja a nuestros familiares y amigos difuntos, perdone sus faltas y les llene de felicidad. </w:t>
      </w:r>
      <w:r>
        <w:rPr>
          <w:rFonts w:asciiTheme="minorHAnsi" w:hAnsiTheme="minorHAnsi" w:cstheme="minorHAnsi"/>
          <w:b/>
          <w:i/>
          <w:color w:val="1F497D" w:themeColor="text2"/>
          <w:sz w:val="32"/>
          <w:szCs w:val="28"/>
        </w:rPr>
        <w:t>Oremos.</w:t>
      </w:r>
    </w:p>
    <w:p w14:paraId="741A58C5">
      <w:pPr>
        <w:pStyle w:val="30"/>
        <w:suppressLineNumbers/>
        <w:ind w:left="1701" w:right="566" w:hanging="283"/>
        <w:rPr>
          <w:rFonts w:asciiTheme="minorHAnsi" w:hAnsiTheme="minorHAnsi"/>
          <w:bCs/>
          <w:i/>
          <w:iCs/>
          <w:color w:val="1F497D" w:themeColor="text2"/>
          <w:sz w:val="32"/>
          <w:szCs w:val="28"/>
          <w:lang/>
        </w:rPr>
      </w:pPr>
      <w:r>
        <w:rPr>
          <w:rFonts w:asciiTheme="minorHAnsi" w:hAnsiTheme="minorHAnsi"/>
          <w:bCs/>
          <w:i/>
          <w:iCs/>
          <w:color w:val="1F497D" w:themeColor="text2"/>
          <w:sz w:val="32"/>
          <w:szCs w:val="28"/>
          <w:lang/>
        </w:rPr>
        <w:t>Escucha, Padre, nuestras oraciones. Y danos la fuerza de tu Espíritu para poder seguir los pasos de aquellos que nos han precedido hacia ti. Por JCNS...</w:t>
      </w:r>
    </w:p>
    <w:p w14:paraId="3DA16241">
      <w:pPr>
        <w:pStyle w:val="30"/>
        <w:suppressLineNumbers/>
        <w:ind w:left="1778" w:right="566"/>
        <w:jc w:val="both"/>
        <w:rPr>
          <w:rFonts w:asciiTheme="minorHAnsi" w:hAnsiTheme="minorHAnsi"/>
          <w:bCs/>
          <w:i/>
          <w:iCs/>
          <w:sz w:val="32"/>
          <w:szCs w:val="28"/>
        </w:rPr>
      </w:pPr>
    </w:p>
    <w:bookmarkEnd w:id="0"/>
    <w:p w14:paraId="719A4933">
      <w:pPr>
        <w:pStyle w:val="30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32"/>
          <w:szCs w:val="28"/>
          <w:lang/>
        </w:rPr>
      </w:pPr>
      <w:r>
        <w:rPr>
          <w:rFonts w:asciiTheme="minorHAnsi" w:hAnsiTheme="minorHAnsi"/>
          <w:b/>
          <w:color w:val="1F497D" w:themeColor="text2"/>
          <w:sz w:val="32"/>
          <w:szCs w:val="28"/>
          <w:lang/>
        </w:rPr>
        <w:t>5. OFRENDAS</w:t>
      </w:r>
    </w:p>
    <w:p w14:paraId="37D53120">
      <w:pPr>
        <w:ind w:left="1701" w:right="566" w:hanging="283"/>
        <w:jc w:val="both"/>
        <w:rPr>
          <w:rFonts w:asciiTheme="minorHAnsi" w:hAnsiTheme="minorHAnsi"/>
          <w:color w:val="1F497D" w:themeColor="text2"/>
          <w:sz w:val="32"/>
          <w:szCs w:val="28"/>
        </w:rPr>
      </w:pPr>
      <w:r>
        <w:rPr>
          <w:rFonts w:asciiTheme="minorHAnsi" w:hAnsiTheme="minorHAnsi"/>
          <w:b/>
          <w:color w:val="1F497D" w:themeColor="text2"/>
          <w:sz w:val="32"/>
          <w:szCs w:val="28"/>
          <w:lang/>
        </w:rPr>
        <w:t xml:space="preserve">OCHO PIEDRAS CON OCHO PALABRAS: </w:t>
      </w:r>
      <w:r>
        <w:rPr>
          <w:rFonts w:asciiTheme="minorHAnsi" w:hAnsiTheme="minorHAnsi"/>
          <w:color w:val="1F497D" w:themeColor="text2"/>
          <w:sz w:val="32"/>
          <w:szCs w:val="28"/>
          <w:lang/>
        </w:rPr>
        <w:t>Con estas ocho piedras</w:t>
      </w:r>
      <w:r>
        <w:rPr>
          <w:rFonts w:asciiTheme="minorHAnsi" w:hAnsiTheme="minorHAnsi"/>
          <w:color w:val="1F497D" w:themeColor="text2"/>
          <w:sz w:val="32"/>
          <w:szCs w:val="28"/>
        </w:rPr>
        <w:t xml:space="preserve"> queremos simbolizar el camino que Jesús nos ha trazado para llegar a la auténtica felicidad, LAS BIENAVENTURANZAS (comparten, sufridos, lloran con, justos, misericordiosos, de corazón, pacificadores, perseguidos).</w:t>
      </w:r>
    </w:p>
    <w:p w14:paraId="63B0474B">
      <w:pPr>
        <w:ind w:left="1701" w:right="566" w:hanging="283"/>
        <w:jc w:val="both"/>
        <w:rPr>
          <w:rFonts w:asciiTheme="minorHAnsi" w:hAnsiTheme="minorHAnsi"/>
          <w:color w:val="1F497D" w:themeColor="text2"/>
          <w:sz w:val="32"/>
          <w:szCs w:val="28"/>
        </w:rPr>
      </w:pPr>
      <w:r>
        <w:rPr>
          <w:rFonts w:asciiTheme="minorHAnsi" w:hAnsiTheme="minorHAnsi"/>
          <w:b/>
          <w:color w:val="1F497D" w:themeColor="text2"/>
          <w:sz w:val="32"/>
          <w:szCs w:val="28"/>
        </w:rPr>
        <w:t xml:space="preserve">VELA ENCENDIDA Y GLOBO CON SONRISA PINTADA: </w:t>
      </w:r>
      <w:r>
        <w:rPr>
          <w:rFonts w:asciiTheme="minorHAnsi" w:hAnsiTheme="minorHAnsi"/>
          <w:color w:val="1F497D" w:themeColor="text2"/>
          <w:sz w:val="32"/>
          <w:szCs w:val="28"/>
        </w:rPr>
        <w:t>Esta luz refleja la santidad de tantas personas que han seguido al Señor, la belleza de los santos y santas. Te los ofrecemos, Señor, pidiéndote que también nosotros vayamos poniendo un poco de alegría y de luz en nuestro mundo.</w:t>
      </w:r>
    </w:p>
    <w:p w14:paraId="3BEEF188">
      <w:pPr>
        <w:ind w:left="1701" w:right="566" w:hanging="283"/>
        <w:jc w:val="both"/>
        <w:rPr>
          <w:rFonts w:asciiTheme="minorHAnsi" w:hAnsiTheme="minorHAnsi"/>
          <w:color w:val="1F497D" w:themeColor="text2"/>
          <w:sz w:val="32"/>
          <w:szCs w:val="28"/>
        </w:rPr>
      </w:pPr>
      <w:r>
        <w:rPr>
          <w:rFonts w:asciiTheme="minorHAnsi" w:hAnsiTheme="minorHAnsi"/>
          <w:b/>
          <w:color w:val="1F497D" w:themeColor="text2"/>
          <w:sz w:val="32"/>
          <w:szCs w:val="28"/>
        </w:rPr>
        <w:t>PAN Y VINO:</w:t>
      </w:r>
      <w:r>
        <w:rPr>
          <w:rFonts w:asciiTheme="minorHAnsi" w:hAnsiTheme="minorHAnsi"/>
          <w:color w:val="1F497D" w:themeColor="text2"/>
          <w:sz w:val="32"/>
          <w:szCs w:val="28"/>
        </w:rPr>
        <w:t xml:space="preserve"> Somos débiles. Necesitamos de la fuerza del Señor. Con el pan y el vino manifestamos nuestro amor a la Eucaristía. En ella los santos encontraron luz y fuerza para afrontar todos los problemas que les rodeaban.</w:t>
      </w:r>
    </w:p>
    <w:sectPr>
      <w:pgSz w:w="11906" w:h="16838"/>
      <w:pgMar w:top="709" w:right="0" w:bottom="142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UniversLTStd-Cn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E4D03"/>
    <w:multiLevelType w:val="multilevel"/>
    <w:tmpl w:val="6EFE4D03"/>
    <w:lvl w:ilvl="0" w:tentative="0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entative="0">
      <w:start w:val="1"/>
      <w:numFmt w:val="lowerLetter"/>
      <w:lvlText w:val="%2."/>
      <w:lvlJc w:val="left"/>
      <w:pPr>
        <w:ind w:left="2498" w:hanging="360"/>
      </w:pPr>
    </w:lvl>
    <w:lvl w:ilvl="2" w:tentative="0">
      <w:start w:val="1"/>
      <w:numFmt w:val="lowerRoman"/>
      <w:lvlText w:val="%3."/>
      <w:lvlJc w:val="right"/>
      <w:pPr>
        <w:ind w:left="3218" w:hanging="180"/>
      </w:pPr>
    </w:lvl>
    <w:lvl w:ilvl="3" w:tentative="0">
      <w:start w:val="1"/>
      <w:numFmt w:val="decimal"/>
      <w:lvlText w:val="%4."/>
      <w:lvlJc w:val="left"/>
      <w:pPr>
        <w:ind w:left="3938" w:hanging="360"/>
      </w:pPr>
    </w:lvl>
    <w:lvl w:ilvl="4" w:tentative="0">
      <w:start w:val="1"/>
      <w:numFmt w:val="lowerLetter"/>
      <w:lvlText w:val="%5."/>
      <w:lvlJc w:val="left"/>
      <w:pPr>
        <w:ind w:left="4658" w:hanging="360"/>
      </w:pPr>
    </w:lvl>
    <w:lvl w:ilvl="5" w:tentative="0">
      <w:start w:val="1"/>
      <w:numFmt w:val="lowerRoman"/>
      <w:lvlText w:val="%6."/>
      <w:lvlJc w:val="right"/>
      <w:pPr>
        <w:ind w:left="5378" w:hanging="180"/>
      </w:pPr>
    </w:lvl>
    <w:lvl w:ilvl="6" w:tentative="0">
      <w:start w:val="1"/>
      <w:numFmt w:val="decimal"/>
      <w:lvlText w:val="%7."/>
      <w:lvlJc w:val="left"/>
      <w:pPr>
        <w:ind w:left="6098" w:hanging="360"/>
      </w:pPr>
    </w:lvl>
    <w:lvl w:ilvl="7" w:tentative="0">
      <w:start w:val="1"/>
      <w:numFmt w:val="lowerLetter"/>
      <w:lvlText w:val="%8."/>
      <w:lvlJc w:val="left"/>
      <w:pPr>
        <w:ind w:left="6818" w:hanging="360"/>
      </w:pPr>
    </w:lvl>
    <w:lvl w:ilvl="8" w:tentative="0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C2E"/>
    <w:rsid w:val="0003004B"/>
    <w:rsid w:val="00030B2D"/>
    <w:rsid w:val="0003135D"/>
    <w:rsid w:val="00032662"/>
    <w:rsid w:val="00032A7D"/>
    <w:rsid w:val="00033B82"/>
    <w:rsid w:val="000358A1"/>
    <w:rsid w:val="00035A0D"/>
    <w:rsid w:val="000360AF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619C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76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71C"/>
    <w:rsid w:val="00190A4E"/>
    <w:rsid w:val="00190F94"/>
    <w:rsid w:val="00191081"/>
    <w:rsid w:val="00191ABF"/>
    <w:rsid w:val="00191ACC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327"/>
    <w:rsid w:val="001B5580"/>
    <w:rsid w:val="001B6D80"/>
    <w:rsid w:val="001B722C"/>
    <w:rsid w:val="001B723E"/>
    <w:rsid w:val="001B7676"/>
    <w:rsid w:val="001B77B0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4CDB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C9"/>
    <w:rsid w:val="00201185"/>
    <w:rsid w:val="002012A3"/>
    <w:rsid w:val="002019F2"/>
    <w:rsid w:val="00201AD5"/>
    <w:rsid w:val="00201C61"/>
    <w:rsid w:val="00202072"/>
    <w:rsid w:val="002024AF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0FE6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592"/>
    <w:rsid w:val="0031288D"/>
    <w:rsid w:val="00313243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5BF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430"/>
    <w:rsid w:val="003511A0"/>
    <w:rsid w:val="00351594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5D7"/>
    <w:rsid w:val="00383C78"/>
    <w:rsid w:val="00385A18"/>
    <w:rsid w:val="00386203"/>
    <w:rsid w:val="00386933"/>
    <w:rsid w:val="00387038"/>
    <w:rsid w:val="00387755"/>
    <w:rsid w:val="003878A4"/>
    <w:rsid w:val="003914A7"/>
    <w:rsid w:val="003917AE"/>
    <w:rsid w:val="003919E1"/>
    <w:rsid w:val="00391D4D"/>
    <w:rsid w:val="00392645"/>
    <w:rsid w:val="00392E38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821"/>
    <w:rsid w:val="00420B56"/>
    <w:rsid w:val="00421114"/>
    <w:rsid w:val="004215C9"/>
    <w:rsid w:val="00421B3F"/>
    <w:rsid w:val="00421BA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B0001"/>
    <w:rsid w:val="004B02F9"/>
    <w:rsid w:val="004B064B"/>
    <w:rsid w:val="004B06D8"/>
    <w:rsid w:val="004B1655"/>
    <w:rsid w:val="004B1BB7"/>
    <w:rsid w:val="004B2A08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3D62"/>
    <w:rsid w:val="00584761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6B0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B9D"/>
    <w:rsid w:val="007C5D68"/>
    <w:rsid w:val="007C6409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6DD3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0F6"/>
    <w:rsid w:val="008A5138"/>
    <w:rsid w:val="008A5524"/>
    <w:rsid w:val="008A5BCB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A7A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D80"/>
    <w:rsid w:val="00976327"/>
    <w:rsid w:val="009766DF"/>
    <w:rsid w:val="009776E6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6E2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708D"/>
    <w:rsid w:val="00A172DA"/>
    <w:rsid w:val="00A17332"/>
    <w:rsid w:val="00A17343"/>
    <w:rsid w:val="00A17A1D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10C0"/>
    <w:rsid w:val="00A61E2D"/>
    <w:rsid w:val="00A62541"/>
    <w:rsid w:val="00A63B72"/>
    <w:rsid w:val="00A641D2"/>
    <w:rsid w:val="00A653F4"/>
    <w:rsid w:val="00A65ACD"/>
    <w:rsid w:val="00A66016"/>
    <w:rsid w:val="00A66F06"/>
    <w:rsid w:val="00A670CD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F11"/>
    <w:rsid w:val="00AB0D65"/>
    <w:rsid w:val="00AB24C1"/>
    <w:rsid w:val="00AB2E5E"/>
    <w:rsid w:val="00AB3323"/>
    <w:rsid w:val="00AB3492"/>
    <w:rsid w:val="00AB3A51"/>
    <w:rsid w:val="00AB3AA2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680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AB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8C2"/>
    <w:rsid w:val="00BB1C39"/>
    <w:rsid w:val="00BB1FE4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2BA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D36"/>
    <w:rsid w:val="00C7509B"/>
    <w:rsid w:val="00C759B8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9E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4457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8F0"/>
    <w:rsid w:val="00D03C69"/>
    <w:rsid w:val="00D040D9"/>
    <w:rsid w:val="00D0412F"/>
    <w:rsid w:val="00D04A76"/>
    <w:rsid w:val="00D04CEB"/>
    <w:rsid w:val="00D05446"/>
    <w:rsid w:val="00D055E1"/>
    <w:rsid w:val="00D057FE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9D8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43F3"/>
    <w:rsid w:val="00D54B51"/>
    <w:rsid w:val="00D54BF3"/>
    <w:rsid w:val="00D54F78"/>
    <w:rsid w:val="00D561E2"/>
    <w:rsid w:val="00D564A6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4E6"/>
    <w:rsid w:val="00D75A5A"/>
    <w:rsid w:val="00D75D40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1777"/>
    <w:rsid w:val="00E01C91"/>
    <w:rsid w:val="00E02004"/>
    <w:rsid w:val="00E025FB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C8E"/>
    <w:rsid w:val="00E201A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504"/>
    <w:rsid w:val="00FE3D72"/>
    <w:rsid w:val="00FE446E"/>
    <w:rsid w:val="00FE4C4D"/>
    <w:rsid w:val="00FE52C6"/>
    <w:rsid w:val="00FE5939"/>
    <w:rsid w:val="00FE6571"/>
    <w:rsid w:val="00FE7AF3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  <w:rsid w:val="75CE3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nhideWhenUsed="0" w:uiPriority="0" w:semiHidden="0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33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62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47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">
    <w:name w:val="heading 5"/>
    <w:basedOn w:val="1"/>
    <w:next w:val="1"/>
    <w:link w:val="27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7">
    <w:name w:val="heading 6"/>
    <w:basedOn w:val="1"/>
    <w:next w:val="1"/>
    <w:link w:val="49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43F61" w:themeColor="accent1" w:themeShade="7F"/>
    </w:rPr>
  </w:style>
  <w:style w:type="paragraph" w:styleId="8">
    <w:name w:val="heading 7"/>
    <w:basedOn w:val="1"/>
    <w:next w:val="1"/>
    <w:link w:val="28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9">
    <w:name w:val="heading 8"/>
    <w:basedOn w:val="1"/>
    <w:next w:val="1"/>
    <w:link w:val="61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Hyperlink"/>
    <w:basedOn w:val="11"/>
    <w:qFormat/>
    <w:uiPriority w:val="0"/>
    <w:rPr>
      <w:color w:val="000000"/>
      <w:u w:val="single"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6">
    <w:name w:val="Strong"/>
    <w:basedOn w:val="11"/>
    <w:qFormat/>
    <w:uiPriority w:val="22"/>
    <w:rPr>
      <w:b/>
      <w:bCs/>
    </w:rPr>
  </w:style>
  <w:style w:type="paragraph" w:styleId="17">
    <w:name w:val="Balloon Text"/>
    <w:basedOn w:val="1"/>
    <w:link w:val="2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8">
    <w:name w:val="Body Text 2"/>
    <w:basedOn w:val="1"/>
    <w:link w:val="35"/>
    <w:semiHidden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9">
    <w:name w:val="Body Text Indent"/>
    <w:basedOn w:val="1"/>
    <w:link w:val="58"/>
    <w:qFormat/>
    <w:uiPriority w:val="0"/>
    <w:pPr>
      <w:spacing w:after="120"/>
      <w:ind w:left="283"/>
    </w:pPr>
  </w:style>
  <w:style w:type="paragraph" w:styleId="20">
    <w:name w:val="Normal (Web)"/>
    <w:basedOn w:val="1"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21">
    <w:name w:val="Block Text"/>
    <w:basedOn w:val="1"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22">
    <w:name w:val="Body Text"/>
    <w:basedOn w:val="1"/>
    <w:link w:val="39"/>
    <w:unhideWhenUsed/>
    <w:uiPriority w:val="0"/>
    <w:pPr>
      <w:spacing w:after="120"/>
    </w:pPr>
  </w:style>
  <w:style w:type="paragraph" w:styleId="23">
    <w:name w:val="Body Text 3"/>
    <w:basedOn w:val="1"/>
    <w:link w:val="46"/>
    <w:qFormat/>
    <w:uiPriority w:val="0"/>
    <w:pPr>
      <w:spacing w:after="120"/>
    </w:pPr>
    <w:rPr>
      <w:sz w:val="16"/>
      <w:szCs w:val="16"/>
    </w:rPr>
  </w:style>
  <w:style w:type="paragraph" w:styleId="24">
    <w:name w:val="Plain Text"/>
    <w:basedOn w:val="1"/>
    <w:link w:val="56"/>
    <w:qFormat/>
    <w:uiPriority w:val="0"/>
    <w:rPr>
      <w:rFonts w:ascii="Courier New" w:hAnsi="Courier New" w:cs="Courier New"/>
      <w:sz w:val="20"/>
      <w:szCs w:val="20"/>
    </w:rPr>
  </w:style>
  <w:style w:type="paragraph" w:styleId="25">
    <w:name w:val="Title"/>
    <w:basedOn w:val="1"/>
    <w:link w:val="67"/>
    <w:qFormat/>
    <w:uiPriority w:val="0"/>
    <w:pPr>
      <w:jc w:val="center"/>
    </w:pPr>
    <w:rPr>
      <w:sz w:val="52"/>
      <w:szCs w:val="20"/>
      <w:lang/>
    </w:rPr>
  </w:style>
  <w:style w:type="character" w:customStyle="1" w:styleId="26">
    <w:name w:val="Texto de globo Car"/>
    <w:basedOn w:val="11"/>
    <w:link w:val="17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character" w:customStyle="1" w:styleId="27">
    <w:name w:val="Título 5 Car"/>
    <w:basedOn w:val="11"/>
    <w:link w:val="6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8">
    <w:name w:val="Título 7 Car"/>
    <w:basedOn w:val="11"/>
    <w:link w:val="8"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character" w:customStyle="1" w:styleId="29">
    <w:name w:val="Título 9 C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  <w:lang w:eastAsia="es-ES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Título 4 C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3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33">
    <w:name w:val="Título 1 Car"/>
    <w:basedOn w:val="11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paragraph" w:customStyle="1" w:styleId="34">
    <w:name w:val="texto"/>
    <w:basedOn w:val="1"/>
    <w:qFormat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35">
    <w:name w:val="Texto independiente 2 Car"/>
    <w:basedOn w:val="11"/>
    <w:link w:val="18"/>
    <w:semiHidden/>
    <w:qFormat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paragraph" w:customStyle="1" w:styleId="36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es-ES" w:bidi="ar-SA"/>
    </w:rPr>
  </w:style>
  <w:style w:type="character" w:customStyle="1" w:styleId="37">
    <w:name w:val="stat7"/>
    <w:basedOn w:val="11"/>
    <w:uiPriority w:val="0"/>
  </w:style>
  <w:style w:type="paragraph" w:customStyle="1" w:styleId="38">
    <w:name w:val="TEXTO"/>
    <w:uiPriority w:val="99"/>
    <w:pPr>
      <w:widowControl w:val="0"/>
      <w:spacing w:after="100" w:afterAutospacing="1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 w:bidi="ar-SA"/>
    </w:rPr>
  </w:style>
  <w:style w:type="character" w:customStyle="1" w:styleId="39">
    <w:name w:val="Texto independiente Car"/>
    <w:basedOn w:val="11"/>
    <w:link w:val="22"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40">
    <w:name w:val="watch-title"/>
    <w:basedOn w:val="11"/>
    <w:uiPriority w:val="0"/>
  </w:style>
  <w:style w:type="paragraph" w:customStyle="1" w:styleId="41">
    <w:name w:val="titulopequeno"/>
    <w:basedOn w:val="1"/>
    <w:qFormat/>
    <w:uiPriority w:val="0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42">
    <w:name w:val="texto1"/>
    <w:basedOn w:val="11"/>
    <w:qFormat/>
    <w:uiPriority w:val="0"/>
    <w:rPr>
      <w:rFonts w:hint="default" w:ascii="Arial" w:hAnsi="Arial" w:cs="Arial"/>
      <w:color w:val="000000"/>
      <w:spacing w:val="0"/>
      <w:sz w:val="21"/>
      <w:szCs w:val="21"/>
    </w:rPr>
  </w:style>
  <w:style w:type="paragraph" w:customStyle="1" w:styleId="43">
    <w:name w:val="subtitulo"/>
    <w:basedOn w:val="1"/>
    <w:qFormat/>
    <w:uiPriority w:val="0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44">
    <w:name w:val="titulorojo"/>
    <w:basedOn w:val="1"/>
    <w:qFormat/>
    <w:uiPriority w:val="0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45">
    <w:name w:val="estilo21"/>
    <w:basedOn w:val="11"/>
    <w:qFormat/>
    <w:uiPriority w:val="0"/>
    <w:rPr>
      <w:color w:val="0000FF"/>
    </w:rPr>
  </w:style>
  <w:style w:type="character" w:customStyle="1" w:styleId="46">
    <w:name w:val="Texto independiente 3 Car"/>
    <w:basedOn w:val="11"/>
    <w:link w:val="23"/>
    <w:qFormat/>
    <w:uiPriority w:val="0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customStyle="1" w:styleId="47">
    <w:name w:val="Título 3 C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48">
    <w:name w:val="Estándar"/>
    <w:qFormat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49">
    <w:name w:val="Título 6 C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43F61" w:themeColor="accent1" w:themeShade="7F"/>
      <w:sz w:val="24"/>
      <w:szCs w:val="24"/>
      <w:lang w:eastAsia="es-ES"/>
    </w:rPr>
  </w:style>
  <w:style w:type="character" w:customStyle="1" w:styleId="50">
    <w:name w:val="text_exposed_show"/>
    <w:basedOn w:val="11"/>
    <w:qFormat/>
    <w:uiPriority w:val="0"/>
  </w:style>
  <w:style w:type="paragraph" w:customStyle="1" w:styleId="51">
    <w:name w:val="font_5"/>
    <w:basedOn w:val="1"/>
    <w:qFormat/>
    <w:uiPriority w:val="0"/>
    <w:pPr>
      <w:spacing w:before="100" w:beforeAutospacing="1" w:after="100" w:afterAutospacing="1"/>
    </w:pPr>
  </w:style>
  <w:style w:type="paragraph" w:customStyle="1" w:styleId="52">
    <w:name w:val="font_9"/>
    <w:basedOn w:val="1"/>
    <w:qFormat/>
    <w:uiPriority w:val="0"/>
    <w:pPr>
      <w:spacing w:before="100" w:beforeAutospacing="1" w:after="100" w:afterAutospacing="1"/>
    </w:pPr>
  </w:style>
  <w:style w:type="paragraph" w:customStyle="1" w:styleId="53">
    <w:name w:val="font_8"/>
    <w:basedOn w:val="1"/>
    <w:qFormat/>
    <w:uiPriority w:val="0"/>
    <w:pPr>
      <w:spacing w:before="100" w:beforeAutospacing="1" w:after="100" w:afterAutospacing="1"/>
    </w:pPr>
  </w:style>
  <w:style w:type="character" w:customStyle="1" w:styleId="54">
    <w:name w:val="color_2"/>
    <w:basedOn w:val="11"/>
    <w:qFormat/>
    <w:uiPriority w:val="0"/>
  </w:style>
  <w:style w:type="paragraph" w:customStyle="1" w:styleId="55">
    <w:name w:val="western"/>
    <w:basedOn w:val="1"/>
    <w:qFormat/>
    <w:uiPriority w:val="0"/>
    <w:pPr>
      <w:spacing w:before="100" w:beforeAutospacing="1" w:after="115"/>
    </w:pPr>
    <w:rPr>
      <w:color w:val="000000"/>
    </w:rPr>
  </w:style>
  <w:style w:type="character" w:customStyle="1" w:styleId="56">
    <w:name w:val="Texto sin formato Car"/>
    <w:basedOn w:val="11"/>
    <w:link w:val="24"/>
    <w:qFormat/>
    <w:uiPriority w:val="0"/>
    <w:rPr>
      <w:rFonts w:ascii="Courier New" w:hAnsi="Courier New" w:eastAsia="Times New Roman" w:cs="Courier New"/>
      <w:sz w:val="20"/>
      <w:szCs w:val="20"/>
      <w:lang w:eastAsia="es-ES"/>
    </w:rPr>
  </w:style>
  <w:style w:type="paragraph" w:customStyle="1" w:styleId="57">
    <w:name w:val="Topo 1"/>
    <w:qFormat/>
    <w:uiPriority w:val="0"/>
    <w:pPr>
      <w:snapToGrid w:val="0"/>
      <w:spacing w:after="0" w:line="240" w:lineRule="auto"/>
      <w:ind w:left="576" w:hanging="288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58">
    <w:name w:val="Sangría de texto normal Car"/>
    <w:basedOn w:val="11"/>
    <w:link w:val="19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customStyle="1" w:styleId="59">
    <w:name w:val="Normal1"/>
    <w:basedOn w:val="1"/>
    <w:qFormat/>
    <w:uiPriority w:val="0"/>
    <w:pPr>
      <w:spacing w:before="100" w:beforeAutospacing="1" w:after="100" w:afterAutospacing="1"/>
    </w:pPr>
  </w:style>
  <w:style w:type="character" w:customStyle="1" w:styleId="60">
    <w:name w:val="usercontent"/>
    <w:basedOn w:val="11"/>
    <w:qFormat/>
    <w:uiPriority w:val="0"/>
  </w:style>
  <w:style w:type="character" w:customStyle="1" w:styleId="61">
    <w:name w:val="Título 8 C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3F3F3F" w:themeColor="text1" w:themeTint="BF"/>
      <w:sz w:val="20"/>
      <w:szCs w:val="20"/>
      <w:lang w:eastAsia="es-ES"/>
    </w:rPr>
  </w:style>
  <w:style w:type="character" w:customStyle="1" w:styleId="62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63">
    <w:name w:val="p21"/>
    <w:basedOn w:val="1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customStyle="1" w:styleId="64">
    <w:name w:val="Simple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napToGrid w:val="0"/>
      <w:color w:val="000000"/>
      <w:sz w:val="24"/>
      <w:szCs w:val="20"/>
      <w:lang w:val="es-ES" w:eastAsia="es-ES" w:bidi="ar-SA"/>
    </w:rPr>
  </w:style>
  <w:style w:type="character" w:customStyle="1" w:styleId="65">
    <w:name w:val="Character Style 1"/>
    <w:qFormat/>
    <w:uiPriority w:val="99"/>
    <w:rPr>
      <w:rFonts w:ascii="Arial" w:hAnsi="Arial"/>
      <w:i/>
      <w:color w:val="130B16"/>
      <w:sz w:val="20"/>
    </w:rPr>
  </w:style>
  <w:style w:type="paragraph" w:customStyle="1" w:styleId="66">
    <w:name w:val="estándar"/>
    <w:basedOn w:val="1"/>
    <w:qFormat/>
    <w:uiPriority w:val="0"/>
    <w:pPr>
      <w:spacing w:before="100" w:beforeAutospacing="1" w:after="100" w:afterAutospacing="1"/>
    </w:pPr>
  </w:style>
  <w:style w:type="character" w:customStyle="1" w:styleId="67">
    <w:name w:val="Título Car"/>
    <w:basedOn w:val="11"/>
    <w:link w:val="25"/>
    <w:qFormat/>
    <w:uiPriority w:val="0"/>
    <w:rPr>
      <w:rFonts w:ascii="Times New Roman" w:hAnsi="Times New Roman" w:eastAsia="Times New Roman" w:cs="Times New Roman"/>
      <w:sz w:val="52"/>
      <w:szCs w:val="20"/>
      <w:lang w:eastAsia="es-ES"/>
    </w:rPr>
  </w:style>
  <w:style w:type="character" w:customStyle="1" w:styleId="68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151AF-9F7B-4102-B7C1-9C6D35E112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616</Words>
  <Characters>3391</Characters>
  <Lines>28</Lines>
  <Paragraphs>7</Paragraphs>
  <TotalTime>346</TotalTime>
  <ScaleCrop>false</ScaleCrop>
  <LinksUpToDate>false</LinksUpToDate>
  <CharactersWithSpaces>4000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2015-10-02T09:05:00Z</dcterms:created>
  <dc:creator>Usuario</dc:creator>
  <cp:lastModifiedBy>marga</cp:lastModifiedBy>
  <cp:lastPrinted>2015-06-19T17:59:00Z</cp:lastPrinted>
  <dcterms:modified xsi:type="dcterms:W3CDTF">2025-10-30T06:32:53Z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BD098F2A81014A5F8E8384AE67454D3E_13</vt:lpwstr>
  </property>
</Properties>
</file>