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7B36C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26.Outubro.2025</w:t>
      </w:r>
    </w:p>
    <w:p w14:paraId="397C4B7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DOMINGO XXX TOC.</w:t>
      </w:r>
    </w:p>
    <w:p w14:paraId="31325FB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75637E8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  <w:t>SUXESTIÓNS:</w:t>
      </w:r>
    </w:p>
    <w:p w14:paraId="7C230135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p w14:paraId="404F817D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 xml:space="preserve">--A humildade: temos o </w:t>
      </w:r>
      <w:r>
        <w:rPr>
          <w:rFonts w:ascii="Calibri" w:hAnsi="Calibri"/>
          <w:b/>
          <w:bCs/>
          <w:color w:val="1F497D"/>
          <w:sz w:val="36"/>
          <w:szCs w:val="36"/>
        </w:rPr>
        <w:t>exemplo da humildade</w:t>
      </w:r>
      <w:r>
        <w:rPr>
          <w:rFonts w:ascii="Calibri" w:hAnsi="Calibri"/>
          <w:bCs/>
          <w:color w:val="1F497D"/>
          <w:sz w:val="36"/>
          <w:szCs w:val="36"/>
        </w:rPr>
        <w:t xml:space="preserve"> do papa Francisco lavando os pés aos presos o día de Nadal, todo un ídolo sinxelo e humilde onde os haxa. Lembra que </w:t>
      </w:r>
      <w:r>
        <w:rPr>
          <w:rFonts w:ascii="Calibri" w:hAnsi="Calibri"/>
          <w:b/>
          <w:bCs/>
          <w:color w:val="1F497D"/>
          <w:sz w:val="36"/>
          <w:szCs w:val="36"/>
        </w:rPr>
        <w:t>necesitas aos teus pais</w:t>
      </w:r>
      <w:r>
        <w:rPr>
          <w:rFonts w:ascii="Calibri" w:hAnsi="Calibri"/>
          <w:bCs/>
          <w:color w:val="1F497D"/>
          <w:sz w:val="36"/>
          <w:szCs w:val="36"/>
        </w:rPr>
        <w:t xml:space="preserve">, avós, profes, catequistas, sacerdotes, compañeiros de xogo… Acolle o que che pregunte “podo xogar?”. Sé humilde. Xesús é exemplo de humildade e de abaixamento: “sendo rico fíxose pobre”, 2º Cor. 8, 9. </w:t>
      </w:r>
    </w:p>
    <w:p w14:paraId="04F044CD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14EFC83C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 xml:space="preserve">-O fariseo ten un problema: di constantemente “eu”, “eu”, “eu”, e parece que só el fai as cousas ben, e que non necesita de Deus para nada. Nun cartel poñemos un “EU” grande e ímoslle colocando post-its en forma de corazón á beira con cousas que facemos polos demais. O obxectivo é que todos saiban que hai que facer cosas pero para que todos esteamos ben, non para quedarnos en nós mesmos. </w:t>
      </w:r>
    </w:p>
    <w:p w14:paraId="77128D35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35B32E93">
      <w:pPr>
        <w:ind w:left="1418" w:right="849" w:hanging="284"/>
        <w:jc w:val="both"/>
        <w:rPr>
          <w:rFonts w:ascii="Calibri" w:hAnsi="Calibri"/>
          <w:bCs/>
          <w:i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5993130</wp:posOffset>
            </wp:positionH>
            <wp:positionV relativeFrom="paragraph">
              <wp:posOffset>593725</wp:posOffset>
            </wp:positionV>
            <wp:extent cx="1069975" cy="1112520"/>
            <wp:effectExtent l="19050" t="0" r="0" b="0"/>
            <wp:wrapThrough wrapText="bothSides">
              <wp:wrapPolygon>
                <wp:start x="-385" y="0"/>
                <wp:lineTo x="-385" y="21082"/>
                <wp:lineTo x="21536" y="21082"/>
                <wp:lineTo x="21536" y="0"/>
                <wp:lineTo x="-385" y="0"/>
              </wp:wrapPolygon>
            </wp:wrapThrough>
            <wp:docPr id="1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color w:val="1F497D"/>
          <w:sz w:val="36"/>
          <w:szCs w:val="36"/>
        </w:rPr>
        <w:t xml:space="preserve">-Podemos facer un </w:t>
      </w:r>
      <w:r>
        <w:rPr>
          <w:rFonts w:ascii="Calibri" w:hAnsi="Calibri"/>
          <w:b/>
          <w:bCs/>
          <w:color w:val="1F497D"/>
          <w:sz w:val="36"/>
          <w:szCs w:val="36"/>
        </w:rPr>
        <w:t>tempiño de oración</w:t>
      </w:r>
      <w:r>
        <w:rPr>
          <w:rFonts w:ascii="Calibri" w:hAnsi="Calibri"/>
          <w:bCs/>
          <w:color w:val="1F497D"/>
          <w:sz w:val="36"/>
          <w:szCs w:val="36"/>
        </w:rPr>
        <w:t xml:space="preserve"> tras ler o evanxeo e reflexionar este texto do </w:t>
      </w:r>
      <w:r>
        <w:rPr>
          <w:rFonts w:ascii="Calibri" w:hAnsi="Calibri"/>
          <w:b/>
          <w:bCs/>
          <w:i/>
          <w:color w:val="1F497D"/>
          <w:sz w:val="36"/>
          <w:szCs w:val="36"/>
        </w:rPr>
        <w:t>Cristus Vivit</w:t>
      </w:r>
      <w:r>
        <w:rPr>
          <w:rFonts w:ascii="Calibri" w:hAnsi="Calibri"/>
          <w:b/>
          <w:bCs/>
          <w:color w:val="1F497D"/>
          <w:sz w:val="36"/>
          <w:szCs w:val="36"/>
        </w:rPr>
        <w:t xml:space="preserve"> 115</w:t>
      </w:r>
      <w:r>
        <w:rPr>
          <w:rFonts w:ascii="Calibri" w:hAnsi="Calibri"/>
          <w:bCs/>
          <w:color w:val="1F497D"/>
          <w:sz w:val="36"/>
          <w:szCs w:val="36"/>
        </w:rPr>
        <w:t xml:space="preserve">: </w:t>
      </w:r>
      <w:r>
        <w:rPr>
          <w:rFonts w:ascii="Calibri" w:hAnsi="Calibri"/>
          <w:bCs/>
          <w:i/>
          <w:color w:val="1F497D"/>
          <w:sz w:val="36"/>
          <w:szCs w:val="36"/>
        </w:rPr>
        <w:t xml:space="preserve">“Para El realmente é valioso, non es insignificante, impórtaslle, porque es obra das súas mans. Por iso préstache atención e lémbrate con agarimo. Tes que confiar no «recordo de Deus: a súa memoria non é un “disco duro” que rexistra e almacena todos os nosos datos, a súa memoria é un corazón tenro de compaixón, que se alegra eliminando definitivamente calquera vestixio do mal». Non quere levar a conta dos teus erros e, en todo caso, axudarate a aprender algo tamén das túas caídas. Porque te ama. Intenta quedarte un momento en silencio deixándoche amar por El. Intenta acalar todas as voces e berros interiores e queda un instante nos seus brazos de amor”. </w:t>
      </w:r>
    </w:p>
    <w:p w14:paraId="6A90E43F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7EFC7A62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 xml:space="preserve">-Seguindo o debuxo de Fano do ano 2022 este domingo poderiamos utilizar para a homilía ou explicación do evanxeo unha </w:t>
      </w:r>
      <w:r>
        <w:rPr>
          <w:rFonts w:ascii="Calibri" w:hAnsi="Calibri"/>
          <w:b/>
          <w:bCs/>
          <w:color w:val="1F497D"/>
          <w:sz w:val="36"/>
          <w:szCs w:val="36"/>
        </w:rPr>
        <w:t>vasilla bonita</w:t>
      </w:r>
      <w:r>
        <w:rPr>
          <w:rFonts w:ascii="Calibri" w:hAnsi="Calibri"/>
          <w:bCs/>
          <w:color w:val="1F497D"/>
          <w:sz w:val="36"/>
          <w:szCs w:val="36"/>
        </w:rPr>
        <w:t xml:space="preserve"> chea de moedas de chocolate, outra pequena de barro baleira e unha xerra de auga. Trátase de que nós debemos baleirarnos de cousas para recibir a auga de Deus, a súa graza, o seu amor, para enchernos del. </w:t>
      </w:r>
    </w:p>
    <w:p w14:paraId="21E9436F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48AAE53E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5939790</wp:posOffset>
            </wp:positionH>
            <wp:positionV relativeFrom="paragraph">
              <wp:posOffset>67945</wp:posOffset>
            </wp:positionV>
            <wp:extent cx="1195070" cy="868680"/>
            <wp:effectExtent l="19050" t="0" r="5080" b="0"/>
            <wp:wrapThrough wrapText="bothSides">
              <wp:wrapPolygon>
                <wp:start x="-344" y="0"/>
                <wp:lineTo x="-344" y="21316"/>
                <wp:lineTo x="21692" y="21316"/>
                <wp:lineTo x="21692" y="0"/>
                <wp:lineTo x="-344" y="0"/>
              </wp:wrapPolygon>
            </wp:wrapThrough>
            <wp:docPr id="1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color w:val="1F497D"/>
          <w:sz w:val="36"/>
          <w:szCs w:val="36"/>
        </w:rPr>
        <w:t xml:space="preserve">-Explicade o </w:t>
      </w:r>
      <w:r>
        <w:rPr>
          <w:rFonts w:ascii="Calibri" w:hAnsi="Calibri"/>
          <w:b/>
          <w:bCs/>
          <w:color w:val="1F497D"/>
          <w:sz w:val="36"/>
          <w:szCs w:val="36"/>
        </w:rPr>
        <w:t>debuxo de Fano</w:t>
      </w:r>
      <w:r>
        <w:rPr>
          <w:rFonts w:ascii="Calibri" w:hAnsi="Calibri"/>
          <w:bCs/>
          <w:color w:val="1F497D"/>
          <w:sz w:val="36"/>
          <w:szCs w:val="36"/>
        </w:rPr>
        <w:t xml:space="preserve"> das nubes de 2019: A Deus non lle busquemos nas nubes. Para ser humildes hai que recoñecerlle pobre e humilde ao noso lado, porque sendo Deus fíxose home, descende á terra e faise pequeno para que só os humildes o recoñezan. </w:t>
      </w:r>
    </w:p>
    <w:p w14:paraId="3A63C206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67879182">
      <w:pPr>
        <w:ind w:left="1418" w:right="849" w:hanging="284"/>
        <w:jc w:val="both"/>
        <w:rPr>
          <w:rFonts w:ascii="Calibri" w:hAnsi="Calibri"/>
          <w:b/>
          <w:bCs/>
          <w:color w:val="1F497D"/>
          <w:sz w:val="36"/>
          <w:szCs w:val="36"/>
        </w:rPr>
      </w:pPr>
      <w:r>
        <w:rPr>
          <w:rFonts w:ascii="Calibri" w:hAnsi="Calibri"/>
          <w:b/>
          <w:bCs/>
          <w:color w:val="1F497D"/>
          <w:sz w:val="36"/>
          <w:szCs w:val="36"/>
        </w:rPr>
        <w:t xml:space="preserve">-Representemos o evanxeo de hoxe: </w:t>
      </w:r>
    </w:p>
    <w:p w14:paraId="58CCD366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fldChar w:fldCharType="begin"/>
      </w:r>
      <w:r>
        <w:instrText xml:space="preserve"> HYPERLINK "https://youtu.be/AsUXU51ZaD8" </w:instrText>
      </w:r>
      <w:r>
        <w:fldChar w:fldCharType="separate"/>
      </w:r>
      <w:r>
        <w:rPr>
          <w:rStyle w:val="10"/>
          <w:rFonts w:ascii="Calibri" w:hAnsi="Calibri"/>
          <w:bCs/>
          <w:sz w:val="36"/>
          <w:szCs w:val="36"/>
        </w:rPr>
        <w:t>https://youtu.be/AsUXU51ZaD8</w:t>
      </w:r>
      <w:r>
        <w:rPr>
          <w:rStyle w:val="10"/>
          <w:rFonts w:ascii="Calibri" w:hAnsi="Calibri"/>
          <w:bCs/>
          <w:sz w:val="36"/>
          <w:szCs w:val="36"/>
        </w:rPr>
        <w:fldChar w:fldCharType="end"/>
      </w:r>
      <w:r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14:paraId="5E4A0141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16ABBC3D">
      <w:pPr>
        <w:ind w:left="1418" w:right="849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 xml:space="preserve">-O domingo pasado celebrabamos de </w:t>
      </w:r>
      <w:r>
        <w:rPr>
          <w:rFonts w:ascii="Calibri" w:hAnsi="Calibri"/>
          <w:b/>
          <w:bCs/>
          <w:color w:val="1F497D"/>
          <w:sz w:val="36"/>
          <w:szCs w:val="36"/>
        </w:rPr>
        <w:t>Domund:</w:t>
      </w:r>
      <w:r>
        <w:rPr>
          <w:rFonts w:ascii="Calibri" w:hAnsi="Calibri"/>
          <w:bCs/>
          <w:color w:val="1F497D"/>
          <w:sz w:val="36"/>
          <w:szCs w:val="36"/>
        </w:rPr>
        <w:t xml:space="preserve"> O Evanxeo fálanos de ser humildes e pequenos, para atopar o Neno que nos salva. Sinxeleza, humildade, entrega, doazón… palabras que son parte do traxe dos nosos misioneiros, que “saen da súa terra” para “des-posuírse”, para que outros se “apropien” da súa vida e das súas capacidades. O Deus que descende e faise pequeno só é atopado polos humildes. O noso recordo, a nosa oración agradecida polos misioneiros, xeradores dun mundo novo. Grazas!</w:t>
      </w:r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14:paraId="4B89A9D8">
      <w:pPr>
        <w:spacing w:after="200" w:line="276" w:lineRule="auto"/>
        <w:rPr>
          <w:rFonts w:asciiTheme="minorHAnsi" w:hAnsiTheme="minorHAnsi"/>
          <w:color w:val="1F497D" w:themeColor="text2"/>
          <w:sz w:val="36"/>
          <w:szCs w:val="36"/>
        </w:rPr>
      </w:pPr>
      <w:r>
        <w:rPr>
          <w:rFonts w:asciiTheme="minorHAnsi" w:hAnsiTheme="minorHAnsi"/>
          <w:color w:val="1F497D" w:themeColor="text2"/>
          <w:sz w:val="36"/>
          <w:szCs w:val="36"/>
        </w:rPr>
        <w:br w:type="page"/>
      </w:r>
    </w:p>
    <w:p w14:paraId="39F65826">
      <w:pPr>
        <w:pStyle w:val="19"/>
        <w:tabs>
          <w:tab w:val="left" w:pos="10490"/>
        </w:tabs>
        <w:autoSpaceDE w:val="0"/>
        <w:autoSpaceDN w:val="0"/>
        <w:adjustRightInd w:val="0"/>
        <w:ind w:left="1134" w:right="849" w:firstLine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14:paraId="1A63A0B0">
      <w:pPr>
        <w:pStyle w:val="1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autoSpaceDE w:val="0"/>
        <w:autoSpaceDN w:val="0"/>
        <w:adjustRightInd w:val="0"/>
        <w:ind w:left="1276" w:right="849" w:firstLine="142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color w:val="1F497D" w:themeColor="text2"/>
          <w:sz w:val="36"/>
          <w:szCs w:val="36"/>
        </w:rPr>
        <w:t xml:space="preserve">VÍDEOS de ORDINARIO 30-C:  </w:t>
      </w:r>
    </w:p>
    <w:p w14:paraId="68081292">
      <w:pPr>
        <w:pStyle w:val="1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autoSpaceDE w:val="0"/>
        <w:autoSpaceDN w:val="0"/>
        <w:adjustRightInd w:val="0"/>
        <w:ind w:left="1276" w:right="849" w:firstLine="142"/>
        <w:jc w:val="center"/>
        <w:rPr>
          <w:rFonts w:asciiTheme="minorHAnsi" w:hAnsiTheme="minorHAnsi" w:cstheme="minorHAnsi"/>
          <w:b/>
          <w:color w:val="1F497D" w:themeColor="text2"/>
          <w:kern w:val="36"/>
          <w:sz w:val="36"/>
          <w:szCs w:val="36"/>
        </w:rPr>
      </w:pPr>
      <w:r>
        <w:rPr>
          <w:rFonts w:asciiTheme="minorHAnsi" w:hAnsiTheme="minorHAnsi" w:cstheme="minorHAnsi"/>
          <w:b/>
          <w:color w:val="1F497D" w:themeColor="text2"/>
          <w:kern w:val="36"/>
          <w:sz w:val="36"/>
          <w:szCs w:val="36"/>
        </w:rPr>
        <w:t>O FARISEO E O PUBLICANO</w:t>
      </w:r>
    </w:p>
    <w:p w14:paraId="0B982662">
      <w:pPr>
        <w:pStyle w:val="19"/>
        <w:tabs>
          <w:tab w:val="left" w:pos="10490"/>
        </w:tabs>
        <w:autoSpaceDE w:val="0"/>
        <w:autoSpaceDN w:val="0"/>
        <w:adjustRightInd w:val="0"/>
        <w:ind w:left="1276" w:right="849" w:firstLine="142"/>
        <w:jc w:val="both"/>
        <w:rPr>
          <w:rFonts w:asciiTheme="minorHAnsi" w:hAnsiTheme="minorHAnsi" w:cstheme="minorHAnsi"/>
          <w:b/>
          <w:color w:val="1F497D" w:themeColor="text2"/>
          <w:kern w:val="36"/>
          <w:sz w:val="36"/>
          <w:szCs w:val="36"/>
        </w:rPr>
      </w:pPr>
    </w:p>
    <w:p w14:paraId="09D6675A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--Parábola do fariseo e o publicano, Lc. 19: 9-14, película: </w:t>
      </w:r>
    </w:p>
    <w:p w14:paraId="1D20B678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"https://youtu.be/oK9R7XNww8k"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https://youtu.be/oK9R7XNww8k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05193F15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CC52DB4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película: </w:t>
      </w:r>
      <w:r>
        <w:fldChar w:fldCharType="begin"/>
      </w:r>
      <w:r>
        <w:instrText xml:space="preserve"> HYPERLINK "https://youtu.be/JdoqJJOkc7U"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https://youtu.be/JdoqJJOkc7U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724BE817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2CD8A484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debuxos moi expresivos: </w:t>
      </w:r>
    </w:p>
    <w:p w14:paraId="00320C32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"https://youtu.be/g-GgH1YXqJs"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https://youtu.be/g-GgH1YXqJs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60921B81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76DFF11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debuxos: </w:t>
      </w:r>
      <w:r>
        <w:fldChar w:fldCharType="begin"/>
      </w:r>
      <w:r>
        <w:instrText xml:space="preserve"> HYPERLINK "https://youtu.be/IHqamPZX2OM"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https://youtu.be/IHqamPZX2OM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787C6962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43392422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A mazá podrecida, Verbo Divino-2010: </w:t>
      </w:r>
      <w:r>
        <w:fldChar w:fldCharType="begin"/>
      </w:r>
      <w:r>
        <w:instrText xml:space="preserve"> HYPERLINK "https://youtu.be/5q1h8B-lgWM"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https://youtu.be/5q1h8B-lgWM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34121043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6F7E7634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exame, para Deus, Verbo Divino 2013, reflexión: </w:t>
      </w:r>
    </w:p>
    <w:p w14:paraId="389A4355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"https://youtu.be/MIM38L6ydUo"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https://youtu.be/MIM38L6ydUo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3929F139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EE4D831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-En equipo, Verbo Divino 2016, reflexión: </w:t>
      </w:r>
    </w:p>
    <w:p w14:paraId="3C38713C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"https://youtu.be/0Jx-mBD0Wdk"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https://youtu.be/0Jx-mBD0Wdk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7BE52F74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28F3C9A6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-Tomar partido, Verbo Divino-2019, reflexión: </w:t>
      </w:r>
    </w:p>
    <w:p w14:paraId="55E02A2C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"https://youtu.be/nTw7e1r3RMw"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https://youtu.be/nTw7e1r3RMw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1698D2E9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10871022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-Novas perspectivas, Verbo Divino 2022, reflexión: </w:t>
      </w:r>
    </w:p>
    <w:p w14:paraId="69E9AC65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"https://youtu.be/5pgPMFZDbR8"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https://youtu.be/5pgPMFZDbR8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60838377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46AD2EC6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-Mirar e escoitar, Verbo Divino-2025, reflexión: </w:t>
      </w:r>
    </w:p>
    <w:p w14:paraId="79491E67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https://youtu.be/AmNiibj6hTc </w:t>
      </w:r>
    </w:p>
    <w:p w14:paraId="2DF99D76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58702ECE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teatriño de nenos: </w:t>
      </w:r>
    </w:p>
    <w:p w14:paraId="26FFCC63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ttps://youtu.be/AsUXU51ZaD8 </w:t>
      </w:r>
    </w:p>
    <w:p w14:paraId="14383825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741C7248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Valiván, canción: </w:t>
      </w:r>
    </w:p>
    <w:p w14:paraId="3EC3C05A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fldChar w:fldCharType="begin"/>
      </w:r>
      <w:r>
        <w:instrText xml:space="preserve"> HYPERLINK "https://youtu.be/6gbdss2Kc-s"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https://youtu.be/6gbdss2Kc-s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letra e acordes:</w:t>
      </w:r>
    </w:p>
    <w:p w14:paraId="42B9331F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>
        <w:fldChar w:fldCharType="begin"/>
      </w:r>
      <w:r>
        <w:instrText xml:space="preserve"> HYPERLINK "http://valivan.com/letras-e-acordes-cancións-valivan/"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http://valivan.com/letras-e-acordes-cancións-valivan/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20570AFE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12FCCB12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 fariseo e o publicano, canción: </w:t>
      </w:r>
      <w:r>
        <w:fldChar w:fldCharType="begin"/>
      </w:r>
      <w:r>
        <w:instrText xml:space="preserve"> HYPERLINK "https://youtu.be/SyOfyweSJRE"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https://youtu.be/SyOfyweSJRE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25D7CB46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386F68E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-O fariseo e o publicano, Javier Brú, canción: Brú:</w:t>
      </w:r>
    </w:p>
    <w:p w14:paraId="79CDF047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>
        <w:fldChar w:fldCharType="begin"/>
      </w:r>
      <w:r>
        <w:instrText xml:space="preserve"> HYPERLINK "https://youtu.be/Pf8iXUS1As8"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36"/>
          <w:szCs w:val="36"/>
        </w:rPr>
        <w:t>https://youtu.be/Pf8iXUS1As8</w:t>
      </w:r>
      <w:r>
        <w:rPr>
          <w:rStyle w:val="10"/>
          <w:rFonts w:asciiTheme="minorHAnsi" w:hAnsiTheme="minorHAnsi" w:cstheme="minorHAnsi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4C33ED75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777FAAD3">
      <w:pPr>
        <w:autoSpaceDE w:val="0"/>
        <w:autoSpaceDN w:val="0"/>
        <w:adjustRightInd w:val="0"/>
        <w:ind w:left="1134" w:right="849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-Lecturas en Linguaxe Signos: https://youtu.be/I3rDVWCG7nw https://youtu.be/6gSSOBwCbL8 </w:t>
      </w:r>
    </w:p>
    <w:p w14:paraId="69E500E6">
      <w:pPr>
        <w:pStyle w:val="19"/>
        <w:spacing w:line="240" w:lineRule="atLeast"/>
        <w:ind w:left="1134" w:right="849" w:hanging="11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66146D89">
      <w:pPr>
        <w:pStyle w:val="19"/>
        <w:spacing w:line="240" w:lineRule="atLeast"/>
        <w:ind w:left="1134" w:hanging="11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7EAC8355">
      <w:pPr>
        <w:pStyle w:val="19"/>
        <w:spacing w:line="240" w:lineRule="atLeast"/>
        <w:ind w:left="1134" w:hanging="11"/>
        <w:jc w:val="both"/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1163320</wp:posOffset>
            </wp:positionH>
            <wp:positionV relativeFrom="paragraph">
              <wp:posOffset>209550</wp:posOffset>
            </wp:positionV>
            <wp:extent cx="2160905" cy="2176780"/>
            <wp:effectExtent l="0" t="0" r="0" b="0"/>
            <wp:wrapThrough wrapText="bothSides">
              <wp:wrapPolygon>
                <wp:start x="0" y="0"/>
                <wp:lineTo x="0" y="21361"/>
                <wp:lineTo x="21327" y="21361"/>
                <wp:lineTo x="21327" y="0"/>
                <wp:lineTo x="0" y="0"/>
              </wp:wrapPolygon>
            </wp:wrapThrough>
            <wp:docPr id="11" name="Imagen 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4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4B7D81">
      <w:pPr>
        <w:autoSpaceDE w:val="0"/>
        <w:autoSpaceDN w:val="0"/>
        <w:adjustRightInd w:val="0"/>
        <w:ind w:left="1134"/>
        <w:rPr>
          <w:rFonts w:asciiTheme="minorHAnsi" w:hAnsiTheme="minorHAnsi" w:cstheme="minorHAnsi"/>
          <w:color w:val="0000FF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90170</wp:posOffset>
            </wp:positionV>
            <wp:extent cx="2487930" cy="1482725"/>
            <wp:effectExtent l="0" t="0" r="8255" b="3810"/>
            <wp:wrapNone/>
            <wp:docPr id="13" name="Imagen 6" descr="Resultado de imagen de la humildad de Na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6" descr="Resultado de imagen de la humildad de Nad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1538" b="9596"/>
                    <a:stretch>
                      <a:fillRect/>
                    </a:stretch>
                  </pic:blipFill>
                  <pic:spPr>
                    <a:xfrm>
                      <a:off x="0" y="0"/>
                      <a:ext cx="2490547" cy="148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E1D14E">
      <w:pPr>
        <w:autoSpaceDE w:val="0"/>
        <w:autoSpaceDN w:val="0"/>
        <w:adjustRightInd w:val="0"/>
        <w:ind w:left="1134"/>
        <w:rPr>
          <w:rFonts w:asciiTheme="minorHAnsi" w:hAnsiTheme="minorHAnsi" w:cstheme="minorHAnsi"/>
          <w:color w:val="000000"/>
          <w:sz w:val="36"/>
          <w:szCs w:val="36"/>
        </w:rPr>
      </w:pPr>
    </w:p>
    <w:p w14:paraId="460F07BC">
      <w:pPr>
        <w:pStyle w:val="19"/>
        <w:spacing w:line="240" w:lineRule="atLeast"/>
        <w:ind w:left="1134" w:hanging="11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755FDC75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</w:pPr>
      <w:r>
        <w:rPr>
          <w:sz w:val="36"/>
          <w:szCs w:val="36"/>
        </w:rPr>
        <mc:AlternateContent>
          <mc:Choice Requires="wps">
            <w:drawing>
              <wp:anchor distT="0" distB="3810" distL="114300" distR="114300" simplePos="0" relativeHeight="251662336" behindDoc="1" locked="0" layoutInCell="1" allowOverlap="1">
                <wp:simplePos x="0" y="0"/>
                <wp:positionH relativeFrom="column">
                  <wp:posOffset>962660</wp:posOffset>
                </wp:positionH>
                <wp:positionV relativeFrom="paragraph">
                  <wp:posOffset>1511300</wp:posOffset>
                </wp:positionV>
                <wp:extent cx="5846445" cy="3206750"/>
                <wp:effectExtent l="0" t="0" r="0" b="0"/>
                <wp:wrapThrough wrapText="bothSides">
                  <wp:wrapPolygon>
                    <wp:start x="21592" y="-2"/>
                    <wp:lineTo x="0" y="0"/>
                    <wp:lineTo x="0" y="21600"/>
                    <wp:lineTo x="21592" y="21602"/>
                    <wp:lineTo x="8" y="21602"/>
                    <wp:lineTo x="21600" y="21600"/>
                    <wp:lineTo x="21600" y="0"/>
                    <wp:lineTo x="8" y="-2"/>
                    <wp:lineTo x="21592" y="-2"/>
                  </wp:wrapPolygon>
                </wp:wrapThrough>
                <wp:docPr id="1" name="WordAr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46445" cy="320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ED52B5">
                            <w:pPr>
                              <w:textAlignment w:val="baseline"/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  <w:t>Para ser grande tes que</w:t>
                            </w:r>
                          </w:p>
                          <w:p w14:paraId="4199BA7A">
                            <w:pPr>
                              <w:textAlignment w:val="baseline"/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  <w:t>aprender a ser pequeno</w:t>
                            </w:r>
                          </w:p>
                          <w:p w14:paraId="6177A4A9">
                            <w:pPr>
                              <w:textAlignment w:val="baseline"/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  <w:t>A humildade é a base</w:t>
                            </w:r>
                          </w:p>
                          <w:p w14:paraId="677BE163">
                            <w:pPr>
                              <w:textAlignment w:val="baseline"/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theme="minorBidi"/>
                                <w:color w:val="91B61A"/>
                                <w:sz w:val="32"/>
                                <w:szCs w:val="32"/>
                              </w:rPr>
                              <w:t>de toda verdadeira grandeza</w:t>
                            </w:r>
                          </w:p>
                          <w:p w14:paraId="5CCDD017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15" o:spid="_x0000_s1026" o:spt="136" type="#_x0000_t136" style="position:absolute;left:0pt;margin-left:75.8pt;margin-top:119pt;height:252.5pt;width:460.35pt;mso-wrap-distance-left:9pt;mso-wrap-distance-right:9pt;z-index:-251654144;mso-width-relative:page;mso-height-relative:page;" filled="f" stroked="f" coordsize="21600,21600" wrapcoords="0 0" o:gfxdata="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1/&#10;VoHcAAAADAEAAA8AAAAAAAAAAQAgAAAAIgAAAGRycy9kb3ducmV2LnhtbFBLAQIUABQAAAAIAIdO&#10;4kDTC8fAHwIAAFAEAAAOAAAAAAAAAAEAIAAAACsBAABkcnMvZTJvRG9jLnhtbFBLBQYAAAAABgAG&#10;AFkBAAC8BQAAAAA=&#10;" adj="10800">
                <v:fill on="f" focussize="0,0"/>
                <v:stroke on="f"/>
                <v:imagedata o:title=""/>
                <o:lock v:ext="edit" text="t" aspectratio="f"/>
                <v:textpath on="f" fitpath="t" trim="t" xscale="f" string="" style="font-size:36pt;v-text-align:center;"/>
                <v:textbox>
                  <w:txbxContent>
                    <w:p w14:paraId="01ED52B5">
                      <w:pPr>
                        <w:textAlignment w:val="baseline"/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  <w:t>Para ser grande tes que</w:t>
                      </w:r>
                    </w:p>
                    <w:p w14:paraId="4199BA7A">
                      <w:pPr>
                        <w:textAlignment w:val="baseline"/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  <w:t>aprender a ser pequeno</w:t>
                      </w:r>
                    </w:p>
                    <w:p w14:paraId="6177A4A9">
                      <w:pPr>
                        <w:textAlignment w:val="baseline"/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  <w:t>A humildade é a base</w:t>
                      </w:r>
                    </w:p>
                    <w:p w14:paraId="677BE163">
                      <w:pPr>
                        <w:textAlignment w:val="baseline"/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theme="minorBidi"/>
                          <w:color w:val="91B61A"/>
                          <w:sz w:val="32"/>
                          <w:szCs w:val="32"/>
                        </w:rPr>
                        <w:t>de toda verdadeira grandeza</w:t>
                      </w:r>
                    </w:p>
                    <w:p w14:paraId="5CCDD017"/>
                  </w:txbxContent>
                </v:textbox>
                <w10:wrap type="through"/>
              </v:shape>
            </w:pict>
          </mc:Fallback>
        </mc:AlternateContent>
      </w:r>
    </w:p>
    <w:p w14:paraId="77E23E0B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1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1451B"/>
    <w:rsid w:val="00022180"/>
    <w:rsid w:val="0002429C"/>
    <w:rsid w:val="00062339"/>
    <w:rsid w:val="0006768C"/>
    <w:rsid w:val="00074CEB"/>
    <w:rsid w:val="00091876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20F03"/>
    <w:rsid w:val="004260A0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E0A00"/>
    <w:rsid w:val="004F1F46"/>
    <w:rsid w:val="00511803"/>
    <w:rsid w:val="0051535F"/>
    <w:rsid w:val="005238C5"/>
    <w:rsid w:val="00543AA1"/>
    <w:rsid w:val="005447B6"/>
    <w:rsid w:val="0056501F"/>
    <w:rsid w:val="0056692C"/>
    <w:rsid w:val="005679C1"/>
    <w:rsid w:val="00572045"/>
    <w:rsid w:val="0058221D"/>
    <w:rsid w:val="00586705"/>
    <w:rsid w:val="0059733F"/>
    <w:rsid w:val="005A5248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7690D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31E7"/>
    <w:rsid w:val="00E04BE1"/>
    <w:rsid w:val="00E14980"/>
    <w:rsid w:val="00E33F86"/>
    <w:rsid w:val="00E34557"/>
    <w:rsid w:val="00E72933"/>
    <w:rsid w:val="00E86A6D"/>
    <w:rsid w:val="00EA2FCC"/>
    <w:rsid w:val="00EB36EB"/>
    <w:rsid w:val="00EC1F31"/>
    <w:rsid w:val="00ED00C5"/>
    <w:rsid w:val="00ED6ED1"/>
    <w:rsid w:val="00F93313"/>
    <w:rsid w:val="00F95394"/>
    <w:rsid w:val="00FA41EF"/>
    <w:rsid w:val="7EE6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 w:themeColor="followedHyperlink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paragraph" w:customStyle="1" w:styleId="22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qFormat/>
    <w:uiPriority w:val="0"/>
  </w:style>
  <w:style w:type="character" w:customStyle="1" w:styleId="24">
    <w:name w:val="Título 8 Car"/>
    <w:basedOn w:val="7"/>
    <w:link w:val="6"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25">
    <w:name w:val="usercontent"/>
    <w:basedOn w:val="7"/>
    <w:qFormat/>
    <w:uiPriority w:val="0"/>
  </w:style>
  <w:style w:type="character" w:customStyle="1" w:styleId="26">
    <w:name w:val="Mención sin resolver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1223CE-B505-4F49-B90E-D1953EC1F2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722</Words>
  <Characters>3973</Characters>
  <Lines>33</Lines>
  <Paragraphs>9</Paragraphs>
  <TotalTime>2</TotalTime>
  <ScaleCrop>false</ScaleCrop>
  <LinksUpToDate>false</LinksUpToDate>
  <CharactersWithSpaces>4686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2025-10-22T16:39:00Z</dcterms:created>
  <dc:creator>Catequesis</dc:creator>
  <cp:lastModifiedBy>marga</cp:lastModifiedBy>
  <cp:lastPrinted>2025-10-22T11:15:00Z</cp:lastPrinted>
  <dcterms:modified xsi:type="dcterms:W3CDTF">2025-10-23T12:58:07Z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58047DEDC21B4CFF9EED72B858BE25B6_13</vt:lpwstr>
  </property>
</Properties>
</file>