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B0" w:rsidRPr="00861D21" w:rsidRDefault="00903269">
      <w:pPr>
        <w:rPr>
          <w:sz w:val="32"/>
          <w:szCs w:val="32"/>
          <w:lang w:val="es-ES"/>
        </w:rPr>
      </w:pPr>
      <w:r>
        <w:rPr>
          <w:noProof/>
          <w:sz w:val="32"/>
          <w:szCs w:val="32"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8pt;margin-top:-8.15pt;width:440pt;height:150.6pt;z-index: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color w:val="FFFF00"/>
                      <w:sz w:val="52"/>
                      <w:szCs w:val="52"/>
                    </w:rPr>
                  </w:pP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b/>
                      <w:color w:val="FFFF0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IDEAS 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</w:t>
                  </w:r>
                  <w:r w:rsidR="00614E90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H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A posible HOMILÍA CON N</w:t>
                  </w:r>
                  <w:r w:rsidR="00614E90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EN</w:t>
                  </w: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OS</w:t>
                  </w:r>
                </w:p>
                <w:p w:rsidR="00A47C11" w:rsidRPr="00A17544" w:rsidRDefault="00A47C11" w:rsidP="00A47C11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4 MA</w:t>
                  </w:r>
                  <w:r w:rsidR="00614E90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I</w:t>
                  </w: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O</w:t>
                  </w: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2025</w:t>
                  </w:r>
                </w:p>
                <w:p w:rsidR="00A47C11" w:rsidRDefault="00A47C11"/>
              </w:txbxContent>
            </v:textbox>
          </v:shape>
        </w:pict>
      </w: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AE41E2" w:rsidRPr="00861D21" w:rsidRDefault="00AE41E2">
      <w:pPr>
        <w:rPr>
          <w:sz w:val="32"/>
          <w:szCs w:val="32"/>
          <w:lang w:val="es-ES"/>
        </w:rPr>
      </w:pPr>
    </w:p>
    <w:p w:rsidR="00557DF8" w:rsidRDefault="00557DF8">
      <w:pPr>
        <w:spacing w:after="200" w:line="276" w:lineRule="auto"/>
        <w:rPr>
          <w:rFonts w:ascii="Impact" w:eastAsia="Calibri" w:hAnsi="Impact"/>
          <w:color w:val="00B050"/>
          <w:sz w:val="16"/>
          <w:szCs w:val="16"/>
          <w:lang w:val="es-ES" w:eastAsia="en-US"/>
        </w:rPr>
      </w:pPr>
    </w:p>
    <w:p w:rsid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center"/>
        <w:rPr>
          <w:rFonts w:ascii="Comic Sans MS" w:hAnsi="Comic Sans MS"/>
          <w:b/>
          <w:color w:val="C00000"/>
          <w:sz w:val="36"/>
          <w:szCs w:val="36"/>
        </w:rPr>
      </w:pPr>
    </w:p>
    <w:p w:rsidR="00A95B19" w:rsidRPr="00A95B19" w:rsidRDefault="00676893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center"/>
        <w:rPr>
          <w:rFonts w:ascii="Comic Sans MS" w:hAnsi="Comic Sans MS"/>
          <w:b/>
          <w:color w:val="C00000"/>
          <w:sz w:val="36"/>
          <w:szCs w:val="36"/>
        </w:rPr>
      </w:pPr>
      <w:r>
        <w:rPr>
          <w:rFonts w:ascii="Comic Sans MS" w:hAnsi="Comic Sans MS"/>
          <w:b/>
          <w:color w:val="C00000"/>
          <w:sz w:val="36"/>
          <w:szCs w:val="36"/>
        </w:rPr>
        <w:t>X</w:t>
      </w:r>
      <w:r w:rsidR="00A95B19" w:rsidRPr="00A95B19">
        <w:rPr>
          <w:rFonts w:ascii="Comic Sans MS" w:hAnsi="Comic Sans MS"/>
          <w:b/>
          <w:color w:val="C00000"/>
          <w:sz w:val="36"/>
          <w:szCs w:val="36"/>
        </w:rPr>
        <w:t>ESÚS RESUCITADO REG</w:t>
      </w:r>
      <w:r>
        <w:rPr>
          <w:rFonts w:ascii="Comic Sans MS" w:hAnsi="Comic Sans MS"/>
          <w:b/>
          <w:color w:val="C00000"/>
          <w:sz w:val="36"/>
          <w:szCs w:val="36"/>
        </w:rPr>
        <w:t>Á</w:t>
      </w:r>
      <w:r w:rsidR="00A95B19" w:rsidRPr="00A95B19">
        <w:rPr>
          <w:rFonts w:ascii="Comic Sans MS" w:hAnsi="Comic Sans MS"/>
          <w:b/>
          <w:color w:val="C00000"/>
          <w:sz w:val="36"/>
          <w:szCs w:val="36"/>
        </w:rPr>
        <w:t>LA</w:t>
      </w:r>
      <w:r>
        <w:rPr>
          <w:rFonts w:ascii="Comic Sans MS" w:hAnsi="Comic Sans MS"/>
          <w:b/>
          <w:color w:val="C00000"/>
          <w:sz w:val="36"/>
          <w:szCs w:val="36"/>
        </w:rPr>
        <w:t>NOS</w:t>
      </w:r>
    </w:p>
    <w:p w:rsid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36"/>
          <w:szCs w:val="36"/>
        </w:rPr>
      </w:pPr>
      <w:r w:rsidRPr="00A95B19">
        <w:rPr>
          <w:rFonts w:ascii="Comic Sans MS" w:hAnsi="Comic Sans MS"/>
          <w:b/>
          <w:color w:val="C00000"/>
          <w:sz w:val="36"/>
          <w:szCs w:val="36"/>
        </w:rPr>
        <w:t>…</w:t>
      </w:r>
      <w:r w:rsidR="00676893">
        <w:rPr>
          <w:rFonts w:ascii="Comic Sans MS" w:hAnsi="Comic Sans MS"/>
          <w:b/>
          <w:color w:val="C00000"/>
          <w:sz w:val="36"/>
          <w:szCs w:val="36"/>
        </w:rPr>
        <w:t>o</w:t>
      </w:r>
      <w:r w:rsidRPr="00A95B19">
        <w:rPr>
          <w:rFonts w:ascii="Comic Sans MS" w:hAnsi="Comic Sans MS"/>
          <w:b/>
          <w:color w:val="C00000"/>
          <w:sz w:val="36"/>
          <w:szCs w:val="36"/>
        </w:rPr>
        <w:t xml:space="preserve"> Amor, a Ig</w:t>
      </w:r>
      <w:r w:rsidR="00676893">
        <w:rPr>
          <w:rFonts w:ascii="Comic Sans MS" w:hAnsi="Comic Sans MS"/>
          <w:b/>
          <w:color w:val="C00000"/>
          <w:sz w:val="36"/>
          <w:szCs w:val="36"/>
        </w:rPr>
        <w:t>r</w:t>
      </w:r>
      <w:r w:rsidRPr="00A95B19">
        <w:rPr>
          <w:rFonts w:ascii="Comic Sans MS" w:hAnsi="Comic Sans MS"/>
          <w:b/>
          <w:color w:val="C00000"/>
          <w:sz w:val="36"/>
          <w:szCs w:val="36"/>
        </w:rPr>
        <w:t>e</w:t>
      </w:r>
      <w:r w:rsidR="00676893">
        <w:rPr>
          <w:rFonts w:ascii="Comic Sans MS" w:hAnsi="Comic Sans MS"/>
          <w:b/>
          <w:color w:val="C00000"/>
          <w:sz w:val="36"/>
          <w:szCs w:val="36"/>
        </w:rPr>
        <w:t>x</w:t>
      </w:r>
      <w:r w:rsidRPr="00A95B19">
        <w:rPr>
          <w:rFonts w:ascii="Comic Sans MS" w:hAnsi="Comic Sans MS"/>
          <w:b/>
          <w:color w:val="C00000"/>
          <w:sz w:val="36"/>
          <w:szCs w:val="36"/>
        </w:rPr>
        <w:t>a, a Misión</w:t>
      </w:r>
    </w:p>
    <w:p w:rsidR="00A95B19" w:rsidRPr="00A95B19" w:rsidRDefault="00A95B19" w:rsidP="00A95B19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36"/>
          <w:szCs w:val="36"/>
        </w:rPr>
      </w:pPr>
    </w:p>
    <w:p w:rsidR="00A95B19" w:rsidRPr="00A95B19" w:rsidRDefault="00A95B19" w:rsidP="00676893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A95B19">
        <w:rPr>
          <w:rFonts w:ascii="Lucida Sans" w:hAnsi="Lucida Sans"/>
          <w:b/>
          <w:color w:val="C00000"/>
          <w:sz w:val="36"/>
          <w:szCs w:val="36"/>
        </w:rPr>
        <w:t xml:space="preserve">1. VER: </w:t>
      </w:r>
      <w:r w:rsidR="00676893">
        <w:rPr>
          <w:rFonts w:ascii="Lucida Sans" w:hAnsi="Lucida Sans"/>
          <w:b/>
          <w:color w:val="C00000"/>
          <w:sz w:val="36"/>
          <w:szCs w:val="36"/>
        </w:rPr>
        <w:t>A</w:t>
      </w:r>
      <w:r w:rsidRPr="00A95B19">
        <w:rPr>
          <w:rFonts w:ascii="Lucida Sans" w:hAnsi="Lucida Sans"/>
          <w:b/>
          <w:color w:val="C00000"/>
          <w:sz w:val="36"/>
          <w:szCs w:val="36"/>
        </w:rPr>
        <w:t xml:space="preserve"> alegría da Pascua</w:t>
      </w:r>
    </w:p>
    <w:p w:rsid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676893" w:rsidRPr="00676893" w:rsidRDefault="00A95B19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/>
          <w:bCs/>
          <w:color w:val="1F497D"/>
          <w:sz w:val="36"/>
          <w:szCs w:val="36"/>
          <w:lang w:val="gl-ES"/>
        </w:rPr>
        <w:t xml:space="preserve">- </w:t>
      </w:r>
      <w:r w:rsidR="00676893" w:rsidRPr="00676893">
        <w:rPr>
          <w:rFonts w:ascii="Calibri" w:hAnsi="Calibri"/>
          <w:bCs/>
          <w:color w:val="1F497D"/>
          <w:sz w:val="36"/>
          <w:szCs w:val="36"/>
          <w:lang w:val="gl-ES"/>
        </w:rPr>
        <w:t xml:space="preserve">Estamos en Pascua, tempo de alegría porque Cristo resucitou e convídanos a ter esperanza, a confiar, con El todo vai saír ben. María experimentou esta alegría cando o resucitado se lle apareceu. Comprenderíao todo…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676893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 xml:space="preserve">Vives a alegría da Pascua en ti,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676893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>no teu grupo ou comunidade?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676893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 xml:space="preserve"> </w:t>
      </w:r>
    </w:p>
    <w:p w:rsidR="00676893" w:rsidRPr="00676893" w:rsidRDefault="00676893" w:rsidP="00676893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  <w:lang w:val="gl-ES"/>
        </w:rPr>
      </w:pPr>
      <w:r w:rsidRPr="00676893">
        <w:rPr>
          <w:rFonts w:ascii="Verdana" w:hAnsi="Verdana"/>
          <w:bCs/>
          <w:color w:val="C00000"/>
          <w:sz w:val="36"/>
          <w:szCs w:val="36"/>
          <w:lang w:val="gl-ES"/>
        </w:rPr>
        <w:t>2.</w:t>
      </w:r>
      <w:r w:rsidRPr="00676893">
        <w:rPr>
          <w:rFonts w:ascii="Calibri" w:hAnsi="Calibri"/>
          <w:bCs/>
          <w:i/>
          <w:color w:val="C00000"/>
          <w:sz w:val="36"/>
          <w:szCs w:val="36"/>
          <w:lang w:val="gl-ES"/>
        </w:rPr>
        <w:t xml:space="preserve"> </w:t>
      </w:r>
      <w:r w:rsidRPr="00676893">
        <w:rPr>
          <w:rFonts w:ascii="Lucida Sans" w:hAnsi="Lucida Sans"/>
          <w:b/>
          <w:color w:val="C00000"/>
          <w:sz w:val="36"/>
          <w:szCs w:val="36"/>
          <w:lang w:val="gl-ES"/>
        </w:rPr>
        <w:t xml:space="preserve">XULGAR: O regalos do Resucitado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>-No evanxeo de hoxe, Xesús resucitado</w:t>
      </w:r>
      <w:r w:rsidRPr="00676893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 xml:space="preserve"> preséntase</w:t>
      </w: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aos apóstolos en pleno traballo, pescando, prepáralles comida pois necesitan forzas para saír e ser as súas testemuñas. Xoán é o primeiro que o descobre </w:t>
      </w:r>
      <w:r w:rsidRPr="00676893">
        <w:rPr>
          <w:rFonts w:ascii="Calibri" w:hAnsi="Calibri" w:cs="Calibri"/>
          <w:bCs/>
          <w:i/>
          <w:color w:val="1F497D"/>
          <w:sz w:val="36"/>
          <w:szCs w:val="36"/>
          <w:lang w:val="gl-ES"/>
        </w:rPr>
        <w:t>“É o Señor!”.</w:t>
      </w: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Logo Xesús pregúntalle a Pedro se o ama.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u w:val="single"/>
          <w:lang w:val="gl-ES"/>
        </w:rPr>
      </w:pP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/>
          <w:bCs/>
          <w:color w:val="1F497D"/>
          <w:sz w:val="36"/>
          <w:szCs w:val="36"/>
          <w:u w:val="single"/>
          <w:lang w:val="gl-ES"/>
        </w:rPr>
        <w:t>QUE NOS QUERE DICIR?</w:t>
      </w:r>
      <w:r w:rsidRPr="00676893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 xml:space="preserve">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 xml:space="preserve">- </w:t>
      </w:r>
      <w:r w:rsidRPr="00676893">
        <w:rPr>
          <w:rFonts w:ascii="Calibri" w:hAnsi="Calibri"/>
          <w:b/>
          <w:bCs/>
          <w:color w:val="1F497D"/>
          <w:sz w:val="36"/>
          <w:szCs w:val="36"/>
          <w:lang w:val="gl-ES"/>
        </w:rPr>
        <w:t>Xesús Resucitado regala aos apóstolos o Amor.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*A Pedro pregúntalle por tres veces se oe ama. El chámanos tamén a nós e convídanos a sentirnos amados e perdoados por El. Ti e mais eu somos os </w:t>
      </w: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lastRenderedPageBreak/>
        <w:t xml:space="preserve">amados de Deus. Preguntémonos como é a nosa fidelidade a Xesús que se fai xestos e accións que bañan o que nos rodea cada día.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- </w:t>
      </w:r>
      <w:r w:rsidRPr="00676893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>Xesús Resucitado regala aos apóstolos a Igrexa.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  Xesús resucitado aparécese ao grupo dos apóstolos, eles, formando Igrexa, descóbreno presente no medio deles: “É o Señor”. Xuntos teñen experiencia de encontro co Resucitado. Valoremos a comunidade, a pertenza á Igrexa, nela Xesús segue facéndose presente, nela compartimos o seu pan e recibimos o seu perdón.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>-</w:t>
      </w:r>
      <w:r w:rsidRPr="00676893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>Xesús Resucitado regala aos apóstolos unha Misión</w:t>
      </w: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.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676893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* Chámanos a “botar as redes”, a pastorear as ovellas, a evanxelizar. El segue presente e actuando na nosa misión guiándonos. 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gl-ES"/>
        </w:rPr>
      </w:pP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676893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>Vives estes regalos do Resucitado? Como?</w:t>
      </w:r>
    </w:p>
    <w:p w:rsidR="00676893" w:rsidRPr="00676893" w:rsidRDefault="00676893" w:rsidP="00676893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</w:p>
    <w:p w:rsidR="00676893" w:rsidRPr="00676893" w:rsidRDefault="00676893" w:rsidP="00676893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676893">
        <w:rPr>
          <w:rFonts w:ascii="Lucida Sans" w:hAnsi="Lucida Sans"/>
          <w:b/>
          <w:color w:val="C00000"/>
          <w:sz w:val="36"/>
          <w:szCs w:val="36"/>
        </w:rPr>
        <w:t>3. ACTUAR: Xesús vai contigo</w:t>
      </w:r>
    </w:p>
    <w:p w:rsidR="00676893" w:rsidRPr="00676893" w:rsidRDefault="00676893" w:rsidP="0067689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676893" w:rsidRPr="00676893" w:rsidRDefault="00676893" w:rsidP="0067689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676893">
        <w:rPr>
          <w:rFonts w:ascii="Calibri" w:hAnsi="Calibri"/>
          <w:bCs/>
          <w:color w:val="1F497D"/>
          <w:sz w:val="36"/>
          <w:szCs w:val="36"/>
        </w:rPr>
        <w:t xml:space="preserve">- Agradecemos a Deus a vida de Francisco que nos falou de Xesús como ese amigo próximo, que nos pide realizar a misión de facer lea, de levar a Xesús ás periferias, vivir a alegría da fe e a misericordia de Deus con todos. </w:t>
      </w:r>
    </w:p>
    <w:p w:rsidR="00676893" w:rsidRPr="00676893" w:rsidRDefault="00676893" w:rsidP="0067689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676893">
        <w:rPr>
          <w:rFonts w:ascii="Calibri" w:hAnsi="Calibri"/>
          <w:bCs/>
          <w:color w:val="1F497D"/>
          <w:sz w:val="36"/>
          <w:szCs w:val="36"/>
        </w:rPr>
        <w:t xml:space="preserve">- Dedicade tempo a atoparvos con Xesús na oración, no partir o pan (eucaristía). Aí poderedes sentir a alegría desta con el e dicir: “É o Señor!”. -Facede un mural coa frase “É o Señor” e vede onde podedes atopalo hoxe.                                </w:t>
      </w:r>
    </w:p>
    <w:p w:rsidR="00676893" w:rsidRPr="00676893" w:rsidRDefault="00676893" w:rsidP="0067689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676893">
        <w:rPr>
          <w:rFonts w:ascii="Calibri" w:hAnsi="Calibri"/>
          <w:bCs/>
          <w:color w:val="1F497D"/>
          <w:sz w:val="36"/>
          <w:szCs w:val="36"/>
        </w:rPr>
        <w:t xml:space="preserve">                                                        </w:t>
      </w:r>
    </w:p>
    <w:p w:rsidR="00676893" w:rsidRPr="00676893" w:rsidRDefault="00676893" w:rsidP="0067689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Arial" w:hAnsi="Arial" w:cs="Arial"/>
          <w:b/>
          <w:bCs/>
          <w:i/>
          <w:color w:val="1F497D"/>
          <w:sz w:val="36"/>
          <w:szCs w:val="36"/>
        </w:rPr>
      </w:pPr>
      <w:r w:rsidRPr="00676893">
        <w:rPr>
          <w:rFonts w:ascii="Calibri" w:hAnsi="Calibri"/>
          <w:bCs/>
          <w:color w:val="1F497D"/>
          <w:sz w:val="36"/>
          <w:szCs w:val="36"/>
        </w:rPr>
        <w:tab/>
        <w:t xml:space="preserve">                                                          </w:t>
      </w:r>
      <w:r w:rsidRPr="00676893">
        <w:rPr>
          <w:rFonts w:ascii="Arial" w:hAnsi="Arial" w:cs="Arial"/>
          <w:b/>
          <w:bCs/>
          <w:i/>
          <w:color w:val="1F497D"/>
          <w:sz w:val="36"/>
          <w:szCs w:val="36"/>
        </w:rPr>
        <w:t xml:space="preserve">Que imos facer? </w:t>
      </w:r>
    </w:p>
    <w:p w:rsidR="00A95B19" w:rsidRPr="00676893" w:rsidRDefault="00676893" w:rsidP="0067689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Bradley Hand ITC" w:hAnsi="Bradley Hand ITC"/>
          <w:b/>
          <w:color w:val="FF0000"/>
          <w:sz w:val="72"/>
          <w:szCs w:val="72"/>
        </w:rPr>
      </w:pPr>
      <w:r w:rsidRPr="00676893">
        <w:rPr>
          <w:rFonts w:ascii="Arial" w:hAnsi="Arial" w:cs="Arial"/>
          <w:b/>
          <w:bCs/>
          <w:i/>
          <w:color w:val="1F497D"/>
          <w:sz w:val="36"/>
          <w:szCs w:val="36"/>
        </w:rPr>
        <w:t xml:space="preserve">                                                    E como grupo?</w:t>
      </w:r>
      <w:r w:rsidRPr="00676893">
        <w:rPr>
          <w:rFonts w:ascii="Bradley Hand ITC" w:hAnsi="Bradley Hand ITC"/>
          <w:b/>
          <w:color w:val="FF0000"/>
          <w:sz w:val="72"/>
          <w:szCs w:val="72"/>
        </w:rPr>
        <w:t xml:space="preserve"> </w:t>
      </w:r>
    </w:p>
    <w:p w:rsidR="00676893" w:rsidRPr="00676893" w:rsidRDefault="00676893" w:rsidP="0067689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Bradley Hand ITC" w:hAnsi="Bradley Hand ITC"/>
          <w:b/>
          <w:color w:val="FF0000"/>
          <w:sz w:val="72"/>
          <w:szCs w:val="72"/>
        </w:rPr>
      </w:pPr>
    </w:p>
    <w:p w:rsidR="00FB5E78" w:rsidRDefault="00FB5E78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48"/>
          <w:szCs w:val="48"/>
        </w:rPr>
      </w:pPr>
      <w:r w:rsidRPr="00676893">
        <w:rPr>
          <w:rFonts w:ascii="Bradley Hand ITC" w:hAnsi="Bradley Hand ITC"/>
          <w:b/>
          <w:color w:val="FF0000"/>
          <w:sz w:val="48"/>
          <w:szCs w:val="48"/>
        </w:rPr>
        <w:t>LECTURAS</w:t>
      </w:r>
    </w:p>
    <w:p w:rsidR="00676893" w:rsidRPr="00676893" w:rsidRDefault="00676893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48"/>
          <w:szCs w:val="48"/>
        </w:rPr>
      </w:pP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/>
          <w:b/>
          <w:bCs/>
          <w:i/>
          <w:color w:val="FF0000"/>
          <w:sz w:val="36"/>
          <w:szCs w:val="36"/>
        </w:rPr>
      </w:pPr>
      <w:bookmarkStart w:id="0" w:name="OLE_LINK1"/>
      <w:r w:rsidRPr="00676893">
        <w:rPr>
          <w:rFonts w:ascii="Calibri" w:hAnsi="Calibri"/>
          <w:b/>
          <w:color w:val="FF0000"/>
          <w:sz w:val="36"/>
          <w:szCs w:val="36"/>
        </w:rPr>
        <w:t xml:space="preserve">Feitos dos Apóstolos </w:t>
      </w:r>
      <w:r w:rsidRPr="00676893">
        <w:rPr>
          <w:rFonts w:ascii="Calibri" w:hAnsi="Calibri"/>
          <w:b/>
          <w:bCs/>
          <w:color w:val="FF0000"/>
          <w:sz w:val="36"/>
          <w:szCs w:val="36"/>
        </w:rPr>
        <w:t xml:space="preserve">5, 27b-32. 40b-41: </w:t>
      </w:r>
      <w:r w:rsidRPr="00676893">
        <w:rPr>
          <w:rFonts w:ascii="Calibri" w:hAnsi="Calibri"/>
          <w:b/>
          <w:bCs/>
          <w:i/>
          <w:color w:val="FF0000"/>
          <w:sz w:val="36"/>
          <w:szCs w:val="36"/>
        </w:rPr>
        <w:t>Testemuñas disto somos nós e o Espírito Santo.</w:t>
      </w: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/>
          <w:color w:val="984806"/>
          <w:sz w:val="36"/>
          <w:szCs w:val="36"/>
        </w:rPr>
      </w:pP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/>
          <w:b/>
          <w:i/>
          <w:iCs/>
          <w:color w:val="FF0000"/>
          <w:sz w:val="36"/>
          <w:szCs w:val="36"/>
        </w:rPr>
      </w:pPr>
      <w:r w:rsidRPr="00676893">
        <w:rPr>
          <w:rFonts w:ascii="Calibri" w:hAnsi="Calibri"/>
          <w:b/>
          <w:color w:val="FF0000"/>
          <w:sz w:val="36"/>
          <w:szCs w:val="36"/>
        </w:rPr>
        <w:t>Salmo 29: Heite enxalzar, Señor, porque me libraches</w:t>
      </w:r>
      <w:r w:rsidRPr="00676893">
        <w:rPr>
          <w:rFonts w:ascii="Calibri" w:hAnsi="Calibri"/>
          <w:b/>
          <w:bCs/>
          <w:i/>
          <w:iCs/>
          <w:color w:val="FF0000"/>
          <w:sz w:val="36"/>
          <w:szCs w:val="36"/>
        </w:rPr>
        <w:t>.</w:t>
      </w:r>
      <w:r w:rsidRPr="00676893">
        <w:rPr>
          <w:rFonts w:ascii="Calibri" w:hAnsi="Calibri"/>
          <w:b/>
          <w:i/>
          <w:iCs/>
          <w:color w:val="FF0000"/>
          <w:sz w:val="36"/>
          <w:szCs w:val="36"/>
        </w:rPr>
        <w:t xml:space="preserve"> </w:t>
      </w: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/>
          <w:b/>
          <w:color w:val="1F497D"/>
          <w:sz w:val="36"/>
          <w:szCs w:val="36"/>
        </w:rPr>
      </w:pP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676893">
        <w:rPr>
          <w:rFonts w:ascii="Calibri" w:hAnsi="Calibri"/>
          <w:b/>
          <w:bCs/>
          <w:color w:val="FF0000"/>
          <w:sz w:val="36"/>
          <w:szCs w:val="36"/>
        </w:rPr>
        <w:t xml:space="preserve">Apocalipse 5, 11-14 </w:t>
      </w:r>
      <w:r w:rsidRPr="00676893">
        <w:rPr>
          <w:rFonts w:ascii="Calibri" w:hAnsi="Calibri"/>
          <w:b/>
          <w:bCs/>
          <w:i/>
          <w:iCs/>
          <w:color w:val="FF0000"/>
          <w:sz w:val="36"/>
          <w:szCs w:val="36"/>
        </w:rPr>
        <w:t>Digno é o Año degolado de recibir o poder a riqueza.</w:t>
      </w: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/>
          <w:b/>
          <w:i/>
          <w:iCs/>
          <w:color w:val="FF0000"/>
          <w:sz w:val="36"/>
          <w:szCs w:val="36"/>
        </w:rPr>
      </w:pPr>
      <w:r w:rsidRPr="00676893">
        <w:rPr>
          <w:rFonts w:ascii="Calibri" w:hAnsi="Calibri"/>
          <w:b/>
          <w:bCs/>
          <w:color w:val="FF0000"/>
          <w:sz w:val="36"/>
          <w:szCs w:val="36"/>
        </w:rPr>
        <w:t>Xoán</w:t>
      </w:r>
      <w:r w:rsidRPr="00676893">
        <w:rPr>
          <w:rFonts w:ascii="Calibri" w:hAnsi="Calibri"/>
          <w:b/>
          <w:color w:val="FF0000"/>
          <w:sz w:val="36"/>
          <w:szCs w:val="36"/>
        </w:rPr>
        <w:t> 21,1-19 (Breve):</w:t>
      </w:r>
      <w:r w:rsidRPr="00676893">
        <w:rPr>
          <w:rFonts w:ascii="Calibri" w:hAnsi="Calibri"/>
          <w:b/>
          <w:i/>
          <w:color w:val="FF0000"/>
          <w:sz w:val="36"/>
          <w:szCs w:val="36"/>
        </w:rPr>
        <w:t xml:space="preserve"> </w:t>
      </w:r>
      <w:r w:rsidRPr="00676893">
        <w:rPr>
          <w:rFonts w:ascii="Calibri" w:hAnsi="Calibri"/>
          <w:b/>
          <w:i/>
          <w:iCs/>
          <w:color w:val="FF0000"/>
          <w:sz w:val="36"/>
          <w:szCs w:val="36"/>
        </w:rPr>
        <w:t>Xes</w:t>
      </w:r>
      <w:r>
        <w:rPr>
          <w:rFonts w:ascii="Calibri" w:hAnsi="Calibri"/>
          <w:b/>
          <w:i/>
          <w:iCs/>
          <w:color w:val="FF0000"/>
          <w:sz w:val="36"/>
          <w:szCs w:val="36"/>
        </w:rPr>
        <w:t>ú</w:t>
      </w:r>
      <w:r w:rsidRPr="00676893">
        <w:rPr>
          <w:rFonts w:ascii="Calibri" w:hAnsi="Calibri"/>
          <w:b/>
          <w:i/>
          <w:iCs/>
          <w:color w:val="FF0000"/>
          <w:sz w:val="36"/>
          <w:szCs w:val="36"/>
        </w:rPr>
        <w:t>s achégase, toma o pan e dállelo, e o mesmo o peixe.</w:t>
      </w:r>
    </w:p>
    <w:p w:rsidR="00676893" w:rsidRDefault="00676893" w:rsidP="00676893">
      <w:pPr>
        <w:ind w:left="284" w:right="-48" w:hanging="283"/>
        <w:jc w:val="both"/>
        <w:rPr>
          <w:rFonts w:ascii="Calibri" w:hAnsi="Calibri" w:cs="Arial"/>
          <w:b/>
          <w:iCs/>
          <w:color w:val="984806"/>
          <w:sz w:val="36"/>
          <w:szCs w:val="36"/>
        </w:rPr>
      </w:pPr>
    </w:p>
    <w:p w:rsidR="00676893" w:rsidRPr="00676893" w:rsidRDefault="00676893" w:rsidP="00676893">
      <w:pPr>
        <w:ind w:left="284" w:right="-48" w:hanging="283"/>
        <w:jc w:val="both"/>
        <w:rPr>
          <w:rFonts w:ascii="Calibri" w:hAnsi="Calibri" w:cs="Arial"/>
          <w:b/>
          <w:iCs/>
          <w:color w:val="984806"/>
          <w:sz w:val="36"/>
          <w:szCs w:val="36"/>
        </w:rPr>
      </w:pPr>
    </w:p>
    <w:tbl>
      <w:tblPr>
        <w:tblStyle w:val="Tablaconcuadrcula"/>
        <w:tblW w:w="0" w:type="auto"/>
        <w:tblInd w:w="284" w:type="dxa"/>
        <w:tblLook w:val="04A0"/>
      </w:tblPr>
      <w:tblGrid>
        <w:gridCol w:w="8436"/>
      </w:tblGrid>
      <w:tr w:rsidR="00676893" w:rsidRPr="00676893" w:rsidTr="00676893">
        <w:tc>
          <w:tcPr>
            <w:tcW w:w="8644" w:type="dxa"/>
          </w:tcPr>
          <w:p w:rsid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</w:pP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  <w:t>Narrador:</w:t>
            </w:r>
            <w:r w:rsidRPr="00676893">
              <w:rPr>
                <w:rFonts w:ascii="Calibri" w:hAnsi="Calibri" w:cs="Arial"/>
                <w:iCs/>
                <w:color w:val="984806"/>
                <w:sz w:val="36"/>
                <w:szCs w:val="36"/>
              </w:rPr>
              <w:t xml:space="preserve"> </w:t>
            </w:r>
            <w:r w:rsidRPr="00676893">
              <w:rPr>
                <w:rFonts w:ascii="robotoregular" w:hAnsi="robotoregular"/>
                <w:color w:val="333333"/>
                <w:sz w:val="36"/>
                <w:szCs w:val="36"/>
                <w:shd w:val="clear" w:color="auto" w:fill="FFFFFF"/>
              </w:rPr>
              <w:t xml:space="preserve"> 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Naquel tempo, Xesús apareceuse outra vez aos discípulos xunto ao lago de Tiberíades. E apareceuse desta maneira: Estaban xuntos Simón Pedro, Tomé, alcumado o Xemelgo; Natanael, o de Caná de Galilea; os Zebedeos e outros dous discípulos seus. Simón Pedro dilles: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Pedro: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  <w:r w:rsidRPr="00676893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-«Vou pescar».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Narrador: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Eles contestan: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Apóstolos: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  <w:r w:rsidRPr="00676893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-«Imos tamén nós contigo».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Narrador: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Saíron e embarcáronse; e aquela noite non colleron nada. Estaba xa amencendo, cando Xesús presentouse na beira; </w:t>
            </w: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pero os discípulos non sabían que era Xesús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. Xesús dilles: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Xesús: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  <w:r w:rsidRPr="00676893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-«Rapaces, tedes peixe?».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Narrador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: Eles contestaron: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Apóstolos: </w:t>
            </w:r>
            <w:r w:rsidRPr="00676893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-«Non».</w:t>
            </w: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Narrador: 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>El dilles:</w:t>
            </w: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Xesús: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-«Botade a rede á dereita da barca e atoparedes».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Narrador: Botárona, e non podían sacala, pola multitude de peces. E aquel discípulo a quen Xesús amaba dille a Pedro: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Juan </w:t>
            </w:r>
            <w:r w:rsidRPr="00676893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-«É o Señor».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>Narrador: Ao oír que era o Señor, Simón Pedro, que estaba espido, atouse a túnica e botouse á auga. Os demais discípulos achegáronse na barca, porque non distaban de terra máis que uns douscentos cóbados, remolcando a rede cos peixes. Ao saltar a terra, ven unhas brasas cun peixe posto encima e pan. Xesús dilles: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 Xesús </w:t>
            </w:r>
            <w:r w:rsidRPr="00676893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-</w:t>
            </w:r>
            <w:r w:rsidRPr="00676893">
              <w:rPr>
                <w:rFonts w:ascii="Calibri" w:hAnsi="Calibri"/>
                <w:i/>
                <w:iCs/>
                <w:color w:val="984806"/>
                <w:sz w:val="36"/>
                <w:szCs w:val="36"/>
              </w:rPr>
              <w:t>«Traede dos peixes que acabades de coller».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Narrador: Simón Pedro subiu á barca e arrastrou ata a beira a rede repleta de peces grandes: cento cincuenta e tres. E aínda que eran tantos, non rompeu a rede. Xesús dilles: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 xml:space="preserve">Xesús: </w:t>
            </w:r>
            <w:r w:rsidRPr="00676893">
              <w:rPr>
                <w:rFonts w:ascii="Calibri" w:hAnsi="Calibri"/>
                <w:b/>
                <w:i/>
                <w:iCs/>
                <w:color w:val="984806"/>
                <w:sz w:val="36"/>
                <w:szCs w:val="36"/>
              </w:rPr>
              <w:t>-«Vinde comer».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</w:t>
            </w:r>
          </w:p>
          <w:p w:rsid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676893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Narrador: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Ningún dos discípulos se atrevía a preguntarlle quen era, porque sabían ben que era o Señor. Xesús achégase, toma o pan e dállo, e o mesmo o peixe. </w:t>
            </w:r>
          </w:p>
          <w:p w:rsid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right="-111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   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Esta foi a terceira vez que Xesús apareceuse aos </w:t>
            </w:r>
            <w:r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 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right="-111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   </w:t>
            </w:r>
            <w:r w:rsidRPr="00676893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discípulos despois de resucitar de entre os mortos. </w:t>
            </w:r>
          </w:p>
          <w:p w:rsidR="00676893" w:rsidRPr="00676893" w:rsidRDefault="00676893" w:rsidP="00676893">
            <w:pPr>
              <w:tabs>
                <w:tab w:val="left" w:pos="144"/>
                <w:tab w:val="left" w:pos="1276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529"/>
                <w:tab w:val="left" w:pos="5760"/>
                <w:tab w:val="left" w:pos="6480"/>
                <w:tab w:val="left" w:pos="7200"/>
              </w:tabs>
              <w:autoSpaceDE w:val="0"/>
              <w:autoSpaceDN w:val="0"/>
              <w:adjustRightInd w:val="0"/>
              <w:spacing w:line="240" w:lineRule="atLeast"/>
              <w:ind w:left="284" w:right="-111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676893" w:rsidRPr="00676893" w:rsidRDefault="00676893" w:rsidP="00676893">
            <w:pPr>
              <w:spacing w:line="240" w:lineRule="atLeast"/>
              <w:ind w:left="284" w:right="-51" w:hanging="284"/>
              <w:jc w:val="center"/>
              <w:rPr>
                <w:rFonts w:ascii="Comic Sans MS" w:hAnsi="Comic Sans MS"/>
                <w:snapToGrid w:val="0"/>
                <w:color w:val="984806" w:themeColor="accent6" w:themeShade="80"/>
                <w:sz w:val="36"/>
                <w:szCs w:val="36"/>
              </w:rPr>
            </w:pPr>
            <w:r w:rsidRPr="00676893">
              <w:rPr>
                <w:rFonts w:ascii="Comic Sans MS" w:hAnsi="Comic Sans MS"/>
                <w:bCs/>
                <w:i/>
                <w:iCs/>
                <w:snapToGrid w:val="0"/>
                <w:color w:val="984806" w:themeColor="accent6" w:themeShade="80"/>
                <w:sz w:val="36"/>
                <w:szCs w:val="36"/>
              </w:rPr>
              <w:t>(Narrador-Xesús-Apóstolos-Pedro)</w:t>
            </w:r>
          </w:p>
          <w:p w:rsidR="00676893" w:rsidRPr="00676893" w:rsidRDefault="00676893" w:rsidP="00676893">
            <w:pPr>
              <w:ind w:right="-48"/>
              <w:jc w:val="both"/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</w:pPr>
          </w:p>
        </w:tc>
      </w:tr>
    </w:tbl>
    <w:p w:rsidR="00676893" w:rsidRPr="00676893" w:rsidRDefault="00676893" w:rsidP="00676893">
      <w:pPr>
        <w:ind w:left="284" w:right="-48" w:hanging="283"/>
        <w:jc w:val="both"/>
        <w:rPr>
          <w:rFonts w:ascii="Calibri" w:hAnsi="Calibri" w:cs="Arial"/>
          <w:b/>
          <w:iCs/>
          <w:color w:val="984806"/>
          <w:sz w:val="36"/>
          <w:szCs w:val="36"/>
        </w:rPr>
      </w:pPr>
    </w:p>
    <w:bookmarkEnd w:id="0"/>
    <w:p w:rsidR="00A95B19" w:rsidRDefault="00A95B19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</w:p>
    <w:sectPr w:rsidR="00A95B19" w:rsidSect="00A17544">
      <w:pgSz w:w="11906" w:h="16838"/>
      <w:pgMar w:top="907" w:right="170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F5A" w:rsidRDefault="00C64F5A" w:rsidP="00FD1D0D">
      <w:r>
        <w:separator/>
      </w:r>
    </w:p>
  </w:endnote>
  <w:endnote w:type="continuationSeparator" w:id="0">
    <w:p w:rsidR="00C64F5A" w:rsidRDefault="00C64F5A" w:rsidP="00FD1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F5A" w:rsidRDefault="00C64F5A" w:rsidP="00FD1D0D">
      <w:r>
        <w:separator/>
      </w:r>
    </w:p>
  </w:footnote>
  <w:footnote w:type="continuationSeparator" w:id="0">
    <w:p w:rsidR="00C64F5A" w:rsidRDefault="00C64F5A" w:rsidP="00FD1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5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26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25"/>
  </w:num>
  <w:num w:numId="19">
    <w:abstractNumId w:val="1"/>
  </w:num>
  <w:num w:numId="20">
    <w:abstractNumId w:val="12"/>
  </w:num>
  <w:num w:numId="21">
    <w:abstractNumId w:val="11"/>
  </w:num>
  <w:num w:numId="22">
    <w:abstractNumId w:val="20"/>
  </w:num>
  <w:num w:numId="23">
    <w:abstractNumId w:val="0"/>
  </w:num>
  <w:num w:numId="24">
    <w:abstractNumId w:val="18"/>
  </w:num>
  <w:num w:numId="2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8"/>
  </w:num>
  <w:num w:numId="28">
    <w:abstractNumId w:val="11"/>
  </w:num>
  <w:num w:numId="29">
    <w:abstractNumId w:val="21"/>
  </w:num>
  <w:num w:numId="30">
    <w:abstractNumId w:val="9"/>
  </w:num>
  <w:num w:numId="31">
    <w:abstractNumId w:val="17"/>
  </w:num>
  <w:num w:numId="32">
    <w:abstractNumId w:val="2"/>
  </w:num>
  <w:num w:numId="33">
    <w:abstractNumId w:val="23"/>
  </w:num>
  <w:num w:numId="34">
    <w:abstractNumId w:val="27"/>
  </w:num>
  <w:num w:numId="35">
    <w:abstractNumId w:val="8"/>
  </w:num>
  <w:num w:numId="36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21F4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0711E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74573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13FE1"/>
    <w:rsid w:val="00614E90"/>
    <w:rsid w:val="0061628A"/>
    <w:rsid w:val="006178CB"/>
    <w:rsid w:val="00626A05"/>
    <w:rsid w:val="00627F6B"/>
    <w:rsid w:val="00640952"/>
    <w:rsid w:val="00656EEC"/>
    <w:rsid w:val="00662F0D"/>
    <w:rsid w:val="0066470F"/>
    <w:rsid w:val="00667DD0"/>
    <w:rsid w:val="006722FC"/>
    <w:rsid w:val="00676893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3398"/>
    <w:rsid w:val="006F6377"/>
    <w:rsid w:val="00700053"/>
    <w:rsid w:val="0070278D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852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C6CDA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1E80"/>
    <w:rsid w:val="00833166"/>
    <w:rsid w:val="0084559A"/>
    <w:rsid w:val="00850BCE"/>
    <w:rsid w:val="00851FD9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03269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DB2"/>
    <w:rsid w:val="009C4F95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0232"/>
    <w:rsid w:val="00A01570"/>
    <w:rsid w:val="00A018CF"/>
    <w:rsid w:val="00A12FE6"/>
    <w:rsid w:val="00A135B8"/>
    <w:rsid w:val="00A17544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475E0"/>
    <w:rsid w:val="00A47C11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95B19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077D6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2A65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4F5A"/>
    <w:rsid w:val="00C66185"/>
    <w:rsid w:val="00C70B68"/>
    <w:rsid w:val="00C74322"/>
    <w:rsid w:val="00C7589D"/>
    <w:rsid w:val="00C81E05"/>
    <w:rsid w:val="00C860EC"/>
    <w:rsid w:val="00C92120"/>
    <w:rsid w:val="00CA7CCB"/>
    <w:rsid w:val="00CB0397"/>
    <w:rsid w:val="00CC1237"/>
    <w:rsid w:val="00CC4C35"/>
    <w:rsid w:val="00CE4250"/>
    <w:rsid w:val="00CE4F9E"/>
    <w:rsid w:val="00CE7167"/>
    <w:rsid w:val="00CF63AB"/>
    <w:rsid w:val="00D13B81"/>
    <w:rsid w:val="00D13E57"/>
    <w:rsid w:val="00D152BE"/>
    <w:rsid w:val="00D173C9"/>
    <w:rsid w:val="00D20104"/>
    <w:rsid w:val="00D206EA"/>
    <w:rsid w:val="00D27D43"/>
    <w:rsid w:val="00D34C77"/>
    <w:rsid w:val="00D4653E"/>
    <w:rsid w:val="00D50C1B"/>
    <w:rsid w:val="00D57AAA"/>
    <w:rsid w:val="00D61783"/>
    <w:rsid w:val="00D6689E"/>
    <w:rsid w:val="00D73DCE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02A4"/>
    <w:rsid w:val="00FA15D6"/>
    <w:rsid w:val="00FA4CDC"/>
    <w:rsid w:val="00FA70A3"/>
    <w:rsid w:val="00FB065C"/>
    <w:rsid w:val="00FB1F6A"/>
    <w:rsid w:val="00FB5195"/>
    <w:rsid w:val="00FB5E78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175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9DC04-7687-4662-B39C-F068C49BD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669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3</cp:revision>
  <cp:lastPrinted>2025-04-30T18:00:00Z</cp:lastPrinted>
  <dcterms:created xsi:type="dcterms:W3CDTF">2025-05-01T07:26:00Z</dcterms:created>
  <dcterms:modified xsi:type="dcterms:W3CDTF">2025-05-01T07:36:00Z</dcterms:modified>
</cp:coreProperties>
</file>