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CE00F">
      <w:pPr>
        <w:ind w:left="1701" w:right="1824"/>
        <w:rPr>
          <w:rFonts w:ascii="Script MT Bold" w:hAnsi="Script MT Bold" w:cs="Tahoma"/>
          <w:bCs/>
          <w:color w:val="000000"/>
          <w:sz w:val="32"/>
          <w:szCs w:val="32"/>
        </w:rPr>
      </w:pPr>
      <w:bookmarkStart w:id="0" w:name="_GoBack"/>
      <w:bookmarkEnd w:id="0"/>
      <w:r>
        <w:rPr>
          <w:rFonts w:ascii="Script MT Bold" w:hAnsi="Script MT Bold" w:cs="Tahoma"/>
          <w:bCs/>
          <w:color w:val="000000"/>
          <w:sz w:val="32"/>
          <w:szCs w:val="32"/>
        </w:rPr>
        <mc:AlternateContent>
          <mc:Choice Requires="wps">
            <w:drawing>
              <wp:anchor distT="0" distB="0" distL="114300" distR="114300" simplePos="0" relativeHeight="251668480" behindDoc="1" locked="0" layoutInCell="1" allowOverlap="1">
                <wp:simplePos x="0" y="0"/>
                <wp:positionH relativeFrom="column">
                  <wp:posOffset>252095</wp:posOffset>
                </wp:positionH>
                <wp:positionV relativeFrom="paragraph">
                  <wp:posOffset>226695</wp:posOffset>
                </wp:positionV>
                <wp:extent cx="4422140" cy="2660015"/>
                <wp:effectExtent l="17780" t="20955" r="17780" b="24130"/>
                <wp:wrapNone/>
                <wp:docPr id="2" name="Rectángulo: esquinas redondeadas 2"/>
                <wp:cNvGraphicFramePr/>
                <a:graphic xmlns:a="http://schemas.openxmlformats.org/drawingml/2006/main">
                  <a:graphicData uri="http://schemas.microsoft.com/office/word/2010/wordprocessingShape">
                    <wps:wsp>
                      <wps:cNvSpPr>
                        <a:spLocks noChangeArrowheads="1"/>
                      </wps:cNvSpPr>
                      <wps:spPr bwMode="auto">
                        <a:xfrm>
                          <a:off x="0" y="0"/>
                          <a:ext cx="4422140" cy="2660015"/>
                        </a:xfrm>
                        <a:prstGeom prst="roundRect">
                          <a:avLst>
                            <a:gd name="adj" fmla="val 16667"/>
                          </a:avLst>
                        </a:prstGeom>
                        <a:solidFill>
                          <a:srgbClr val="FFFFFF"/>
                        </a:solidFill>
                        <a:ln w="31750">
                          <a:solidFill>
                            <a:srgbClr val="00B050"/>
                          </a:solidFill>
                          <a:round/>
                        </a:ln>
                        <a:effectLst/>
                      </wps:spPr>
                      <wps:txbx>
                        <w:txbxContent>
                          <w:p w14:paraId="57272BCA">
                            <w:pPr>
                              <w:spacing w:line="240" w:lineRule="atLeast"/>
                              <w:ind w:left="-142" w:right="-3"/>
                              <w:jc w:val="center"/>
                              <w:rPr>
                                <w:rFonts w:ascii="Verdana" w:hAnsi="Verdana"/>
                                <w:bCs/>
                                <w:iCs/>
                                <w:color w:val="000080"/>
                                <w:sz w:val="20"/>
                                <w:szCs w:val="20"/>
                                <w:lang/>
                              </w:rPr>
                            </w:pPr>
                            <w:r>
                              <w:rPr>
                                <w:rFonts w:ascii="Script MT Bold" w:hAnsi="Script MT Bold" w:cs="Tahoma"/>
                                <w:bCs/>
                                <w:color w:val="1F497D"/>
                                <w:sz w:val="32"/>
                                <w:szCs w:val="32"/>
                              </w:rPr>
                              <w:t>Escucharé tu Palabra.</w:t>
                            </w:r>
                          </w:p>
                          <w:p w14:paraId="14C7C977">
                            <w:pPr>
                              <w:spacing w:line="240" w:lineRule="atLeast"/>
                              <w:ind w:left="284" w:right="-3" w:hanging="284"/>
                              <w:jc w:val="both"/>
                              <w:rPr>
                                <w:rFonts w:ascii="Verdana" w:hAnsi="Verdana"/>
                                <w:b/>
                                <w:bCs/>
                                <w:iCs/>
                                <w:color w:val="000080"/>
                                <w:sz w:val="20"/>
                                <w:szCs w:val="20"/>
                                <w:lang/>
                              </w:rPr>
                            </w:pPr>
                            <w:r>
                              <w:rPr>
                                <w:rFonts w:ascii="Verdana" w:hAnsi="Verdana"/>
                                <w:b/>
                                <w:bCs/>
                                <w:iCs/>
                                <w:color w:val="000080"/>
                                <w:sz w:val="20"/>
                                <w:szCs w:val="20"/>
                                <w:lang/>
                              </w:rPr>
                              <w:t>Escucharé tu Palabra,</w:t>
                            </w:r>
                            <w:r>
                              <w:rPr>
                                <w:rFonts w:ascii="Verdana" w:hAnsi="Verdana"/>
                                <w:b/>
                                <w:sz w:val="20"/>
                                <w:szCs w:val="20"/>
                              </w:rPr>
                              <w:t xml:space="preserve"> </w:t>
                            </w:r>
                          </w:p>
                          <w:p w14:paraId="4F888EFB">
                            <w:pPr>
                              <w:spacing w:line="240" w:lineRule="atLeast"/>
                              <w:ind w:left="284" w:right="-3" w:hanging="284"/>
                              <w:jc w:val="both"/>
                              <w:rPr>
                                <w:rFonts w:ascii="Verdana" w:hAnsi="Verdana"/>
                                <w:bCs/>
                                <w:iCs/>
                                <w:color w:val="000080"/>
                                <w:sz w:val="20"/>
                                <w:szCs w:val="20"/>
                                <w:lang/>
                              </w:rPr>
                            </w:pPr>
                            <w:r>
                              <w:rPr>
                                <w:rFonts w:ascii="Verdana" w:hAnsi="Verdana"/>
                                <w:bCs/>
                                <w:iCs/>
                                <w:color w:val="000080"/>
                                <w:sz w:val="20"/>
                                <w:szCs w:val="20"/>
                                <w:lang/>
                              </w:rPr>
                              <w:t xml:space="preserve">  en lo profundo de mi corazón yo la escucharé.</w:t>
                            </w:r>
                          </w:p>
                          <w:p w14:paraId="44E2083A">
                            <w:pPr>
                              <w:spacing w:line="240" w:lineRule="atLeast"/>
                              <w:ind w:left="284" w:right="-3" w:hanging="284"/>
                              <w:jc w:val="both"/>
                              <w:rPr>
                                <w:rFonts w:ascii="Verdana" w:hAnsi="Verdana"/>
                                <w:bCs/>
                                <w:iCs/>
                                <w:color w:val="000080"/>
                                <w:sz w:val="20"/>
                                <w:szCs w:val="20"/>
                                <w:lang/>
                              </w:rPr>
                            </w:pPr>
                            <w:r>
                              <w:rPr>
                                <w:rFonts w:ascii="Verdana" w:hAnsi="Verdana"/>
                                <w:bCs/>
                                <w:iCs/>
                                <w:color w:val="000080"/>
                                <w:sz w:val="20"/>
                                <w:szCs w:val="20"/>
                                <w:lang/>
                              </w:rPr>
                              <w:t xml:space="preserve">  En la oscuridad de la noche la Palabra como luz brillará. </w:t>
                            </w:r>
                          </w:p>
                          <w:p w14:paraId="2E627921">
                            <w:pPr>
                              <w:spacing w:line="240" w:lineRule="atLeast"/>
                              <w:ind w:left="284" w:right="-3" w:hanging="284"/>
                              <w:jc w:val="both"/>
                              <w:rPr>
                                <w:rFonts w:ascii="Verdana" w:hAnsi="Verdana"/>
                                <w:bCs/>
                                <w:iCs/>
                                <w:color w:val="000080"/>
                                <w:sz w:val="20"/>
                                <w:szCs w:val="20"/>
                                <w:lang/>
                              </w:rPr>
                            </w:pPr>
                            <w:r>
                              <w:rPr>
                                <w:rFonts w:ascii="Verdana" w:hAnsi="Verdana"/>
                                <w:b/>
                                <w:bCs/>
                                <w:iCs/>
                                <w:color w:val="000080"/>
                                <w:sz w:val="20"/>
                                <w:szCs w:val="20"/>
                                <w:lang/>
                              </w:rPr>
                              <w:t>Meditaré tu Palabra,</w:t>
                            </w:r>
                            <w:r>
                              <w:rPr>
                                <w:rFonts w:ascii="Verdana" w:hAnsi="Verdana"/>
                                <w:bCs/>
                                <w:iCs/>
                                <w:color w:val="000080"/>
                                <w:sz w:val="20"/>
                                <w:szCs w:val="20"/>
                                <w:lang/>
                              </w:rPr>
                              <w:t xml:space="preserve"> en el silencio interior la Meditaré.</w:t>
                            </w:r>
                          </w:p>
                          <w:p w14:paraId="12CDBB96">
                            <w:pPr>
                              <w:spacing w:line="240" w:lineRule="atLeast"/>
                              <w:ind w:left="284" w:right="-3" w:hanging="284"/>
                              <w:jc w:val="both"/>
                              <w:rPr>
                                <w:rFonts w:ascii="Verdana" w:hAnsi="Verdana"/>
                                <w:bCs/>
                                <w:iCs/>
                                <w:color w:val="000080"/>
                                <w:sz w:val="20"/>
                                <w:szCs w:val="20"/>
                                <w:lang/>
                              </w:rPr>
                            </w:pPr>
                            <w:r>
                              <w:rPr>
                                <w:rFonts w:ascii="Verdana" w:hAnsi="Verdana"/>
                                <w:bCs/>
                                <w:iCs/>
                                <w:color w:val="000080"/>
                                <w:sz w:val="20"/>
                                <w:szCs w:val="20"/>
                                <w:lang/>
                              </w:rPr>
                              <w:t xml:space="preserve">  En el desierto de las voces la Palabra de amor resonará.</w:t>
                            </w:r>
                          </w:p>
                          <w:p w14:paraId="79A21FBD">
                            <w:pPr>
                              <w:spacing w:line="240" w:lineRule="atLeast"/>
                              <w:ind w:left="284" w:right="-3" w:hanging="284"/>
                              <w:jc w:val="both"/>
                              <w:rPr>
                                <w:rFonts w:ascii="Verdana" w:hAnsi="Verdana"/>
                                <w:bCs/>
                                <w:iCs/>
                                <w:color w:val="000080"/>
                                <w:sz w:val="18"/>
                                <w:szCs w:val="18"/>
                                <w:lang/>
                              </w:rPr>
                            </w:pPr>
                            <w:r>
                              <w:rPr>
                                <w:rFonts w:ascii="Verdana" w:hAnsi="Verdana"/>
                                <w:b/>
                                <w:bCs/>
                                <w:iCs/>
                                <w:color w:val="000080"/>
                                <w:sz w:val="20"/>
                                <w:szCs w:val="20"/>
                                <w:lang/>
                              </w:rPr>
                              <w:t>Y seguiré tu Palabra,</w:t>
                            </w:r>
                            <w:r>
                              <w:rPr>
                                <w:rFonts w:ascii="Verdana" w:hAnsi="Verdana"/>
                                <w:bCs/>
                                <w:iCs/>
                                <w:color w:val="000080"/>
                                <w:sz w:val="20"/>
                                <w:szCs w:val="20"/>
                                <w:lang/>
                              </w:rPr>
                              <w:t xml:space="preserve"> por el sendero </w:t>
                            </w:r>
                            <w:r>
                              <w:rPr>
                                <w:rFonts w:ascii="Verdana" w:hAnsi="Verdana"/>
                                <w:bCs/>
                                <w:iCs/>
                                <w:color w:val="000080"/>
                                <w:sz w:val="18"/>
                                <w:szCs w:val="18"/>
                                <w:lang/>
                              </w:rPr>
                              <w:t>de la vida yo la seguiré.</w:t>
                            </w:r>
                          </w:p>
                          <w:p w14:paraId="5BA882FB">
                            <w:pPr>
                              <w:spacing w:line="240" w:lineRule="atLeast"/>
                              <w:ind w:left="284" w:right="-3" w:hanging="284"/>
                              <w:jc w:val="both"/>
                              <w:rPr>
                                <w:rFonts w:ascii="Verdana" w:hAnsi="Verdana"/>
                                <w:bCs/>
                                <w:iCs/>
                                <w:color w:val="000080"/>
                                <w:sz w:val="20"/>
                                <w:szCs w:val="20"/>
                                <w:lang/>
                              </w:rPr>
                            </w:pPr>
                            <w:r>
                              <w:rPr>
                                <w:rFonts w:ascii="Verdana" w:hAnsi="Verdana"/>
                                <w:bCs/>
                                <w:iCs/>
                                <w:color w:val="000080"/>
                                <w:sz w:val="20"/>
                                <w:szCs w:val="20"/>
                                <w:lang/>
                              </w:rPr>
                              <w:t xml:space="preserve">  En el trance del dolor la Palabra de la cruz me salvará.</w:t>
                            </w:r>
                          </w:p>
                          <w:p w14:paraId="6AB5B19F">
                            <w:pPr>
                              <w:spacing w:line="240" w:lineRule="atLeast"/>
                              <w:ind w:left="284" w:right="-3" w:hanging="284"/>
                              <w:jc w:val="both"/>
                              <w:rPr>
                                <w:rFonts w:ascii="Verdana" w:hAnsi="Verdana"/>
                                <w:bCs/>
                                <w:iCs/>
                                <w:color w:val="000080"/>
                                <w:sz w:val="20"/>
                                <w:szCs w:val="20"/>
                                <w:lang/>
                              </w:rPr>
                            </w:pPr>
                            <w:r>
                              <w:rPr>
                                <w:rFonts w:ascii="Verdana" w:hAnsi="Verdana"/>
                                <w:b/>
                                <w:bCs/>
                                <w:iCs/>
                                <w:color w:val="000080"/>
                                <w:sz w:val="20"/>
                                <w:szCs w:val="20"/>
                                <w:lang/>
                              </w:rPr>
                              <w:t>Guardaré tu Palabra,</w:t>
                            </w:r>
                            <w:r>
                              <w:rPr>
                                <w:rFonts w:ascii="Verdana" w:hAnsi="Verdana"/>
                                <w:bCs/>
                                <w:iCs/>
                                <w:color w:val="000080"/>
                                <w:sz w:val="20"/>
                                <w:szCs w:val="20"/>
                                <w:lang/>
                              </w:rPr>
                              <w:t xml:space="preserve"> para la sed de mis días la guardaré.</w:t>
                            </w:r>
                          </w:p>
                          <w:p w14:paraId="576C03D1">
                            <w:pPr>
                              <w:spacing w:line="240" w:lineRule="atLeast"/>
                              <w:ind w:left="284" w:right="-3" w:hanging="284"/>
                              <w:jc w:val="both"/>
                              <w:rPr>
                                <w:rFonts w:ascii="Verdana" w:hAnsi="Verdana"/>
                                <w:bCs/>
                                <w:iCs/>
                                <w:color w:val="000080"/>
                                <w:sz w:val="18"/>
                                <w:szCs w:val="18"/>
                                <w:lang/>
                              </w:rPr>
                            </w:pPr>
                            <w:r>
                              <w:rPr>
                                <w:rFonts w:ascii="Verdana" w:hAnsi="Verdana"/>
                                <w:bCs/>
                                <w:iCs/>
                                <w:color w:val="000080"/>
                                <w:sz w:val="20"/>
                                <w:szCs w:val="20"/>
                                <w:lang/>
                              </w:rPr>
                              <w:t xml:space="preserve">  En el transcurso del tiempo </w:t>
                            </w:r>
                            <w:r>
                              <w:rPr>
                                <w:rFonts w:ascii="Verdana" w:hAnsi="Verdana"/>
                                <w:bCs/>
                                <w:iCs/>
                                <w:color w:val="000080"/>
                                <w:sz w:val="18"/>
                                <w:szCs w:val="18"/>
                                <w:lang/>
                              </w:rPr>
                              <w:t>la Palabra de lo eterno no pasará.</w:t>
                            </w:r>
                          </w:p>
                          <w:p w14:paraId="65DB47B5">
                            <w:pPr>
                              <w:spacing w:line="240" w:lineRule="atLeast"/>
                              <w:ind w:left="284" w:right="-3" w:hanging="284"/>
                              <w:jc w:val="both"/>
                              <w:rPr>
                                <w:rFonts w:ascii="Verdana" w:hAnsi="Verdana" w:cstheme="minorHAnsi"/>
                                <w:b/>
                                <w:bCs/>
                                <w:iCs/>
                                <w:color w:val="000080"/>
                                <w:sz w:val="20"/>
                                <w:szCs w:val="20"/>
                                <w:lang/>
                              </w:rPr>
                            </w:pPr>
                            <w:r>
                              <w:rPr>
                                <w:rFonts w:ascii="Verdana" w:hAnsi="Verdana" w:cstheme="minorHAnsi"/>
                                <w:b/>
                                <w:bCs/>
                                <w:iCs/>
                                <w:color w:val="000080"/>
                                <w:sz w:val="20"/>
                                <w:szCs w:val="20"/>
                                <w:lang/>
                              </w:rPr>
                              <w:t xml:space="preserve">Anunciaré tu Palabra, </w:t>
                            </w:r>
                          </w:p>
                          <w:p w14:paraId="285AE257">
                            <w:pPr>
                              <w:spacing w:line="240" w:lineRule="atLeast"/>
                              <w:ind w:left="284" w:right="-3" w:hanging="284"/>
                              <w:jc w:val="both"/>
                              <w:rPr>
                                <w:rFonts w:ascii="Verdana" w:hAnsi="Verdana" w:cstheme="minorHAnsi"/>
                                <w:bCs/>
                                <w:iCs/>
                                <w:color w:val="000080"/>
                                <w:sz w:val="20"/>
                                <w:szCs w:val="20"/>
                                <w:lang/>
                              </w:rPr>
                            </w:pPr>
                            <w:r>
                              <w:rPr>
                                <w:rFonts w:ascii="Verdana" w:hAnsi="Verdana" w:cstheme="minorHAnsi"/>
                                <w:bCs/>
                                <w:iCs/>
                                <w:color w:val="000080"/>
                                <w:sz w:val="20"/>
                                <w:szCs w:val="20"/>
                                <w:lang/>
                              </w:rPr>
                              <w:t xml:space="preserve">  caminando por este mundo yo la anunciaré.</w:t>
                            </w:r>
                          </w:p>
                          <w:p w14:paraId="41A9F98C">
                            <w:pPr>
                              <w:spacing w:line="240" w:lineRule="atLeast"/>
                              <w:ind w:left="284" w:right="-3" w:hanging="284"/>
                              <w:jc w:val="both"/>
                              <w:rPr>
                                <w:rFonts w:ascii="Verdana" w:hAnsi="Verdana" w:cstheme="minorHAnsi"/>
                                <w:bCs/>
                                <w:iCs/>
                                <w:color w:val="000080"/>
                                <w:sz w:val="20"/>
                                <w:szCs w:val="20"/>
                                <w:lang/>
                              </w:rPr>
                            </w:pPr>
                            <w:r>
                              <w:rPr>
                                <w:rFonts w:ascii="Verdana" w:hAnsi="Verdana" w:cstheme="minorHAnsi"/>
                                <w:bCs/>
                                <w:iCs/>
                                <w:color w:val="000080"/>
                                <w:sz w:val="20"/>
                                <w:szCs w:val="20"/>
                                <w:lang/>
                              </w:rPr>
                              <w:t xml:space="preserve">  Las fronteras de tu reino, la Palabra como un viento, </w:t>
                            </w:r>
                          </w:p>
                          <w:p w14:paraId="30D756D0">
                            <w:pPr>
                              <w:spacing w:line="240" w:lineRule="atLeast"/>
                              <w:ind w:left="284" w:right="-3" w:hanging="284"/>
                              <w:jc w:val="both"/>
                              <w:rPr>
                                <w:rFonts w:ascii="Verdana" w:hAnsi="Verdana" w:cstheme="minorHAnsi"/>
                                <w:bCs/>
                                <w:iCs/>
                                <w:color w:val="000080"/>
                                <w:sz w:val="20"/>
                                <w:szCs w:val="20"/>
                              </w:rPr>
                            </w:pPr>
                            <w:r>
                              <w:rPr>
                                <w:rFonts w:ascii="Verdana" w:hAnsi="Verdana" w:cstheme="minorHAnsi"/>
                                <w:bCs/>
                                <w:iCs/>
                                <w:color w:val="000080"/>
                                <w:sz w:val="20"/>
                                <w:szCs w:val="20"/>
                                <w:lang/>
                              </w:rPr>
                              <w:t xml:space="preserve">  abrirá de par en par.</w:t>
                            </w:r>
                          </w:p>
                          <w:p w14:paraId="502A3311">
                            <w:pPr>
                              <w:spacing w:line="240" w:lineRule="atLeast"/>
                              <w:ind w:left="284" w:right="-3" w:hanging="284"/>
                              <w:jc w:val="both"/>
                              <w:rPr>
                                <w:rFonts w:ascii="Forte" w:hAnsi="Forte"/>
                                <w:sz w:val="22"/>
                                <w:szCs w:val="22"/>
                              </w:rPr>
                            </w:pPr>
                          </w:p>
                        </w:txbxContent>
                      </wps:txbx>
                      <wps:bodyPr rot="0" vert="horz" wrap="square" lIns="91440" tIns="45720" rIns="91440" bIns="45720" anchor="t" anchorCtr="0" upright="1">
                        <a:noAutofit/>
                      </wps:bodyPr>
                    </wps:wsp>
                  </a:graphicData>
                </a:graphic>
              </wp:anchor>
            </w:drawing>
          </mc:Choice>
          <mc:Fallback>
            <w:pict>
              <v:roundrect id="Rectángulo: esquinas redondeadas 2" o:spid="_x0000_s1026" o:spt="2" style="position:absolute;left:0pt;margin-left:19.85pt;margin-top:17.85pt;height:209.45pt;width:348.2pt;z-index:-251648000;mso-width-relative:page;mso-height-relative:page;" fillcolor="#FFFFFF" filled="t" stroked="t" coordsize="21600,21600" arcsize="0.166666666666667" o:gfxdata="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d8Qk52wAAAAkBAAAPAAAAAAAAAAEAIAAAACIAAABkcnMvZG93bnJldi54bWxQSwECFAAU&#10;AAAACACHTuJAEkB3DmACAADJBAAADgAAAAAAAAABACAAAAAqAQAAZHJzL2Uyb0RvYy54bWxQSwUG&#10;AAAAAAYABgBZAQAA/AUAAAAA&#10;">
                <v:fill on="t" focussize="0,0"/>
                <v:stroke weight="2.5pt" color="#00B050" joinstyle="round"/>
                <v:imagedata o:title=""/>
                <o:lock v:ext="edit" aspectratio="f"/>
                <v:textbox>
                  <w:txbxContent>
                    <w:p w14:paraId="57272BCA">
                      <w:pPr>
                        <w:spacing w:line="240" w:lineRule="atLeast"/>
                        <w:ind w:left="-142" w:right="-3"/>
                        <w:jc w:val="center"/>
                        <w:rPr>
                          <w:rFonts w:ascii="Verdana" w:hAnsi="Verdana"/>
                          <w:bCs/>
                          <w:iCs/>
                          <w:color w:val="000080"/>
                          <w:sz w:val="20"/>
                          <w:szCs w:val="20"/>
                          <w:lang/>
                        </w:rPr>
                      </w:pPr>
                      <w:r>
                        <w:rPr>
                          <w:rFonts w:ascii="Script MT Bold" w:hAnsi="Script MT Bold" w:cs="Tahoma"/>
                          <w:bCs/>
                          <w:color w:val="1F497D"/>
                          <w:sz w:val="32"/>
                          <w:szCs w:val="32"/>
                        </w:rPr>
                        <w:t>Escucharé tu Palabra.</w:t>
                      </w:r>
                    </w:p>
                    <w:p w14:paraId="14C7C977">
                      <w:pPr>
                        <w:spacing w:line="240" w:lineRule="atLeast"/>
                        <w:ind w:left="284" w:right="-3" w:hanging="284"/>
                        <w:jc w:val="both"/>
                        <w:rPr>
                          <w:rFonts w:ascii="Verdana" w:hAnsi="Verdana"/>
                          <w:b/>
                          <w:bCs/>
                          <w:iCs/>
                          <w:color w:val="000080"/>
                          <w:sz w:val="20"/>
                          <w:szCs w:val="20"/>
                          <w:lang/>
                        </w:rPr>
                      </w:pPr>
                      <w:r>
                        <w:rPr>
                          <w:rFonts w:ascii="Verdana" w:hAnsi="Verdana"/>
                          <w:b/>
                          <w:bCs/>
                          <w:iCs/>
                          <w:color w:val="000080"/>
                          <w:sz w:val="20"/>
                          <w:szCs w:val="20"/>
                          <w:lang/>
                        </w:rPr>
                        <w:t>Escucharé tu Palabra,</w:t>
                      </w:r>
                      <w:r>
                        <w:rPr>
                          <w:rFonts w:ascii="Verdana" w:hAnsi="Verdana"/>
                          <w:b/>
                          <w:sz w:val="20"/>
                          <w:szCs w:val="20"/>
                        </w:rPr>
                        <w:t xml:space="preserve"> </w:t>
                      </w:r>
                    </w:p>
                    <w:p w14:paraId="4F888EFB">
                      <w:pPr>
                        <w:spacing w:line="240" w:lineRule="atLeast"/>
                        <w:ind w:left="284" w:right="-3" w:hanging="284"/>
                        <w:jc w:val="both"/>
                        <w:rPr>
                          <w:rFonts w:ascii="Verdana" w:hAnsi="Verdana"/>
                          <w:bCs/>
                          <w:iCs/>
                          <w:color w:val="000080"/>
                          <w:sz w:val="20"/>
                          <w:szCs w:val="20"/>
                          <w:lang/>
                        </w:rPr>
                      </w:pPr>
                      <w:r>
                        <w:rPr>
                          <w:rFonts w:ascii="Verdana" w:hAnsi="Verdana"/>
                          <w:bCs/>
                          <w:iCs/>
                          <w:color w:val="000080"/>
                          <w:sz w:val="20"/>
                          <w:szCs w:val="20"/>
                          <w:lang/>
                        </w:rPr>
                        <w:t xml:space="preserve">  en lo profundo de mi corazón yo la escucharé.</w:t>
                      </w:r>
                    </w:p>
                    <w:p w14:paraId="44E2083A">
                      <w:pPr>
                        <w:spacing w:line="240" w:lineRule="atLeast"/>
                        <w:ind w:left="284" w:right="-3" w:hanging="284"/>
                        <w:jc w:val="both"/>
                        <w:rPr>
                          <w:rFonts w:ascii="Verdana" w:hAnsi="Verdana"/>
                          <w:bCs/>
                          <w:iCs/>
                          <w:color w:val="000080"/>
                          <w:sz w:val="20"/>
                          <w:szCs w:val="20"/>
                          <w:lang/>
                        </w:rPr>
                      </w:pPr>
                      <w:r>
                        <w:rPr>
                          <w:rFonts w:ascii="Verdana" w:hAnsi="Verdana"/>
                          <w:bCs/>
                          <w:iCs/>
                          <w:color w:val="000080"/>
                          <w:sz w:val="20"/>
                          <w:szCs w:val="20"/>
                          <w:lang/>
                        </w:rPr>
                        <w:t xml:space="preserve">  En la oscuridad de la noche la Palabra como luz brillará. </w:t>
                      </w:r>
                    </w:p>
                    <w:p w14:paraId="2E627921">
                      <w:pPr>
                        <w:spacing w:line="240" w:lineRule="atLeast"/>
                        <w:ind w:left="284" w:right="-3" w:hanging="284"/>
                        <w:jc w:val="both"/>
                        <w:rPr>
                          <w:rFonts w:ascii="Verdana" w:hAnsi="Verdana"/>
                          <w:bCs/>
                          <w:iCs/>
                          <w:color w:val="000080"/>
                          <w:sz w:val="20"/>
                          <w:szCs w:val="20"/>
                          <w:lang/>
                        </w:rPr>
                      </w:pPr>
                      <w:r>
                        <w:rPr>
                          <w:rFonts w:ascii="Verdana" w:hAnsi="Verdana"/>
                          <w:b/>
                          <w:bCs/>
                          <w:iCs/>
                          <w:color w:val="000080"/>
                          <w:sz w:val="20"/>
                          <w:szCs w:val="20"/>
                          <w:lang/>
                        </w:rPr>
                        <w:t>Meditaré tu Palabra,</w:t>
                      </w:r>
                      <w:r>
                        <w:rPr>
                          <w:rFonts w:ascii="Verdana" w:hAnsi="Verdana"/>
                          <w:bCs/>
                          <w:iCs/>
                          <w:color w:val="000080"/>
                          <w:sz w:val="20"/>
                          <w:szCs w:val="20"/>
                          <w:lang/>
                        </w:rPr>
                        <w:t xml:space="preserve"> en el silencio interior la Meditaré.</w:t>
                      </w:r>
                    </w:p>
                    <w:p w14:paraId="12CDBB96">
                      <w:pPr>
                        <w:spacing w:line="240" w:lineRule="atLeast"/>
                        <w:ind w:left="284" w:right="-3" w:hanging="284"/>
                        <w:jc w:val="both"/>
                        <w:rPr>
                          <w:rFonts w:ascii="Verdana" w:hAnsi="Verdana"/>
                          <w:bCs/>
                          <w:iCs/>
                          <w:color w:val="000080"/>
                          <w:sz w:val="20"/>
                          <w:szCs w:val="20"/>
                          <w:lang/>
                        </w:rPr>
                      </w:pPr>
                      <w:r>
                        <w:rPr>
                          <w:rFonts w:ascii="Verdana" w:hAnsi="Verdana"/>
                          <w:bCs/>
                          <w:iCs/>
                          <w:color w:val="000080"/>
                          <w:sz w:val="20"/>
                          <w:szCs w:val="20"/>
                          <w:lang/>
                        </w:rPr>
                        <w:t xml:space="preserve">  En el desierto de las voces la Palabra de amor resonará.</w:t>
                      </w:r>
                    </w:p>
                    <w:p w14:paraId="79A21FBD">
                      <w:pPr>
                        <w:spacing w:line="240" w:lineRule="atLeast"/>
                        <w:ind w:left="284" w:right="-3" w:hanging="284"/>
                        <w:jc w:val="both"/>
                        <w:rPr>
                          <w:rFonts w:ascii="Verdana" w:hAnsi="Verdana"/>
                          <w:bCs/>
                          <w:iCs/>
                          <w:color w:val="000080"/>
                          <w:sz w:val="18"/>
                          <w:szCs w:val="18"/>
                          <w:lang/>
                        </w:rPr>
                      </w:pPr>
                      <w:r>
                        <w:rPr>
                          <w:rFonts w:ascii="Verdana" w:hAnsi="Verdana"/>
                          <w:b/>
                          <w:bCs/>
                          <w:iCs/>
                          <w:color w:val="000080"/>
                          <w:sz w:val="20"/>
                          <w:szCs w:val="20"/>
                          <w:lang/>
                        </w:rPr>
                        <w:t>Y seguiré tu Palabra,</w:t>
                      </w:r>
                      <w:r>
                        <w:rPr>
                          <w:rFonts w:ascii="Verdana" w:hAnsi="Verdana"/>
                          <w:bCs/>
                          <w:iCs/>
                          <w:color w:val="000080"/>
                          <w:sz w:val="20"/>
                          <w:szCs w:val="20"/>
                          <w:lang/>
                        </w:rPr>
                        <w:t xml:space="preserve"> por el sendero </w:t>
                      </w:r>
                      <w:r>
                        <w:rPr>
                          <w:rFonts w:ascii="Verdana" w:hAnsi="Verdana"/>
                          <w:bCs/>
                          <w:iCs/>
                          <w:color w:val="000080"/>
                          <w:sz w:val="18"/>
                          <w:szCs w:val="18"/>
                          <w:lang/>
                        </w:rPr>
                        <w:t>de la vida yo la seguiré.</w:t>
                      </w:r>
                    </w:p>
                    <w:p w14:paraId="5BA882FB">
                      <w:pPr>
                        <w:spacing w:line="240" w:lineRule="atLeast"/>
                        <w:ind w:left="284" w:right="-3" w:hanging="284"/>
                        <w:jc w:val="both"/>
                        <w:rPr>
                          <w:rFonts w:ascii="Verdana" w:hAnsi="Verdana"/>
                          <w:bCs/>
                          <w:iCs/>
                          <w:color w:val="000080"/>
                          <w:sz w:val="20"/>
                          <w:szCs w:val="20"/>
                          <w:lang/>
                        </w:rPr>
                      </w:pPr>
                      <w:r>
                        <w:rPr>
                          <w:rFonts w:ascii="Verdana" w:hAnsi="Verdana"/>
                          <w:bCs/>
                          <w:iCs/>
                          <w:color w:val="000080"/>
                          <w:sz w:val="20"/>
                          <w:szCs w:val="20"/>
                          <w:lang/>
                        </w:rPr>
                        <w:t xml:space="preserve">  En el trance del dolor la Palabra de la cruz me salvará.</w:t>
                      </w:r>
                    </w:p>
                    <w:p w14:paraId="6AB5B19F">
                      <w:pPr>
                        <w:spacing w:line="240" w:lineRule="atLeast"/>
                        <w:ind w:left="284" w:right="-3" w:hanging="284"/>
                        <w:jc w:val="both"/>
                        <w:rPr>
                          <w:rFonts w:ascii="Verdana" w:hAnsi="Verdana"/>
                          <w:bCs/>
                          <w:iCs/>
                          <w:color w:val="000080"/>
                          <w:sz w:val="20"/>
                          <w:szCs w:val="20"/>
                          <w:lang/>
                        </w:rPr>
                      </w:pPr>
                      <w:r>
                        <w:rPr>
                          <w:rFonts w:ascii="Verdana" w:hAnsi="Verdana"/>
                          <w:b/>
                          <w:bCs/>
                          <w:iCs/>
                          <w:color w:val="000080"/>
                          <w:sz w:val="20"/>
                          <w:szCs w:val="20"/>
                          <w:lang/>
                        </w:rPr>
                        <w:t>Guardaré tu Palabra,</w:t>
                      </w:r>
                      <w:r>
                        <w:rPr>
                          <w:rFonts w:ascii="Verdana" w:hAnsi="Verdana"/>
                          <w:bCs/>
                          <w:iCs/>
                          <w:color w:val="000080"/>
                          <w:sz w:val="20"/>
                          <w:szCs w:val="20"/>
                          <w:lang/>
                        </w:rPr>
                        <w:t xml:space="preserve"> para la sed de mis días la guardaré.</w:t>
                      </w:r>
                    </w:p>
                    <w:p w14:paraId="576C03D1">
                      <w:pPr>
                        <w:spacing w:line="240" w:lineRule="atLeast"/>
                        <w:ind w:left="284" w:right="-3" w:hanging="284"/>
                        <w:jc w:val="both"/>
                        <w:rPr>
                          <w:rFonts w:ascii="Verdana" w:hAnsi="Verdana"/>
                          <w:bCs/>
                          <w:iCs/>
                          <w:color w:val="000080"/>
                          <w:sz w:val="18"/>
                          <w:szCs w:val="18"/>
                          <w:lang/>
                        </w:rPr>
                      </w:pPr>
                      <w:r>
                        <w:rPr>
                          <w:rFonts w:ascii="Verdana" w:hAnsi="Verdana"/>
                          <w:bCs/>
                          <w:iCs/>
                          <w:color w:val="000080"/>
                          <w:sz w:val="20"/>
                          <w:szCs w:val="20"/>
                          <w:lang/>
                        </w:rPr>
                        <w:t xml:space="preserve">  En el transcurso del tiempo </w:t>
                      </w:r>
                      <w:r>
                        <w:rPr>
                          <w:rFonts w:ascii="Verdana" w:hAnsi="Verdana"/>
                          <w:bCs/>
                          <w:iCs/>
                          <w:color w:val="000080"/>
                          <w:sz w:val="18"/>
                          <w:szCs w:val="18"/>
                          <w:lang/>
                        </w:rPr>
                        <w:t>la Palabra de lo eterno no pasará.</w:t>
                      </w:r>
                    </w:p>
                    <w:p w14:paraId="65DB47B5">
                      <w:pPr>
                        <w:spacing w:line="240" w:lineRule="atLeast"/>
                        <w:ind w:left="284" w:right="-3" w:hanging="284"/>
                        <w:jc w:val="both"/>
                        <w:rPr>
                          <w:rFonts w:ascii="Verdana" w:hAnsi="Verdana" w:cstheme="minorHAnsi"/>
                          <w:b/>
                          <w:bCs/>
                          <w:iCs/>
                          <w:color w:val="000080"/>
                          <w:sz w:val="20"/>
                          <w:szCs w:val="20"/>
                          <w:lang/>
                        </w:rPr>
                      </w:pPr>
                      <w:r>
                        <w:rPr>
                          <w:rFonts w:ascii="Verdana" w:hAnsi="Verdana" w:cstheme="minorHAnsi"/>
                          <w:b/>
                          <w:bCs/>
                          <w:iCs/>
                          <w:color w:val="000080"/>
                          <w:sz w:val="20"/>
                          <w:szCs w:val="20"/>
                          <w:lang/>
                        </w:rPr>
                        <w:t xml:space="preserve">Anunciaré tu Palabra, </w:t>
                      </w:r>
                    </w:p>
                    <w:p w14:paraId="285AE257">
                      <w:pPr>
                        <w:spacing w:line="240" w:lineRule="atLeast"/>
                        <w:ind w:left="284" w:right="-3" w:hanging="284"/>
                        <w:jc w:val="both"/>
                        <w:rPr>
                          <w:rFonts w:ascii="Verdana" w:hAnsi="Verdana" w:cstheme="minorHAnsi"/>
                          <w:bCs/>
                          <w:iCs/>
                          <w:color w:val="000080"/>
                          <w:sz w:val="20"/>
                          <w:szCs w:val="20"/>
                          <w:lang/>
                        </w:rPr>
                      </w:pPr>
                      <w:r>
                        <w:rPr>
                          <w:rFonts w:ascii="Verdana" w:hAnsi="Verdana" w:cstheme="minorHAnsi"/>
                          <w:bCs/>
                          <w:iCs/>
                          <w:color w:val="000080"/>
                          <w:sz w:val="20"/>
                          <w:szCs w:val="20"/>
                          <w:lang/>
                        </w:rPr>
                        <w:t xml:space="preserve">  caminando por este mundo yo la anunciaré.</w:t>
                      </w:r>
                    </w:p>
                    <w:p w14:paraId="41A9F98C">
                      <w:pPr>
                        <w:spacing w:line="240" w:lineRule="atLeast"/>
                        <w:ind w:left="284" w:right="-3" w:hanging="284"/>
                        <w:jc w:val="both"/>
                        <w:rPr>
                          <w:rFonts w:ascii="Verdana" w:hAnsi="Verdana" w:cstheme="minorHAnsi"/>
                          <w:bCs/>
                          <w:iCs/>
                          <w:color w:val="000080"/>
                          <w:sz w:val="20"/>
                          <w:szCs w:val="20"/>
                          <w:lang/>
                        </w:rPr>
                      </w:pPr>
                      <w:r>
                        <w:rPr>
                          <w:rFonts w:ascii="Verdana" w:hAnsi="Verdana" w:cstheme="minorHAnsi"/>
                          <w:bCs/>
                          <w:iCs/>
                          <w:color w:val="000080"/>
                          <w:sz w:val="20"/>
                          <w:szCs w:val="20"/>
                          <w:lang/>
                        </w:rPr>
                        <w:t xml:space="preserve">  Las fronteras de tu reino, la Palabra como un viento, </w:t>
                      </w:r>
                    </w:p>
                    <w:p w14:paraId="30D756D0">
                      <w:pPr>
                        <w:spacing w:line="240" w:lineRule="atLeast"/>
                        <w:ind w:left="284" w:right="-3" w:hanging="284"/>
                        <w:jc w:val="both"/>
                        <w:rPr>
                          <w:rFonts w:ascii="Verdana" w:hAnsi="Verdana" w:cstheme="minorHAnsi"/>
                          <w:bCs/>
                          <w:iCs/>
                          <w:color w:val="000080"/>
                          <w:sz w:val="20"/>
                          <w:szCs w:val="20"/>
                        </w:rPr>
                      </w:pPr>
                      <w:r>
                        <w:rPr>
                          <w:rFonts w:ascii="Verdana" w:hAnsi="Verdana" w:cstheme="minorHAnsi"/>
                          <w:bCs/>
                          <w:iCs/>
                          <w:color w:val="000080"/>
                          <w:sz w:val="20"/>
                          <w:szCs w:val="20"/>
                          <w:lang/>
                        </w:rPr>
                        <w:t xml:space="preserve">  abrirá de par en par.</w:t>
                      </w:r>
                    </w:p>
                    <w:p w14:paraId="502A3311">
                      <w:pPr>
                        <w:spacing w:line="240" w:lineRule="atLeast"/>
                        <w:ind w:left="284" w:right="-3" w:hanging="284"/>
                        <w:jc w:val="both"/>
                        <w:rPr>
                          <w:rFonts w:ascii="Forte" w:hAnsi="Forte"/>
                          <w:sz w:val="22"/>
                          <w:szCs w:val="22"/>
                        </w:rPr>
                      </w:pPr>
                    </w:p>
                  </w:txbxContent>
                </v:textbox>
              </v:roundrect>
            </w:pict>
          </mc:Fallback>
        </mc:AlternateContent>
      </w:r>
    </w:p>
    <w:p w14:paraId="3355169A">
      <w:pPr>
        <w:ind w:left="1701" w:right="1824"/>
        <w:rPr>
          <w:rFonts w:ascii="Script MT Bold" w:hAnsi="Script MT Bold" w:cs="Tahoma"/>
          <w:bCs/>
          <w:color w:val="000000"/>
          <w:sz w:val="32"/>
          <w:szCs w:val="32"/>
        </w:rPr>
      </w:pPr>
    </w:p>
    <w:p w14:paraId="32BCEDEB">
      <w:pPr>
        <w:ind w:left="1701" w:right="1824"/>
        <w:rPr>
          <w:rFonts w:ascii="Script MT Bold" w:hAnsi="Script MT Bold" w:cs="Tahoma"/>
          <w:bCs/>
          <w:color w:val="000000"/>
          <w:sz w:val="32"/>
          <w:szCs w:val="32"/>
        </w:rPr>
      </w:pPr>
    </w:p>
    <w:p w14:paraId="41D9115E">
      <w:pPr>
        <w:ind w:left="1701" w:right="1824"/>
        <w:rPr>
          <w:rFonts w:ascii="Script MT Bold" w:hAnsi="Script MT Bold" w:cs="Tahoma"/>
          <w:bCs/>
          <w:color w:val="000000"/>
          <w:sz w:val="32"/>
          <w:szCs w:val="32"/>
        </w:rPr>
      </w:pPr>
    </w:p>
    <w:p w14:paraId="17A78521">
      <w:pPr>
        <w:ind w:left="1701" w:right="1824"/>
        <w:rPr>
          <w:rFonts w:ascii="Script MT Bold" w:hAnsi="Script MT Bold" w:cs="Tahoma"/>
          <w:bCs/>
          <w:color w:val="000000"/>
          <w:sz w:val="32"/>
          <w:szCs w:val="32"/>
        </w:rPr>
      </w:pPr>
    </w:p>
    <w:p w14:paraId="09706866">
      <w:pPr>
        <w:ind w:left="1701" w:right="1824"/>
        <w:rPr>
          <w:rFonts w:ascii="Script MT Bold" w:hAnsi="Script MT Bold" w:cs="Tahoma"/>
          <w:bCs/>
          <w:color w:val="000000"/>
          <w:sz w:val="32"/>
          <w:szCs w:val="32"/>
        </w:rPr>
      </w:pPr>
    </w:p>
    <w:p w14:paraId="19198E74">
      <w:pPr>
        <w:ind w:left="1701" w:right="1824"/>
        <w:rPr>
          <w:rFonts w:ascii="Script MT Bold" w:hAnsi="Script MT Bold" w:cs="Tahoma"/>
          <w:bCs/>
          <w:color w:val="000000"/>
          <w:sz w:val="32"/>
          <w:szCs w:val="32"/>
        </w:rPr>
      </w:pPr>
    </w:p>
    <w:p w14:paraId="71BA76B2">
      <w:pPr>
        <w:ind w:left="1701" w:right="1824"/>
        <w:rPr>
          <w:rFonts w:ascii="Script MT Bold" w:hAnsi="Script MT Bold" w:cs="Tahoma"/>
          <w:bCs/>
          <w:color w:val="000000"/>
          <w:sz w:val="32"/>
          <w:szCs w:val="32"/>
        </w:rPr>
      </w:pPr>
    </w:p>
    <w:p w14:paraId="59DDE164">
      <w:pPr>
        <w:ind w:left="1701" w:right="1824"/>
        <w:rPr>
          <w:rFonts w:ascii="Script MT Bold" w:hAnsi="Script MT Bold" w:cs="Tahoma"/>
          <w:bCs/>
          <w:color w:val="000000"/>
          <w:sz w:val="32"/>
          <w:szCs w:val="32"/>
        </w:rPr>
      </w:pPr>
    </w:p>
    <w:p w14:paraId="57AA97BA">
      <w:pPr>
        <w:ind w:left="1701" w:right="1824"/>
        <w:rPr>
          <w:rFonts w:ascii="Script MT Bold" w:hAnsi="Script MT Bold" w:cs="Tahoma"/>
          <w:bCs/>
          <w:color w:val="000000"/>
          <w:sz w:val="32"/>
          <w:szCs w:val="32"/>
        </w:rPr>
      </w:pPr>
    </w:p>
    <w:p w14:paraId="73B532B8">
      <w:pPr>
        <w:ind w:left="1701" w:right="1824"/>
        <w:rPr>
          <w:rFonts w:ascii="Script MT Bold" w:hAnsi="Script MT Bold" w:cs="Tahoma"/>
          <w:bCs/>
          <w:color w:val="000000"/>
          <w:sz w:val="32"/>
          <w:szCs w:val="32"/>
        </w:rPr>
      </w:pPr>
    </w:p>
    <w:p w14:paraId="6A4DF861">
      <w:pPr>
        <w:ind w:left="1701" w:right="1824"/>
        <w:rPr>
          <w:rFonts w:ascii="Script MT Bold" w:hAnsi="Script MT Bold" w:cs="Tahoma"/>
          <w:bCs/>
          <w:color w:val="000000"/>
          <w:sz w:val="32"/>
          <w:szCs w:val="32"/>
        </w:rPr>
      </w:pPr>
      <w:r>
        <w:rPr>
          <w:rFonts w:ascii="Script MT Bold" w:hAnsi="Script MT Bold" w:cs="Tahoma"/>
          <w:bCs/>
          <w:color w:val="000000"/>
          <w:sz w:val="32"/>
          <w:szCs w:val="32"/>
        </w:rPr>
        <w:drawing>
          <wp:anchor distT="0" distB="0" distL="114300" distR="114300" simplePos="0" relativeHeight="251665408" behindDoc="0" locked="0" layoutInCell="1" allowOverlap="1">
            <wp:simplePos x="0" y="0"/>
            <wp:positionH relativeFrom="column">
              <wp:posOffset>6430010</wp:posOffset>
            </wp:positionH>
            <wp:positionV relativeFrom="paragraph">
              <wp:posOffset>1911350</wp:posOffset>
            </wp:positionV>
            <wp:extent cx="3089275" cy="2590165"/>
            <wp:effectExtent l="0" t="0" r="0" b="0"/>
            <wp:wrapThrough wrapText="bothSides">
              <wp:wrapPolygon>
                <wp:start x="4662" y="1271"/>
                <wp:lineTo x="1199" y="1589"/>
                <wp:lineTo x="666" y="1906"/>
                <wp:lineTo x="799" y="4130"/>
                <wp:lineTo x="266" y="6037"/>
                <wp:lineTo x="266" y="6672"/>
                <wp:lineTo x="932" y="9214"/>
                <wp:lineTo x="666" y="11120"/>
                <wp:lineTo x="1465" y="11597"/>
                <wp:lineTo x="4262" y="11756"/>
                <wp:lineTo x="1998" y="12868"/>
                <wp:lineTo x="1066" y="13662"/>
                <wp:lineTo x="0" y="18587"/>
                <wp:lineTo x="0" y="20970"/>
                <wp:lineTo x="15984" y="20970"/>
                <wp:lineTo x="18381" y="20652"/>
                <wp:lineTo x="21178" y="20017"/>
                <wp:lineTo x="21178" y="13344"/>
                <wp:lineTo x="18514" y="12709"/>
                <wp:lineTo x="8525" y="11756"/>
                <wp:lineTo x="13852" y="11597"/>
                <wp:lineTo x="15850" y="10962"/>
                <wp:lineTo x="15451" y="9214"/>
                <wp:lineTo x="19047" y="9214"/>
                <wp:lineTo x="20645" y="8420"/>
                <wp:lineTo x="20779" y="3177"/>
                <wp:lineTo x="5461" y="1271"/>
                <wp:lineTo x="4662" y="1271"/>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3089275" cy="2590165"/>
                    </a:xfrm>
                    <a:prstGeom prst="rect">
                      <a:avLst/>
                    </a:prstGeom>
                    <a:noFill/>
                    <a:ln>
                      <a:noFill/>
                    </a:ln>
                  </pic:spPr>
                </pic:pic>
              </a:graphicData>
            </a:graphic>
          </wp:anchor>
        </w:drawing>
      </w:r>
    </w:p>
    <w:p w14:paraId="17B075A7">
      <w:pPr>
        <w:ind w:left="1701" w:right="1824"/>
        <w:rPr>
          <w:rFonts w:ascii="Script MT Bold" w:hAnsi="Script MT Bold" w:cs="Tahoma"/>
          <w:bCs/>
          <w:color w:val="000000"/>
          <w:sz w:val="32"/>
          <w:szCs w:val="32"/>
        </w:rPr>
      </w:pPr>
      <w:r>
        <w:rPr>
          <w:rFonts w:ascii="Script MT Bold" w:hAnsi="Script MT Bold" w:cs="Tahoma"/>
          <w:bCs/>
          <w:color w:val="000000"/>
          <w:sz w:val="32"/>
          <w:szCs w:val="32"/>
        </w:rPr>
        <w:drawing>
          <wp:anchor distT="0" distB="0" distL="114300" distR="114300" simplePos="0" relativeHeight="251670528" behindDoc="0" locked="0" layoutInCell="1" allowOverlap="1">
            <wp:simplePos x="0" y="0"/>
            <wp:positionH relativeFrom="column">
              <wp:posOffset>2129790</wp:posOffset>
            </wp:positionH>
            <wp:positionV relativeFrom="paragraph">
              <wp:posOffset>96520</wp:posOffset>
            </wp:positionV>
            <wp:extent cx="2252980" cy="1854200"/>
            <wp:effectExtent l="0" t="0" r="0" b="0"/>
            <wp:wrapThrough wrapText="bothSides">
              <wp:wrapPolygon>
                <wp:start x="0" y="0"/>
                <wp:lineTo x="0" y="21304"/>
                <wp:lineTo x="21369" y="21304"/>
                <wp:lineTo x="21369"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52980" cy="1854200"/>
                    </a:xfrm>
                    <a:prstGeom prst="rect">
                      <a:avLst/>
                    </a:prstGeom>
                  </pic:spPr>
                </pic:pic>
              </a:graphicData>
            </a:graphic>
          </wp:anchor>
        </w:drawing>
      </w:r>
      <w:r>
        <w:rPr>
          <w:rFonts w:ascii="Script MT Bold" w:hAnsi="Script MT Bold" w:cs="Tahoma"/>
          <w:bCs/>
          <w:color w:val="000000"/>
          <w:sz w:val="32"/>
          <w:szCs w:val="32"/>
        </w:rPr>
        <mc:AlternateContent>
          <mc:Choice Requires="wps">
            <w:drawing>
              <wp:anchor distT="45720" distB="45720" distL="114300" distR="114300" simplePos="0" relativeHeight="251659264" behindDoc="1" locked="0" layoutInCell="1" allowOverlap="1">
                <wp:simplePos x="0" y="0"/>
                <wp:positionH relativeFrom="column">
                  <wp:posOffset>202565</wp:posOffset>
                </wp:positionH>
                <wp:positionV relativeFrom="paragraph">
                  <wp:posOffset>342265</wp:posOffset>
                </wp:positionV>
                <wp:extent cx="1871345" cy="1404620"/>
                <wp:effectExtent l="0" t="0" r="0" b="6350"/>
                <wp:wrapThrough wrapText="bothSides">
                  <wp:wrapPolygon>
                    <wp:start x="0" y="0"/>
                    <wp:lineTo x="0" y="21430"/>
                    <wp:lineTo x="21329" y="21430"/>
                    <wp:lineTo x="21329" y="0"/>
                    <wp:lineTo x="0" y="0"/>
                  </wp:wrapPolygon>
                </wp:wrapThrough>
                <wp:docPr id="217" name="Cuadro de texto 2"/>
                <wp:cNvGraphicFramePr/>
                <a:graphic xmlns:a="http://schemas.openxmlformats.org/drawingml/2006/main">
                  <a:graphicData uri="http://schemas.microsoft.com/office/word/2010/wordprocessingShape">
                    <wps:wsp>
                      <wps:cNvSpPr txBox="1">
                        <a:spLocks noChangeArrowheads="1"/>
                      </wps:cNvSpPr>
                      <wps:spPr bwMode="auto">
                        <a:xfrm>
                          <a:off x="0" y="0"/>
                          <a:ext cx="1871345" cy="1404620"/>
                        </a:xfrm>
                        <a:prstGeom prst="rect">
                          <a:avLst/>
                        </a:prstGeom>
                        <a:solidFill>
                          <a:srgbClr val="FFFFFF"/>
                        </a:solidFill>
                        <a:ln w="9525">
                          <a:noFill/>
                          <a:miter lim="800000"/>
                        </a:ln>
                      </wps:spPr>
                      <wps:txbx>
                        <w:txbxContent>
                          <w:p w14:paraId="2DA9FA78">
                            <w:pPr>
                              <w:pStyle w:val="47"/>
                              <w:ind w:left="284" w:right="98"/>
                              <w:rPr>
                                <w:bCs/>
                                <w:sz w:val="28"/>
                                <w:szCs w:val="28"/>
                              </w:rPr>
                            </w:pPr>
                            <w:r>
                              <w:rPr>
                                <w:sz w:val="28"/>
                                <w:szCs w:val="28"/>
                              </w:rPr>
                              <w:t>“La palabra de Cristo habite en vosotros</w:t>
                            </w:r>
                            <w:r>
                              <w:rPr>
                                <w:bCs/>
                                <w:sz w:val="28"/>
                                <w:szCs w:val="28"/>
                              </w:rPr>
                              <w:t>”. Col.3,16</w:t>
                            </w:r>
                          </w:p>
                          <w:p w14:paraId="723ECD7C"/>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Cuadro de texto 2" o:spid="_x0000_s1026" o:spt="202" type="#_x0000_t202" style="position:absolute;left:0pt;margin-left:15.95pt;margin-top:26.95pt;height:110.6pt;width:147.35pt;mso-wrap-distance-left:9pt;mso-wrap-distance-right:9pt;z-index:-251657216;mso-width-relative:page;mso-height-relative:margin;mso-height-percent:200;" fillcolor="#FFFFFF" filled="t" stroked="f" coordsize="21600,21600" wrapcoords="0 0 0 21430 21329 21430 21329 0 0 0" o:gfxdata="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rOw8i2AAAAAkBAAAPAAAAAAAAAAEAIAAAACIAAABkcnMvZG93bnJldi54bWxQ&#10;SwECFAAUAAAACACHTuJAGEiFLDACAABbBAAADgAAAAAAAAABACAAAAAnAQAAZHJzL2Uyb0RvYy54&#10;bWxQSwUGAAAAAAYABgBZAQAAyQUAAAAA&#10;">
                <v:fill on="t" focussize="0,0"/>
                <v:stroke on="f" miterlimit="8" joinstyle="miter"/>
                <v:imagedata o:title=""/>
                <o:lock v:ext="edit" aspectratio="f"/>
                <v:textbox style="mso-fit-shape-to-text:t;">
                  <w:txbxContent>
                    <w:p w14:paraId="2DA9FA78">
                      <w:pPr>
                        <w:pStyle w:val="47"/>
                        <w:ind w:left="284" w:right="98"/>
                        <w:rPr>
                          <w:bCs/>
                          <w:sz w:val="28"/>
                          <w:szCs w:val="28"/>
                        </w:rPr>
                      </w:pPr>
                      <w:r>
                        <w:rPr>
                          <w:sz w:val="28"/>
                          <w:szCs w:val="28"/>
                        </w:rPr>
                        <w:t>“La palabra de Cristo habite en vosotros</w:t>
                      </w:r>
                      <w:r>
                        <w:rPr>
                          <w:bCs/>
                          <w:sz w:val="28"/>
                          <w:szCs w:val="28"/>
                        </w:rPr>
                        <w:t>”. Col.3,16</w:t>
                      </w:r>
                    </w:p>
                    <w:p w14:paraId="723ECD7C"/>
                  </w:txbxContent>
                </v:textbox>
                <w10:wrap type="through"/>
              </v:shape>
            </w:pict>
          </mc:Fallback>
        </mc:AlternateContent>
      </w:r>
      <w:r>
        <w:rPr>
          <w:rFonts w:ascii="Script MT Bold" w:hAnsi="Script MT Bold" w:cs="Tahoma"/>
          <w:bCs/>
          <w:color w:val="000000"/>
          <w:sz w:val="32"/>
          <w:szCs w:val="32"/>
        </w:rPr>
        <mc:AlternateContent>
          <mc:Choice Requires="wps">
            <w:drawing>
              <wp:anchor distT="0" distB="0" distL="114300" distR="114300" simplePos="0" relativeHeight="251669504" behindDoc="1" locked="0" layoutInCell="1" allowOverlap="1">
                <wp:simplePos x="0" y="0"/>
                <wp:positionH relativeFrom="column">
                  <wp:posOffset>339725</wp:posOffset>
                </wp:positionH>
                <wp:positionV relativeFrom="paragraph">
                  <wp:posOffset>2214245</wp:posOffset>
                </wp:positionV>
                <wp:extent cx="4292600" cy="2044065"/>
                <wp:effectExtent l="635" t="1905" r="2540" b="1905"/>
                <wp:wrapThrough wrapText="bothSides">
                  <wp:wrapPolygon>
                    <wp:start x="-48" y="0"/>
                    <wp:lineTo x="-48" y="21506"/>
                    <wp:lineTo x="21600" y="21506"/>
                    <wp:lineTo x="21600" y="0"/>
                    <wp:lineTo x="-48" y="0"/>
                  </wp:wrapPolygon>
                </wp:wrapThrough>
                <wp:docPr id="3" name="Diagrama de flujo: proceso 3"/>
                <wp:cNvGraphicFramePr/>
                <a:graphic xmlns:a="http://schemas.openxmlformats.org/drawingml/2006/main">
                  <a:graphicData uri="http://schemas.microsoft.com/office/word/2010/wordprocessingShape">
                    <wps:wsp>
                      <wps:cNvSpPr>
                        <a:spLocks noChangeArrowheads="1"/>
                      </wps:cNvSpPr>
                      <wps:spPr bwMode="auto">
                        <a:xfrm>
                          <a:off x="0" y="0"/>
                          <a:ext cx="4292600" cy="2044065"/>
                        </a:xfrm>
                        <a:prstGeom prst="flowChartProcess">
                          <a:avLst/>
                        </a:prstGeom>
                        <a:solidFill>
                          <a:srgbClr val="FFFFFF"/>
                        </a:solidFill>
                        <a:ln>
                          <a:noFill/>
                        </a:ln>
                      </wps:spPr>
                      <wps:txbx>
                        <w:txbxContent>
                          <w:p w14:paraId="51970777">
                            <w:pPr>
                              <w:tabs>
                                <w:tab w:val="left" w:pos="284"/>
                                <w:tab w:val="left" w:pos="1701"/>
                                <w:tab w:val="left" w:pos="11482"/>
                              </w:tabs>
                              <w:spacing w:line="240" w:lineRule="atLeast"/>
                              <w:ind w:left="284" w:right="706" w:hanging="284"/>
                              <w:jc w:val="center"/>
                              <w:rPr>
                                <w:rFonts w:asciiTheme="minorHAnsi" w:hAnsiTheme="minorHAnsi" w:cstheme="minorHAnsi"/>
                                <w:snapToGrid w:val="0"/>
                                <w:color w:val="1F497D" w:themeColor="text2"/>
                                <w:sz w:val="22"/>
                                <w:szCs w:val="22"/>
                                <w14:textFill>
                                  <w14:solidFill>
                                    <w14:schemeClr w14:val="tx2"/>
                                  </w14:solidFill>
                                </w14:textFill>
                              </w:rPr>
                            </w:pPr>
                            <w:r>
                              <w:rPr>
                                <w:rFonts w:asciiTheme="minorHAnsi" w:hAnsiTheme="minorHAnsi" w:cstheme="minorHAnsi"/>
                                <w:b/>
                                <w:snapToGrid w:val="0"/>
                                <w:color w:val="1F497D" w:themeColor="text2"/>
                                <w:sz w:val="22"/>
                                <w:szCs w:val="22"/>
                                <w14:textFill>
                                  <w14:solidFill>
                                    <w14:schemeClr w14:val="tx2"/>
                                  </w14:solidFill>
                                </w14:textFill>
                              </w:rPr>
                              <w:t>¿QUÉ HARÉ CON EL LIBRO DE LA BIBLIA?</w:t>
                            </w:r>
                          </w:p>
                          <w:p w14:paraId="2A06381F">
                            <w:pPr>
                              <w:pStyle w:val="35"/>
                              <w:numPr>
                                <w:ilvl w:val="0"/>
                                <w:numId w:val="1"/>
                              </w:num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after="0"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Lo acogeré como un tesoro valioso, como la mejor herencia.</w:t>
                            </w:r>
                          </w:p>
                          <w:p w14:paraId="4BA3D993">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2.</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Lo </w:t>
                            </w:r>
                            <w:r>
                              <w:rPr>
                                <w:rFonts w:asciiTheme="minorHAnsi" w:hAnsiTheme="minorHAnsi" w:cstheme="minorHAnsi"/>
                                <w:b/>
                                <w:snapToGrid w:val="0"/>
                                <w:color w:val="1F497D" w:themeColor="text2"/>
                                <w:sz w:val="20"/>
                                <w:szCs w:val="20"/>
                                <w14:textFill>
                                  <w14:solidFill>
                                    <w14:schemeClr w14:val="tx2"/>
                                  </w14:solidFill>
                                </w14:textFill>
                              </w:rPr>
                              <w:t>llevaré siempre conmigo</w:t>
                            </w:r>
                            <w:r>
                              <w:rPr>
                                <w:rFonts w:asciiTheme="minorHAnsi" w:hAnsiTheme="minorHAnsi" w:cstheme="minorHAnsi"/>
                                <w:snapToGrid w:val="0"/>
                                <w:color w:val="1F497D" w:themeColor="text2"/>
                                <w:sz w:val="20"/>
                                <w:szCs w:val="20"/>
                                <w14:textFill>
                                  <w14:solidFill>
                                    <w14:schemeClr w14:val="tx2"/>
                                  </w14:solidFill>
                                </w14:textFill>
                              </w:rPr>
                              <w:t xml:space="preserve"> a donde vaya.</w:t>
                            </w:r>
                          </w:p>
                          <w:p w14:paraId="67DEADD9">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b/>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3.</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Lo colocaré en un </w:t>
                            </w:r>
                            <w:r>
                              <w:rPr>
                                <w:rFonts w:asciiTheme="minorHAnsi" w:hAnsiTheme="minorHAnsi" w:cstheme="minorHAnsi"/>
                                <w:b/>
                                <w:snapToGrid w:val="0"/>
                                <w:color w:val="1F497D" w:themeColor="text2"/>
                                <w:sz w:val="20"/>
                                <w:szCs w:val="20"/>
                                <w14:textFill>
                                  <w14:solidFill>
                                    <w14:schemeClr w14:val="tx2"/>
                                  </w14:solidFill>
                                </w14:textFill>
                              </w:rPr>
                              <w:t>lugar preferente en mi casa.</w:t>
                            </w:r>
                          </w:p>
                          <w:p w14:paraId="64C048AE">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4.</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Lo </w:t>
                            </w:r>
                            <w:r>
                              <w:rPr>
                                <w:rFonts w:asciiTheme="minorHAnsi" w:hAnsiTheme="minorHAnsi" w:cstheme="minorHAnsi"/>
                                <w:b/>
                                <w:snapToGrid w:val="0"/>
                                <w:color w:val="1F497D" w:themeColor="text2"/>
                                <w:sz w:val="20"/>
                                <w:szCs w:val="20"/>
                                <w14:textFill>
                                  <w14:solidFill>
                                    <w14:schemeClr w14:val="tx2"/>
                                  </w14:solidFill>
                                </w14:textFill>
                              </w:rPr>
                              <w:t>leeré cada día</w:t>
                            </w:r>
                            <w:r>
                              <w:rPr>
                                <w:rFonts w:asciiTheme="minorHAnsi" w:hAnsiTheme="minorHAnsi" w:cstheme="minorHAnsi"/>
                                <w:snapToGrid w:val="0"/>
                                <w:color w:val="1F497D" w:themeColor="text2"/>
                                <w:sz w:val="20"/>
                                <w:szCs w:val="20"/>
                                <w14:textFill>
                                  <w14:solidFill>
                                    <w14:schemeClr w14:val="tx2"/>
                                  </w14:solidFill>
                                </w14:textFill>
                              </w:rPr>
                              <w:t xml:space="preserve"> porque contiene la historia de mi familia.</w:t>
                            </w:r>
                          </w:p>
                          <w:p w14:paraId="3FB115CD">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5.</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b/>
                                <w:snapToGrid w:val="0"/>
                                <w:color w:val="1F497D" w:themeColor="text2"/>
                                <w:sz w:val="20"/>
                                <w:szCs w:val="20"/>
                                <w14:textFill>
                                  <w14:solidFill>
                                    <w14:schemeClr w14:val="tx2"/>
                                  </w14:solidFill>
                                </w14:textFill>
                              </w:rPr>
                              <w:t>Me esforzaré por conocerlo</w:t>
                            </w:r>
                            <w:r>
                              <w:rPr>
                                <w:rFonts w:asciiTheme="minorHAnsi" w:hAnsiTheme="minorHAnsi" w:cstheme="minorHAnsi"/>
                                <w:snapToGrid w:val="0"/>
                                <w:color w:val="1F497D" w:themeColor="text2"/>
                                <w:sz w:val="20"/>
                                <w:szCs w:val="20"/>
                                <w14:textFill>
                                  <w14:solidFill>
                                    <w14:schemeClr w14:val="tx2"/>
                                  </w14:solidFill>
                                </w14:textFill>
                              </w:rPr>
                              <w:t xml:space="preserve"> porque es la luz que me guía.</w:t>
                            </w:r>
                          </w:p>
                          <w:p w14:paraId="079E241B">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6.</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b/>
                                <w:snapToGrid w:val="0"/>
                                <w:color w:val="1F497D" w:themeColor="text2"/>
                                <w:sz w:val="20"/>
                                <w:szCs w:val="20"/>
                                <w14:textFill>
                                  <w14:solidFill>
                                    <w14:schemeClr w14:val="tx2"/>
                                  </w14:solidFill>
                                </w14:textFill>
                              </w:rPr>
                              <w:t>Lo leeré con mi familia y a mis hijos</w:t>
                            </w:r>
                            <w:r>
                              <w:rPr>
                                <w:rFonts w:asciiTheme="minorHAnsi" w:hAnsiTheme="minorHAnsi" w:cstheme="minorHAnsi"/>
                                <w:snapToGrid w:val="0"/>
                                <w:color w:val="1F497D" w:themeColor="text2"/>
                                <w:sz w:val="20"/>
                                <w:szCs w:val="20"/>
                                <w14:textFill>
                                  <w14:solidFill>
                                    <w14:schemeClr w14:val="tx2"/>
                                  </w14:solidFill>
                                </w14:textFill>
                              </w:rPr>
                              <w:t>, comentando entre todos.</w:t>
                            </w:r>
                          </w:p>
                          <w:p w14:paraId="58DBCFFC">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7.</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b/>
                                <w:snapToGrid w:val="0"/>
                                <w:color w:val="1F497D" w:themeColor="text2"/>
                                <w:sz w:val="20"/>
                                <w:szCs w:val="20"/>
                                <w14:textFill>
                                  <w14:solidFill>
                                    <w14:schemeClr w14:val="tx2"/>
                                  </w14:solidFill>
                                </w14:textFill>
                              </w:rPr>
                              <w:t>Acudiré a él</w:t>
                            </w:r>
                            <w:r>
                              <w:rPr>
                                <w:rFonts w:asciiTheme="minorHAnsi" w:hAnsiTheme="minorHAnsi" w:cstheme="minorHAnsi"/>
                                <w:snapToGrid w:val="0"/>
                                <w:color w:val="1F497D" w:themeColor="text2"/>
                                <w:sz w:val="20"/>
                                <w:szCs w:val="20"/>
                                <w14:textFill>
                                  <w14:solidFill>
                                    <w14:schemeClr w14:val="tx2"/>
                                  </w14:solidFill>
                                </w14:textFill>
                              </w:rPr>
                              <w:t xml:space="preserve"> en mis decisiones, ¿cómo actuaría Jesús hoy? </w:t>
                            </w:r>
                          </w:p>
                          <w:p w14:paraId="03C6EEE3">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8.</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Trataré de </w:t>
                            </w:r>
                            <w:r>
                              <w:rPr>
                                <w:rFonts w:asciiTheme="minorHAnsi" w:hAnsiTheme="minorHAnsi" w:cstheme="minorHAnsi"/>
                                <w:b/>
                                <w:snapToGrid w:val="0"/>
                                <w:color w:val="1F497D" w:themeColor="text2"/>
                                <w:sz w:val="20"/>
                                <w:szCs w:val="20"/>
                                <w14:textFill>
                                  <w14:solidFill>
                                    <w14:schemeClr w14:val="tx2"/>
                                  </w14:solidFill>
                                </w14:textFill>
                              </w:rPr>
                              <w:t>entenderlo bien</w:t>
                            </w:r>
                            <w:r>
                              <w:rPr>
                                <w:rFonts w:asciiTheme="minorHAnsi" w:hAnsiTheme="minorHAnsi" w:cstheme="minorHAnsi"/>
                                <w:snapToGrid w:val="0"/>
                                <w:color w:val="1F497D" w:themeColor="text2"/>
                                <w:sz w:val="20"/>
                                <w:szCs w:val="20"/>
                                <w14:textFill>
                                  <w14:solidFill>
                                    <w14:schemeClr w14:val="tx2"/>
                                  </w14:solidFill>
                                </w14:textFill>
                              </w:rPr>
                              <w:t xml:space="preserve"> sin acomodarlo a mis gustos.</w:t>
                            </w:r>
                          </w:p>
                          <w:p w14:paraId="01C72301">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9.</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 </w:t>
                            </w:r>
                            <w:r>
                              <w:rPr>
                                <w:rFonts w:asciiTheme="minorHAnsi" w:hAnsiTheme="minorHAnsi" w:cstheme="minorHAnsi"/>
                                <w:b/>
                                <w:snapToGrid w:val="0"/>
                                <w:color w:val="1F497D" w:themeColor="text2"/>
                                <w:sz w:val="20"/>
                                <w:szCs w:val="20"/>
                                <w14:textFill>
                                  <w14:solidFill>
                                    <w14:schemeClr w14:val="tx2"/>
                                  </w14:solidFill>
                                </w14:textFill>
                              </w:rPr>
                              <w:t>Participaré</w:t>
                            </w:r>
                            <w:r>
                              <w:rPr>
                                <w:rFonts w:asciiTheme="minorHAnsi" w:hAnsiTheme="minorHAnsi" w:cstheme="minorHAnsi"/>
                                <w:snapToGrid w:val="0"/>
                                <w:color w:val="1F497D" w:themeColor="text2"/>
                                <w:sz w:val="20"/>
                                <w:szCs w:val="20"/>
                                <w14:textFill>
                                  <w14:solidFill>
                                    <w14:schemeClr w14:val="tx2"/>
                                  </w14:solidFill>
                                </w14:textFill>
                              </w:rPr>
                              <w:t xml:space="preserve"> en algún grupo para estudiarlo juntos.</w:t>
                            </w:r>
                          </w:p>
                          <w:p w14:paraId="4F969B1B">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 xml:space="preserve">10. Cuando no le encuentre sentido </w:t>
                            </w:r>
                            <w:r>
                              <w:rPr>
                                <w:rFonts w:asciiTheme="minorHAnsi" w:hAnsiTheme="minorHAnsi" w:cstheme="minorHAnsi"/>
                                <w:b/>
                                <w:snapToGrid w:val="0"/>
                                <w:color w:val="1F497D" w:themeColor="text2"/>
                                <w:sz w:val="20"/>
                                <w:szCs w:val="20"/>
                                <w14:textFill>
                                  <w14:solidFill>
                                    <w14:schemeClr w14:val="tx2"/>
                                  </w14:solidFill>
                                </w14:textFill>
                              </w:rPr>
                              <w:t xml:space="preserve">consultaré al “gran anciano” </w:t>
                            </w:r>
                            <w:r>
                              <w:rPr>
                                <w:rFonts w:asciiTheme="minorHAnsi" w:hAnsiTheme="minorHAnsi" w:cstheme="minorHAnsi"/>
                                <w:snapToGrid w:val="0"/>
                                <w:color w:val="1F497D" w:themeColor="text2"/>
                                <w:sz w:val="20"/>
                                <w:szCs w:val="20"/>
                                <w14:textFill>
                                  <w14:solidFill>
                                    <w14:schemeClr w14:val="tx2"/>
                                  </w14:solidFill>
                                </w14:textFill>
                              </w:rPr>
                              <w:t>(al presbítero), que tiene muchos años y un largo camino recorrido.</w:t>
                            </w:r>
                          </w:p>
                          <w:p w14:paraId="5FC9280F">
                            <w:pPr>
                              <w:tabs>
                                <w:tab w:val="left" w:pos="284"/>
                              </w:tabs>
                              <w:spacing w:line="240" w:lineRule="atLeast"/>
                              <w:ind w:left="284" w:right="539" w:hanging="284"/>
                              <w:rPr>
                                <w:rFonts w:asciiTheme="minorHAnsi" w:hAnsiTheme="minorHAnsi" w:cstheme="minorHAnsi"/>
                                <w:b/>
                                <w:color w:val="1F497D" w:themeColor="text2"/>
                                <w:sz w:val="20"/>
                                <w:szCs w:val="20"/>
                                <w14:textFill>
                                  <w14:solidFill>
                                    <w14:schemeClr w14:val="tx2"/>
                                  </w14:solidFill>
                                </w14:textFill>
                              </w:rPr>
                            </w:pPr>
                          </w:p>
                          <w:p w14:paraId="4312C2B5"/>
                        </w:txbxContent>
                      </wps:txbx>
                      <wps:bodyPr rot="0" vert="horz" wrap="square" lIns="91440" tIns="45720" rIns="91440" bIns="45720" anchor="t" anchorCtr="0" upright="1">
                        <a:noAutofit/>
                      </wps:bodyPr>
                    </wps:wsp>
                  </a:graphicData>
                </a:graphic>
              </wp:anchor>
            </w:drawing>
          </mc:Choice>
          <mc:Fallback>
            <w:pict>
              <v:shape id="Diagrama de flujo: proceso 3" o:spid="_x0000_s1026" o:spt="109" type="#_x0000_t109" style="position:absolute;left:0pt;margin-left:26.75pt;margin-top:174.35pt;height:160.95pt;width:338pt;mso-wrap-distance-left:9pt;mso-wrap-distance-right:9pt;z-index:-251646976;mso-width-relative:page;mso-height-relative:page;" fillcolor="#FFFFFF" filled="t" stroked="f" coordsize="21600,21600" wrapcoords="-48 0 -48 21506 21600 21506 21600 0 -48 0" o:gfxdata="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uEJGx2wAAAAoBAAAPAAAAAAAAAAEAIAAAACIAAABkcnMvZG93bnJldi54bWxQSwEC&#10;FAAUAAAACACHTuJAUcTWpioCAABSBAAADgAAAAAAAAABACAAAAAqAQAAZHJzL2Uyb0RvYy54bWxQ&#10;SwUGAAAAAAYABgBZAQAAxgUAAAAA&#10;">
                <v:fill on="t" focussize="0,0"/>
                <v:stroke on="f"/>
                <v:imagedata o:title=""/>
                <o:lock v:ext="edit" aspectratio="f"/>
                <v:textbox>
                  <w:txbxContent>
                    <w:p w14:paraId="51970777">
                      <w:pPr>
                        <w:tabs>
                          <w:tab w:val="left" w:pos="284"/>
                          <w:tab w:val="left" w:pos="1701"/>
                          <w:tab w:val="left" w:pos="11482"/>
                        </w:tabs>
                        <w:spacing w:line="240" w:lineRule="atLeast"/>
                        <w:ind w:left="284" w:right="706" w:hanging="284"/>
                        <w:jc w:val="center"/>
                        <w:rPr>
                          <w:rFonts w:asciiTheme="minorHAnsi" w:hAnsiTheme="minorHAnsi" w:cstheme="minorHAnsi"/>
                          <w:snapToGrid w:val="0"/>
                          <w:color w:val="1F497D" w:themeColor="text2"/>
                          <w:sz w:val="22"/>
                          <w:szCs w:val="22"/>
                          <w14:textFill>
                            <w14:solidFill>
                              <w14:schemeClr w14:val="tx2"/>
                            </w14:solidFill>
                          </w14:textFill>
                        </w:rPr>
                      </w:pPr>
                      <w:r>
                        <w:rPr>
                          <w:rFonts w:asciiTheme="minorHAnsi" w:hAnsiTheme="minorHAnsi" w:cstheme="minorHAnsi"/>
                          <w:b/>
                          <w:snapToGrid w:val="0"/>
                          <w:color w:val="1F497D" w:themeColor="text2"/>
                          <w:sz w:val="22"/>
                          <w:szCs w:val="22"/>
                          <w14:textFill>
                            <w14:solidFill>
                              <w14:schemeClr w14:val="tx2"/>
                            </w14:solidFill>
                          </w14:textFill>
                        </w:rPr>
                        <w:t>¿QUÉ HARÉ CON EL LIBRO DE LA BIBLIA?</w:t>
                      </w:r>
                    </w:p>
                    <w:p w14:paraId="2A06381F">
                      <w:pPr>
                        <w:pStyle w:val="35"/>
                        <w:numPr>
                          <w:ilvl w:val="0"/>
                          <w:numId w:val="1"/>
                        </w:num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after="0"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Lo acogeré como un tesoro valioso, como la mejor herencia.</w:t>
                      </w:r>
                    </w:p>
                    <w:p w14:paraId="4BA3D993">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2.</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Lo </w:t>
                      </w:r>
                      <w:r>
                        <w:rPr>
                          <w:rFonts w:asciiTheme="minorHAnsi" w:hAnsiTheme="minorHAnsi" w:cstheme="minorHAnsi"/>
                          <w:b/>
                          <w:snapToGrid w:val="0"/>
                          <w:color w:val="1F497D" w:themeColor="text2"/>
                          <w:sz w:val="20"/>
                          <w:szCs w:val="20"/>
                          <w14:textFill>
                            <w14:solidFill>
                              <w14:schemeClr w14:val="tx2"/>
                            </w14:solidFill>
                          </w14:textFill>
                        </w:rPr>
                        <w:t>llevaré siempre conmigo</w:t>
                      </w:r>
                      <w:r>
                        <w:rPr>
                          <w:rFonts w:asciiTheme="minorHAnsi" w:hAnsiTheme="minorHAnsi" w:cstheme="minorHAnsi"/>
                          <w:snapToGrid w:val="0"/>
                          <w:color w:val="1F497D" w:themeColor="text2"/>
                          <w:sz w:val="20"/>
                          <w:szCs w:val="20"/>
                          <w14:textFill>
                            <w14:solidFill>
                              <w14:schemeClr w14:val="tx2"/>
                            </w14:solidFill>
                          </w14:textFill>
                        </w:rPr>
                        <w:t xml:space="preserve"> a donde vaya.</w:t>
                      </w:r>
                    </w:p>
                    <w:p w14:paraId="67DEADD9">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b/>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3.</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Lo colocaré en un </w:t>
                      </w:r>
                      <w:r>
                        <w:rPr>
                          <w:rFonts w:asciiTheme="minorHAnsi" w:hAnsiTheme="minorHAnsi" w:cstheme="minorHAnsi"/>
                          <w:b/>
                          <w:snapToGrid w:val="0"/>
                          <w:color w:val="1F497D" w:themeColor="text2"/>
                          <w:sz w:val="20"/>
                          <w:szCs w:val="20"/>
                          <w14:textFill>
                            <w14:solidFill>
                              <w14:schemeClr w14:val="tx2"/>
                            </w14:solidFill>
                          </w14:textFill>
                        </w:rPr>
                        <w:t>lugar preferente en mi casa.</w:t>
                      </w:r>
                    </w:p>
                    <w:p w14:paraId="64C048AE">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4.</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Lo </w:t>
                      </w:r>
                      <w:r>
                        <w:rPr>
                          <w:rFonts w:asciiTheme="minorHAnsi" w:hAnsiTheme="minorHAnsi" w:cstheme="minorHAnsi"/>
                          <w:b/>
                          <w:snapToGrid w:val="0"/>
                          <w:color w:val="1F497D" w:themeColor="text2"/>
                          <w:sz w:val="20"/>
                          <w:szCs w:val="20"/>
                          <w14:textFill>
                            <w14:solidFill>
                              <w14:schemeClr w14:val="tx2"/>
                            </w14:solidFill>
                          </w14:textFill>
                        </w:rPr>
                        <w:t>leeré cada día</w:t>
                      </w:r>
                      <w:r>
                        <w:rPr>
                          <w:rFonts w:asciiTheme="minorHAnsi" w:hAnsiTheme="minorHAnsi" w:cstheme="minorHAnsi"/>
                          <w:snapToGrid w:val="0"/>
                          <w:color w:val="1F497D" w:themeColor="text2"/>
                          <w:sz w:val="20"/>
                          <w:szCs w:val="20"/>
                          <w14:textFill>
                            <w14:solidFill>
                              <w14:schemeClr w14:val="tx2"/>
                            </w14:solidFill>
                          </w14:textFill>
                        </w:rPr>
                        <w:t xml:space="preserve"> porque contiene la historia de mi familia.</w:t>
                      </w:r>
                    </w:p>
                    <w:p w14:paraId="3FB115CD">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5.</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b/>
                          <w:snapToGrid w:val="0"/>
                          <w:color w:val="1F497D" w:themeColor="text2"/>
                          <w:sz w:val="20"/>
                          <w:szCs w:val="20"/>
                          <w14:textFill>
                            <w14:solidFill>
                              <w14:schemeClr w14:val="tx2"/>
                            </w14:solidFill>
                          </w14:textFill>
                        </w:rPr>
                        <w:t>Me esforzaré por conocerlo</w:t>
                      </w:r>
                      <w:r>
                        <w:rPr>
                          <w:rFonts w:asciiTheme="minorHAnsi" w:hAnsiTheme="minorHAnsi" w:cstheme="minorHAnsi"/>
                          <w:snapToGrid w:val="0"/>
                          <w:color w:val="1F497D" w:themeColor="text2"/>
                          <w:sz w:val="20"/>
                          <w:szCs w:val="20"/>
                          <w14:textFill>
                            <w14:solidFill>
                              <w14:schemeClr w14:val="tx2"/>
                            </w14:solidFill>
                          </w14:textFill>
                        </w:rPr>
                        <w:t xml:space="preserve"> porque es la luz que me guía.</w:t>
                      </w:r>
                    </w:p>
                    <w:p w14:paraId="079E241B">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6.</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b/>
                          <w:snapToGrid w:val="0"/>
                          <w:color w:val="1F497D" w:themeColor="text2"/>
                          <w:sz w:val="20"/>
                          <w:szCs w:val="20"/>
                          <w14:textFill>
                            <w14:solidFill>
                              <w14:schemeClr w14:val="tx2"/>
                            </w14:solidFill>
                          </w14:textFill>
                        </w:rPr>
                        <w:t>Lo leeré con mi familia y a mis hijos</w:t>
                      </w:r>
                      <w:r>
                        <w:rPr>
                          <w:rFonts w:asciiTheme="minorHAnsi" w:hAnsiTheme="minorHAnsi" w:cstheme="minorHAnsi"/>
                          <w:snapToGrid w:val="0"/>
                          <w:color w:val="1F497D" w:themeColor="text2"/>
                          <w:sz w:val="20"/>
                          <w:szCs w:val="20"/>
                          <w14:textFill>
                            <w14:solidFill>
                              <w14:schemeClr w14:val="tx2"/>
                            </w14:solidFill>
                          </w14:textFill>
                        </w:rPr>
                        <w:t>, comentando entre todos.</w:t>
                      </w:r>
                    </w:p>
                    <w:p w14:paraId="58DBCFFC">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7.</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b/>
                          <w:snapToGrid w:val="0"/>
                          <w:color w:val="1F497D" w:themeColor="text2"/>
                          <w:sz w:val="20"/>
                          <w:szCs w:val="20"/>
                          <w14:textFill>
                            <w14:solidFill>
                              <w14:schemeClr w14:val="tx2"/>
                            </w14:solidFill>
                          </w14:textFill>
                        </w:rPr>
                        <w:t>Acudiré a él</w:t>
                      </w:r>
                      <w:r>
                        <w:rPr>
                          <w:rFonts w:asciiTheme="minorHAnsi" w:hAnsiTheme="minorHAnsi" w:cstheme="minorHAnsi"/>
                          <w:snapToGrid w:val="0"/>
                          <w:color w:val="1F497D" w:themeColor="text2"/>
                          <w:sz w:val="20"/>
                          <w:szCs w:val="20"/>
                          <w14:textFill>
                            <w14:solidFill>
                              <w14:schemeClr w14:val="tx2"/>
                            </w14:solidFill>
                          </w14:textFill>
                        </w:rPr>
                        <w:t xml:space="preserve"> en mis decisiones, ¿cómo actuaría Jesús hoy? </w:t>
                      </w:r>
                    </w:p>
                    <w:p w14:paraId="03C6EEE3">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8.</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Trataré de </w:t>
                      </w:r>
                      <w:r>
                        <w:rPr>
                          <w:rFonts w:asciiTheme="minorHAnsi" w:hAnsiTheme="minorHAnsi" w:cstheme="minorHAnsi"/>
                          <w:b/>
                          <w:snapToGrid w:val="0"/>
                          <w:color w:val="1F497D" w:themeColor="text2"/>
                          <w:sz w:val="20"/>
                          <w:szCs w:val="20"/>
                          <w14:textFill>
                            <w14:solidFill>
                              <w14:schemeClr w14:val="tx2"/>
                            </w14:solidFill>
                          </w14:textFill>
                        </w:rPr>
                        <w:t>entenderlo bien</w:t>
                      </w:r>
                      <w:r>
                        <w:rPr>
                          <w:rFonts w:asciiTheme="minorHAnsi" w:hAnsiTheme="minorHAnsi" w:cstheme="minorHAnsi"/>
                          <w:snapToGrid w:val="0"/>
                          <w:color w:val="1F497D" w:themeColor="text2"/>
                          <w:sz w:val="20"/>
                          <w:szCs w:val="20"/>
                          <w14:textFill>
                            <w14:solidFill>
                              <w14:schemeClr w14:val="tx2"/>
                            </w14:solidFill>
                          </w14:textFill>
                        </w:rPr>
                        <w:t xml:space="preserve"> sin acomodarlo a mis gustos.</w:t>
                      </w:r>
                    </w:p>
                    <w:p w14:paraId="01C72301">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9.</w:t>
                      </w:r>
                      <w:r>
                        <w:rPr>
                          <w:rFonts w:asciiTheme="minorHAnsi" w:hAnsiTheme="minorHAnsi" w:cstheme="minorHAnsi"/>
                          <w:snapToGrid w:val="0"/>
                          <w:color w:val="1F497D" w:themeColor="text2"/>
                          <w:sz w:val="20"/>
                          <w:szCs w:val="20"/>
                          <w14:textFill>
                            <w14:solidFill>
                              <w14:schemeClr w14:val="tx2"/>
                            </w14:solidFill>
                          </w14:textFill>
                        </w:rPr>
                        <w:tab/>
                      </w:r>
                      <w:r>
                        <w:rPr>
                          <w:rFonts w:asciiTheme="minorHAnsi" w:hAnsiTheme="minorHAnsi" w:cstheme="minorHAnsi"/>
                          <w:snapToGrid w:val="0"/>
                          <w:color w:val="1F497D" w:themeColor="text2"/>
                          <w:sz w:val="20"/>
                          <w:szCs w:val="20"/>
                          <w14:textFill>
                            <w14:solidFill>
                              <w14:schemeClr w14:val="tx2"/>
                            </w14:solidFill>
                          </w14:textFill>
                        </w:rPr>
                        <w:t xml:space="preserve"> </w:t>
                      </w:r>
                      <w:r>
                        <w:rPr>
                          <w:rFonts w:asciiTheme="minorHAnsi" w:hAnsiTheme="minorHAnsi" w:cstheme="minorHAnsi"/>
                          <w:b/>
                          <w:snapToGrid w:val="0"/>
                          <w:color w:val="1F497D" w:themeColor="text2"/>
                          <w:sz w:val="20"/>
                          <w:szCs w:val="20"/>
                          <w14:textFill>
                            <w14:solidFill>
                              <w14:schemeClr w14:val="tx2"/>
                            </w14:solidFill>
                          </w14:textFill>
                        </w:rPr>
                        <w:t>Participaré</w:t>
                      </w:r>
                      <w:r>
                        <w:rPr>
                          <w:rFonts w:asciiTheme="minorHAnsi" w:hAnsiTheme="minorHAnsi" w:cstheme="minorHAnsi"/>
                          <w:snapToGrid w:val="0"/>
                          <w:color w:val="1F497D" w:themeColor="text2"/>
                          <w:sz w:val="20"/>
                          <w:szCs w:val="20"/>
                          <w14:textFill>
                            <w14:solidFill>
                              <w14:schemeClr w14:val="tx2"/>
                            </w14:solidFill>
                          </w14:textFill>
                        </w:rPr>
                        <w:t xml:space="preserve"> en algún grupo para estudiarlo juntos.</w:t>
                      </w:r>
                    </w:p>
                    <w:p w14:paraId="4F969B1B">
                      <w:pPr>
                        <w:tabs>
                          <w:tab w:val="left" w:pos="284"/>
                          <w:tab w:val="left" w:pos="576"/>
                          <w:tab w:val="left" w:pos="1276"/>
                          <w:tab w:val="left" w:pos="1701"/>
                          <w:tab w:val="left" w:pos="2160"/>
                          <w:tab w:val="left" w:pos="2880"/>
                          <w:tab w:val="left" w:pos="3600"/>
                          <w:tab w:val="left" w:pos="4320"/>
                          <w:tab w:val="left" w:pos="5040"/>
                          <w:tab w:val="left" w:pos="5760"/>
                          <w:tab w:val="left" w:pos="6480"/>
                          <w:tab w:val="left" w:pos="7200"/>
                          <w:tab w:val="left" w:pos="11482"/>
                        </w:tabs>
                        <w:spacing w:line="240" w:lineRule="atLeast"/>
                        <w:ind w:left="284" w:right="706" w:hanging="284"/>
                        <w:jc w:val="both"/>
                        <w:rPr>
                          <w:rFonts w:asciiTheme="minorHAnsi" w:hAnsiTheme="minorHAnsi" w:cstheme="minorHAnsi"/>
                          <w:snapToGrid w:val="0"/>
                          <w:color w:val="1F497D" w:themeColor="text2"/>
                          <w:sz w:val="20"/>
                          <w:szCs w:val="20"/>
                          <w14:textFill>
                            <w14:solidFill>
                              <w14:schemeClr w14:val="tx2"/>
                            </w14:solidFill>
                          </w14:textFill>
                        </w:rPr>
                      </w:pPr>
                      <w:r>
                        <w:rPr>
                          <w:rFonts w:asciiTheme="minorHAnsi" w:hAnsiTheme="minorHAnsi" w:cstheme="minorHAnsi"/>
                          <w:snapToGrid w:val="0"/>
                          <w:color w:val="1F497D" w:themeColor="text2"/>
                          <w:sz w:val="20"/>
                          <w:szCs w:val="20"/>
                          <w14:textFill>
                            <w14:solidFill>
                              <w14:schemeClr w14:val="tx2"/>
                            </w14:solidFill>
                          </w14:textFill>
                        </w:rPr>
                        <w:t xml:space="preserve">10. Cuando no le encuentre sentido </w:t>
                      </w:r>
                      <w:r>
                        <w:rPr>
                          <w:rFonts w:asciiTheme="minorHAnsi" w:hAnsiTheme="minorHAnsi" w:cstheme="minorHAnsi"/>
                          <w:b/>
                          <w:snapToGrid w:val="0"/>
                          <w:color w:val="1F497D" w:themeColor="text2"/>
                          <w:sz w:val="20"/>
                          <w:szCs w:val="20"/>
                          <w14:textFill>
                            <w14:solidFill>
                              <w14:schemeClr w14:val="tx2"/>
                            </w14:solidFill>
                          </w14:textFill>
                        </w:rPr>
                        <w:t xml:space="preserve">consultaré al “gran anciano” </w:t>
                      </w:r>
                      <w:r>
                        <w:rPr>
                          <w:rFonts w:asciiTheme="minorHAnsi" w:hAnsiTheme="minorHAnsi" w:cstheme="minorHAnsi"/>
                          <w:snapToGrid w:val="0"/>
                          <w:color w:val="1F497D" w:themeColor="text2"/>
                          <w:sz w:val="20"/>
                          <w:szCs w:val="20"/>
                          <w14:textFill>
                            <w14:solidFill>
                              <w14:schemeClr w14:val="tx2"/>
                            </w14:solidFill>
                          </w14:textFill>
                        </w:rPr>
                        <w:t>(al presbítero), que tiene muchos años y un largo camino recorrido.</w:t>
                      </w:r>
                    </w:p>
                    <w:p w14:paraId="5FC9280F">
                      <w:pPr>
                        <w:tabs>
                          <w:tab w:val="left" w:pos="284"/>
                        </w:tabs>
                        <w:spacing w:line="240" w:lineRule="atLeast"/>
                        <w:ind w:left="284" w:right="539" w:hanging="284"/>
                        <w:rPr>
                          <w:rFonts w:asciiTheme="minorHAnsi" w:hAnsiTheme="minorHAnsi" w:cstheme="minorHAnsi"/>
                          <w:b/>
                          <w:color w:val="1F497D" w:themeColor="text2"/>
                          <w:sz w:val="20"/>
                          <w:szCs w:val="20"/>
                          <w14:textFill>
                            <w14:solidFill>
                              <w14:schemeClr w14:val="tx2"/>
                            </w14:solidFill>
                          </w14:textFill>
                        </w:rPr>
                      </w:pPr>
                    </w:p>
                    <w:p w14:paraId="4312C2B5"/>
                  </w:txbxContent>
                </v:textbox>
                <w10:wrap type="through"/>
              </v:shape>
            </w:pict>
          </mc:Fallback>
        </mc:AlternateContent>
      </w:r>
    </w:p>
    <w:p w14:paraId="3B83B54C">
      <w:pPr>
        <w:ind w:left="1701" w:right="1824"/>
        <w:rPr>
          <w:rFonts w:ascii="Script MT Bold" w:hAnsi="Script MT Bold" w:cs="Tahoma"/>
          <w:bCs/>
          <w:color w:val="000000"/>
          <w:sz w:val="32"/>
          <w:szCs w:val="32"/>
        </w:rPr>
      </w:pPr>
    </w:p>
    <w:p w14:paraId="6DBCDF03">
      <w:pPr>
        <w:ind w:left="1701" w:right="1824"/>
      </w:pPr>
      <w:r>
        <w:rPr>
          <w:rFonts w:ascii="Script MT Bold" w:hAnsi="Script MT Bold" w:cs="Tahoma"/>
          <w:bCs/>
          <w:color w:val="000000"/>
          <w:sz w:val="32"/>
          <w:szCs w:val="32"/>
        </w:rPr>
        <mc:AlternateContent>
          <mc:Choice Requires="wps">
            <w:drawing>
              <wp:anchor distT="0" distB="0" distL="114300" distR="114300" simplePos="0" relativeHeight="251664384" behindDoc="0" locked="0" layoutInCell="1" allowOverlap="1">
                <wp:simplePos x="0" y="0"/>
                <wp:positionH relativeFrom="column">
                  <wp:posOffset>440055</wp:posOffset>
                </wp:positionH>
                <wp:positionV relativeFrom="paragraph">
                  <wp:posOffset>117475</wp:posOffset>
                </wp:positionV>
                <wp:extent cx="4179570" cy="929640"/>
                <wp:effectExtent l="0" t="0" r="0" b="0"/>
                <wp:wrapNone/>
                <wp:docPr id="20" name="WordArt 342"/>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79570" cy="929640"/>
                        </a:xfrm>
                        <a:prstGeom prst="rect">
                          <a:avLst/>
                        </a:prstGeom>
                        <a:ln>
                          <a:noFill/>
                        </a:ln>
                      </wps:spPr>
                      <wps:txbx>
                        <w:txbxContent>
                          <w:p w14:paraId="1EB5C922">
                            <w:pPr>
                              <w:jc w:val="center"/>
                              <w:rPr>
                                <w:rFonts w:ascii="Forte" w:hAnsi="Forte"/>
                                <w:color w:val="4F81BD" w:themeColor="accent1"/>
                                <w:sz w:val="72"/>
                                <w:szCs w:val="72"/>
                                <w14:textFill>
                                  <w14:solidFill>
                                    <w14:schemeClr w14:val="accent1"/>
                                  </w14:solidFill>
                                </w14:textFill>
                              </w:rPr>
                            </w:pPr>
                            <w:r>
                              <w:rPr>
                                <w:rFonts w:ascii="Forte" w:hAnsi="Forte"/>
                                <w:color w:val="4F81BD" w:themeColor="accent1"/>
                                <w:sz w:val="72"/>
                                <w:szCs w:val="72"/>
                                <w14:textFill>
                                  <w14:solidFill>
                                    <w14:schemeClr w14:val="accent1"/>
                                  </w14:solidFill>
                                </w14:textFill>
                              </w:rPr>
                              <w:t>25-enero-2026</w:t>
                            </w:r>
                          </w:p>
                          <w:p w14:paraId="3EF1F073">
                            <w:pPr>
                              <w:jc w:val="center"/>
                              <w:rPr>
                                <w:rFonts w:ascii="Forte" w:hAnsi="Forte"/>
                                <w:color w:val="4F81BD" w:themeColor="accent1"/>
                                <w:sz w:val="72"/>
                                <w:szCs w:val="72"/>
                                <w14:textFill>
                                  <w14:solidFill>
                                    <w14:schemeClr w14:val="accent1"/>
                                  </w14:solidFill>
                                </w14:textFill>
                              </w:rPr>
                            </w:pPr>
                            <w:r>
                              <w:rPr>
                                <w:rFonts w:ascii="Forte" w:hAnsi="Forte"/>
                                <w:color w:val="4F81BD" w:themeColor="accent1"/>
                                <w:sz w:val="72"/>
                                <w:szCs w:val="72"/>
                                <w14:textFill>
                                  <w14:solidFill>
                                    <w14:schemeClr w14:val="accent1"/>
                                  </w14:solidFill>
                                </w14:textFill>
                              </w:rPr>
                              <w:t>Ordinario 3º-A</w:t>
                            </w:r>
                          </w:p>
                        </w:txbxContent>
                      </wps:txbx>
                      <wps:bodyPr wrap="square" numCol="1" fromWordArt="1">
                        <a:prstTxWarp prst="textSlantUp">
                          <a:avLst>
                            <a:gd name="adj" fmla="val 0"/>
                          </a:avLst>
                        </a:prstTxWarp>
                        <a:noAutofit/>
                      </wps:bodyPr>
                    </wps:wsp>
                  </a:graphicData>
                </a:graphic>
              </wp:anchor>
            </w:drawing>
          </mc:Choice>
          <mc:Fallback>
            <w:pict>
              <v:shape id="WordArt 342" o:spid="_x0000_s1026" o:spt="202" type="#_x0000_t202" style="position:absolute;left:0pt;margin-left:34.65pt;margin-top:9.25pt;height:73.2pt;width:329.1pt;z-index:251664384;mso-width-relative:page;mso-height-relative:page;" filled="f" stroked="f" coordsize="21600,21600" o:gfxdata="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Wu4PGtcAAAAJ&#10;AQAADwAAAAAAAAABACAAAAAiAAAAZHJzL2Rvd25yZXYueG1sUEsBAhQAFAAAAAgAh07iQLE/xHYd&#10;AgAAQAQAAA4AAAAAAAAAAQAgAAAAJgEAAGRycy9lMm9Eb2MueG1sUEsFBgAAAAAGAAYAWQEAALUF&#10;AAAAAA==&#10;" adj="0">
                <v:fill on="f" focussize="0,0"/>
                <v:stroke on="f"/>
                <v:imagedata o:title=""/>
                <o:lock v:ext="edit" text="t" aspectratio="f"/>
                <v:textbox>
                  <w:txbxContent>
                    <w:p w14:paraId="1EB5C922">
                      <w:pPr>
                        <w:jc w:val="center"/>
                        <w:rPr>
                          <w:rFonts w:ascii="Forte" w:hAnsi="Forte"/>
                          <w:color w:val="4F81BD" w:themeColor="accent1"/>
                          <w:sz w:val="72"/>
                          <w:szCs w:val="72"/>
                          <w14:textFill>
                            <w14:solidFill>
                              <w14:schemeClr w14:val="accent1"/>
                            </w14:solidFill>
                          </w14:textFill>
                        </w:rPr>
                      </w:pPr>
                      <w:r>
                        <w:rPr>
                          <w:rFonts w:ascii="Forte" w:hAnsi="Forte"/>
                          <w:color w:val="4F81BD" w:themeColor="accent1"/>
                          <w:sz w:val="72"/>
                          <w:szCs w:val="72"/>
                          <w14:textFill>
                            <w14:solidFill>
                              <w14:schemeClr w14:val="accent1"/>
                            </w14:solidFill>
                          </w14:textFill>
                        </w:rPr>
                        <w:t>25-enero-2026</w:t>
                      </w:r>
                    </w:p>
                    <w:p w14:paraId="3EF1F073">
                      <w:pPr>
                        <w:jc w:val="center"/>
                        <w:rPr>
                          <w:rFonts w:ascii="Forte" w:hAnsi="Forte"/>
                          <w:color w:val="4F81BD" w:themeColor="accent1"/>
                          <w:sz w:val="72"/>
                          <w:szCs w:val="72"/>
                          <w14:textFill>
                            <w14:solidFill>
                              <w14:schemeClr w14:val="accent1"/>
                            </w14:solidFill>
                          </w14:textFill>
                        </w:rPr>
                      </w:pPr>
                      <w:r>
                        <w:rPr>
                          <w:rFonts w:ascii="Forte" w:hAnsi="Forte"/>
                          <w:color w:val="4F81BD" w:themeColor="accent1"/>
                          <w:sz w:val="72"/>
                          <w:szCs w:val="72"/>
                          <w14:textFill>
                            <w14:solidFill>
                              <w14:schemeClr w14:val="accent1"/>
                            </w14:solidFill>
                          </w14:textFill>
                        </w:rPr>
                        <w:t>Ordinario 3º-A</w:t>
                      </w:r>
                    </w:p>
                  </w:txbxContent>
                </v:textbox>
              </v:shape>
            </w:pict>
          </mc:Fallback>
        </mc:AlternateContent>
      </w:r>
    </w:p>
    <w:p w14:paraId="01C47399">
      <w:pPr>
        <w:pStyle w:val="19"/>
      </w:pPr>
    </w:p>
    <w:p w14:paraId="689371A5">
      <w:pPr>
        <w:pStyle w:val="19"/>
      </w:pPr>
    </w:p>
    <w:p w14:paraId="7B7BC891">
      <w:pPr>
        <w:pStyle w:val="19"/>
      </w:pPr>
      <w:r>
        <w:drawing>
          <wp:anchor distT="0" distB="0" distL="114300" distR="114300" simplePos="0" relativeHeight="251660288" behindDoc="1" locked="0" layoutInCell="1" allowOverlap="1">
            <wp:simplePos x="0" y="0"/>
            <wp:positionH relativeFrom="column">
              <wp:posOffset>154940</wp:posOffset>
            </wp:positionH>
            <wp:positionV relativeFrom="paragraph">
              <wp:posOffset>208915</wp:posOffset>
            </wp:positionV>
            <wp:extent cx="4307205" cy="4000500"/>
            <wp:effectExtent l="0" t="0" r="0" b="0"/>
            <wp:wrapThrough wrapText="bothSides">
              <wp:wrapPolygon>
                <wp:start x="0" y="0"/>
                <wp:lineTo x="0" y="21497"/>
                <wp:lineTo x="21495" y="21497"/>
                <wp:lineTo x="21495"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307205" cy="4000500"/>
                    </a:xfrm>
                    <a:prstGeom prst="rect">
                      <a:avLst/>
                    </a:prstGeom>
                    <a:noFill/>
                    <a:ln>
                      <a:noFill/>
                    </a:ln>
                  </pic:spPr>
                </pic:pic>
              </a:graphicData>
            </a:graphic>
          </wp:anchor>
        </w:drawing>
      </w:r>
    </w:p>
    <w:p w14:paraId="56CA5CA8">
      <w:pPr>
        <w:pStyle w:val="19"/>
      </w:pPr>
    </w:p>
    <w:p w14:paraId="2A03D655">
      <w:pPr>
        <w:pStyle w:val="19"/>
      </w:pPr>
    </w:p>
    <w:p w14:paraId="4A5DA430">
      <w:pPr>
        <w:pStyle w:val="19"/>
      </w:pPr>
    </w:p>
    <w:p w14:paraId="2C518E25">
      <w:pPr>
        <w:pStyle w:val="19"/>
      </w:pPr>
    </w:p>
    <w:p w14:paraId="4FC6F79C">
      <w:pPr>
        <w:pStyle w:val="19"/>
      </w:pPr>
    </w:p>
    <w:p w14:paraId="3F10857D">
      <w:pPr>
        <w:pStyle w:val="19"/>
      </w:pPr>
    </w:p>
    <w:p w14:paraId="138F9CB0">
      <w:pPr>
        <w:pStyle w:val="19"/>
      </w:pPr>
    </w:p>
    <w:p w14:paraId="0D1EFF63">
      <w:pPr>
        <w:pStyle w:val="19"/>
      </w:pPr>
    </w:p>
    <w:p w14:paraId="7C556DFA">
      <w:pPr>
        <w:pStyle w:val="19"/>
      </w:pPr>
    </w:p>
    <w:p w14:paraId="7C1D18FE">
      <w:pPr>
        <w:pStyle w:val="19"/>
      </w:pPr>
    </w:p>
    <w:p w14:paraId="68A12AC9">
      <w:pPr>
        <w:pStyle w:val="19"/>
      </w:pPr>
    </w:p>
    <w:p w14:paraId="57F15B60">
      <w:pPr>
        <w:pStyle w:val="19"/>
      </w:pPr>
    </w:p>
    <w:p w14:paraId="45BEE202">
      <w:pPr>
        <w:pStyle w:val="19"/>
      </w:pPr>
    </w:p>
    <w:p w14:paraId="3115C30A">
      <w:pPr>
        <w:pStyle w:val="19"/>
      </w:pPr>
    </w:p>
    <w:p w14:paraId="244E5509">
      <w:pPr>
        <w:pStyle w:val="19"/>
      </w:pPr>
      <w:r>
        <w:rPr>
          <w:rFonts w:ascii="Script MT Bold" w:hAnsi="Script MT Bold" w:cs="Tahoma"/>
          <w:bCs/>
          <w:color w:val="000000"/>
          <w:sz w:val="32"/>
          <w:szCs w:val="32"/>
        </w:rPr>
        <mc:AlternateContent>
          <mc:Choice Requires="wps">
            <w:drawing>
              <wp:anchor distT="0" distB="0" distL="114300" distR="114300" simplePos="0" relativeHeight="251661312" behindDoc="0" locked="0" layoutInCell="1" allowOverlap="1">
                <wp:simplePos x="0" y="0"/>
                <wp:positionH relativeFrom="column">
                  <wp:posOffset>595630</wp:posOffset>
                </wp:positionH>
                <wp:positionV relativeFrom="paragraph">
                  <wp:posOffset>5080</wp:posOffset>
                </wp:positionV>
                <wp:extent cx="9429750" cy="595630"/>
                <wp:effectExtent l="0" t="0" r="0" b="0"/>
                <wp:wrapNone/>
                <wp:docPr id="6" name="WordArt 342"/>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429750" cy="595424"/>
                        </a:xfrm>
                        <a:prstGeom prst="rect">
                          <a:avLst/>
                        </a:prstGeom>
                      </wps:spPr>
                      <wps:txbx>
                        <w:txbxContent>
                          <w:p w14:paraId="10CD2DE6">
                            <w:pPr>
                              <w:jc w:val="center"/>
                              <w:rPr>
                                <w:rFonts w:ascii="Impact" w:hAnsi="Impact"/>
                                <w:shadow/>
                                <w:color w:val="FFFF00"/>
                                <w:sz w:val="72"/>
                                <w:szCs w:val="72"/>
                                <w14:shadow w14:blurRad="0" w14:dist="53848" w14:dir="2700000" w14:sx="100000" w14:sy="100000" w14:kx="0" w14:ky="0" w14:algn="ctr">
                                  <w14:srgbClr w14:val="00B050"/>
                                </w14:shadow>
                                <w14:textOutline w14:w="9525" w14:cap="flat" w14:cmpd="sng" w14:algn="ctr">
                                  <w14:solidFill>
                                    <w14:srgbClr w14:val="00B050"/>
                                  </w14:solidFill>
                                  <w14:prstDash w14:val="solid"/>
                                  <w14:round/>
                                </w14:textOutline>
                              </w:rPr>
                            </w:pPr>
                            <w:r>
                              <w:rPr>
                                <w:rFonts w:ascii="Impact" w:hAnsi="Impact"/>
                                <w:shadow/>
                                <w:color w:val="FFFF00"/>
                                <w:sz w:val="72"/>
                                <w:szCs w:val="72"/>
                                <w14:shadow w14:blurRad="0" w14:dist="53848" w14:dir="2700000" w14:sx="100000" w14:sy="100000" w14:kx="0" w14:ky="0" w14:algn="ctr">
                                  <w14:srgbClr w14:val="00B050"/>
                                </w14:shadow>
                                <w14:textOutline w14:w="9525" w14:cap="flat" w14:cmpd="sng" w14:algn="ctr">
                                  <w14:solidFill>
                                    <w14:srgbClr w14:val="00B050"/>
                                  </w14:solidFill>
                                  <w14:prstDash w14:val="solid"/>
                                  <w14:round/>
                                </w14:textOutline>
                              </w:rPr>
                              <w:t>Ordinario 3º- A - Domingo de la Palabra de Dios</w:t>
                            </w:r>
                          </w:p>
                        </w:txbxContent>
                      </wps:txbx>
                      <wps:bodyPr wrap="square" numCol="1" fromWordArt="1">
                        <a:prstTxWarp prst="textSlantUp">
                          <a:avLst>
                            <a:gd name="adj" fmla="val 0"/>
                          </a:avLst>
                        </a:prstTxWarp>
                        <a:noAutofit/>
                      </wps:bodyPr>
                    </wps:wsp>
                  </a:graphicData>
                </a:graphic>
              </wp:anchor>
            </w:drawing>
          </mc:Choice>
          <mc:Fallback>
            <w:pict>
              <v:shape id="WordArt 342" o:spid="_x0000_s1026" o:spt="202" type="#_x0000_t202" style="position:absolute;left:0pt;margin-left:46.9pt;margin-top:0.4pt;height:46.9pt;width:742.5pt;z-index:251661312;mso-width-relative:page;mso-height-relative:page;" filled="f" stroked="f" coordsize="21600,21600" o:gfxdata="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aFdVPUAAAABwEAAA8AAAAAAAAAAQAg&#10;AAAAIgAAAGRycy9kb3ducmV2LnhtbFBLAQIUABQAAAAIAIdO4kDrIQCrEgIAACcEAAAOAAAAAAAA&#10;AAEAIAAAACMBAABkcnMvZTJvRG9jLnhtbFBLBQYAAAAABgAGAFkBAACnBQAAAAA=&#10;" adj="0">
                <v:fill on="f" focussize="0,0"/>
                <v:stroke on="f"/>
                <v:imagedata o:title=""/>
                <o:lock v:ext="edit" text="t" aspectratio="f"/>
                <v:textbox>
                  <w:txbxContent>
                    <w:p w14:paraId="10CD2DE6">
                      <w:pPr>
                        <w:jc w:val="center"/>
                        <w:rPr>
                          <w:rFonts w:ascii="Impact" w:hAnsi="Impact"/>
                          <w:shadow/>
                          <w:color w:val="FFFF00"/>
                          <w:sz w:val="72"/>
                          <w:szCs w:val="72"/>
                          <w14:shadow w14:blurRad="0" w14:dist="53848" w14:dir="2700000" w14:sx="100000" w14:sy="100000" w14:kx="0" w14:ky="0" w14:algn="ctr">
                            <w14:srgbClr w14:val="00B050"/>
                          </w14:shadow>
                          <w14:textOutline w14:w="9525" w14:cap="flat" w14:cmpd="sng" w14:algn="ctr">
                            <w14:solidFill>
                              <w14:srgbClr w14:val="00B050"/>
                            </w14:solidFill>
                            <w14:prstDash w14:val="solid"/>
                            <w14:round/>
                          </w14:textOutline>
                        </w:rPr>
                      </w:pPr>
                      <w:r>
                        <w:rPr>
                          <w:rFonts w:ascii="Impact" w:hAnsi="Impact"/>
                          <w:shadow/>
                          <w:color w:val="FFFF00"/>
                          <w:sz w:val="72"/>
                          <w:szCs w:val="72"/>
                          <w14:shadow w14:blurRad="0" w14:dist="53848" w14:dir="2700000" w14:sx="100000" w14:sy="100000" w14:kx="0" w14:ky="0" w14:algn="ctr">
                            <w14:srgbClr w14:val="00B050"/>
                          </w14:shadow>
                          <w14:textOutline w14:w="9525" w14:cap="flat" w14:cmpd="sng" w14:algn="ctr">
                            <w14:solidFill>
                              <w14:srgbClr w14:val="00B050"/>
                            </w14:solidFill>
                            <w14:prstDash w14:val="solid"/>
                            <w14:round/>
                          </w14:textOutline>
                        </w:rPr>
                        <w:t>Ordinario 3º- A - Domingo de la Palabra de Dios</w:t>
                      </w:r>
                    </w:p>
                  </w:txbxContent>
                </v:textbox>
              </v:shape>
            </w:pict>
          </mc:Fallback>
        </mc:AlternateContent>
      </w:r>
    </w:p>
    <w:p w14:paraId="46700882">
      <w:pPr>
        <w:pStyle w:val="19"/>
      </w:pPr>
    </w:p>
    <w:p w14:paraId="3C959A81">
      <w:pPr>
        <w:pStyle w:val="19"/>
      </w:pPr>
    </w:p>
    <w:p w14:paraId="50A22AA0">
      <w:pPr>
        <w:pStyle w:val="19"/>
      </w:pPr>
      <w:r>
        <w:rPr>
          <w:sz w:val="20"/>
          <w:szCs w:val="20"/>
        </w:rPr>
        <mc:AlternateContent>
          <mc:Choice Requires="wps">
            <w:drawing>
              <wp:anchor distT="0" distB="0" distL="114300" distR="114300" simplePos="0" relativeHeight="251662336" behindDoc="1" locked="0" layoutInCell="1" allowOverlap="1">
                <wp:simplePos x="0" y="0"/>
                <wp:positionH relativeFrom="column">
                  <wp:posOffset>5951855</wp:posOffset>
                </wp:positionH>
                <wp:positionV relativeFrom="paragraph">
                  <wp:posOffset>205740</wp:posOffset>
                </wp:positionV>
                <wp:extent cx="4210050" cy="6278880"/>
                <wp:effectExtent l="0" t="0" r="95250" b="102870"/>
                <wp:wrapThrough wrapText="bothSides">
                  <wp:wrapPolygon>
                    <wp:start x="0" y="0"/>
                    <wp:lineTo x="0" y="21692"/>
                    <wp:lineTo x="195" y="21888"/>
                    <wp:lineTo x="21991" y="21888"/>
                    <wp:lineTo x="21991" y="262"/>
                    <wp:lineTo x="21795" y="0"/>
                    <wp:lineTo x="0" y="0"/>
                  </wp:wrapPolygon>
                </wp:wrapThrough>
                <wp:docPr id="1" name="Text Box 161"/>
                <wp:cNvGraphicFramePr/>
                <a:graphic xmlns:a="http://schemas.openxmlformats.org/drawingml/2006/main">
                  <a:graphicData uri="http://schemas.microsoft.com/office/word/2010/wordprocessingShape">
                    <wps:wsp>
                      <wps:cNvSpPr txBox="1">
                        <a:spLocks noChangeArrowheads="1"/>
                      </wps:cNvSpPr>
                      <wps:spPr bwMode="auto">
                        <a:xfrm>
                          <a:off x="0" y="0"/>
                          <a:ext cx="4210050" cy="6278880"/>
                        </a:xfrm>
                        <a:prstGeom prst="rect">
                          <a:avLst/>
                        </a:prstGeom>
                        <a:solidFill>
                          <a:srgbClr val="FFFFFF"/>
                        </a:solidFill>
                        <a:ln w="3175">
                          <a:solidFill>
                            <a:srgbClr val="92D050"/>
                          </a:solidFill>
                          <a:miter lim="800000"/>
                        </a:ln>
                        <a:effectLst>
                          <a:outerShdw dist="107763" dir="2700000" algn="ctr" rotWithShape="0">
                            <a:srgbClr val="548DD4">
                              <a:alpha val="50000"/>
                            </a:srgbClr>
                          </a:outerShdw>
                        </a:effectLst>
                      </wps:spPr>
                      <wps:txbx>
                        <w:txbxContent>
                          <w:p w14:paraId="33C87304">
                            <w:pPr>
                              <w:pStyle w:val="35"/>
                              <w:spacing w:after="0" w:line="200" w:lineRule="atLeast"/>
                              <w:ind w:left="360" w:hanging="360"/>
                              <w:jc w:val="center"/>
                              <w:rPr>
                                <w:rFonts w:ascii="Impact" w:hAnsi="Impact"/>
                                <w:b/>
                                <w:color w:val="00B050"/>
                                <w:sz w:val="32"/>
                                <w:szCs w:val="32"/>
                              </w:rPr>
                            </w:pPr>
                            <w:r>
                              <w:rPr>
                                <w:rFonts w:ascii="Impact" w:hAnsi="Impact"/>
                                <w:color w:val="00B050"/>
                                <w:sz w:val="32"/>
                                <w:szCs w:val="32"/>
                              </w:rPr>
                              <w:t xml:space="preserve">Navegad en mi </w:t>
                            </w:r>
                            <w:r>
                              <w:rPr>
                                <w:rFonts w:ascii="Impact" w:hAnsi="Impact"/>
                                <w:color w:val="FFC000"/>
                                <w:sz w:val="32"/>
                                <w:szCs w:val="32"/>
                              </w:rPr>
                              <w:t>a</w:t>
                            </w:r>
                            <w:r>
                              <w:rPr>
                                <w:rFonts w:ascii="Impact" w:hAnsi="Impact"/>
                                <w:color w:val="00B050"/>
                                <w:sz w:val="32"/>
                                <w:szCs w:val="32"/>
                              </w:rPr>
                              <w:t>MAR</w:t>
                            </w:r>
                          </w:p>
                          <w:p w14:paraId="2BF140BD">
                            <w:pPr>
                              <w:pStyle w:val="35"/>
                              <w:spacing w:after="0" w:line="200" w:lineRule="atLeast"/>
                              <w:ind w:left="360" w:hanging="360"/>
                              <w:rPr>
                                <w:rFonts w:ascii="Lucida Sans" w:hAnsi="Lucida Sans"/>
                                <w:b/>
                                <w:color w:val="00B050"/>
                                <w:sz w:val="24"/>
                                <w:szCs w:val="24"/>
                              </w:rPr>
                            </w:pPr>
                            <w:r>
                              <w:rPr>
                                <w:rFonts w:ascii="Lucida Sans" w:hAnsi="Lucida Sans"/>
                                <w:b/>
                                <w:color w:val="00B050"/>
                                <w:sz w:val="24"/>
                                <w:szCs w:val="24"/>
                              </w:rPr>
                              <w:t>1. VER: La llamada a navegar</w:t>
                            </w:r>
                          </w:p>
                          <w:p w14:paraId="6EE1435B">
                            <w:pPr>
                              <w:pStyle w:val="19"/>
                              <w:ind w:right="-49" w:hanging="218"/>
                              <w:rPr>
                                <w:b/>
                                <w:bCs/>
                                <w:i/>
                                <w:sz w:val="20"/>
                                <w:szCs w:val="20"/>
                                <w:lang/>
                              </w:rPr>
                            </w:pPr>
                            <w:r>
                              <w:rPr>
                                <w:rFonts w:asciiTheme="minorHAnsi" w:hAnsiTheme="minorHAnsi" w:cstheme="minorHAnsi"/>
                                <w:bCs/>
                                <w:sz w:val="18"/>
                                <w:szCs w:val="18"/>
                              </w:rPr>
                              <w:t xml:space="preserve">- Un niño jugaba siempre a la orilla del mar recogiendo conchas, mojando los pies. Pero un día, jugando, alguien le preguntó si quería navegar. Vió una pequeña barca. El dejó el castillo de arena, su toalla, el balón y subió. </w:t>
                            </w:r>
                            <w:r>
                              <w:rPr>
                                <w:rFonts w:asciiTheme="minorHAnsi" w:hAnsiTheme="minorHAnsi" w:cstheme="minorHAnsi"/>
                                <w:sz w:val="18"/>
                                <w:szCs w:val="18"/>
                              </w:rPr>
                              <w:t xml:space="preserve">El mar estaba tranquilo, y el niño sintió que no estaba solo. La voz, que ahora reconocía como la de Jesús, le dijo: </w:t>
                            </w:r>
                            <w:r>
                              <w:rPr>
                                <w:rFonts w:asciiTheme="minorHAnsi" w:hAnsiTheme="minorHAnsi" w:cstheme="minorHAnsi"/>
                                <w:i/>
                                <w:iCs/>
                                <w:sz w:val="18"/>
                                <w:szCs w:val="18"/>
                              </w:rPr>
                              <w:t xml:space="preserve">-Gracias por confiar. Juntos descubriremos cosas maravillosas. </w:t>
                            </w:r>
                            <w:r>
                              <w:rPr>
                                <w:rFonts w:asciiTheme="minorHAnsi" w:hAnsiTheme="minorHAnsi" w:cstheme="minorHAnsi"/>
                                <w:sz w:val="18"/>
                                <w:szCs w:val="18"/>
                              </w:rPr>
                              <w:t xml:space="preserve">Y así empezó su aventura: dejando la orilla, confiando en Jesús y navegando hacia una vida nueva.         </w:t>
                            </w:r>
                            <w:r>
                              <w:rPr>
                                <w:b/>
                                <w:bCs/>
                                <w:i/>
                                <w:sz w:val="20"/>
                                <w:szCs w:val="20"/>
                                <w:lang/>
                              </w:rPr>
                              <w:t xml:space="preserve">¿Qué aventuras recorrerían juntos? ¿Te gustaría a ti? </w:t>
                            </w:r>
                          </w:p>
                          <w:p w14:paraId="76A137BF">
                            <w:pPr>
                              <w:spacing w:line="200" w:lineRule="atLeast"/>
                              <w:rPr>
                                <w:rFonts w:ascii="Lucida Sans" w:hAnsi="Lucida Sans"/>
                                <w:b/>
                                <w:color w:val="00B050"/>
                              </w:rPr>
                            </w:pPr>
                            <w:r>
                              <w:rPr>
                                <w:rFonts w:ascii="Lucida Sans" w:hAnsi="Lucida Sans"/>
                                <w:b/>
                                <w:bCs/>
                                <w:color w:val="00B050"/>
                              </w:rPr>
                              <w:t>2</w:t>
                            </w:r>
                            <w:r>
                              <w:rPr>
                                <w:rFonts w:ascii="Lucida Sans" w:hAnsi="Lucida Sans"/>
                                <w:bCs/>
                                <w:color w:val="00B050"/>
                              </w:rPr>
                              <w:t xml:space="preserve">. </w:t>
                            </w:r>
                            <w:r>
                              <w:rPr>
                                <w:rFonts w:ascii="Lucida Sans" w:hAnsi="Lucida Sans"/>
                                <w:b/>
                                <w:color w:val="00B050"/>
                              </w:rPr>
                              <w:t xml:space="preserve">JUZGAR: Navegad en mi </w:t>
                            </w:r>
                            <w:r>
                              <w:rPr>
                                <w:rFonts w:ascii="Lucida Sans" w:hAnsi="Lucida Sans"/>
                                <w:b/>
                                <w:color w:val="FFC000"/>
                              </w:rPr>
                              <w:t>a</w:t>
                            </w:r>
                            <w:r>
                              <w:rPr>
                                <w:rFonts w:ascii="Lucida Sans" w:hAnsi="Lucida Sans"/>
                                <w:b/>
                                <w:color w:val="00B050"/>
                              </w:rPr>
                              <w:t xml:space="preserve">MAR </w:t>
                            </w:r>
                          </w:p>
                          <w:p w14:paraId="30309534">
                            <w:pPr>
                              <w:tabs>
                                <w:tab w:val="left" w:pos="284"/>
                              </w:tabs>
                              <w:spacing w:line="240" w:lineRule="atLeast"/>
                              <w:ind w:left="284" w:right="72" w:hanging="142"/>
                              <w:jc w:val="both"/>
                              <w:rPr>
                                <w:rFonts w:eastAsia="Arial Unicode MS" w:asciiTheme="minorHAnsi" w:hAnsiTheme="minorHAnsi" w:cstheme="minorHAnsi"/>
                                <w:b/>
                                <w:bCs/>
                                <w:i/>
                                <w:sz w:val="18"/>
                                <w:szCs w:val="18"/>
                              </w:rPr>
                            </w:pPr>
                            <w:r>
                              <w:rPr>
                                <w:rFonts w:ascii="Calibri" w:hAnsi="Calibri" w:cs="Calibri"/>
                                <w:b/>
                                <w:bCs/>
                                <w:sz w:val="18"/>
                                <w:szCs w:val="18"/>
                              </w:rPr>
                              <w:t xml:space="preserve">- </w:t>
                            </w:r>
                            <w:r>
                              <w:rPr>
                                <w:rFonts w:ascii="Calibri" w:hAnsi="Calibri" w:cs="Calibri"/>
                                <w:bCs/>
                                <w:sz w:val="18"/>
                                <w:szCs w:val="18"/>
                              </w:rPr>
                              <w:t>En el evangelio</w:t>
                            </w:r>
                            <w:r>
                              <w:rPr>
                                <w:rFonts w:ascii="Calibri" w:hAnsi="Calibri" w:cs="Calibri"/>
                                <w:b/>
                                <w:bCs/>
                                <w:sz w:val="18"/>
                                <w:szCs w:val="18"/>
                              </w:rPr>
                              <w:t xml:space="preserve"> </w:t>
                            </w:r>
                            <w:r>
                              <w:rPr>
                                <w:rFonts w:ascii="Calibri" w:hAnsi="Calibri" w:cs="Calibri"/>
                                <w:bCs/>
                                <w:sz w:val="18"/>
                                <w:szCs w:val="18"/>
                              </w:rPr>
                              <w:t>de este domingo, Jesús comienza su misión. Ve a Pedro y Andrés,  a Santiago y Juan y los llamó:</w:t>
                            </w:r>
                            <w:r>
                              <w:rPr>
                                <w:rFonts w:ascii="Calibri" w:hAnsi="Calibri" w:cs="Calibri"/>
                                <w:b/>
                                <w:bCs/>
                                <w:sz w:val="18"/>
                                <w:szCs w:val="18"/>
                              </w:rPr>
                              <w:t xml:space="preserve"> </w:t>
                            </w:r>
                            <w:r>
                              <w:rPr>
                                <w:rFonts w:ascii="Calibri" w:hAnsi="Calibri" w:cs="Calibri"/>
                                <w:b/>
                                <w:bCs/>
                                <w:i/>
                                <w:sz w:val="18"/>
                                <w:szCs w:val="18"/>
                              </w:rPr>
                              <w:t>“Venid y seguidme”.</w:t>
                            </w:r>
                            <w:r>
                              <w:rPr>
                                <w:rFonts w:ascii="Calibri" w:hAnsi="Calibri" w:cs="Calibri"/>
                                <w:b/>
                                <w:bCs/>
                                <w:sz w:val="18"/>
                                <w:szCs w:val="18"/>
                              </w:rPr>
                              <w:t xml:space="preserve"> </w:t>
                            </w:r>
                            <w:r>
                              <w:rPr>
                                <w:rFonts w:ascii="Calibri" w:hAnsi="Calibri" w:cs="Calibri"/>
                                <w:sz w:val="18"/>
                                <w:szCs w:val="18"/>
                              </w:rPr>
                              <w:t xml:space="preserve">Ellos </w:t>
                            </w:r>
                            <w:r>
                              <w:rPr>
                                <w:rFonts w:ascii="Calibri" w:hAnsi="Calibri" w:cs="Calibri"/>
                                <w:b/>
                                <w:bCs/>
                                <w:i/>
                                <w:sz w:val="18"/>
                                <w:szCs w:val="18"/>
                              </w:rPr>
                              <w:t>“inmediatamente dejaron las redes y lo siguieron”.</w:t>
                            </w:r>
                            <w:r>
                              <w:rPr>
                                <w:rFonts w:ascii="Calibri" w:hAnsi="Calibri" w:cs="Calibri"/>
                                <w:b/>
                                <w:bCs/>
                                <w:sz w:val="18"/>
                                <w:szCs w:val="18"/>
                              </w:rPr>
                              <w:t xml:space="preserve">  </w:t>
                            </w:r>
                            <w:r>
                              <w:rPr>
                                <w:rFonts w:ascii="Calibri" w:hAnsi="Calibri" w:cs="Calibri"/>
                                <w:bCs/>
                                <w:sz w:val="18"/>
                                <w:szCs w:val="18"/>
                              </w:rPr>
                              <w:t>Así va formando el grupo de los Doce, para ser sus discípulos llevando la luz del evangelio.</w:t>
                            </w:r>
                            <w:r>
                              <w:rPr>
                                <w:rFonts w:ascii="Calibri" w:hAnsi="Calibri" w:cs="Calibri"/>
                                <w:b/>
                                <w:bCs/>
                                <w:sz w:val="18"/>
                                <w:szCs w:val="18"/>
                              </w:rPr>
                              <w:t xml:space="preserve"> </w:t>
                            </w:r>
                          </w:p>
                          <w:p w14:paraId="52D8C940">
                            <w:pPr>
                              <w:spacing w:line="200" w:lineRule="atLeast"/>
                              <w:ind w:left="284" w:right="-11" w:hanging="142"/>
                              <w:jc w:val="center"/>
                              <w:rPr>
                                <w:sz w:val="16"/>
                                <w:szCs w:val="16"/>
                              </w:rPr>
                            </w:pPr>
                            <w:r>
                              <w:rPr>
                                <w:rFonts w:asciiTheme="minorHAnsi" w:hAnsiTheme="minorHAnsi" w:cstheme="minorHAnsi"/>
                                <w:color w:val="1F497D" w:themeColor="text2"/>
                                <w:sz w:val="16"/>
                                <w:szCs w:val="16"/>
                                <w14:textFill>
                                  <w14:solidFill>
                                    <w14:schemeClr w14:val="tx2"/>
                                  </w14:solidFill>
                                </w14:textFill>
                              </w:rPr>
                              <w:t xml:space="preserve">Llamó a sus primeros discípulos, película: </w:t>
                            </w:r>
                            <w:r>
                              <w:fldChar w:fldCharType="begin"/>
                            </w:r>
                            <w:r>
                              <w:instrText xml:space="preserve"> HYPERLINK "https://www.youtube.com/watch?v=5KCJODQStak" </w:instrText>
                            </w:r>
                            <w:r>
                              <w:fldChar w:fldCharType="separate"/>
                            </w:r>
                            <w:r>
                              <w:t xml:space="preserve"> </w:t>
                            </w:r>
                            <w:r>
                              <w:rPr>
                                <w:rStyle w:val="10"/>
                                <w:rFonts w:asciiTheme="minorHAnsi" w:hAnsiTheme="minorHAnsi" w:cstheme="minorHAnsi"/>
                                <w:color w:val="1F497D" w:themeColor="text2"/>
                                <w:sz w:val="16"/>
                                <w:szCs w:val="16"/>
                                <w14:textFill>
                                  <w14:solidFill>
                                    <w14:schemeClr w14:val="tx2"/>
                                  </w14:solidFill>
                                </w14:textFill>
                              </w:rPr>
                              <w:t>https://youtu.be/5KCJODQStak</w:t>
                            </w:r>
                            <w:r>
                              <w:rPr>
                                <w:rStyle w:val="10"/>
                                <w:rFonts w:asciiTheme="minorHAnsi" w:hAnsiTheme="minorHAnsi" w:cstheme="minorHAnsi"/>
                                <w:color w:val="1F497D" w:themeColor="text2"/>
                                <w:sz w:val="16"/>
                                <w:szCs w:val="16"/>
                                <w14:textFill>
                                  <w14:solidFill>
                                    <w14:schemeClr w14:val="tx2"/>
                                  </w14:solidFill>
                                </w14:textFill>
                              </w:rPr>
                              <w:fldChar w:fldCharType="end"/>
                            </w:r>
                          </w:p>
                          <w:p w14:paraId="2ED83A23">
                            <w:pPr>
                              <w:spacing w:line="200" w:lineRule="atLeast"/>
                              <w:ind w:left="284" w:hanging="142"/>
                              <w:jc w:val="both"/>
                              <w:rPr>
                                <w:rFonts w:asciiTheme="minorHAnsi" w:hAnsiTheme="minorHAnsi" w:cstheme="minorHAnsi"/>
                                <w:b/>
                                <w:bCs/>
                                <w:sz w:val="20"/>
                                <w:szCs w:val="20"/>
                                <w:u w:val="single"/>
                              </w:rPr>
                            </w:pPr>
                            <w:r>
                              <w:rPr>
                                <w:rFonts w:asciiTheme="minorHAnsi" w:hAnsiTheme="minorHAnsi" w:cstheme="minorHAnsi"/>
                                <w:b/>
                                <w:bCs/>
                                <w:sz w:val="20"/>
                                <w:szCs w:val="20"/>
                                <w:u w:val="single"/>
                              </w:rPr>
                              <w:t>¿QUÉ NOS QUIERE DECIR JESUS?</w:t>
                            </w:r>
                          </w:p>
                          <w:p w14:paraId="26959D84">
                            <w:pPr>
                              <w:pStyle w:val="17"/>
                              <w:spacing w:before="0" w:beforeAutospacing="0" w:after="0" w:afterAutospacing="0" w:line="200" w:lineRule="atLeast"/>
                              <w:ind w:left="284" w:hanging="142"/>
                              <w:jc w:val="both"/>
                              <w:rPr>
                                <w:rFonts w:asciiTheme="minorHAnsi" w:hAnsiTheme="minorHAnsi" w:cstheme="minorHAnsi"/>
                                <w:bCs/>
                                <w:i/>
                                <w:iCs/>
                                <w:sz w:val="18"/>
                                <w:szCs w:val="18"/>
                                <w:lang/>
                              </w:rPr>
                            </w:pPr>
                            <w:r>
                              <w:rPr>
                                <w:rFonts w:asciiTheme="minorHAnsi" w:hAnsiTheme="minorHAnsi" w:cstheme="minorHAnsi"/>
                                <w:bCs/>
                                <w:sz w:val="18"/>
                                <w:szCs w:val="18"/>
                                <w:lang/>
                              </w:rPr>
                              <w:t xml:space="preserve">- Navegar es </w:t>
                            </w:r>
                            <w:r>
                              <w:rPr>
                                <w:rFonts w:asciiTheme="minorHAnsi" w:hAnsiTheme="minorHAnsi" w:cstheme="minorHAnsi"/>
                                <w:b/>
                                <w:sz w:val="18"/>
                                <w:szCs w:val="18"/>
                                <w:lang/>
                              </w:rPr>
                              <w:t>comenzar un viaje hacia lo desconocido</w:t>
                            </w:r>
                            <w:r>
                              <w:rPr>
                                <w:rFonts w:asciiTheme="minorHAnsi" w:hAnsiTheme="minorHAnsi" w:cstheme="minorHAnsi"/>
                                <w:bCs/>
                                <w:sz w:val="18"/>
                                <w:szCs w:val="18"/>
                                <w:lang/>
                              </w:rPr>
                              <w:t xml:space="preserve">, igual que seguir a Jesús. Cuando Jesús llama a Pedro, Andrés, Santiago y Juan, no les invita a quedarse quietos. Les propone una aventura nueva como cuando nos invitan a embarcar. </w:t>
                            </w:r>
                            <w:r>
                              <w:rPr>
                                <w:rFonts w:asciiTheme="minorHAnsi" w:hAnsiTheme="minorHAnsi" w:cstheme="minorHAnsi"/>
                                <w:bCs/>
                                <w:i/>
                                <w:iCs/>
                                <w:sz w:val="18"/>
                                <w:szCs w:val="18"/>
                                <w:lang/>
                              </w:rPr>
                              <w:t>¿Te animas a embarcar?</w:t>
                            </w:r>
                          </w:p>
                          <w:p w14:paraId="20715E8A">
                            <w:pPr>
                              <w:pStyle w:val="17"/>
                              <w:spacing w:before="0" w:beforeAutospacing="0" w:after="0" w:afterAutospacing="0" w:line="200" w:lineRule="atLeast"/>
                              <w:ind w:left="284" w:hanging="142"/>
                              <w:jc w:val="both"/>
                              <w:rPr>
                                <w:rFonts w:ascii="Calibri" w:hAnsi="Calibri" w:eastAsia="Arial Unicode MS" w:cs="Calibri"/>
                                <w:bCs/>
                                <w:i/>
                                <w:iCs/>
                                <w:sz w:val="18"/>
                                <w:szCs w:val="18"/>
                              </w:rPr>
                            </w:pPr>
                            <w:r>
                              <w:rPr>
                                <w:rFonts w:asciiTheme="minorHAnsi" w:hAnsiTheme="minorHAnsi" w:cstheme="minorHAnsi"/>
                                <w:bCs/>
                                <w:sz w:val="18"/>
                                <w:szCs w:val="18"/>
                                <w:lang/>
                              </w:rPr>
                              <w:t xml:space="preserve">- Navegar supone </w:t>
                            </w:r>
                            <w:r>
                              <w:rPr>
                                <w:rFonts w:asciiTheme="minorHAnsi" w:hAnsiTheme="minorHAnsi" w:cstheme="minorHAnsi"/>
                                <w:b/>
                                <w:sz w:val="18"/>
                                <w:szCs w:val="18"/>
                                <w:lang/>
                              </w:rPr>
                              <w:t>soltar amarras</w:t>
                            </w:r>
                            <w:r>
                              <w:rPr>
                                <w:rFonts w:asciiTheme="minorHAnsi" w:hAnsiTheme="minorHAnsi" w:cstheme="minorHAnsi"/>
                                <w:bCs/>
                                <w:sz w:val="18"/>
                                <w:szCs w:val="18"/>
                                <w:lang/>
                              </w:rPr>
                              <w:t xml:space="preserve">, dejar la seguridad del puerto y confiar en que el mar te llevará a nuevos lugares. Ellos dejan el trabajo y la barca. Seguir a Jesús implica dejar cosas atrás, igual que un barco no puede zarpar si sigue atado al muelle. </w:t>
                            </w:r>
                            <w:r>
                              <w:rPr>
                                <w:rFonts w:asciiTheme="minorHAnsi" w:hAnsiTheme="minorHAnsi" w:cstheme="minorHAnsi"/>
                                <w:bCs/>
                                <w:i/>
                                <w:iCs/>
                                <w:sz w:val="18"/>
                                <w:szCs w:val="18"/>
                                <w:lang/>
                              </w:rPr>
                              <w:t>¿Qué tienes que amarras tienes que soltar?</w:t>
                            </w:r>
                          </w:p>
                          <w:p w14:paraId="179BCD61">
                            <w:pPr>
                              <w:pStyle w:val="17"/>
                              <w:spacing w:before="0" w:beforeAutospacing="0" w:after="0" w:afterAutospacing="0" w:line="200" w:lineRule="atLeast"/>
                              <w:ind w:left="284" w:hanging="142"/>
                              <w:jc w:val="both"/>
                              <w:rPr>
                                <w:rFonts w:asciiTheme="minorHAnsi" w:hAnsiTheme="minorHAnsi" w:cstheme="minorHAnsi"/>
                                <w:bCs/>
                                <w:i/>
                                <w:iCs/>
                                <w:sz w:val="18"/>
                                <w:szCs w:val="18"/>
                              </w:rPr>
                            </w:pPr>
                            <w:r>
                              <w:rPr>
                                <w:rFonts w:asciiTheme="minorHAnsi" w:hAnsiTheme="minorHAnsi" w:cstheme="minorHAnsi"/>
                                <w:bCs/>
                                <w:sz w:val="18"/>
                                <w:szCs w:val="18"/>
                              </w:rPr>
                              <w:t xml:space="preserve">- En el mar, </w:t>
                            </w:r>
                            <w:r>
                              <w:rPr>
                                <w:rFonts w:asciiTheme="minorHAnsi" w:hAnsiTheme="minorHAnsi" w:cstheme="minorHAnsi"/>
                                <w:b/>
                                <w:sz w:val="18"/>
                                <w:szCs w:val="18"/>
                              </w:rPr>
                              <w:t>confías en el capitán</w:t>
                            </w:r>
                            <w:r>
                              <w:rPr>
                                <w:rFonts w:asciiTheme="minorHAnsi" w:hAnsiTheme="minorHAnsi" w:cstheme="minorHAnsi"/>
                                <w:bCs/>
                                <w:sz w:val="18"/>
                                <w:szCs w:val="18"/>
                              </w:rPr>
                              <w:t xml:space="preserve"> que conoce las rutas, los vientos y las tormentas. Ellos confían en Jesús. </w:t>
                            </w:r>
                            <w:r>
                              <w:rPr>
                                <w:rFonts w:asciiTheme="minorHAnsi" w:hAnsiTheme="minorHAnsi" w:cstheme="minorHAnsi"/>
                                <w:bCs/>
                                <w:i/>
                                <w:iCs/>
                                <w:sz w:val="18"/>
                                <w:szCs w:val="18"/>
                              </w:rPr>
                              <w:t>¿Confías tú en él?</w:t>
                            </w:r>
                          </w:p>
                          <w:p w14:paraId="07686445">
                            <w:pPr>
                              <w:pStyle w:val="17"/>
                              <w:spacing w:before="0" w:beforeAutospacing="0" w:after="0" w:afterAutospacing="0" w:line="240" w:lineRule="atLeast"/>
                              <w:ind w:left="284" w:hanging="142"/>
                              <w:jc w:val="both"/>
                              <w:rPr>
                                <w:rFonts w:asciiTheme="minorHAnsi" w:hAnsiTheme="minorHAnsi" w:cstheme="minorHAnsi"/>
                                <w:bCs/>
                                <w:i/>
                                <w:iCs/>
                                <w:sz w:val="18"/>
                                <w:szCs w:val="18"/>
                              </w:rPr>
                            </w:pPr>
                            <w:r>
                              <w:rPr>
                                <w:rFonts w:asciiTheme="minorHAnsi" w:hAnsiTheme="minorHAnsi" w:cstheme="minorHAnsi"/>
                                <w:bCs/>
                                <w:sz w:val="18"/>
                                <w:szCs w:val="18"/>
                              </w:rPr>
                              <w:t>- El</w:t>
                            </w:r>
                            <w:r>
                              <w:rPr>
                                <w:rFonts w:asciiTheme="minorHAnsi" w:hAnsiTheme="minorHAnsi" w:cstheme="minorHAnsi"/>
                                <w:b/>
                                <w:sz w:val="18"/>
                                <w:szCs w:val="18"/>
                              </w:rPr>
                              <w:t xml:space="preserve"> mar cambia</w:t>
                            </w:r>
                            <w:r>
                              <w:rPr>
                                <w:rFonts w:asciiTheme="minorHAnsi" w:hAnsiTheme="minorHAnsi" w:cstheme="minorHAnsi"/>
                                <w:bCs/>
                                <w:sz w:val="18"/>
                                <w:szCs w:val="18"/>
                              </w:rPr>
                              <w:t xml:space="preserve">, a veces está en calma y otras hay oleaje fuerte. Seguir a Jesús a veces es difícil y requiere valentía. </w:t>
                            </w:r>
                            <w:r>
                              <w:rPr>
                                <w:rFonts w:asciiTheme="minorHAnsi" w:hAnsiTheme="minorHAnsi" w:cstheme="minorHAnsi"/>
                                <w:bCs/>
                                <w:i/>
                                <w:iCs/>
                                <w:sz w:val="18"/>
                                <w:szCs w:val="18"/>
                              </w:rPr>
                              <w:t>¿Estás dispuesto a arriesgar?</w:t>
                            </w:r>
                          </w:p>
                          <w:p w14:paraId="668A55F9">
                            <w:pPr>
                              <w:pStyle w:val="17"/>
                              <w:spacing w:before="0" w:beforeAutospacing="0" w:after="0" w:afterAutospacing="0" w:line="240" w:lineRule="atLeast"/>
                              <w:ind w:left="284" w:hanging="142"/>
                              <w:jc w:val="both"/>
                              <w:rPr>
                                <w:rFonts w:asciiTheme="minorHAnsi" w:hAnsiTheme="minorHAnsi" w:cstheme="minorHAnsi"/>
                                <w:bCs/>
                                <w:i/>
                                <w:iCs/>
                                <w:sz w:val="18"/>
                                <w:szCs w:val="18"/>
                              </w:rPr>
                            </w:pPr>
                            <w:r>
                              <w:rPr>
                                <w:rFonts w:asciiTheme="minorHAnsi" w:hAnsiTheme="minorHAnsi" w:cstheme="minorHAnsi"/>
                                <w:bCs/>
                                <w:sz w:val="18"/>
                                <w:szCs w:val="18"/>
                              </w:rPr>
                              <w:t xml:space="preserve">- </w:t>
                            </w:r>
                            <w:r>
                              <w:rPr>
                                <w:rFonts w:asciiTheme="minorHAnsi" w:hAnsiTheme="minorHAnsi" w:cstheme="minorHAnsi"/>
                                <w:b/>
                                <w:sz w:val="18"/>
                                <w:szCs w:val="18"/>
                              </w:rPr>
                              <w:t>Navegar transforma</w:t>
                            </w:r>
                            <w:r>
                              <w:rPr>
                                <w:rFonts w:asciiTheme="minorHAnsi" w:hAnsiTheme="minorHAnsi" w:cstheme="minorHAnsi"/>
                                <w:bCs/>
                                <w:sz w:val="18"/>
                                <w:szCs w:val="18"/>
                              </w:rPr>
                              <w:t xml:space="preserve">. Después de navegar, uno vuelve distinto: más fuerte, más sabio, más valiente. Los discípulos después de seguirle ya no volvieron a ser los mismos: viven para “aMAR”. </w:t>
                            </w:r>
                            <w:r>
                              <w:rPr>
                                <w:rFonts w:asciiTheme="minorHAnsi" w:hAnsiTheme="minorHAnsi" w:cstheme="minorHAnsi"/>
                                <w:bCs/>
                                <w:i/>
                                <w:iCs/>
                                <w:sz w:val="18"/>
                                <w:szCs w:val="18"/>
                              </w:rPr>
                              <w:t>¿Para qué vives tú?</w:t>
                            </w:r>
                          </w:p>
                          <w:p w14:paraId="07439C9D">
                            <w:pPr>
                              <w:pStyle w:val="17"/>
                              <w:spacing w:before="0" w:beforeAutospacing="0" w:after="0" w:afterAutospacing="0" w:line="200" w:lineRule="atLeast"/>
                              <w:ind w:left="284" w:hanging="142"/>
                              <w:jc w:val="center"/>
                              <w:rPr>
                                <w:rFonts w:asciiTheme="minorHAnsi" w:hAnsiTheme="minorHAnsi" w:eastAsiaTheme="minorHAnsi" w:cstheme="minorHAnsi"/>
                                <w:color w:val="1F497D" w:themeColor="text2"/>
                                <w:sz w:val="16"/>
                                <w:szCs w:val="16"/>
                                <w:lang w:eastAsia="en-US"/>
                                <w14:textFill>
                                  <w14:solidFill>
                                    <w14:schemeClr w14:val="tx2"/>
                                  </w14:solidFill>
                                </w14:textFill>
                              </w:rPr>
                            </w:pPr>
                            <w:r>
                              <w:rPr>
                                <w:rFonts w:asciiTheme="minorHAnsi" w:hAnsiTheme="minorHAnsi" w:cstheme="minorHAnsi"/>
                                <w:color w:val="1F497D" w:themeColor="text2"/>
                                <w:sz w:val="16"/>
                                <w:szCs w:val="16"/>
                                <w14:textFill>
                                  <w14:solidFill>
                                    <w14:schemeClr w14:val="tx2"/>
                                  </w14:solidFill>
                                </w14:textFill>
                              </w:rPr>
                              <w:t xml:space="preserve">Dejarnos encontrar, Verbo Divino 2023, reflexión: </w:t>
                            </w:r>
                            <w:r>
                              <w:fldChar w:fldCharType="begin"/>
                            </w:r>
                            <w:r>
                              <w:instrText xml:space="preserve"> HYPERLINK "https://youtu.be/X-ilSKr90NQ" </w:instrText>
                            </w:r>
                            <w:r>
                              <w:fldChar w:fldCharType="separate"/>
                            </w:r>
                            <w:r>
                              <w:rPr>
                                <w:rStyle w:val="10"/>
                                <w:rFonts w:asciiTheme="minorHAnsi" w:hAnsiTheme="minorHAnsi" w:eastAsiaTheme="minorHAnsi" w:cstheme="minorHAnsi"/>
                                <w:sz w:val="16"/>
                                <w:szCs w:val="16"/>
                                <w:lang w:eastAsia="en-US"/>
                              </w:rPr>
                              <w:t>https://youtu.be/X-ilSKr90NQ</w:t>
                            </w:r>
                            <w:r>
                              <w:rPr>
                                <w:rStyle w:val="10"/>
                                <w:rFonts w:asciiTheme="minorHAnsi" w:hAnsiTheme="minorHAnsi" w:eastAsiaTheme="minorHAnsi" w:cstheme="minorHAnsi"/>
                                <w:sz w:val="16"/>
                                <w:szCs w:val="16"/>
                                <w:lang w:eastAsia="en-US"/>
                              </w:rPr>
                              <w:fldChar w:fldCharType="end"/>
                            </w:r>
                          </w:p>
                          <w:p w14:paraId="725A620B">
                            <w:pPr>
                              <w:pStyle w:val="17"/>
                              <w:spacing w:before="0" w:beforeAutospacing="0" w:after="0" w:afterAutospacing="0" w:line="200" w:lineRule="atLeast"/>
                              <w:ind w:left="284" w:hanging="142"/>
                              <w:jc w:val="right"/>
                              <w:rPr>
                                <w:rFonts w:asciiTheme="minorHAnsi" w:hAnsiTheme="minorHAnsi" w:cstheme="minorHAnsi"/>
                                <w:color w:val="1F497D" w:themeColor="text2"/>
                                <w:sz w:val="18"/>
                                <w:szCs w:val="18"/>
                                <w14:textFill>
                                  <w14:solidFill>
                                    <w14:schemeClr w14:val="tx2"/>
                                  </w14:solidFill>
                                </w14:textFill>
                              </w:rPr>
                            </w:pPr>
                            <w:r>
                              <w:rPr>
                                <w:rFonts w:ascii="Arial" w:hAnsi="Arial" w:cs="Arial"/>
                                <w:b/>
                                <w:bCs/>
                                <w:i/>
                                <w:sz w:val="20"/>
                                <w:szCs w:val="20"/>
                                <w:lang/>
                              </w:rPr>
                              <w:t>¿Qué te está pidiendo Jesús?</w:t>
                            </w:r>
                            <w:r>
                              <w:rPr>
                                <w:rFonts w:asciiTheme="minorHAnsi" w:hAnsiTheme="minorHAnsi" w:cstheme="minorHAnsi"/>
                                <w:color w:val="1F497D" w:themeColor="text2"/>
                                <w:sz w:val="18"/>
                                <w:szCs w:val="18"/>
                                <w14:textFill>
                                  <w14:solidFill>
                                    <w14:schemeClr w14:val="tx2"/>
                                  </w14:solidFill>
                                </w14:textFill>
                              </w:rPr>
                              <w:t xml:space="preserve"> </w:t>
                            </w:r>
                          </w:p>
                          <w:p w14:paraId="37DACB70">
                            <w:pPr>
                              <w:spacing w:line="200" w:lineRule="atLeast"/>
                              <w:rPr>
                                <w:rFonts w:ascii="Lucida Sans" w:hAnsi="Lucida Sans"/>
                                <w:b/>
                                <w:color w:val="00B050"/>
                                <w:sz w:val="20"/>
                                <w:szCs w:val="20"/>
                              </w:rPr>
                            </w:pPr>
                            <w:r>
                              <w:rPr>
                                <w:rFonts w:ascii="Lucida Sans" w:hAnsi="Lucida Sans"/>
                                <w:b/>
                                <w:color w:val="00B050"/>
                              </w:rPr>
                              <w:t xml:space="preserve">3. ACTUAR: </w:t>
                            </w:r>
                            <w:r>
                              <w:rPr>
                                <w:rFonts w:ascii="Lucida Sans" w:hAnsi="Lucida Sans"/>
                                <w:b/>
                                <w:color w:val="00B050"/>
                                <w:sz w:val="20"/>
                                <w:szCs w:val="20"/>
                              </w:rPr>
                              <w:t>La Palabra de Dios, la barca para navegar</w:t>
                            </w:r>
                          </w:p>
                          <w:p w14:paraId="50FF2384">
                            <w:pPr>
                              <w:pStyle w:val="35"/>
                              <w:tabs>
                                <w:tab w:val="left" w:pos="284"/>
                              </w:tabs>
                              <w:spacing w:line="240" w:lineRule="atLeast"/>
                              <w:ind w:left="284" w:hanging="142"/>
                              <w:jc w:val="both"/>
                              <w:rPr>
                                <w:rFonts w:asciiTheme="minorHAnsi" w:hAnsiTheme="minorHAnsi" w:cstheme="minorHAnsi"/>
                                <w:bCs/>
                                <w:sz w:val="18"/>
                                <w:szCs w:val="18"/>
                              </w:rPr>
                            </w:pPr>
                            <w:r>
                              <w:rPr>
                                <w:rFonts w:asciiTheme="minorHAnsi" w:hAnsiTheme="minorHAnsi" w:cstheme="minorHAnsi"/>
                                <w:bCs/>
                                <w:sz w:val="18"/>
                                <w:szCs w:val="18"/>
                              </w:rPr>
                              <w:t xml:space="preserve">- Dile a Jesús: “Jesús, tú nos llamas como a los pescadores: a dejar la orilla, a subir a tu barca y navegar contigo hacia una vida llena de aventuras y de amor”.  </w:t>
                            </w:r>
                          </w:p>
                          <w:p w14:paraId="55D6BBD0">
                            <w:pPr>
                              <w:pStyle w:val="35"/>
                              <w:tabs>
                                <w:tab w:val="left" w:pos="284"/>
                              </w:tabs>
                              <w:spacing w:line="240" w:lineRule="atLeast"/>
                              <w:ind w:left="284" w:hanging="142"/>
                              <w:jc w:val="both"/>
                              <w:rPr>
                                <w:rFonts w:asciiTheme="minorHAnsi" w:hAnsiTheme="minorHAnsi" w:cstheme="minorHAnsi"/>
                                <w:bCs/>
                                <w:sz w:val="18"/>
                                <w:szCs w:val="18"/>
                                <w:lang/>
                              </w:rPr>
                            </w:pPr>
                            <w:r>
                              <w:rPr>
                                <w:rFonts w:asciiTheme="minorHAnsi" w:hAnsiTheme="minorHAnsi" w:cstheme="minorHAnsi"/>
                                <w:bCs/>
                                <w:sz w:val="18"/>
                                <w:szCs w:val="18"/>
                              </w:rPr>
                              <w:t xml:space="preserve">- En este domingo de la Palabra de Dios, dale tu Sí a Jesús, sube a la barca de los evangelios para navegar por la vida amando. Concretad qué hacer para que </w:t>
                            </w:r>
                            <w:r>
                              <w:rPr>
                                <w:rFonts w:asciiTheme="minorHAnsi" w:hAnsiTheme="minorHAnsi" w:cstheme="minorHAnsi"/>
                                <w:b/>
                                <w:sz w:val="18"/>
                                <w:szCs w:val="18"/>
                              </w:rPr>
                              <w:t>“la palabra de Cristo habite en vosotros</w:t>
                            </w:r>
                            <w:r>
                              <w:rPr>
                                <w:rFonts w:asciiTheme="minorHAnsi" w:hAnsiTheme="minorHAnsi" w:cstheme="minorHAnsi"/>
                                <w:bCs/>
                                <w:sz w:val="18"/>
                                <w:szCs w:val="18"/>
                              </w:rPr>
                              <w:t xml:space="preserve">”. Preparad junto al altar una casita con una biblia dentro y el lema.  </w:t>
                            </w:r>
                            <w:r>
                              <w:rPr>
                                <w:rFonts w:asciiTheme="minorHAnsi" w:hAnsiTheme="minorHAnsi" w:cstheme="minorHAnsi"/>
                                <w:bCs/>
                                <w:sz w:val="16"/>
                                <w:szCs w:val="16"/>
                                <w:lang/>
                              </w:rPr>
                              <w:t xml:space="preserve">Canto: </w:t>
                            </w:r>
                            <w:r>
                              <w:fldChar w:fldCharType="begin"/>
                            </w:r>
                            <w:r>
                              <w:instrText xml:space="preserve"> HYPERLINK "https://www.youtube.com/watch?v=I3nCCNk" </w:instrText>
                            </w:r>
                            <w:r>
                              <w:fldChar w:fldCharType="separate"/>
                            </w:r>
                            <w:r>
                              <w:rPr>
                                <w:sz w:val="16"/>
                                <w:szCs w:val="16"/>
                              </w:rPr>
                              <w:t xml:space="preserve"> </w:t>
                            </w:r>
                            <w:r>
                              <w:rPr>
                                <w:rFonts w:asciiTheme="minorHAnsi" w:hAnsiTheme="minorHAnsi" w:cstheme="minorHAnsi"/>
                                <w:color w:val="1F497D" w:themeColor="text2"/>
                                <w:sz w:val="14"/>
                                <w:szCs w:val="14"/>
                                <w14:textFill>
                                  <w14:solidFill>
                                    <w14:schemeClr w14:val="tx2"/>
                                  </w14:solidFill>
                                </w14:textFill>
                              </w:rPr>
                              <w:t xml:space="preserve">Que tu palabra nos cambie el corazón, </w:t>
                            </w:r>
                            <w:r>
                              <w:fldChar w:fldCharType="begin"/>
                            </w:r>
                            <w:r>
                              <w:instrText xml:space="preserve"> HYPERLINK "https://www.youtube.com/watch?v=yrJrz5hk0LU" </w:instrText>
                            </w:r>
                            <w:r>
                              <w:fldChar w:fldCharType="separate"/>
                            </w:r>
                            <w:r>
                              <w:rPr>
                                <w:sz w:val="14"/>
                                <w:szCs w:val="14"/>
                              </w:rPr>
                              <w:t xml:space="preserve"> </w:t>
                            </w:r>
                            <w:r>
                              <w:rPr>
                                <w:rStyle w:val="10"/>
                                <w:rFonts w:asciiTheme="minorHAnsi" w:hAnsiTheme="minorHAnsi" w:cstheme="minorHAnsi"/>
                                <w:color w:val="1F497D" w:themeColor="text2"/>
                                <w:sz w:val="14"/>
                                <w:szCs w:val="14"/>
                                <w14:textFill>
                                  <w14:solidFill>
                                    <w14:schemeClr w14:val="tx2"/>
                                  </w14:solidFill>
                                </w14:textFill>
                              </w:rPr>
                              <w:t>https://youtu.be/yrJrz5hk0LU</w:t>
                            </w:r>
                            <w:r>
                              <w:rPr>
                                <w:rStyle w:val="10"/>
                                <w:rFonts w:asciiTheme="minorHAnsi" w:hAnsiTheme="minorHAnsi" w:cstheme="minorHAnsi"/>
                                <w:color w:val="1F497D" w:themeColor="text2"/>
                                <w:sz w:val="14"/>
                                <w:szCs w:val="14"/>
                                <w14:textFill>
                                  <w14:solidFill>
                                    <w14:schemeClr w14:val="tx2"/>
                                  </w14:solidFill>
                                </w14:textFill>
                              </w:rPr>
                              <w:fldChar w:fldCharType="end"/>
                            </w:r>
                            <w:r>
                              <w:rPr>
                                <w:rFonts w:asciiTheme="minorHAnsi" w:hAnsiTheme="minorHAnsi" w:cstheme="minorHAnsi"/>
                                <w:color w:val="1F497D" w:themeColor="text2"/>
                                <w:sz w:val="14"/>
                                <w:szCs w:val="14"/>
                                <w14:textFill>
                                  <w14:solidFill>
                                    <w14:schemeClr w14:val="tx2"/>
                                  </w14:solidFill>
                                </w14:textFill>
                              </w:rPr>
                              <w:fldChar w:fldCharType="end"/>
                            </w:r>
                          </w:p>
                          <w:p w14:paraId="29EFF1DB">
                            <w:pPr>
                              <w:pStyle w:val="35"/>
                              <w:tabs>
                                <w:tab w:val="left" w:pos="284"/>
                                <w:tab w:val="left" w:pos="1440"/>
                                <w:tab w:val="left" w:pos="2160"/>
                                <w:tab w:val="left" w:pos="2880"/>
                                <w:tab w:val="left" w:pos="3600"/>
                                <w:tab w:val="left" w:pos="4320"/>
                                <w:tab w:val="left" w:pos="5040"/>
                                <w:tab w:val="left" w:pos="5760"/>
                                <w:tab w:val="left" w:pos="6480"/>
                                <w:tab w:val="left" w:pos="7200"/>
                              </w:tabs>
                              <w:spacing w:line="200" w:lineRule="atLeast"/>
                              <w:ind w:left="284" w:hanging="142"/>
                              <w:jc w:val="right"/>
                              <w:rPr>
                                <w:rFonts w:ascii="Arial" w:hAnsi="Arial" w:cs="Arial"/>
                                <w:bCs/>
                                <w:sz w:val="20"/>
                                <w:szCs w:val="20"/>
                                <w:lang/>
                              </w:rPr>
                            </w:pPr>
                            <w:r>
                              <w:rPr>
                                <w:rFonts w:ascii="Arial" w:hAnsi="Arial" w:cs="Arial"/>
                                <w:b/>
                                <w:bCs/>
                                <w:i/>
                                <w:sz w:val="20"/>
                                <w:szCs w:val="20"/>
                              </w:rPr>
                              <w:t>¿Qué vamos a hacer?</w:t>
                            </w:r>
                          </w:p>
                          <w:p w14:paraId="751E297C">
                            <w:pPr>
                              <w:tabs>
                                <w:tab w:val="left" w:pos="284"/>
                              </w:tabs>
                              <w:spacing w:line="240" w:lineRule="atLeast"/>
                              <w:ind w:left="284" w:right="-11" w:hanging="142"/>
                              <w:jc w:val="both"/>
                              <w:rPr>
                                <w:rFonts w:ascii="Arial" w:hAnsi="Arial" w:cs="Arial"/>
                                <w:b/>
                                <w:bCs/>
                                <w:i/>
                                <w:color w:val="1F497D"/>
                                <w:sz w:val="20"/>
                                <w:szCs w:val="20"/>
                              </w:rPr>
                            </w:pPr>
                          </w:p>
                          <w:p w14:paraId="212A6C77">
                            <w:pPr>
                              <w:pStyle w:val="17"/>
                              <w:spacing w:before="0" w:beforeAutospacing="0" w:after="0" w:afterAutospacing="0" w:line="240" w:lineRule="atLeast"/>
                              <w:ind w:left="284" w:hanging="142"/>
                              <w:jc w:val="both"/>
                              <w:rPr>
                                <w:rFonts w:ascii="Arial" w:hAnsi="Arial" w:cs="Arial"/>
                                <w:b/>
                                <w:bCs/>
                                <w:i/>
                                <w:color w:val="1F497D"/>
                                <w:sz w:val="20"/>
                                <w:szCs w:val="20"/>
                              </w:rPr>
                            </w:pPr>
                          </w:p>
                          <w:p w14:paraId="738FD2CA">
                            <w:pPr>
                              <w:pStyle w:val="17"/>
                              <w:spacing w:before="0" w:beforeAutospacing="0" w:after="0" w:afterAutospacing="0" w:line="240" w:lineRule="atLeast"/>
                              <w:ind w:left="284" w:hanging="142"/>
                              <w:jc w:val="both"/>
                              <w:rPr>
                                <w:rFonts w:ascii="Calibri" w:hAnsi="Calibri"/>
                                <w:bCs/>
                                <w:color w:val="1F497D"/>
                                <w:sz w:val="20"/>
                                <w:szCs w:val="20"/>
                              </w:rPr>
                            </w:pPr>
                          </w:p>
                          <w:p w14:paraId="6F968D1C">
                            <w:pPr>
                              <w:pStyle w:val="17"/>
                              <w:spacing w:before="0" w:beforeAutospacing="0" w:after="0" w:afterAutospacing="0" w:line="240" w:lineRule="atLeast"/>
                              <w:ind w:left="284" w:hanging="142"/>
                              <w:jc w:val="both"/>
                              <w:rPr>
                                <w:rFonts w:ascii="Calibri" w:hAnsi="Calibri"/>
                                <w:bCs/>
                                <w:color w:val="1F497D"/>
                                <w:sz w:val="20"/>
                                <w:szCs w:val="20"/>
                              </w:rPr>
                            </w:pPr>
                          </w:p>
                          <w:p w14:paraId="7DB06394">
                            <w:pPr>
                              <w:pStyle w:val="17"/>
                              <w:spacing w:before="0" w:beforeAutospacing="0" w:after="0" w:afterAutospacing="0" w:line="240" w:lineRule="atLeast"/>
                              <w:ind w:left="284" w:hanging="142"/>
                              <w:jc w:val="both"/>
                              <w:rPr>
                                <w:rFonts w:ascii="Calibri" w:hAnsi="Calibri"/>
                                <w:bCs/>
                                <w:color w:val="1F497D"/>
                                <w:sz w:val="20"/>
                                <w:szCs w:val="20"/>
                              </w:rPr>
                            </w:pPr>
                          </w:p>
                          <w:p w14:paraId="72E92112">
                            <w:pPr>
                              <w:pStyle w:val="17"/>
                              <w:spacing w:before="0" w:beforeAutospacing="0" w:after="0" w:afterAutospacing="0" w:line="240" w:lineRule="atLeast"/>
                              <w:ind w:left="284" w:hanging="142"/>
                              <w:jc w:val="both"/>
                              <w:rPr>
                                <w:rFonts w:ascii="Calibri" w:hAnsi="Calibri"/>
                                <w:bCs/>
                                <w:color w:val="1F497D"/>
                                <w:sz w:val="20"/>
                                <w:szCs w:val="20"/>
                              </w:rPr>
                            </w:pPr>
                          </w:p>
                          <w:p w14:paraId="74A69690">
                            <w:pPr>
                              <w:pStyle w:val="17"/>
                              <w:spacing w:before="0" w:beforeAutospacing="0" w:after="0" w:afterAutospacing="0" w:line="240" w:lineRule="atLeast"/>
                              <w:ind w:left="284" w:hanging="142"/>
                              <w:jc w:val="both"/>
                              <w:rPr>
                                <w:rFonts w:ascii="Calibri" w:hAnsi="Calibri"/>
                                <w:bCs/>
                                <w:color w:val="1F497D"/>
                                <w:sz w:val="20"/>
                                <w:szCs w:val="20"/>
                              </w:rPr>
                            </w:pPr>
                          </w:p>
                          <w:p w14:paraId="35EB093A">
                            <w:pPr>
                              <w:pStyle w:val="17"/>
                              <w:spacing w:before="0" w:beforeAutospacing="0" w:after="0" w:afterAutospacing="0" w:line="240" w:lineRule="atLeast"/>
                              <w:ind w:left="284" w:hanging="142"/>
                              <w:jc w:val="both"/>
                              <w:rPr>
                                <w:rFonts w:ascii="Calibri" w:hAnsi="Calibri"/>
                                <w:bCs/>
                                <w:color w:val="1F497D"/>
                                <w:sz w:val="20"/>
                                <w:szCs w:val="20"/>
                              </w:rPr>
                            </w:pPr>
                          </w:p>
                          <w:p w14:paraId="14CDB3BD">
                            <w:pPr>
                              <w:pStyle w:val="17"/>
                              <w:spacing w:before="0" w:beforeAutospacing="0" w:after="0" w:afterAutospacing="0" w:line="240" w:lineRule="atLeast"/>
                              <w:ind w:left="284" w:hanging="142"/>
                              <w:jc w:val="both"/>
                              <w:rPr>
                                <w:rFonts w:ascii="Calibri" w:hAnsi="Calibri"/>
                                <w:bCs/>
                                <w:color w:val="1F497D"/>
                                <w:sz w:val="20"/>
                                <w:szCs w:val="20"/>
                              </w:rPr>
                            </w:pPr>
                          </w:p>
                          <w:p w14:paraId="32751FF2">
                            <w:pPr>
                              <w:pStyle w:val="17"/>
                              <w:spacing w:before="0" w:beforeAutospacing="0" w:after="0" w:afterAutospacing="0" w:line="240" w:lineRule="atLeast"/>
                              <w:ind w:left="284" w:hanging="142"/>
                              <w:jc w:val="both"/>
                              <w:rPr>
                                <w:rFonts w:ascii="Calibri" w:hAnsi="Calibri"/>
                                <w:bCs/>
                                <w:color w:val="1F497D"/>
                                <w:sz w:val="20"/>
                                <w:szCs w:val="20"/>
                              </w:rPr>
                            </w:pPr>
                          </w:p>
                          <w:p w14:paraId="525748ED">
                            <w:pPr>
                              <w:pStyle w:val="17"/>
                              <w:spacing w:before="0" w:beforeAutospacing="0" w:after="0" w:afterAutospacing="0" w:line="240" w:lineRule="atLeast"/>
                              <w:ind w:left="284" w:hanging="142"/>
                              <w:jc w:val="both"/>
                              <w:rPr>
                                <w:rFonts w:ascii="Calibri" w:hAnsi="Calibri"/>
                                <w:bCs/>
                                <w:color w:val="1F497D"/>
                                <w:sz w:val="20"/>
                                <w:szCs w:val="20"/>
                              </w:rPr>
                            </w:pPr>
                          </w:p>
                          <w:p w14:paraId="799586E8">
                            <w:pPr>
                              <w:pStyle w:val="17"/>
                              <w:spacing w:before="0" w:beforeAutospacing="0" w:after="0" w:afterAutospacing="0" w:line="240" w:lineRule="atLeast"/>
                              <w:ind w:left="284" w:hanging="142"/>
                              <w:jc w:val="both"/>
                              <w:rPr>
                                <w:rFonts w:ascii="Calibri" w:hAnsi="Calibri"/>
                                <w:bCs/>
                                <w:color w:val="1F497D"/>
                                <w:sz w:val="20"/>
                                <w:szCs w:val="20"/>
                              </w:rPr>
                            </w:pPr>
                          </w:p>
                          <w:p w14:paraId="7865782D">
                            <w:pPr>
                              <w:pStyle w:val="17"/>
                              <w:spacing w:before="0" w:beforeAutospacing="0" w:after="0" w:afterAutospacing="0" w:line="240" w:lineRule="atLeast"/>
                              <w:ind w:left="284" w:hanging="142"/>
                              <w:jc w:val="both"/>
                              <w:rPr>
                                <w:rFonts w:ascii="Calibri" w:hAnsi="Calibri"/>
                                <w:bCs/>
                                <w:color w:val="1F497D"/>
                                <w:sz w:val="20"/>
                                <w:szCs w:val="20"/>
                              </w:rPr>
                            </w:pPr>
                          </w:p>
                          <w:p w14:paraId="67C046F6">
                            <w:pPr>
                              <w:pStyle w:val="17"/>
                              <w:spacing w:before="0" w:beforeAutospacing="0" w:after="0" w:afterAutospacing="0" w:line="240" w:lineRule="atLeast"/>
                              <w:ind w:left="284" w:hanging="142"/>
                              <w:jc w:val="both"/>
                              <w:rPr>
                                <w:rFonts w:ascii="Calibri" w:hAnsi="Calibri"/>
                                <w:bCs/>
                                <w:color w:val="1F497D"/>
                                <w:sz w:val="20"/>
                                <w:szCs w:val="20"/>
                              </w:rPr>
                            </w:pPr>
                          </w:p>
                          <w:p w14:paraId="566F4BDE">
                            <w:pPr>
                              <w:pStyle w:val="17"/>
                              <w:spacing w:before="0" w:beforeAutospacing="0" w:after="0" w:afterAutospacing="0" w:line="240" w:lineRule="atLeast"/>
                              <w:ind w:left="284" w:hanging="142"/>
                              <w:jc w:val="both"/>
                              <w:rPr>
                                <w:rFonts w:ascii="Calibri" w:hAnsi="Calibri"/>
                                <w:bCs/>
                                <w:color w:val="1F497D"/>
                                <w:sz w:val="20"/>
                                <w:szCs w:val="20"/>
                              </w:rPr>
                            </w:pPr>
                          </w:p>
                          <w:p w14:paraId="06BE7133">
                            <w:pPr>
                              <w:pStyle w:val="17"/>
                              <w:spacing w:before="0" w:beforeAutospacing="0" w:after="0" w:afterAutospacing="0" w:line="240" w:lineRule="atLeast"/>
                              <w:ind w:left="284" w:hanging="142"/>
                              <w:jc w:val="both"/>
                              <w:rPr>
                                <w:rFonts w:ascii="Calibri" w:hAnsi="Calibri"/>
                                <w:bCs/>
                                <w:color w:val="1F497D"/>
                                <w:sz w:val="20"/>
                                <w:szCs w:val="20"/>
                              </w:rPr>
                            </w:pPr>
                          </w:p>
                          <w:p w14:paraId="53095412">
                            <w:pPr>
                              <w:pStyle w:val="17"/>
                              <w:spacing w:before="0" w:beforeAutospacing="0" w:after="0" w:afterAutospacing="0" w:line="240" w:lineRule="atLeast"/>
                              <w:ind w:left="284" w:hanging="142"/>
                              <w:jc w:val="both"/>
                              <w:rPr>
                                <w:rFonts w:ascii="Calibri" w:hAnsi="Calibri"/>
                                <w:bCs/>
                                <w:color w:val="1F497D"/>
                                <w:sz w:val="20"/>
                                <w:szCs w:val="20"/>
                              </w:rPr>
                            </w:pPr>
                          </w:p>
                          <w:p w14:paraId="27EB0644">
                            <w:pPr>
                              <w:pStyle w:val="17"/>
                              <w:spacing w:before="0" w:beforeAutospacing="0" w:after="0" w:afterAutospacing="0" w:line="240" w:lineRule="atLeast"/>
                              <w:ind w:left="284" w:hanging="142"/>
                              <w:jc w:val="both"/>
                              <w:rPr>
                                <w:rFonts w:ascii="Calibri" w:hAnsi="Calibri"/>
                                <w:bCs/>
                                <w:color w:val="1F497D"/>
                                <w:sz w:val="20"/>
                                <w:szCs w:val="20"/>
                              </w:rPr>
                            </w:pPr>
                          </w:p>
                          <w:p w14:paraId="7E5C1C5E">
                            <w:pPr>
                              <w:pStyle w:val="17"/>
                              <w:spacing w:before="0" w:beforeAutospacing="0" w:after="0" w:afterAutospacing="0" w:line="240" w:lineRule="atLeast"/>
                              <w:ind w:left="284" w:hanging="142"/>
                              <w:jc w:val="both"/>
                              <w:rPr>
                                <w:rFonts w:ascii="Calibri" w:hAnsi="Calibri"/>
                                <w:bCs/>
                                <w:color w:val="1F497D"/>
                                <w:sz w:val="20"/>
                                <w:szCs w:val="20"/>
                              </w:rPr>
                            </w:pPr>
                          </w:p>
                          <w:p w14:paraId="2EB92ECC">
                            <w:pPr>
                              <w:pStyle w:val="17"/>
                              <w:spacing w:before="0" w:beforeAutospacing="0" w:after="0" w:afterAutospacing="0" w:line="240" w:lineRule="atLeast"/>
                              <w:ind w:left="284" w:hanging="142"/>
                              <w:jc w:val="both"/>
                              <w:rPr>
                                <w:rFonts w:ascii="Calibri" w:hAnsi="Calibri"/>
                                <w:bCs/>
                                <w:color w:val="1F497D"/>
                                <w:sz w:val="20"/>
                                <w:szCs w:val="20"/>
                              </w:rPr>
                            </w:pPr>
                          </w:p>
                          <w:p w14:paraId="11450A46">
                            <w:pPr>
                              <w:pStyle w:val="17"/>
                              <w:spacing w:before="0" w:beforeAutospacing="0" w:after="0" w:afterAutospacing="0" w:line="240" w:lineRule="atLeast"/>
                              <w:ind w:left="284" w:hanging="142"/>
                              <w:jc w:val="both"/>
                              <w:rPr>
                                <w:rFonts w:ascii="Calibri" w:hAnsi="Calibri"/>
                                <w:bCs/>
                                <w:color w:val="1F497D"/>
                                <w:sz w:val="20"/>
                                <w:szCs w:val="20"/>
                              </w:rPr>
                            </w:pPr>
                          </w:p>
                          <w:p w14:paraId="20A7E1D2">
                            <w:pPr>
                              <w:pStyle w:val="17"/>
                              <w:spacing w:before="0" w:beforeAutospacing="0" w:after="0" w:afterAutospacing="0" w:line="240" w:lineRule="atLeast"/>
                              <w:ind w:left="284" w:hanging="142"/>
                              <w:jc w:val="both"/>
                              <w:rPr>
                                <w:rFonts w:ascii="Calibri" w:hAnsi="Calibri"/>
                                <w:bCs/>
                                <w:color w:val="1F497D"/>
                                <w:sz w:val="20"/>
                                <w:szCs w:val="20"/>
                              </w:rPr>
                            </w:pPr>
                          </w:p>
                          <w:p w14:paraId="638EE637">
                            <w:pPr>
                              <w:pStyle w:val="17"/>
                              <w:spacing w:before="0" w:beforeAutospacing="0" w:after="0" w:afterAutospacing="0" w:line="240" w:lineRule="atLeast"/>
                              <w:ind w:left="284" w:hanging="142"/>
                              <w:jc w:val="both"/>
                              <w:rPr>
                                <w:rFonts w:ascii="Calibri" w:hAnsi="Calibri"/>
                                <w:bCs/>
                                <w:color w:val="1F497D"/>
                                <w:sz w:val="20"/>
                                <w:szCs w:val="20"/>
                              </w:rPr>
                            </w:pPr>
                          </w:p>
                          <w:p w14:paraId="7C22BD45">
                            <w:pPr>
                              <w:pStyle w:val="17"/>
                              <w:spacing w:before="0" w:beforeAutospacing="0" w:after="0" w:afterAutospacing="0" w:line="240" w:lineRule="atLeast"/>
                              <w:ind w:left="284" w:hanging="142"/>
                              <w:jc w:val="both"/>
                              <w:rPr>
                                <w:rFonts w:ascii="Calibri" w:hAnsi="Calibri"/>
                                <w:bCs/>
                                <w:color w:val="1F497D"/>
                                <w:sz w:val="20"/>
                                <w:szCs w:val="20"/>
                              </w:rPr>
                            </w:pPr>
                          </w:p>
                          <w:p w14:paraId="5BC3F27B">
                            <w:pPr>
                              <w:pStyle w:val="17"/>
                              <w:spacing w:before="0" w:beforeAutospacing="0" w:after="0" w:afterAutospacing="0" w:line="240" w:lineRule="atLeast"/>
                              <w:ind w:left="284" w:hanging="142"/>
                              <w:jc w:val="both"/>
                              <w:rPr>
                                <w:rFonts w:ascii="Calibri" w:hAnsi="Calibri"/>
                                <w:bCs/>
                                <w:color w:val="1F497D"/>
                                <w:sz w:val="20"/>
                                <w:szCs w:val="20"/>
                              </w:rPr>
                            </w:pPr>
                          </w:p>
                          <w:p w14:paraId="073A409D">
                            <w:pPr>
                              <w:pStyle w:val="17"/>
                              <w:spacing w:before="0" w:beforeAutospacing="0" w:after="0" w:afterAutospacing="0" w:line="240" w:lineRule="atLeast"/>
                              <w:ind w:left="284" w:hanging="142"/>
                              <w:jc w:val="both"/>
                              <w:rPr>
                                <w:rFonts w:ascii="Calibri" w:hAnsi="Calibri"/>
                                <w:bCs/>
                                <w:color w:val="1F497D"/>
                                <w:sz w:val="20"/>
                                <w:szCs w:val="20"/>
                              </w:rPr>
                            </w:pPr>
                          </w:p>
                          <w:p w14:paraId="60CD7809">
                            <w:pPr>
                              <w:pStyle w:val="17"/>
                              <w:spacing w:before="0" w:beforeAutospacing="0" w:after="0" w:afterAutospacing="0" w:line="240" w:lineRule="atLeast"/>
                              <w:ind w:left="284" w:hanging="142"/>
                              <w:jc w:val="both"/>
                              <w:rPr>
                                <w:rFonts w:ascii="Calibri" w:hAnsi="Calibri"/>
                                <w:bCs/>
                                <w:color w:val="1F497D"/>
                                <w:sz w:val="20"/>
                                <w:szCs w:val="20"/>
                              </w:rPr>
                            </w:pPr>
                          </w:p>
                          <w:p w14:paraId="4582E988">
                            <w:pPr>
                              <w:pStyle w:val="17"/>
                              <w:spacing w:before="0" w:beforeAutospacing="0" w:after="0" w:afterAutospacing="0" w:line="240" w:lineRule="atLeast"/>
                              <w:ind w:left="284" w:hanging="142"/>
                              <w:jc w:val="both"/>
                              <w:rPr>
                                <w:rFonts w:ascii="Calibri" w:hAnsi="Calibri"/>
                                <w:bCs/>
                                <w:color w:val="1F497D"/>
                                <w:sz w:val="20"/>
                                <w:szCs w:val="20"/>
                              </w:rPr>
                            </w:pPr>
                          </w:p>
                          <w:p w14:paraId="4A45CE56">
                            <w:pPr>
                              <w:pStyle w:val="17"/>
                              <w:spacing w:before="0" w:beforeAutospacing="0" w:after="0" w:afterAutospacing="0" w:line="240" w:lineRule="atLeast"/>
                              <w:ind w:left="284" w:hanging="142"/>
                              <w:jc w:val="both"/>
                              <w:rPr>
                                <w:rFonts w:ascii="Calibri" w:hAnsi="Calibri"/>
                                <w:bCs/>
                                <w:color w:val="1F497D"/>
                                <w:sz w:val="20"/>
                                <w:szCs w:val="20"/>
                              </w:rPr>
                            </w:pPr>
                          </w:p>
                          <w:p w14:paraId="7309A177">
                            <w:pPr>
                              <w:pStyle w:val="17"/>
                              <w:spacing w:before="0" w:beforeAutospacing="0" w:after="0" w:afterAutospacing="0" w:line="240" w:lineRule="atLeast"/>
                              <w:ind w:left="284" w:hanging="142"/>
                              <w:jc w:val="both"/>
                              <w:rPr>
                                <w:rFonts w:ascii="Calibri" w:hAnsi="Calibri"/>
                                <w:bCs/>
                                <w:color w:val="1F497D"/>
                                <w:sz w:val="20"/>
                                <w:szCs w:val="20"/>
                              </w:rPr>
                            </w:pPr>
                          </w:p>
                          <w:p w14:paraId="53844578">
                            <w:pPr>
                              <w:pStyle w:val="17"/>
                              <w:spacing w:before="0" w:beforeAutospacing="0" w:after="0" w:afterAutospacing="0" w:line="240" w:lineRule="atLeast"/>
                              <w:ind w:left="284" w:hanging="142"/>
                              <w:jc w:val="both"/>
                              <w:rPr>
                                <w:rFonts w:ascii="Calibri" w:hAnsi="Calibri"/>
                                <w:bCs/>
                                <w:color w:val="1F497D"/>
                                <w:sz w:val="20"/>
                                <w:szCs w:val="20"/>
                              </w:rPr>
                            </w:pPr>
                          </w:p>
                          <w:p w14:paraId="1469F486">
                            <w:pPr>
                              <w:pStyle w:val="17"/>
                              <w:spacing w:before="0" w:beforeAutospacing="0" w:after="0" w:afterAutospacing="0" w:line="240" w:lineRule="atLeast"/>
                              <w:ind w:left="284" w:hanging="142"/>
                              <w:jc w:val="both"/>
                              <w:rPr>
                                <w:rFonts w:ascii="Calibri" w:hAnsi="Calibri"/>
                                <w:bCs/>
                                <w:color w:val="1F497D"/>
                                <w:sz w:val="20"/>
                                <w:szCs w:val="20"/>
                              </w:rPr>
                            </w:pPr>
                          </w:p>
                          <w:p w14:paraId="3FD669AF">
                            <w:pPr>
                              <w:pStyle w:val="17"/>
                              <w:spacing w:before="0" w:beforeAutospacing="0" w:after="0" w:afterAutospacing="0" w:line="240" w:lineRule="atLeast"/>
                              <w:ind w:left="284" w:hanging="142"/>
                              <w:jc w:val="both"/>
                              <w:rPr>
                                <w:rFonts w:ascii="Calibri" w:hAnsi="Calibri"/>
                                <w:bCs/>
                                <w:color w:val="1F497D"/>
                                <w:sz w:val="20"/>
                                <w:szCs w:val="20"/>
                              </w:rPr>
                            </w:pPr>
                          </w:p>
                          <w:p w14:paraId="1FA13079">
                            <w:pPr>
                              <w:pStyle w:val="17"/>
                              <w:spacing w:before="0" w:beforeAutospacing="0" w:after="0" w:afterAutospacing="0" w:line="240" w:lineRule="atLeast"/>
                              <w:ind w:left="284" w:hanging="142"/>
                              <w:jc w:val="both"/>
                              <w:rPr>
                                <w:rFonts w:ascii="Calibri" w:hAnsi="Calibri"/>
                                <w:bCs/>
                                <w:color w:val="1F497D"/>
                                <w:sz w:val="20"/>
                                <w:szCs w:val="20"/>
                              </w:rPr>
                            </w:pPr>
                          </w:p>
                          <w:p w14:paraId="05CD59E4">
                            <w:pPr>
                              <w:pStyle w:val="17"/>
                              <w:spacing w:before="0" w:beforeAutospacing="0" w:after="0" w:afterAutospacing="0" w:line="240" w:lineRule="atLeast"/>
                              <w:ind w:left="284" w:hanging="142"/>
                              <w:jc w:val="both"/>
                              <w:rPr>
                                <w:rFonts w:ascii="Calibri" w:hAnsi="Calibri"/>
                                <w:bCs/>
                                <w:color w:val="1F497D"/>
                                <w:sz w:val="20"/>
                                <w:szCs w:val="20"/>
                              </w:rPr>
                            </w:pPr>
                          </w:p>
                          <w:p w14:paraId="31FE41B1">
                            <w:pPr>
                              <w:pStyle w:val="17"/>
                              <w:spacing w:before="0" w:beforeAutospacing="0" w:after="0" w:afterAutospacing="0" w:line="240" w:lineRule="atLeast"/>
                              <w:ind w:left="284" w:hanging="142"/>
                              <w:jc w:val="both"/>
                              <w:rPr>
                                <w:rFonts w:ascii="Calibri" w:hAnsi="Calibri"/>
                                <w:bCs/>
                                <w:color w:val="1F497D"/>
                                <w:sz w:val="20"/>
                                <w:szCs w:val="20"/>
                              </w:rPr>
                            </w:pPr>
                          </w:p>
                          <w:p w14:paraId="022AF02E">
                            <w:pPr>
                              <w:pStyle w:val="17"/>
                              <w:spacing w:before="0" w:beforeAutospacing="0" w:after="0" w:afterAutospacing="0" w:line="240" w:lineRule="atLeast"/>
                              <w:ind w:left="284" w:hanging="142"/>
                              <w:jc w:val="both"/>
                              <w:rPr>
                                <w:rFonts w:ascii="Calibri" w:hAnsi="Calibri"/>
                                <w:bCs/>
                                <w:color w:val="1F497D"/>
                                <w:sz w:val="20"/>
                                <w:szCs w:val="20"/>
                              </w:rPr>
                            </w:pPr>
                          </w:p>
                          <w:p w14:paraId="444CD620">
                            <w:pPr>
                              <w:pStyle w:val="17"/>
                              <w:spacing w:before="0" w:beforeAutospacing="0" w:after="0" w:afterAutospacing="0" w:line="240" w:lineRule="atLeast"/>
                              <w:ind w:left="284" w:hanging="142"/>
                              <w:jc w:val="both"/>
                              <w:rPr>
                                <w:rFonts w:ascii="Calibri" w:hAnsi="Calibri"/>
                                <w:bCs/>
                                <w:color w:val="1F497D"/>
                                <w:sz w:val="20"/>
                                <w:szCs w:val="20"/>
                              </w:rPr>
                            </w:pPr>
                          </w:p>
                          <w:p w14:paraId="52BF530E">
                            <w:pPr>
                              <w:pStyle w:val="17"/>
                              <w:spacing w:before="0" w:beforeAutospacing="0" w:after="0" w:afterAutospacing="0" w:line="240" w:lineRule="atLeast"/>
                              <w:ind w:left="284" w:hanging="142"/>
                              <w:jc w:val="both"/>
                              <w:rPr>
                                <w:rFonts w:ascii="Calibri" w:hAnsi="Calibri"/>
                                <w:bCs/>
                                <w:color w:val="1F497D"/>
                                <w:sz w:val="20"/>
                                <w:szCs w:val="20"/>
                              </w:rPr>
                            </w:pPr>
                          </w:p>
                          <w:p w14:paraId="10E2313B">
                            <w:pPr>
                              <w:pStyle w:val="17"/>
                              <w:spacing w:before="0" w:beforeAutospacing="0" w:after="0" w:afterAutospacing="0" w:line="240" w:lineRule="atLeast"/>
                              <w:ind w:left="284" w:hanging="142"/>
                              <w:jc w:val="both"/>
                              <w:rPr>
                                <w:rFonts w:ascii="Calibri" w:hAnsi="Calibri"/>
                                <w:bCs/>
                                <w:color w:val="1F497D"/>
                                <w:sz w:val="20"/>
                                <w:szCs w:val="20"/>
                              </w:rPr>
                            </w:pPr>
                          </w:p>
                          <w:p w14:paraId="5087628C">
                            <w:pPr>
                              <w:pStyle w:val="17"/>
                              <w:spacing w:before="0" w:beforeAutospacing="0" w:after="0" w:afterAutospacing="0" w:line="240" w:lineRule="atLeast"/>
                              <w:ind w:left="284" w:hanging="142"/>
                              <w:jc w:val="both"/>
                              <w:rPr>
                                <w:rFonts w:ascii="Calibri" w:hAnsi="Calibri"/>
                                <w:bCs/>
                                <w:color w:val="1F497D"/>
                                <w:sz w:val="20"/>
                                <w:szCs w:val="20"/>
                              </w:rPr>
                            </w:pPr>
                          </w:p>
                          <w:p w14:paraId="74DC84F3">
                            <w:pPr>
                              <w:pStyle w:val="17"/>
                              <w:spacing w:before="0" w:beforeAutospacing="0" w:after="0" w:afterAutospacing="0" w:line="240" w:lineRule="atLeast"/>
                              <w:ind w:left="284" w:hanging="142"/>
                              <w:jc w:val="both"/>
                              <w:rPr>
                                <w:rFonts w:ascii="Calibri" w:hAnsi="Calibri"/>
                                <w:bCs/>
                                <w:color w:val="1F497D"/>
                                <w:sz w:val="20"/>
                                <w:szCs w:val="20"/>
                              </w:rPr>
                            </w:pPr>
                          </w:p>
                          <w:p w14:paraId="4AE5544A">
                            <w:pPr>
                              <w:pStyle w:val="17"/>
                              <w:spacing w:before="0" w:beforeAutospacing="0" w:after="0" w:afterAutospacing="0" w:line="240" w:lineRule="atLeast"/>
                              <w:ind w:left="284" w:hanging="142"/>
                              <w:jc w:val="both"/>
                              <w:rPr>
                                <w:rFonts w:ascii="Calibri" w:hAnsi="Calibri"/>
                                <w:bCs/>
                                <w:color w:val="1F497D"/>
                                <w:sz w:val="20"/>
                                <w:szCs w:val="20"/>
                              </w:rPr>
                            </w:pPr>
                          </w:p>
                          <w:p w14:paraId="5ADF7804">
                            <w:pPr>
                              <w:pStyle w:val="17"/>
                              <w:spacing w:before="0" w:beforeAutospacing="0" w:after="0" w:afterAutospacing="0" w:line="240" w:lineRule="atLeast"/>
                              <w:ind w:left="284" w:hanging="142"/>
                              <w:jc w:val="both"/>
                              <w:rPr>
                                <w:rFonts w:ascii="Calibri" w:hAnsi="Calibri"/>
                                <w:bCs/>
                                <w:color w:val="1F497D"/>
                                <w:sz w:val="20"/>
                                <w:szCs w:val="20"/>
                              </w:rPr>
                            </w:pPr>
                          </w:p>
                          <w:p w14:paraId="4A0C2930">
                            <w:pPr>
                              <w:pStyle w:val="17"/>
                              <w:spacing w:before="0" w:beforeAutospacing="0" w:after="0" w:afterAutospacing="0" w:line="240" w:lineRule="atLeast"/>
                              <w:ind w:left="284" w:hanging="142"/>
                              <w:jc w:val="both"/>
                              <w:rPr>
                                <w:rFonts w:ascii="Calibri" w:hAnsi="Calibri"/>
                                <w:bCs/>
                                <w:color w:val="1F497D"/>
                                <w:sz w:val="20"/>
                                <w:szCs w:val="20"/>
                              </w:rPr>
                            </w:pPr>
                          </w:p>
                          <w:p w14:paraId="4F94FA51">
                            <w:pPr>
                              <w:pStyle w:val="17"/>
                              <w:spacing w:before="0" w:beforeAutospacing="0" w:after="0" w:afterAutospacing="0" w:line="240" w:lineRule="atLeast"/>
                              <w:ind w:left="284" w:hanging="142"/>
                              <w:jc w:val="both"/>
                              <w:rPr>
                                <w:rFonts w:ascii="Calibri" w:hAnsi="Calibri"/>
                                <w:bCs/>
                                <w:color w:val="1F497D"/>
                                <w:sz w:val="20"/>
                                <w:szCs w:val="20"/>
                              </w:rPr>
                            </w:pPr>
                          </w:p>
                          <w:p w14:paraId="2153D423">
                            <w:pPr>
                              <w:pStyle w:val="17"/>
                              <w:spacing w:before="0" w:beforeAutospacing="0" w:after="0" w:afterAutospacing="0" w:line="240" w:lineRule="atLeast"/>
                              <w:ind w:left="284" w:hanging="142"/>
                              <w:jc w:val="both"/>
                              <w:rPr>
                                <w:rFonts w:ascii="Calibri" w:hAnsi="Calibri"/>
                                <w:bCs/>
                                <w:color w:val="1F497D"/>
                                <w:sz w:val="20"/>
                                <w:szCs w:val="20"/>
                              </w:rPr>
                            </w:pPr>
                          </w:p>
                          <w:p w14:paraId="27FE0CF8">
                            <w:pPr>
                              <w:pStyle w:val="17"/>
                              <w:spacing w:before="0" w:beforeAutospacing="0" w:after="0" w:afterAutospacing="0" w:line="240" w:lineRule="atLeast"/>
                              <w:ind w:left="284" w:hanging="142"/>
                              <w:jc w:val="both"/>
                              <w:rPr>
                                <w:rFonts w:ascii="Calibri" w:hAnsi="Calibri"/>
                                <w:bCs/>
                                <w:color w:val="1F497D"/>
                                <w:sz w:val="20"/>
                                <w:szCs w:val="20"/>
                              </w:rPr>
                            </w:pPr>
                          </w:p>
                          <w:p w14:paraId="58446028">
                            <w:pPr>
                              <w:pStyle w:val="17"/>
                              <w:spacing w:before="0" w:beforeAutospacing="0" w:after="0" w:afterAutospacing="0" w:line="240" w:lineRule="atLeast"/>
                              <w:ind w:left="284" w:hanging="142"/>
                              <w:jc w:val="both"/>
                              <w:rPr>
                                <w:rFonts w:ascii="Calibri" w:hAnsi="Calibri"/>
                                <w:bCs/>
                                <w:color w:val="1F497D"/>
                                <w:sz w:val="20"/>
                                <w:szCs w:val="20"/>
                              </w:rPr>
                            </w:pPr>
                          </w:p>
                          <w:p w14:paraId="5229C51B">
                            <w:pPr>
                              <w:pStyle w:val="17"/>
                              <w:spacing w:before="0" w:beforeAutospacing="0" w:after="0" w:afterAutospacing="0" w:line="240" w:lineRule="atLeast"/>
                              <w:ind w:left="284" w:hanging="142"/>
                              <w:jc w:val="both"/>
                              <w:rPr>
                                <w:rFonts w:ascii="Calibri" w:hAnsi="Calibri"/>
                                <w:bCs/>
                                <w:color w:val="1F497D"/>
                                <w:sz w:val="20"/>
                                <w:szCs w:val="20"/>
                              </w:rPr>
                            </w:pPr>
                          </w:p>
                          <w:p w14:paraId="277B9033">
                            <w:pPr>
                              <w:pStyle w:val="17"/>
                              <w:spacing w:before="0" w:beforeAutospacing="0" w:after="0" w:afterAutospacing="0" w:line="240" w:lineRule="atLeast"/>
                              <w:ind w:left="284" w:hanging="142"/>
                              <w:jc w:val="both"/>
                              <w:rPr>
                                <w:rFonts w:ascii="Calibri" w:hAnsi="Calibri"/>
                                <w:bCs/>
                                <w:color w:val="1F497D"/>
                                <w:sz w:val="20"/>
                                <w:szCs w:val="20"/>
                              </w:rPr>
                            </w:pPr>
                          </w:p>
                          <w:p w14:paraId="4A57C3E0">
                            <w:pPr>
                              <w:pStyle w:val="17"/>
                              <w:spacing w:before="0" w:beforeAutospacing="0" w:after="0" w:afterAutospacing="0" w:line="240" w:lineRule="atLeast"/>
                              <w:ind w:left="284" w:hanging="142"/>
                              <w:jc w:val="both"/>
                              <w:rPr>
                                <w:rFonts w:ascii="Calibri" w:hAnsi="Calibri"/>
                                <w:bCs/>
                                <w:color w:val="1F497D"/>
                                <w:sz w:val="18"/>
                                <w:szCs w:val="18"/>
                              </w:rPr>
                            </w:pPr>
                          </w:p>
                          <w:p w14:paraId="24024FEE">
                            <w:pPr>
                              <w:pStyle w:val="17"/>
                              <w:spacing w:before="0" w:beforeAutospacing="0" w:after="0" w:afterAutospacing="0" w:line="240" w:lineRule="atLeast"/>
                              <w:ind w:left="284" w:hanging="142"/>
                              <w:jc w:val="both"/>
                              <w:rPr>
                                <w:rFonts w:ascii="Calibri" w:hAnsi="Calibri"/>
                                <w:bCs/>
                                <w:color w:val="1F497D"/>
                                <w:sz w:val="18"/>
                                <w:szCs w:val="18"/>
                              </w:rPr>
                            </w:pPr>
                          </w:p>
                          <w:p w14:paraId="07C111FD">
                            <w:pPr>
                              <w:pStyle w:val="17"/>
                              <w:spacing w:before="0" w:beforeAutospacing="0" w:after="0" w:afterAutospacing="0" w:line="240" w:lineRule="atLeast"/>
                              <w:ind w:left="284" w:hanging="142"/>
                              <w:jc w:val="both"/>
                              <w:rPr>
                                <w:rFonts w:ascii="Calibri" w:hAnsi="Calibri"/>
                                <w:bCs/>
                                <w:color w:val="1F497D"/>
                                <w:sz w:val="18"/>
                                <w:szCs w:val="18"/>
                              </w:rPr>
                            </w:pPr>
                          </w:p>
                          <w:p w14:paraId="14DBD70D">
                            <w:pPr>
                              <w:pStyle w:val="17"/>
                              <w:spacing w:before="0" w:beforeAutospacing="0" w:after="0" w:afterAutospacing="0" w:line="240" w:lineRule="atLeast"/>
                              <w:ind w:left="284" w:hanging="142"/>
                              <w:jc w:val="both"/>
                              <w:rPr>
                                <w:rFonts w:ascii="Calibri" w:hAnsi="Calibri"/>
                                <w:bCs/>
                                <w:color w:val="1F497D"/>
                                <w:sz w:val="18"/>
                                <w:szCs w:val="18"/>
                              </w:rPr>
                            </w:pPr>
                          </w:p>
                          <w:p w14:paraId="50D5D3C8">
                            <w:pPr>
                              <w:pStyle w:val="17"/>
                              <w:spacing w:before="0" w:beforeAutospacing="0" w:after="0" w:afterAutospacing="0" w:line="240" w:lineRule="atLeast"/>
                              <w:ind w:left="284" w:hanging="142"/>
                              <w:jc w:val="both"/>
                              <w:rPr>
                                <w:rFonts w:ascii="Calibri" w:hAnsi="Calibri"/>
                                <w:bCs/>
                                <w:color w:val="1F497D"/>
                                <w:sz w:val="18"/>
                                <w:szCs w:val="18"/>
                              </w:rPr>
                            </w:pPr>
                          </w:p>
                          <w:p w14:paraId="362A7321">
                            <w:pPr>
                              <w:pStyle w:val="17"/>
                              <w:spacing w:before="0" w:beforeAutospacing="0" w:after="0" w:afterAutospacing="0" w:line="240" w:lineRule="atLeast"/>
                              <w:ind w:left="284" w:hanging="142"/>
                              <w:jc w:val="both"/>
                              <w:rPr>
                                <w:rFonts w:ascii="Calibri" w:hAnsi="Calibri"/>
                                <w:bCs/>
                                <w:color w:val="1F497D"/>
                                <w:sz w:val="18"/>
                                <w:szCs w:val="18"/>
                              </w:rPr>
                            </w:pPr>
                          </w:p>
                          <w:p w14:paraId="158F79CE">
                            <w:pPr>
                              <w:pStyle w:val="17"/>
                              <w:spacing w:before="0" w:beforeAutospacing="0" w:after="0" w:afterAutospacing="0" w:line="240" w:lineRule="atLeast"/>
                              <w:ind w:left="284" w:hanging="142"/>
                              <w:jc w:val="both"/>
                              <w:rPr>
                                <w:rFonts w:ascii="Calibri" w:hAnsi="Calibri"/>
                                <w:bCs/>
                                <w:color w:val="1F497D"/>
                                <w:sz w:val="18"/>
                                <w:szCs w:val="18"/>
                              </w:rPr>
                            </w:pPr>
                          </w:p>
                          <w:p w14:paraId="3C408BE2">
                            <w:pPr>
                              <w:pStyle w:val="17"/>
                              <w:spacing w:before="0" w:beforeAutospacing="0" w:after="0" w:afterAutospacing="0" w:line="240" w:lineRule="atLeast"/>
                              <w:ind w:left="284" w:hanging="142"/>
                              <w:jc w:val="both"/>
                              <w:rPr>
                                <w:rFonts w:ascii="Calibri" w:hAnsi="Calibri"/>
                                <w:bCs/>
                                <w:color w:val="1F497D"/>
                                <w:sz w:val="18"/>
                                <w:szCs w:val="18"/>
                              </w:rPr>
                            </w:pPr>
                          </w:p>
                          <w:p w14:paraId="134331D9">
                            <w:pPr>
                              <w:pStyle w:val="17"/>
                              <w:spacing w:before="0" w:beforeAutospacing="0" w:after="0" w:afterAutospacing="0" w:line="240" w:lineRule="atLeast"/>
                              <w:ind w:left="284" w:hanging="142"/>
                              <w:jc w:val="both"/>
                              <w:rPr>
                                <w:rFonts w:ascii="Calibri" w:hAnsi="Calibri"/>
                                <w:bCs/>
                                <w:color w:val="1F497D"/>
                                <w:sz w:val="18"/>
                                <w:szCs w:val="18"/>
                              </w:rPr>
                            </w:pPr>
                          </w:p>
                          <w:p w14:paraId="13DC1605">
                            <w:pPr>
                              <w:pStyle w:val="17"/>
                              <w:spacing w:before="0" w:beforeAutospacing="0" w:after="0" w:afterAutospacing="0" w:line="240" w:lineRule="atLeast"/>
                              <w:ind w:left="284" w:hanging="142"/>
                              <w:jc w:val="both"/>
                              <w:rPr>
                                <w:rFonts w:ascii="Calibri" w:hAnsi="Calibri"/>
                                <w:bCs/>
                                <w:color w:val="1F497D"/>
                                <w:sz w:val="18"/>
                                <w:szCs w:val="18"/>
                              </w:rPr>
                            </w:pPr>
                          </w:p>
                          <w:p w14:paraId="7D457C87">
                            <w:pPr>
                              <w:pStyle w:val="17"/>
                              <w:spacing w:before="0" w:beforeAutospacing="0" w:after="0" w:afterAutospacing="0" w:line="240" w:lineRule="atLeast"/>
                              <w:ind w:left="284" w:hanging="142"/>
                              <w:jc w:val="both"/>
                              <w:rPr>
                                <w:rFonts w:ascii="Calibri" w:hAnsi="Calibri"/>
                                <w:bCs/>
                                <w:color w:val="1F497D"/>
                                <w:sz w:val="18"/>
                                <w:szCs w:val="18"/>
                              </w:rPr>
                            </w:pPr>
                          </w:p>
                          <w:p w14:paraId="6DC74884">
                            <w:pPr>
                              <w:pStyle w:val="17"/>
                              <w:spacing w:before="0" w:beforeAutospacing="0" w:after="0" w:afterAutospacing="0" w:line="240" w:lineRule="atLeast"/>
                              <w:ind w:left="284" w:hanging="142"/>
                              <w:jc w:val="both"/>
                              <w:rPr>
                                <w:rFonts w:ascii="Calibri" w:hAnsi="Calibri"/>
                                <w:bCs/>
                                <w:color w:val="1F497D"/>
                                <w:sz w:val="18"/>
                                <w:szCs w:val="18"/>
                              </w:rPr>
                            </w:pPr>
                          </w:p>
                          <w:p w14:paraId="1135EB5D">
                            <w:pPr>
                              <w:pStyle w:val="17"/>
                              <w:spacing w:before="0" w:beforeAutospacing="0" w:after="0" w:afterAutospacing="0" w:line="240" w:lineRule="atLeast"/>
                              <w:ind w:left="284" w:hanging="142"/>
                              <w:jc w:val="both"/>
                              <w:rPr>
                                <w:rFonts w:ascii="Calibri" w:hAnsi="Calibri"/>
                                <w:bCs/>
                                <w:color w:val="1F497D"/>
                                <w:sz w:val="18"/>
                                <w:szCs w:val="18"/>
                              </w:rPr>
                            </w:pPr>
                          </w:p>
                          <w:p w14:paraId="5C93088E">
                            <w:pPr>
                              <w:pStyle w:val="17"/>
                              <w:spacing w:before="0" w:beforeAutospacing="0" w:after="0" w:afterAutospacing="0" w:line="240" w:lineRule="atLeast"/>
                              <w:ind w:left="284" w:hanging="142"/>
                              <w:jc w:val="both"/>
                              <w:rPr>
                                <w:rFonts w:ascii="Calibri" w:hAnsi="Calibri"/>
                                <w:bCs/>
                                <w:color w:val="1F497D"/>
                                <w:sz w:val="18"/>
                                <w:szCs w:val="18"/>
                              </w:rPr>
                            </w:pPr>
                          </w:p>
                          <w:p w14:paraId="0FBC0B27">
                            <w:pPr>
                              <w:pStyle w:val="17"/>
                              <w:spacing w:before="0" w:beforeAutospacing="0" w:after="0" w:afterAutospacing="0" w:line="240" w:lineRule="atLeast"/>
                              <w:ind w:left="284" w:hanging="142"/>
                              <w:jc w:val="both"/>
                              <w:rPr>
                                <w:rFonts w:ascii="Calibri" w:hAnsi="Calibri"/>
                                <w:bCs/>
                                <w:color w:val="1F497D"/>
                                <w:sz w:val="18"/>
                                <w:szCs w:val="18"/>
                              </w:rPr>
                            </w:pPr>
                          </w:p>
                          <w:p w14:paraId="3C04894C">
                            <w:pPr>
                              <w:pStyle w:val="17"/>
                              <w:spacing w:before="0" w:beforeAutospacing="0" w:after="0" w:afterAutospacing="0" w:line="240" w:lineRule="atLeast"/>
                              <w:ind w:left="284" w:hanging="142"/>
                              <w:jc w:val="both"/>
                              <w:rPr>
                                <w:rFonts w:ascii="Calibri" w:hAnsi="Calibri"/>
                                <w:bCs/>
                                <w:color w:val="1F497D"/>
                                <w:sz w:val="18"/>
                                <w:szCs w:val="18"/>
                              </w:rPr>
                            </w:pPr>
                          </w:p>
                          <w:p w14:paraId="1513EFF2">
                            <w:pPr>
                              <w:pStyle w:val="17"/>
                              <w:spacing w:before="0" w:beforeAutospacing="0" w:after="0" w:afterAutospacing="0" w:line="240" w:lineRule="atLeast"/>
                              <w:ind w:left="284" w:hanging="142"/>
                              <w:jc w:val="both"/>
                              <w:rPr>
                                <w:rFonts w:ascii="Calibri" w:hAnsi="Calibri"/>
                                <w:bCs/>
                                <w:color w:val="1F497D"/>
                                <w:sz w:val="18"/>
                                <w:szCs w:val="18"/>
                              </w:rPr>
                            </w:pPr>
                          </w:p>
                          <w:p w14:paraId="38E8C765">
                            <w:pPr>
                              <w:pStyle w:val="17"/>
                              <w:spacing w:before="0" w:beforeAutospacing="0" w:after="0" w:afterAutospacing="0" w:line="240" w:lineRule="atLeast"/>
                              <w:ind w:left="284" w:hanging="142"/>
                              <w:jc w:val="both"/>
                              <w:rPr>
                                <w:rFonts w:ascii="Calibri" w:hAnsi="Calibri"/>
                                <w:bCs/>
                                <w:color w:val="1F497D"/>
                                <w:sz w:val="18"/>
                                <w:szCs w:val="18"/>
                              </w:rPr>
                            </w:pPr>
                          </w:p>
                          <w:p w14:paraId="5536352C">
                            <w:pPr>
                              <w:pStyle w:val="17"/>
                              <w:spacing w:before="0" w:beforeAutospacing="0" w:after="0" w:afterAutospacing="0" w:line="240" w:lineRule="atLeast"/>
                              <w:ind w:left="284" w:hanging="142"/>
                              <w:jc w:val="both"/>
                              <w:rPr>
                                <w:rFonts w:ascii="Calibri" w:hAnsi="Calibri"/>
                                <w:bCs/>
                                <w:color w:val="1F497D"/>
                                <w:sz w:val="18"/>
                                <w:szCs w:val="18"/>
                              </w:rPr>
                            </w:pPr>
                          </w:p>
                          <w:p w14:paraId="1BA2BDC4">
                            <w:pPr>
                              <w:pStyle w:val="17"/>
                              <w:spacing w:before="0" w:beforeAutospacing="0" w:after="0" w:afterAutospacing="0" w:line="240" w:lineRule="atLeast"/>
                              <w:ind w:left="284" w:hanging="142"/>
                              <w:jc w:val="both"/>
                              <w:rPr>
                                <w:rFonts w:ascii="Calibri" w:hAnsi="Calibri"/>
                                <w:bCs/>
                                <w:color w:val="1F497D"/>
                                <w:sz w:val="18"/>
                                <w:szCs w:val="18"/>
                              </w:rPr>
                            </w:pPr>
                          </w:p>
                          <w:p w14:paraId="4D56C771">
                            <w:pPr>
                              <w:pStyle w:val="17"/>
                              <w:spacing w:before="0" w:beforeAutospacing="0" w:after="0" w:afterAutospacing="0" w:line="240" w:lineRule="atLeast"/>
                              <w:ind w:left="284" w:hanging="142"/>
                              <w:jc w:val="both"/>
                              <w:rPr>
                                <w:rFonts w:ascii="Calibri" w:hAnsi="Calibri"/>
                                <w:bCs/>
                                <w:color w:val="1F497D"/>
                                <w:sz w:val="18"/>
                                <w:szCs w:val="18"/>
                              </w:rPr>
                            </w:pPr>
                          </w:p>
                          <w:p w14:paraId="152E1F95">
                            <w:pPr>
                              <w:pStyle w:val="17"/>
                              <w:spacing w:before="0" w:beforeAutospacing="0" w:after="0" w:afterAutospacing="0" w:line="240" w:lineRule="atLeast"/>
                              <w:ind w:left="284" w:hanging="142"/>
                              <w:jc w:val="both"/>
                              <w:rPr>
                                <w:rFonts w:ascii="Calibri" w:hAnsi="Calibri"/>
                                <w:bCs/>
                                <w:color w:val="1F497D"/>
                                <w:sz w:val="18"/>
                                <w:szCs w:val="18"/>
                              </w:rPr>
                            </w:pPr>
                          </w:p>
                          <w:p w14:paraId="257E4F54">
                            <w:pPr>
                              <w:pStyle w:val="17"/>
                              <w:spacing w:before="0" w:beforeAutospacing="0" w:after="0" w:afterAutospacing="0" w:line="240" w:lineRule="atLeast"/>
                              <w:ind w:left="284" w:hanging="142"/>
                              <w:jc w:val="both"/>
                              <w:rPr>
                                <w:rFonts w:ascii="Calibri" w:hAnsi="Calibri"/>
                                <w:bCs/>
                                <w:color w:val="1F497D"/>
                                <w:sz w:val="18"/>
                                <w:szCs w:val="18"/>
                              </w:rPr>
                            </w:pPr>
                          </w:p>
                          <w:p w14:paraId="79B605D4">
                            <w:pPr>
                              <w:pStyle w:val="17"/>
                              <w:spacing w:before="0" w:beforeAutospacing="0" w:after="0" w:afterAutospacing="0" w:line="240" w:lineRule="atLeast"/>
                              <w:ind w:left="284" w:hanging="142"/>
                              <w:jc w:val="both"/>
                              <w:rPr>
                                <w:rFonts w:ascii="Calibri" w:hAnsi="Calibri"/>
                                <w:bCs/>
                                <w:color w:val="1F497D"/>
                                <w:sz w:val="18"/>
                                <w:szCs w:val="18"/>
                              </w:rPr>
                            </w:pPr>
                          </w:p>
                          <w:p w14:paraId="570A9EAF">
                            <w:pPr>
                              <w:pStyle w:val="17"/>
                              <w:spacing w:before="0" w:beforeAutospacing="0" w:after="0" w:afterAutospacing="0" w:line="240" w:lineRule="atLeast"/>
                              <w:ind w:left="284" w:hanging="142"/>
                              <w:jc w:val="both"/>
                              <w:rPr>
                                <w:rFonts w:ascii="Calibri" w:hAnsi="Calibri"/>
                                <w:bCs/>
                                <w:color w:val="1F497D"/>
                                <w:sz w:val="18"/>
                                <w:szCs w:val="18"/>
                              </w:rPr>
                            </w:pPr>
                          </w:p>
                          <w:p w14:paraId="4D768567">
                            <w:pPr>
                              <w:pStyle w:val="17"/>
                              <w:spacing w:before="0" w:beforeAutospacing="0" w:after="0" w:afterAutospacing="0" w:line="240" w:lineRule="atLeast"/>
                              <w:ind w:left="284" w:hanging="142"/>
                              <w:jc w:val="both"/>
                              <w:rPr>
                                <w:rFonts w:ascii="Calibri" w:hAnsi="Calibri"/>
                                <w:bCs/>
                                <w:color w:val="1F497D"/>
                                <w:sz w:val="18"/>
                                <w:szCs w:val="18"/>
                              </w:rPr>
                            </w:pPr>
                          </w:p>
                          <w:p w14:paraId="56E8947D">
                            <w:pPr>
                              <w:pStyle w:val="17"/>
                              <w:spacing w:before="0" w:beforeAutospacing="0" w:after="0" w:afterAutospacing="0" w:line="240" w:lineRule="atLeast"/>
                              <w:ind w:left="284" w:hanging="142"/>
                              <w:jc w:val="both"/>
                              <w:rPr>
                                <w:rFonts w:ascii="Calibri" w:hAnsi="Calibri"/>
                                <w:bCs/>
                                <w:color w:val="1F497D"/>
                                <w:sz w:val="18"/>
                                <w:szCs w:val="18"/>
                              </w:rPr>
                            </w:pPr>
                          </w:p>
                          <w:p w14:paraId="3395519C">
                            <w:pPr>
                              <w:pStyle w:val="17"/>
                              <w:spacing w:before="0" w:beforeAutospacing="0" w:after="0" w:afterAutospacing="0" w:line="240" w:lineRule="atLeast"/>
                              <w:ind w:left="284" w:hanging="142"/>
                              <w:jc w:val="both"/>
                              <w:rPr>
                                <w:rFonts w:ascii="Calibri" w:hAnsi="Calibri"/>
                                <w:bCs/>
                                <w:color w:val="1F497D"/>
                                <w:sz w:val="18"/>
                                <w:szCs w:val="18"/>
                              </w:rPr>
                            </w:pPr>
                          </w:p>
                          <w:p w14:paraId="02688B1E">
                            <w:pPr>
                              <w:pStyle w:val="17"/>
                              <w:spacing w:before="0" w:beforeAutospacing="0" w:after="0" w:afterAutospacing="0" w:line="240" w:lineRule="atLeast"/>
                              <w:ind w:left="284" w:hanging="142"/>
                              <w:jc w:val="both"/>
                              <w:rPr>
                                <w:rFonts w:ascii="Calibri" w:hAnsi="Calibri"/>
                                <w:bCs/>
                                <w:color w:val="1F497D"/>
                                <w:sz w:val="18"/>
                                <w:szCs w:val="18"/>
                              </w:rPr>
                            </w:pPr>
                          </w:p>
                          <w:p w14:paraId="7FADAF46">
                            <w:pPr>
                              <w:pStyle w:val="17"/>
                              <w:spacing w:before="0" w:beforeAutospacing="0" w:after="0" w:afterAutospacing="0" w:line="240" w:lineRule="atLeast"/>
                              <w:ind w:left="284" w:hanging="142"/>
                              <w:jc w:val="both"/>
                              <w:rPr>
                                <w:rFonts w:ascii="Calibri" w:hAnsi="Calibri"/>
                                <w:bCs/>
                                <w:color w:val="1F497D"/>
                                <w:sz w:val="18"/>
                                <w:szCs w:val="18"/>
                              </w:rPr>
                            </w:pPr>
                          </w:p>
                          <w:p w14:paraId="452A052C">
                            <w:pPr>
                              <w:pStyle w:val="17"/>
                              <w:spacing w:before="0" w:beforeAutospacing="0" w:after="0" w:afterAutospacing="0" w:line="240" w:lineRule="atLeast"/>
                              <w:ind w:left="284" w:hanging="142"/>
                              <w:jc w:val="both"/>
                              <w:rPr>
                                <w:rFonts w:ascii="Calibri" w:hAnsi="Calibri"/>
                                <w:bCs/>
                                <w:color w:val="1F497D"/>
                                <w:sz w:val="18"/>
                                <w:szCs w:val="18"/>
                              </w:rPr>
                            </w:pPr>
                          </w:p>
                          <w:p w14:paraId="78153363">
                            <w:pPr>
                              <w:pStyle w:val="17"/>
                              <w:spacing w:before="0" w:beforeAutospacing="0" w:after="0" w:afterAutospacing="0" w:line="240" w:lineRule="atLeast"/>
                              <w:ind w:left="284" w:hanging="142"/>
                              <w:jc w:val="both"/>
                              <w:rPr>
                                <w:rFonts w:ascii="Calibri" w:hAnsi="Calibri"/>
                                <w:bCs/>
                                <w:color w:val="1F497D"/>
                                <w:sz w:val="18"/>
                                <w:szCs w:val="18"/>
                              </w:rPr>
                            </w:pPr>
                          </w:p>
                          <w:p w14:paraId="606144F7">
                            <w:pPr>
                              <w:pStyle w:val="17"/>
                              <w:spacing w:before="0" w:beforeAutospacing="0" w:after="0" w:afterAutospacing="0" w:line="240" w:lineRule="atLeast"/>
                              <w:ind w:left="284" w:hanging="142"/>
                              <w:jc w:val="both"/>
                              <w:rPr>
                                <w:rFonts w:ascii="Calibri" w:hAnsi="Calibri"/>
                                <w:bCs/>
                                <w:color w:val="1F497D"/>
                                <w:sz w:val="18"/>
                                <w:szCs w:val="18"/>
                              </w:rPr>
                            </w:pPr>
                          </w:p>
                          <w:p w14:paraId="0E9F9612">
                            <w:pPr>
                              <w:pStyle w:val="17"/>
                              <w:spacing w:before="0" w:beforeAutospacing="0" w:after="0" w:afterAutospacing="0" w:line="240" w:lineRule="atLeast"/>
                              <w:ind w:left="284" w:hanging="142"/>
                              <w:jc w:val="both"/>
                              <w:rPr>
                                <w:rFonts w:ascii="Calibri" w:hAnsi="Calibri"/>
                                <w:bCs/>
                                <w:color w:val="1F497D"/>
                                <w:sz w:val="18"/>
                                <w:szCs w:val="18"/>
                              </w:rPr>
                            </w:pPr>
                          </w:p>
                          <w:p w14:paraId="1B4CD7F4">
                            <w:pPr>
                              <w:pStyle w:val="17"/>
                              <w:spacing w:before="0" w:beforeAutospacing="0" w:after="0" w:afterAutospacing="0" w:line="240" w:lineRule="atLeast"/>
                              <w:ind w:left="284" w:hanging="142"/>
                              <w:jc w:val="both"/>
                              <w:rPr>
                                <w:rFonts w:ascii="Calibri" w:hAnsi="Calibri"/>
                                <w:bCs/>
                                <w:color w:val="1F497D"/>
                                <w:sz w:val="18"/>
                                <w:szCs w:val="18"/>
                              </w:rPr>
                            </w:pPr>
                          </w:p>
                          <w:p w14:paraId="6E0573F2">
                            <w:pPr>
                              <w:pStyle w:val="17"/>
                              <w:spacing w:before="0" w:beforeAutospacing="0" w:after="0" w:afterAutospacing="0" w:line="240" w:lineRule="atLeast"/>
                              <w:ind w:left="284" w:hanging="142"/>
                              <w:jc w:val="both"/>
                              <w:rPr>
                                <w:rFonts w:ascii="Calibri" w:hAnsi="Calibri"/>
                                <w:bCs/>
                                <w:color w:val="1F497D"/>
                                <w:sz w:val="18"/>
                                <w:szCs w:val="18"/>
                              </w:rPr>
                            </w:pPr>
                          </w:p>
                          <w:p w14:paraId="623DEF9E">
                            <w:pPr>
                              <w:pStyle w:val="17"/>
                              <w:spacing w:before="0" w:beforeAutospacing="0" w:after="0" w:afterAutospacing="0" w:line="240" w:lineRule="atLeast"/>
                              <w:ind w:left="284" w:hanging="142"/>
                              <w:jc w:val="both"/>
                              <w:rPr>
                                <w:rFonts w:ascii="Calibri" w:hAnsi="Calibri"/>
                                <w:bCs/>
                                <w:color w:val="1F497D"/>
                                <w:sz w:val="18"/>
                                <w:szCs w:val="18"/>
                              </w:rPr>
                            </w:pPr>
                          </w:p>
                          <w:p w14:paraId="7D1E5F08">
                            <w:pPr>
                              <w:pStyle w:val="17"/>
                              <w:spacing w:before="0" w:beforeAutospacing="0" w:after="0" w:afterAutospacing="0" w:line="240" w:lineRule="atLeast"/>
                              <w:ind w:left="284" w:hanging="142"/>
                              <w:jc w:val="both"/>
                              <w:rPr>
                                <w:rFonts w:ascii="Calibri" w:hAnsi="Calibri"/>
                                <w:bCs/>
                                <w:color w:val="1F497D"/>
                                <w:sz w:val="18"/>
                                <w:szCs w:val="18"/>
                              </w:rPr>
                            </w:pPr>
                          </w:p>
                          <w:p w14:paraId="11309F8F">
                            <w:pPr>
                              <w:pStyle w:val="17"/>
                              <w:spacing w:before="0" w:beforeAutospacing="0" w:after="0" w:afterAutospacing="0" w:line="240" w:lineRule="atLeast"/>
                              <w:ind w:left="284" w:hanging="142"/>
                              <w:jc w:val="both"/>
                              <w:rPr>
                                <w:rFonts w:ascii="Calibri" w:hAnsi="Calibri"/>
                                <w:bCs/>
                                <w:color w:val="1F497D"/>
                                <w:sz w:val="18"/>
                                <w:szCs w:val="18"/>
                              </w:rPr>
                            </w:pPr>
                          </w:p>
                          <w:p w14:paraId="1165E8EC">
                            <w:pPr>
                              <w:pStyle w:val="17"/>
                              <w:spacing w:before="0" w:beforeAutospacing="0" w:after="0" w:afterAutospacing="0" w:line="240" w:lineRule="atLeast"/>
                              <w:ind w:left="284" w:hanging="142"/>
                              <w:jc w:val="both"/>
                              <w:rPr>
                                <w:rFonts w:ascii="Calibri" w:hAnsi="Calibri"/>
                                <w:bCs/>
                                <w:color w:val="1F497D"/>
                                <w:sz w:val="18"/>
                                <w:szCs w:val="18"/>
                              </w:rPr>
                            </w:pPr>
                          </w:p>
                          <w:p w14:paraId="0DA57383">
                            <w:pPr>
                              <w:pStyle w:val="17"/>
                              <w:spacing w:before="0" w:beforeAutospacing="0" w:after="0" w:afterAutospacing="0" w:line="240" w:lineRule="atLeast"/>
                              <w:ind w:left="284" w:hanging="142"/>
                              <w:jc w:val="both"/>
                              <w:rPr>
                                <w:rFonts w:ascii="Calibri" w:hAnsi="Calibri"/>
                                <w:bCs/>
                                <w:color w:val="1F497D"/>
                                <w:sz w:val="18"/>
                                <w:szCs w:val="18"/>
                              </w:rPr>
                            </w:pPr>
                          </w:p>
                          <w:p w14:paraId="1F4D30E6">
                            <w:pPr>
                              <w:pStyle w:val="17"/>
                              <w:spacing w:before="0" w:beforeAutospacing="0" w:after="0" w:afterAutospacing="0" w:line="240" w:lineRule="atLeast"/>
                              <w:ind w:left="284" w:hanging="142"/>
                              <w:jc w:val="both"/>
                              <w:rPr>
                                <w:rFonts w:ascii="Calibri" w:hAnsi="Calibri"/>
                                <w:bCs/>
                                <w:color w:val="1F497D"/>
                                <w:sz w:val="18"/>
                                <w:szCs w:val="18"/>
                              </w:rPr>
                            </w:pPr>
                          </w:p>
                          <w:p w14:paraId="6F59A5E4">
                            <w:pPr>
                              <w:pStyle w:val="17"/>
                              <w:spacing w:before="0" w:beforeAutospacing="0" w:after="0" w:afterAutospacing="0" w:line="240" w:lineRule="atLeast"/>
                              <w:ind w:left="284" w:hanging="142"/>
                              <w:jc w:val="both"/>
                              <w:rPr>
                                <w:rFonts w:ascii="Calibri" w:hAnsi="Calibri"/>
                                <w:bCs/>
                                <w:color w:val="1F497D"/>
                                <w:sz w:val="18"/>
                                <w:szCs w:val="18"/>
                              </w:rPr>
                            </w:pPr>
                          </w:p>
                          <w:p w14:paraId="5D3E20D3">
                            <w:pPr>
                              <w:pStyle w:val="17"/>
                              <w:spacing w:before="0" w:beforeAutospacing="0" w:after="0" w:afterAutospacing="0" w:line="240" w:lineRule="atLeast"/>
                              <w:ind w:left="284" w:hanging="142"/>
                              <w:jc w:val="both"/>
                              <w:rPr>
                                <w:rFonts w:ascii="Calibri" w:hAnsi="Calibri"/>
                                <w:bCs/>
                                <w:color w:val="1F497D"/>
                                <w:sz w:val="18"/>
                                <w:szCs w:val="18"/>
                              </w:rPr>
                            </w:pPr>
                          </w:p>
                          <w:p w14:paraId="337E2861">
                            <w:pPr>
                              <w:pStyle w:val="17"/>
                              <w:spacing w:before="0" w:beforeAutospacing="0" w:after="0" w:afterAutospacing="0" w:line="240" w:lineRule="atLeast"/>
                              <w:ind w:left="284" w:hanging="142"/>
                              <w:jc w:val="both"/>
                              <w:rPr>
                                <w:rFonts w:ascii="Calibri" w:hAnsi="Calibri"/>
                                <w:bCs/>
                                <w:color w:val="1F497D"/>
                                <w:sz w:val="18"/>
                                <w:szCs w:val="18"/>
                              </w:rPr>
                            </w:pPr>
                          </w:p>
                          <w:p w14:paraId="09DFD008">
                            <w:pPr>
                              <w:pStyle w:val="17"/>
                              <w:spacing w:before="0" w:beforeAutospacing="0" w:after="0" w:afterAutospacing="0" w:line="240" w:lineRule="atLeast"/>
                              <w:ind w:left="284" w:hanging="142"/>
                              <w:jc w:val="both"/>
                              <w:rPr>
                                <w:rFonts w:ascii="Calibri" w:hAnsi="Calibri"/>
                                <w:bCs/>
                                <w:color w:val="1F497D"/>
                                <w:sz w:val="18"/>
                                <w:szCs w:val="18"/>
                              </w:rPr>
                            </w:pPr>
                          </w:p>
                          <w:p w14:paraId="6A3C7E9F">
                            <w:pPr>
                              <w:pStyle w:val="17"/>
                              <w:spacing w:before="0" w:beforeAutospacing="0" w:after="0" w:afterAutospacing="0" w:line="240" w:lineRule="atLeast"/>
                              <w:ind w:left="284" w:hanging="142"/>
                              <w:jc w:val="both"/>
                              <w:rPr>
                                <w:rFonts w:ascii="Calibri" w:hAnsi="Calibri"/>
                                <w:bCs/>
                                <w:color w:val="1F497D"/>
                                <w:sz w:val="18"/>
                                <w:szCs w:val="18"/>
                              </w:rPr>
                            </w:pPr>
                          </w:p>
                          <w:p w14:paraId="2DD2910D">
                            <w:pPr>
                              <w:pStyle w:val="17"/>
                              <w:spacing w:before="0" w:beforeAutospacing="0" w:after="0" w:afterAutospacing="0" w:line="240" w:lineRule="atLeast"/>
                              <w:ind w:left="425" w:firstLine="284"/>
                              <w:jc w:val="both"/>
                              <w:rPr>
                                <w:rFonts w:ascii="Calibri" w:hAnsi="Calibri"/>
                                <w:bCs/>
                                <w:color w:val="1F497D"/>
                                <w:sz w:val="20"/>
                                <w:szCs w:val="20"/>
                              </w:rPr>
                            </w:pPr>
                          </w:p>
                          <w:p w14:paraId="021359CC">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napToGrid w:val="0"/>
                                <w:sz w:val="28"/>
                                <w:szCs w:val="28"/>
                              </w:rPr>
                            </w:pPr>
                          </w:p>
                        </w:txbxContent>
                      </wps:txbx>
                      <wps:bodyPr rot="0" vert="horz" wrap="square" lIns="91440" tIns="45720" rIns="91440" bIns="45720" anchor="t" anchorCtr="0" upright="1">
                        <a:noAutofit/>
                      </wps:bodyPr>
                    </wps:wsp>
                  </a:graphicData>
                </a:graphic>
              </wp:anchor>
            </w:drawing>
          </mc:Choice>
          <mc:Fallback>
            <w:pict>
              <v:shape id="Text Box 161" o:spid="_x0000_s1026" o:spt="202" type="#_x0000_t202" style="position:absolute;left:0pt;margin-left:468.65pt;margin-top:16.2pt;height:494.4pt;width:331.5pt;mso-wrap-distance-left:9pt;mso-wrap-distance-right:9pt;z-index:-251654144;mso-width-relative:page;mso-height-relative:page;" fillcolor="#FFFFFF" filled="t" stroked="t" coordsize="21600,21600" wrapcoords="0 0 0 21692 195 21888 21991 21888 21991 262 21795 0 0 0" o:gfxdata="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ZnkLsNkAAAAMAQAADwAAAAAA&#10;AAABACAAAAAiAAAAZHJzL2Rvd25yZXYueG1sUEsBAhQAFAAAAAgAh07iQLk3IveEAgAAMQUAAA4A&#10;AAAAAAAAAQAgAAAAKAEAAGRycy9lMm9Eb2MueG1sUEsFBgAAAAAGAAYAWQEAAB4GAAAAAA==&#10;">
                <v:fill on="t" focussize="0,0"/>
                <v:stroke weight="0.25pt" color="#92D050" miterlimit="8" joinstyle="miter"/>
                <v:imagedata o:title=""/>
                <o:lock v:ext="edit" aspectratio="f"/>
                <v:shadow on="t" color="#548DD4" opacity="32768f" offset="6pt,6pt" origin="0f,0f" matrix="65536f,0f,0f,65536f"/>
                <v:textbox>
                  <w:txbxContent>
                    <w:p w14:paraId="33C87304">
                      <w:pPr>
                        <w:pStyle w:val="35"/>
                        <w:spacing w:after="0" w:line="200" w:lineRule="atLeast"/>
                        <w:ind w:left="360" w:hanging="360"/>
                        <w:jc w:val="center"/>
                        <w:rPr>
                          <w:rFonts w:ascii="Impact" w:hAnsi="Impact"/>
                          <w:b/>
                          <w:color w:val="00B050"/>
                          <w:sz w:val="32"/>
                          <w:szCs w:val="32"/>
                        </w:rPr>
                      </w:pPr>
                      <w:r>
                        <w:rPr>
                          <w:rFonts w:ascii="Impact" w:hAnsi="Impact"/>
                          <w:color w:val="00B050"/>
                          <w:sz w:val="32"/>
                          <w:szCs w:val="32"/>
                        </w:rPr>
                        <w:t xml:space="preserve">Navegad en mi </w:t>
                      </w:r>
                      <w:r>
                        <w:rPr>
                          <w:rFonts w:ascii="Impact" w:hAnsi="Impact"/>
                          <w:color w:val="FFC000"/>
                          <w:sz w:val="32"/>
                          <w:szCs w:val="32"/>
                        </w:rPr>
                        <w:t>a</w:t>
                      </w:r>
                      <w:r>
                        <w:rPr>
                          <w:rFonts w:ascii="Impact" w:hAnsi="Impact"/>
                          <w:color w:val="00B050"/>
                          <w:sz w:val="32"/>
                          <w:szCs w:val="32"/>
                        </w:rPr>
                        <w:t>MAR</w:t>
                      </w:r>
                    </w:p>
                    <w:p w14:paraId="2BF140BD">
                      <w:pPr>
                        <w:pStyle w:val="35"/>
                        <w:spacing w:after="0" w:line="200" w:lineRule="atLeast"/>
                        <w:ind w:left="360" w:hanging="360"/>
                        <w:rPr>
                          <w:rFonts w:ascii="Lucida Sans" w:hAnsi="Lucida Sans"/>
                          <w:b/>
                          <w:color w:val="00B050"/>
                          <w:sz w:val="24"/>
                          <w:szCs w:val="24"/>
                        </w:rPr>
                      </w:pPr>
                      <w:r>
                        <w:rPr>
                          <w:rFonts w:ascii="Lucida Sans" w:hAnsi="Lucida Sans"/>
                          <w:b/>
                          <w:color w:val="00B050"/>
                          <w:sz w:val="24"/>
                          <w:szCs w:val="24"/>
                        </w:rPr>
                        <w:t>1. VER: La llamada a navegar</w:t>
                      </w:r>
                    </w:p>
                    <w:p w14:paraId="6EE1435B">
                      <w:pPr>
                        <w:pStyle w:val="19"/>
                        <w:ind w:right="-49" w:hanging="218"/>
                        <w:rPr>
                          <w:b/>
                          <w:bCs/>
                          <w:i/>
                          <w:sz w:val="20"/>
                          <w:szCs w:val="20"/>
                          <w:lang/>
                        </w:rPr>
                      </w:pPr>
                      <w:r>
                        <w:rPr>
                          <w:rFonts w:asciiTheme="minorHAnsi" w:hAnsiTheme="minorHAnsi" w:cstheme="minorHAnsi"/>
                          <w:bCs/>
                          <w:sz w:val="18"/>
                          <w:szCs w:val="18"/>
                        </w:rPr>
                        <w:t xml:space="preserve">- Un niño jugaba siempre a la orilla del mar recogiendo conchas, mojando los pies. Pero un día, jugando, alguien le preguntó si quería navegar. Vió una pequeña barca. El dejó el castillo de arena, su toalla, el balón y subió. </w:t>
                      </w:r>
                      <w:r>
                        <w:rPr>
                          <w:rFonts w:asciiTheme="minorHAnsi" w:hAnsiTheme="minorHAnsi" w:cstheme="minorHAnsi"/>
                          <w:sz w:val="18"/>
                          <w:szCs w:val="18"/>
                        </w:rPr>
                        <w:t xml:space="preserve">El mar estaba tranquilo, y el niño sintió que no estaba solo. La voz, que ahora reconocía como la de Jesús, le dijo: </w:t>
                      </w:r>
                      <w:r>
                        <w:rPr>
                          <w:rFonts w:asciiTheme="minorHAnsi" w:hAnsiTheme="minorHAnsi" w:cstheme="minorHAnsi"/>
                          <w:i/>
                          <w:iCs/>
                          <w:sz w:val="18"/>
                          <w:szCs w:val="18"/>
                        </w:rPr>
                        <w:t xml:space="preserve">-Gracias por confiar. Juntos descubriremos cosas maravillosas. </w:t>
                      </w:r>
                      <w:r>
                        <w:rPr>
                          <w:rFonts w:asciiTheme="minorHAnsi" w:hAnsiTheme="minorHAnsi" w:cstheme="minorHAnsi"/>
                          <w:sz w:val="18"/>
                          <w:szCs w:val="18"/>
                        </w:rPr>
                        <w:t xml:space="preserve">Y así empezó su aventura: dejando la orilla, confiando en Jesús y navegando hacia una vida nueva.         </w:t>
                      </w:r>
                      <w:r>
                        <w:rPr>
                          <w:b/>
                          <w:bCs/>
                          <w:i/>
                          <w:sz w:val="20"/>
                          <w:szCs w:val="20"/>
                          <w:lang/>
                        </w:rPr>
                        <w:t xml:space="preserve">¿Qué aventuras recorrerían juntos? ¿Te gustaría a ti? </w:t>
                      </w:r>
                    </w:p>
                    <w:p w14:paraId="76A137BF">
                      <w:pPr>
                        <w:spacing w:line="200" w:lineRule="atLeast"/>
                        <w:rPr>
                          <w:rFonts w:ascii="Lucida Sans" w:hAnsi="Lucida Sans"/>
                          <w:b/>
                          <w:color w:val="00B050"/>
                        </w:rPr>
                      </w:pPr>
                      <w:r>
                        <w:rPr>
                          <w:rFonts w:ascii="Lucida Sans" w:hAnsi="Lucida Sans"/>
                          <w:b/>
                          <w:bCs/>
                          <w:color w:val="00B050"/>
                        </w:rPr>
                        <w:t>2</w:t>
                      </w:r>
                      <w:r>
                        <w:rPr>
                          <w:rFonts w:ascii="Lucida Sans" w:hAnsi="Lucida Sans"/>
                          <w:bCs/>
                          <w:color w:val="00B050"/>
                        </w:rPr>
                        <w:t xml:space="preserve">. </w:t>
                      </w:r>
                      <w:r>
                        <w:rPr>
                          <w:rFonts w:ascii="Lucida Sans" w:hAnsi="Lucida Sans"/>
                          <w:b/>
                          <w:color w:val="00B050"/>
                        </w:rPr>
                        <w:t xml:space="preserve">JUZGAR: Navegad en mi </w:t>
                      </w:r>
                      <w:r>
                        <w:rPr>
                          <w:rFonts w:ascii="Lucida Sans" w:hAnsi="Lucida Sans"/>
                          <w:b/>
                          <w:color w:val="FFC000"/>
                        </w:rPr>
                        <w:t>a</w:t>
                      </w:r>
                      <w:r>
                        <w:rPr>
                          <w:rFonts w:ascii="Lucida Sans" w:hAnsi="Lucida Sans"/>
                          <w:b/>
                          <w:color w:val="00B050"/>
                        </w:rPr>
                        <w:t xml:space="preserve">MAR </w:t>
                      </w:r>
                    </w:p>
                    <w:p w14:paraId="30309534">
                      <w:pPr>
                        <w:tabs>
                          <w:tab w:val="left" w:pos="284"/>
                        </w:tabs>
                        <w:spacing w:line="240" w:lineRule="atLeast"/>
                        <w:ind w:left="284" w:right="72" w:hanging="142"/>
                        <w:jc w:val="both"/>
                        <w:rPr>
                          <w:rFonts w:eastAsia="Arial Unicode MS" w:asciiTheme="minorHAnsi" w:hAnsiTheme="minorHAnsi" w:cstheme="minorHAnsi"/>
                          <w:b/>
                          <w:bCs/>
                          <w:i/>
                          <w:sz w:val="18"/>
                          <w:szCs w:val="18"/>
                        </w:rPr>
                      </w:pPr>
                      <w:r>
                        <w:rPr>
                          <w:rFonts w:ascii="Calibri" w:hAnsi="Calibri" w:cs="Calibri"/>
                          <w:b/>
                          <w:bCs/>
                          <w:sz w:val="18"/>
                          <w:szCs w:val="18"/>
                        </w:rPr>
                        <w:t xml:space="preserve">- </w:t>
                      </w:r>
                      <w:r>
                        <w:rPr>
                          <w:rFonts w:ascii="Calibri" w:hAnsi="Calibri" w:cs="Calibri"/>
                          <w:bCs/>
                          <w:sz w:val="18"/>
                          <w:szCs w:val="18"/>
                        </w:rPr>
                        <w:t>En el evangelio</w:t>
                      </w:r>
                      <w:r>
                        <w:rPr>
                          <w:rFonts w:ascii="Calibri" w:hAnsi="Calibri" w:cs="Calibri"/>
                          <w:b/>
                          <w:bCs/>
                          <w:sz w:val="18"/>
                          <w:szCs w:val="18"/>
                        </w:rPr>
                        <w:t xml:space="preserve"> </w:t>
                      </w:r>
                      <w:r>
                        <w:rPr>
                          <w:rFonts w:ascii="Calibri" w:hAnsi="Calibri" w:cs="Calibri"/>
                          <w:bCs/>
                          <w:sz w:val="18"/>
                          <w:szCs w:val="18"/>
                        </w:rPr>
                        <w:t>de este domingo, Jesús comienza su misión. Ve a Pedro y Andrés,  a Santiago y Juan y los llamó:</w:t>
                      </w:r>
                      <w:r>
                        <w:rPr>
                          <w:rFonts w:ascii="Calibri" w:hAnsi="Calibri" w:cs="Calibri"/>
                          <w:b/>
                          <w:bCs/>
                          <w:sz w:val="18"/>
                          <w:szCs w:val="18"/>
                        </w:rPr>
                        <w:t xml:space="preserve"> </w:t>
                      </w:r>
                      <w:r>
                        <w:rPr>
                          <w:rFonts w:ascii="Calibri" w:hAnsi="Calibri" w:cs="Calibri"/>
                          <w:b/>
                          <w:bCs/>
                          <w:i/>
                          <w:sz w:val="18"/>
                          <w:szCs w:val="18"/>
                        </w:rPr>
                        <w:t>“Venid y seguidme”.</w:t>
                      </w:r>
                      <w:r>
                        <w:rPr>
                          <w:rFonts w:ascii="Calibri" w:hAnsi="Calibri" w:cs="Calibri"/>
                          <w:b/>
                          <w:bCs/>
                          <w:sz w:val="18"/>
                          <w:szCs w:val="18"/>
                        </w:rPr>
                        <w:t xml:space="preserve"> </w:t>
                      </w:r>
                      <w:r>
                        <w:rPr>
                          <w:rFonts w:ascii="Calibri" w:hAnsi="Calibri" w:cs="Calibri"/>
                          <w:sz w:val="18"/>
                          <w:szCs w:val="18"/>
                        </w:rPr>
                        <w:t xml:space="preserve">Ellos </w:t>
                      </w:r>
                      <w:r>
                        <w:rPr>
                          <w:rFonts w:ascii="Calibri" w:hAnsi="Calibri" w:cs="Calibri"/>
                          <w:b/>
                          <w:bCs/>
                          <w:i/>
                          <w:sz w:val="18"/>
                          <w:szCs w:val="18"/>
                        </w:rPr>
                        <w:t>“inmediatamente dejaron las redes y lo siguieron”.</w:t>
                      </w:r>
                      <w:r>
                        <w:rPr>
                          <w:rFonts w:ascii="Calibri" w:hAnsi="Calibri" w:cs="Calibri"/>
                          <w:b/>
                          <w:bCs/>
                          <w:sz w:val="18"/>
                          <w:szCs w:val="18"/>
                        </w:rPr>
                        <w:t xml:space="preserve">  </w:t>
                      </w:r>
                      <w:r>
                        <w:rPr>
                          <w:rFonts w:ascii="Calibri" w:hAnsi="Calibri" w:cs="Calibri"/>
                          <w:bCs/>
                          <w:sz w:val="18"/>
                          <w:szCs w:val="18"/>
                        </w:rPr>
                        <w:t>Así va formando el grupo de los Doce, para ser sus discípulos llevando la luz del evangelio.</w:t>
                      </w:r>
                      <w:r>
                        <w:rPr>
                          <w:rFonts w:ascii="Calibri" w:hAnsi="Calibri" w:cs="Calibri"/>
                          <w:b/>
                          <w:bCs/>
                          <w:sz w:val="18"/>
                          <w:szCs w:val="18"/>
                        </w:rPr>
                        <w:t xml:space="preserve"> </w:t>
                      </w:r>
                    </w:p>
                    <w:p w14:paraId="52D8C940">
                      <w:pPr>
                        <w:spacing w:line="200" w:lineRule="atLeast"/>
                        <w:ind w:left="284" w:right="-11" w:hanging="142"/>
                        <w:jc w:val="center"/>
                        <w:rPr>
                          <w:sz w:val="16"/>
                          <w:szCs w:val="16"/>
                        </w:rPr>
                      </w:pPr>
                      <w:r>
                        <w:rPr>
                          <w:rFonts w:asciiTheme="minorHAnsi" w:hAnsiTheme="minorHAnsi" w:cstheme="minorHAnsi"/>
                          <w:color w:val="1F497D" w:themeColor="text2"/>
                          <w:sz w:val="16"/>
                          <w:szCs w:val="16"/>
                          <w14:textFill>
                            <w14:solidFill>
                              <w14:schemeClr w14:val="tx2"/>
                            </w14:solidFill>
                          </w14:textFill>
                        </w:rPr>
                        <w:t xml:space="preserve">Llamó a sus primeros discípulos, película: </w:t>
                      </w:r>
                      <w:r>
                        <w:fldChar w:fldCharType="begin"/>
                      </w:r>
                      <w:r>
                        <w:instrText xml:space="preserve"> HYPERLINK "https://www.youtube.com/watch?v=5KCJODQStak" </w:instrText>
                      </w:r>
                      <w:r>
                        <w:fldChar w:fldCharType="separate"/>
                      </w:r>
                      <w:r>
                        <w:t xml:space="preserve"> </w:t>
                      </w:r>
                      <w:r>
                        <w:rPr>
                          <w:rStyle w:val="10"/>
                          <w:rFonts w:asciiTheme="minorHAnsi" w:hAnsiTheme="minorHAnsi" w:cstheme="minorHAnsi"/>
                          <w:color w:val="1F497D" w:themeColor="text2"/>
                          <w:sz w:val="16"/>
                          <w:szCs w:val="16"/>
                          <w14:textFill>
                            <w14:solidFill>
                              <w14:schemeClr w14:val="tx2"/>
                            </w14:solidFill>
                          </w14:textFill>
                        </w:rPr>
                        <w:t>https://youtu.be/5KCJODQStak</w:t>
                      </w:r>
                      <w:r>
                        <w:rPr>
                          <w:rStyle w:val="10"/>
                          <w:rFonts w:asciiTheme="minorHAnsi" w:hAnsiTheme="minorHAnsi" w:cstheme="minorHAnsi"/>
                          <w:color w:val="1F497D" w:themeColor="text2"/>
                          <w:sz w:val="16"/>
                          <w:szCs w:val="16"/>
                          <w14:textFill>
                            <w14:solidFill>
                              <w14:schemeClr w14:val="tx2"/>
                            </w14:solidFill>
                          </w14:textFill>
                        </w:rPr>
                        <w:fldChar w:fldCharType="end"/>
                      </w:r>
                    </w:p>
                    <w:p w14:paraId="2ED83A23">
                      <w:pPr>
                        <w:spacing w:line="200" w:lineRule="atLeast"/>
                        <w:ind w:left="284" w:hanging="142"/>
                        <w:jc w:val="both"/>
                        <w:rPr>
                          <w:rFonts w:asciiTheme="minorHAnsi" w:hAnsiTheme="minorHAnsi" w:cstheme="minorHAnsi"/>
                          <w:b/>
                          <w:bCs/>
                          <w:sz w:val="20"/>
                          <w:szCs w:val="20"/>
                          <w:u w:val="single"/>
                        </w:rPr>
                      </w:pPr>
                      <w:r>
                        <w:rPr>
                          <w:rFonts w:asciiTheme="minorHAnsi" w:hAnsiTheme="minorHAnsi" w:cstheme="minorHAnsi"/>
                          <w:b/>
                          <w:bCs/>
                          <w:sz w:val="20"/>
                          <w:szCs w:val="20"/>
                          <w:u w:val="single"/>
                        </w:rPr>
                        <w:t>¿QUÉ NOS QUIERE DECIR JESUS?</w:t>
                      </w:r>
                    </w:p>
                    <w:p w14:paraId="26959D84">
                      <w:pPr>
                        <w:pStyle w:val="17"/>
                        <w:spacing w:before="0" w:beforeAutospacing="0" w:after="0" w:afterAutospacing="0" w:line="200" w:lineRule="atLeast"/>
                        <w:ind w:left="284" w:hanging="142"/>
                        <w:jc w:val="both"/>
                        <w:rPr>
                          <w:rFonts w:asciiTheme="minorHAnsi" w:hAnsiTheme="minorHAnsi" w:cstheme="minorHAnsi"/>
                          <w:bCs/>
                          <w:i/>
                          <w:iCs/>
                          <w:sz w:val="18"/>
                          <w:szCs w:val="18"/>
                          <w:lang/>
                        </w:rPr>
                      </w:pPr>
                      <w:r>
                        <w:rPr>
                          <w:rFonts w:asciiTheme="minorHAnsi" w:hAnsiTheme="minorHAnsi" w:cstheme="minorHAnsi"/>
                          <w:bCs/>
                          <w:sz w:val="18"/>
                          <w:szCs w:val="18"/>
                          <w:lang/>
                        </w:rPr>
                        <w:t xml:space="preserve">- Navegar es </w:t>
                      </w:r>
                      <w:r>
                        <w:rPr>
                          <w:rFonts w:asciiTheme="minorHAnsi" w:hAnsiTheme="minorHAnsi" w:cstheme="minorHAnsi"/>
                          <w:b/>
                          <w:sz w:val="18"/>
                          <w:szCs w:val="18"/>
                          <w:lang/>
                        </w:rPr>
                        <w:t>comenzar un viaje hacia lo desconocido</w:t>
                      </w:r>
                      <w:r>
                        <w:rPr>
                          <w:rFonts w:asciiTheme="minorHAnsi" w:hAnsiTheme="minorHAnsi" w:cstheme="minorHAnsi"/>
                          <w:bCs/>
                          <w:sz w:val="18"/>
                          <w:szCs w:val="18"/>
                          <w:lang/>
                        </w:rPr>
                        <w:t xml:space="preserve">, igual que seguir a Jesús. Cuando Jesús llama a Pedro, Andrés, Santiago y Juan, no les invita a quedarse quietos. Les propone una aventura nueva como cuando nos invitan a embarcar. </w:t>
                      </w:r>
                      <w:r>
                        <w:rPr>
                          <w:rFonts w:asciiTheme="minorHAnsi" w:hAnsiTheme="minorHAnsi" w:cstheme="minorHAnsi"/>
                          <w:bCs/>
                          <w:i/>
                          <w:iCs/>
                          <w:sz w:val="18"/>
                          <w:szCs w:val="18"/>
                          <w:lang/>
                        </w:rPr>
                        <w:t>¿Te animas a embarcar?</w:t>
                      </w:r>
                    </w:p>
                    <w:p w14:paraId="20715E8A">
                      <w:pPr>
                        <w:pStyle w:val="17"/>
                        <w:spacing w:before="0" w:beforeAutospacing="0" w:after="0" w:afterAutospacing="0" w:line="200" w:lineRule="atLeast"/>
                        <w:ind w:left="284" w:hanging="142"/>
                        <w:jc w:val="both"/>
                        <w:rPr>
                          <w:rFonts w:ascii="Calibri" w:hAnsi="Calibri" w:eastAsia="Arial Unicode MS" w:cs="Calibri"/>
                          <w:bCs/>
                          <w:i/>
                          <w:iCs/>
                          <w:sz w:val="18"/>
                          <w:szCs w:val="18"/>
                        </w:rPr>
                      </w:pPr>
                      <w:r>
                        <w:rPr>
                          <w:rFonts w:asciiTheme="minorHAnsi" w:hAnsiTheme="minorHAnsi" w:cstheme="minorHAnsi"/>
                          <w:bCs/>
                          <w:sz w:val="18"/>
                          <w:szCs w:val="18"/>
                          <w:lang/>
                        </w:rPr>
                        <w:t xml:space="preserve">- Navegar supone </w:t>
                      </w:r>
                      <w:r>
                        <w:rPr>
                          <w:rFonts w:asciiTheme="minorHAnsi" w:hAnsiTheme="minorHAnsi" w:cstheme="minorHAnsi"/>
                          <w:b/>
                          <w:sz w:val="18"/>
                          <w:szCs w:val="18"/>
                          <w:lang/>
                        </w:rPr>
                        <w:t>soltar amarras</w:t>
                      </w:r>
                      <w:r>
                        <w:rPr>
                          <w:rFonts w:asciiTheme="minorHAnsi" w:hAnsiTheme="minorHAnsi" w:cstheme="minorHAnsi"/>
                          <w:bCs/>
                          <w:sz w:val="18"/>
                          <w:szCs w:val="18"/>
                          <w:lang/>
                        </w:rPr>
                        <w:t xml:space="preserve">, dejar la seguridad del puerto y confiar en que el mar te llevará a nuevos lugares. Ellos dejan el trabajo y la barca. Seguir a Jesús implica dejar cosas atrás, igual que un barco no puede zarpar si sigue atado al muelle. </w:t>
                      </w:r>
                      <w:r>
                        <w:rPr>
                          <w:rFonts w:asciiTheme="minorHAnsi" w:hAnsiTheme="minorHAnsi" w:cstheme="minorHAnsi"/>
                          <w:bCs/>
                          <w:i/>
                          <w:iCs/>
                          <w:sz w:val="18"/>
                          <w:szCs w:val="18"/>
                          <w:lang/>
                        </w:rPr>
                        <w:t>¿Qué tienes que amarras tienes que soltar?</w:t>
                      </w:r>
                    </w:p>
                    <w:p w14:paraId="179BCD61">
                      <w:pPr>
                        <w:pStyle w:val="17"/>
                        <w:spacing w:before="0" w:beforeAutospacing="0" w:after="0" w:afterAutospacing="0" w:line="200" w:lineRule="atLeast"/>
                        <w:ind w:left="284" w:hanging="142"/>
                        <w:jc w:val="both"/>
                        <w:rPr>
                          <w:rFonts w:asciiTheme="minorHAnsi" w:hAnsiTheme="minorHAnsi" w:cstheme="minorHAnsi"/>
                          <w:bCs/>
                          <w:i/>
                          <w:iCs/>
                          <w:sz w:val="18"/>
                          <w:szCs w:val="18"/>
                        </w:rPr>
                      </w:pPr>
                      <w:r>
                        <w:rPr>
                          <w:rFonts w:asciiTheme="minorHAnsi" w:hAnsiTheme="minorHAnsi" w:cstheme="minorHAnsi"/>
                          <w:bCs/>
                          <w:sz w:val="18"/>
                          <w:szCs w:val="18"/>
                        </w:rPr>
                        <w:t xml:space="preserve">- En el mar, </w:t>
                      </w:r>
                      <w:r>
                        <w:rPr>
                          <w:rFonts w:asciiTheme="minorHAnsi" w:hAnsiTheme="minorHAnsi" w:cstheme="minorHAnsi"/>
                          <w:b/>
                          <w:sz w:val="18"/>
                          <w:szCs w:val="18"/>
                        </w:rPr>
                        <w:t>confías en el capitán</w:t>
                      </w:r>
                      <w:r>
                        <w:rPr>
                          <w:rFonts w:asciiTheme="minorHAnsi" w:hAnsiTheme="minorHAnsi" w:cstheme="minorHAnsi"/>
                          <w:bCs/>
                          <w:sz w:val="18"/>
                          <w:szCs w:val="18"/>
                        </w:rPr>
                        <w:t xml:space="preserve"> que conoce las rutas, los vientos y las tormentas. Ellos confían en Jesús. </w:t>
                      </w:r>
                      <w:r>
                        <w:rPr>
                          <w:rFonts w:asciiTheme="minorHAnsi" w:hAnsiTheme="minorHAnsi" w:cstheme="minorHAnsi"/>
                          <w:bCs/>
                          <w:i/>
                          <w:iCs/>
                          <w:sz w:val="18"/>
                          <w:szCs w:val="18"/>
                        </w:rPr>
                        <w:t>¿Confías tú en él?</w:t>
                      </w:r>
                    </w:p>
                    <w:p w14:paraId="07686445">
                      <w:pPr>
                        <w:pStyle w:val="17"/>
                        <w:spacing w:before="0" w:beforeAutospacing="0" w:after="0" w:afterAutospacing="0" w:line="240" w:lineRule="atLeast"/>
                        <w:ind w:left="284" w:hanging="142"/>
                        <w:jc w:val="both"/>
                        <w:rPr>
                          <w:rFonts w:asciiTheme="minorHAnsi" w:hAnsiTheme="minorHAnsi" w:cstheme="minorHAnsi"/>
                          <w:bCs/>
                          <w:i/>
                          <w:iCs/>
                          <w:sz w:val="18"/>
                          <w:szCs w:val="18"/>
                        </w:rPr>
                      </w:pPr>
                      <w:r>
                        <w:rPr>
                          <w:rFonts w:asciiTheme="minorHAnsi" w:hAnsiTheme="minorHAnsi" w:cstheme="minorHAnsi"/>
                          <w:bCs/>
                          <w:sz w:val="18"/>
                          <w:szCs w:val="18"/>
                        </w:rPr>
                        <w:t>- El</w:t>
                      </w:r>
                      <w:r>
                        <w:rPr>
                          <w:rFonts w:asciiTheme="minorHAnsi" w:hAnsiTheme="minorHAnsi" w:cstheme="minorHAnsi"/>
                          <w:b/>
                          <w:sz w:val="18"/>
                          <w:szCs w:val="18"/>
                        </w:rPr>
                        <w:t xml:space="preserve"> mar cambia</w:t>
                      </w:r>
                      <w:r>
                        <w:rPr>
                          <w:rFonts w:asciiTheme="minorHAnsi" w:hAnsiTheme="minorHAnsi" w:cstheme="minorHAnsi"/>
                          <w:bCs/>
                          <w:sz w:val="18"/>
                          <w:szCs w:val="18"/>
                        </w:rPr>
                        <w:t xml:space="preserve">, a veces está en calma y otras hay oleaje fuerte. Seguir a Jesús a veces es difícil y requiere valentía. </w:t>
                      </w:r>
                      <w:r>
                        <w:rPr>
                          <w:rFonts w:asciiTheme="minorHAnsi" w:hAnsiTheme="minorHAnsi" w:cstheme="minorHAnsi"/>
                          <w:bCs/>
                          <w:i/>
                          <w:iCs/>
                          <w:sz w:val="18"/>
                          <w:szCs w:val="18"/>
                        </w:rPr>
                        <w:t>¿Estás dispuesto a arriesgar?</w:t>
                      </w:r>
                    </w:p>
                    <w:p w14:paraId="668A55F9">
                      <w:pPr>
                        <w:pStyle w:val="17"/>
                        <w:spacing w:before="0" w:beforeAutospacing="0" w:after="0" w:afterAutospacing="0" w:line="240" w:lineRule="atLeast"/>
                        <w:ind w:left="284" w:hanging="142"/>
                        <w:jc w:val="both"/>
                        <w:rPr>
                          <w:rFonts w:asciiTheme="minorHAnsi" w:hAnsiTheme="minorHAnsi" w:cstheme="minorHAnsi"/>
                          <w:bCs/>
                          <w:i/>
                          <w:iCs/>
                          <w:sz w:val="18"/>
                          <w:szCs w:val="18"/>
                        </w:rPr>
                      </w:pPr>
                      <w:r>
                        <w:rPr>
                          <w:rFonts w:asciiTheme="minorHAnsi" w:hAnsiTheme="minorHAnsi" w:cstheme="minorHAnsi"/>
                          <w:bCs/>
                          <w:sz w:val="18"/>
                          <w:szCs w:val="18"/>
                        </w:rPr>
                        <w:t xml:space="preserve">- </w:t>
                      </w:r>
                      <w:r>
                        <w:rPr>
                          <w:rFonts w:asciiTheme="minorHAnsi" w:hAnsiTheme="minorHAnsi" w:cstheme="minorHAnsi"/>
                          <w:b/>
                          <w:sz w:val="18"/>
                          <w:szCs w:val="18"/>
                        </w:rPr>
                        <w:t>Navegar transforma</w:t>
                      </w:r>
                      <w:r>
                        <w:rPr>
                          <w:rFonts w:asciiTheme="minorHAnsi" w:hAnsiTheme="minorHAnsi" w:cstheme="minorHAnsi"/>
                          <w:bCs/>
                          <w:sz w:val="18"/>
                          <w:szCs w:val="18"/>
                        </w:rPr>
                        <w:t xml:space="preserve">. Después de navegar, uno vuelve distinto: más fuerte, más sabio, más valiente. Los discípulos después de seguirle ya no volvieron a ser los mismos: viven para “aMAR”. </w:t>
                      </w:r>
                      <w:r>
                        <w:rPr>
                          <w:rFonts w:asciiTheme="minorHAnsi" w:hAnsiTheme="minorHAnsi" w:cstheme="minorHAnsi"/>
                          <w:bCs/>
                          <w:i/>
                          <w:iCs/>
                          <w:sz w:val="18"/>
                          <w:szCs w:val="18"/>
                        </w:rPr>
                        <w:t>¿Para qué vives tú?</w:t>
                      </w:r>
                    </w:p>
                    <w:p w14:paraId="07439C9D">
                      <w:pPr>
                        <w:pStyle w:val="17"/>
                        <w:spacing w:before="0" w:beforeAutospacing="0" w:after="0" w:afterAutospacing="0" w:line="200" w:lineRule="atLeast"/>
                        <w:ind w:left="284" w:hanging="142"/>
                        <w:jc w:val="center"/>
                        <w:rPr>
                          <w:rFonts w:asciiTheme="minorHAnsi" w:hAnsiTheme="minorHAnsi" w:eastAsiaTheme="minorHAnsi" w:cstheme="minorHAnsi"/>
                          <w:color w:val="1F497D" w:themeColor="text2"/>
                          <w:sz w:val="16"/>
                          <w:szCs w:val="16"/>
                          <w:lang w:eastAsia="en-US"/>
                          <w14:textFill>
                            <w14:solidFill>
                              <w14:schemeClr w14:val="tx2"/>
                            </w14:solidFill>
                          </w14:textFill>
                        </w:rPr>
                      </w:pPr>
                      <w:r>
                        <w:rPr>
                          <w:rFonts w:asciiTheme="minorHAnsi" w:hAnsiTheme="minorHAnsi" w:cstheme="minorHAnsi"/>
                          <w:color w:val="1F497D" w:themeColor="text2"/>
                          <w:sz w:val="16"/>
                          <w:szCs w:val="16"/>
                          <w14:textFill>
                            <w14:solidFill>
                              <w14:schemeClr w14:val="tx2"/>
                            </w14:solidFill>
                          </w14:textFill>
                        </w:rPr>
                        <w:t xml:space="preserve">Dejarnos encontrar, Verbo Divino 2023, reflexión: </w:t>
                      </w:r>
                      <w:r>
                        <w:fldChar w:fldCharType="begin"/>
                      </w:r>
                      <w:r>
                        <w:instrText xml:space="preserve"> HYPERLINK "https://youtu.be/X-ilSKr90NQ" </w:instrText>
                      </w:r>
                      <w:r>
                        <w:fldChar w:fldCharType="separate"/>
                      </w:r>
                      <w:r>
                        <w:rPr>
                          <w:rStyle w:val="10"/>
                          <w:rFonts w:asciiTheme="minorHAnsi" w:hAnsiTheme="minorHAnsi" w:eastAsiaTheme="minorHAnsi" w:cstheme="minorHAnsi"/>
                          <w:sz w:val="16"/>
                          <w:szCs w:val="16"/>
                          <w:lang w:eastAsia="en-US"/>
                        </w:rPr>
                        <w:t>https://youtu.be/X-ilSKr90NQ</w:t>
                      </w:r>
                      <w:r>
                        <w:rPr>
                          <w:rStyle w:val="10"/>
                          <w:rFonts w:asciiTheme="minorHAnsi" w:hAnsiTheme="minorHAnsi" w:eastAsiaTheme="minorHAnsi" w:cstheme="minorHAnsi"/>
                          <w:sz w:val="16"/>
                          <w:szCs w:val="16"/>
                          <w:lang w:eastAsia="en-US"/>
                        </w:rPr>
                        <w:fldChar w:fldCharType="end"/>
                      </w:r>
                    </w:p>
                    <w:p w14:paraId="725A620B">
                      <w:pPr>
                        <w:pStyle w:val="17"/>
                        <w:spacing w:before="0" w:beforeAutospacing="0" w:after="0" w:afterAutospacing="0" w:line="200" w:lineRule="atLeast"/>
                        <w:ind w:left="284" w:hanging="142"/>
                        <w:jc w:val="right"/>
                        <w:rPr>
                          <w:rFonts w:asciiTheme="minorHAnsi" w:hAnsiTheme="minorHAnsi" w:cstheme="minorHAnsi"/>
                          <w:color w:val="1F497D" w:themeColor="text2"/>
                          <w:sz w:val="18"/>
                          <w:szCs w:val="18"/>
                          <w14:textFill>
                            <w14:solidFill>
                              <w14:schemeClr w14:val="tx2"/>
                            </w14:solidFill>
                          </w14:textFill>
                        </w:rPr>
                      </w:pPr>
                      <w:r>
                        <w:rPr>
                          <w:rFonts w:ascii="Arial" w:hAnsi="Arial" w:cs="Arial"/>
                          <w:b/>
                          <w:bCs/>
                          <w:i/>
                          <w:sz w:val="20"/>
                          <w:szCs w:val="20"/>
                          <w:lang/>
                        </w:rPr>
                        <w:t>¿Qué te está pidiendo Jesús?</w:t>
                      </w:r>
                      <w:r>
                        <w:rPr>
                          <w:rFonts w:asciiTheme="minorHAnsi" w:hAnsiTheme="minorHAnsi" w:cstheme="minorHAnsi"/>
                          <w:color w:val="1F497D" w:themeColor="text2"/>
                          <w:sz w:val="18"/>
                          <w:szCs w:val="18"/>
                          <w14:textFill>
                            <w14:solidFill>
                              <w14:schemeClr w14:val="tx2"/>
                            </w14:solidFill>
                          </w14:textFill>
                        </w:rPr>
                        <w:t xml:space="preserve"> </w:t>
                      </w:r>
                    </w:p>
                    <w:p w14:paraId="37DACB70">
                      <w:pPr>
                        <w:spacing w:line="200" w:lineRule="atLeast"/>
                        <w:rPr>
                          <w:rFonts w:ascii="Lucida Sans" w:hAnsi="Lucida Sans"/>
                          <w:b/>
                          <w:color w:val="00B050"/>
                          <w:sz w:val="20"/>
                          <w:szCs w:val="20"/>
                        </w:rPr>
                      </w:pPr>
                      <w:r>
                        <w:rPr>
                          <w:rFonts w:ascii="Lucida Sans" w:hAnsi="Lucida Sans"/>
                          <w:b/>
                          <w:color w:val="00B050"/>
                        </w:rPr>
                        <w:t xml:space="preserve">3. ACTUAR: </w:t>
                      </w:r>
                      <w:r>
                        <w:rPr>
                          <w:rFonts w:ascii="Lucida Sans" w:hAnsi="Lucida Sans"/>
                          <w:b/>
                          <w:color w:val="00B050"/>
                          <w:sz w:val="20"/>
                          <w:szCs w:val="20"/>
                        </w:rPr>
                        <w:t>La Palabra de Dios, la barca para navegar</w:t>
                      </w:r>
                    </w:p>
                    <w:p w14:paraId="50FF2384">
                      <w:pPr>
                        <w:pStyle w:val="35"/>
                        <w:tabs>
                          <w:tab w:val="left" w:pos="284"/>
                        </w:tabs>
                        <w:spacing w:line="240" w:lineRule="atLeast"/>
                        <w:ind w:left="284" w:hanging="142"/>
                        <w:jc w:val="both"/>
                        <w:rPr>
                          <w:rFonts w:asciiTheme="minorHAnsi" w:hAnsiTheme="minorHAnsi" w:cstheme="minorHAnsi"/>
                          <w:bCs/>
                          <w:sz w:val="18"/>
                          <w:szCs w:val="18"/>
                        </w:rPr>
                      </w:pPr>
                      <w:r>
                        <w:rPr>
                          <w:rFonts w:asciiTheme="minorHAnsi" w:hAnsiTheme="minorHAnsi" w:cstheme="minorHAnsi"/>
                          <w:bCs/>
                          <w:sz w:val="18"/>
                          <w:szCs w:val="18"/>
                        </w:rPr>
                        <w:t xml:space="preserve">- Dile a Jesús: “Jesús, tú nos llamas como a los pescadores: a dejar la orilla, a subir a tu barca y navegar contigo hacia una vida llena de aventuras y de amor”.  </w:t>
                      </w:r>
                    </w:p>
                    <w:p w14:paraId="55D6BBD0">
                      <w:pPr>
                        <w:pStyle w:val="35"/>
                        <w:tabs>
                          <w:tab w:val="left" w:pos="284"/>
                        </w:tabs>
                        <w:spacing w:line="240" w:lineRule="atLeast"/>
                        <w:ind w:left="284" w:hanging="142"/>
                        <w:jc w:val="both"/>
                        <w:rPr>
                          <w:rFonts w:asciiTheme="minorHAnsi" w:hAnsiTheme="minorHAnsi" w:cstheme="minorHAnsi"/>
                          <w:bCs/>
                          <w:sz w:val="18"/>
                          <w:szCs w:val="18"/>
                          <w:lang/>
                        </w:rPr>
                      </w:pPr>
                      <w:r>
                        <w:rPr>
                          <w:rFonts w:asciiTheme="minorHAnsi" w:hAnsiTheme="minorHAnsi" w:cstheme="minorHAnsi"/>
                          <w:bCs/>
                          <w:sz w:val="18"/>
                          <w:szCs w:val="18"/>
                        </w:rPr>
                        <w:t xml:space="preserve">- En este domingo de la Palabra de Dios, dale tu Sí a Jesús, sube a la barca de los evangelios para navegar por la vida amando. Concretad qué hacer para que </w:t>
                      </w:r>
                      <w:r>
                        <w:rPr>
                          <w:rFonts w:asciiTheme="minorHAnsi" w:hAnsiTheme="minorHAnsi" w:cstheme="minorHAnsi"/>
                          <w:b/>
                          <w:sz w:val="18"/>
                          <w:szCs w:val="18"/>
                        </w:rPr>
                        <w:t>“la palabra de Cristo habite en vosotros</w:t>
                      </w:r>
                      <w:r>
                        <w:rPr>
                          <w:rFonts w:asciiTheme="minorHAnsi" w:hAnsiTheme="minorHAnsi" w:cstheme="minorHAnsi"/>
                          <w:bCs/>
                          <w:sz w:val="18"/>
                          <w:szCs w:val="18"/>
                        </w:rPr>
                        <w:t xml:space="preserve">”. Preparad junto al altar una casita con una biblia dentro y el lema.  </w:t>
                      </w:r>
                      <w:r>
                        <w:rPr>
                          <w:rFonts w:asciiTheme="minorHAnsi" w:hAnsiTheme="minorHAnsi" w:cstheme="minorHAnsi"/>
                          <w:bCs/>
                          <w:sz w:val="16"/>
                          <w:szCs w:val="16"/>
                          <w:lang/>
                        </w:rPr>
                        <w:t xml:space="preserve">Canto: </w:t>
                      </w:r>
                      <w:r>
                        <w:fldChar w:fldCharType="begin"/>
                      </w:r>
                      <w:r>
                        <w:instrText xml:space="preserve"> HYPERLINK "https://www.youtube.com/watch?v=I3nCCNk" </w:instrText>
                      </w:r>
                      <w:r>
                        <w:fldChar w:fldCharType="separate"/>
                      </w:r>
                      <w:r>
                        <w:rPr>
                          <w:sz w:val="16"/>
                          <w:szCs w:val="16"/>
                        </w:rPr>
                        <w:t xml:space="preserve"> </w:t>
                      </w:r>
                      <w:r>
                        <w:rPr>
                          <w:rFonts w:asciiTheme="minorHAnsi" w:hAnsiTheme="minorHAnsi" w:cstheme="minorHAnsi"/>
                          <w:color w:val="1F497D" w:themeColor="text2"/>
                          <w:sz w:val="14"/>
                          <w:szCs w:val="14"/>
                          <w14:textFill>
                            <w14:solidFill>
                              <w14:schemeClr w14:val="tx2"/>
                            </w14:solidFill>
                          </w14:textFill>
                        </w:rPr>
                        <w:t xml:space="preserve">Que tu palabra nos cambie el corazón, </w:t>
                      </w:r>
                      <w:r>
                        <w:fldChar w:fldCharType="begin"/>
                      </w:r>
                      <w:r>
                        <w:instrText xml:space="preserve"> HYPERLINK "https://www.youtube.com/watch?v=yrJrz5hk0LU" </w:instrText>
                      </w:r>
                      <w:r>
                        <w:fldChar w:fldCharType="separate"/>
                      </w:r>
                      <w:r>
                        <w:rPr>
                          <w:sz w:val="14"/>
                          <w:szCs w:val="14"/>
                        </w:rPr>
                        <w:t xml:space="preserve"> </w:t>
                      </w:r>
                      <w:r>
                        <w:rPr>
                          <w:rStyle w:val="10"/>
                          <w:rFonts w:asciiTheme="minorHAnsi" w:hAnsiTheme="minorHAnsi" w:cstheme="minorHAnsi"/>
                          <w:color w:val="1F497D" w:themeColor="text2"/>
                          <w:sz w:val="14"/>
                          <w:szCs w:val="14"/>
                          <w14:textFill>
                            <w14:solidFill>
                              <w14:schemeClr w14:val="tx2"/>
                            </w14:solidFill>
                          </w14:textFill>
                        </w:rPr>
                        <w:t>https://youtu.be/yrJrz5hk0LU</w:t>
                      </w:r>
                      <w:r>
                        <w:rPr>
                          <w:rStyle w:val="10"/>
                          <w:rFonts w:asciiTheme="minorHAnsi" w:hAnsiTheme="minorHAnsi" w:cstheme="minorHAnsi"/>
                          <w:color w:val="1F497D" w:themeColor="text2"/>
                          <w:sz w:val="14"/>
                          <w:szCs w:val="14"/>
                          <w14:textFill>
                            <w14:solidFill>
                              <w14:schemeClr w14:val="tx2"/>
                            </w14:solidFill>
                          </w14:textFill>
                        </w:rPr>
                        <w:fldChar w:fldCharType="end"/>
                      </w:r>
                      <w:r>
                        <w:rPr>
                          <w:rFonts w:asciiTheme="minorHAnsi" w:hAnsiTheme="minorHAnsi" w:cstheme="minorHAnsi"/>
                          <w:color w:val="1F497D" w:themeColor="text2"/>
                          <w:sz w:val="14"/>
                          <w:szCs w:val="14"/>
                          <w14:textFill>
                            <w14:solidFill>
                              <w14:schemeClr w14:val="tx2"/>
                            </w14:solidFill>
                          </w14:textFill>
                        </w:rPr>
                        <w:fldChar w:fldCharType="end"/>
                      </w:r>
                    </w:p>
                    <w:p w14:paraId="29EFF1DB">
                      <w:pPr>
                        <w:pStyle w:val="35"/>
                        <w:tabs>
                          <w:tab w:val="left" w:pos="284"/>
                          <w:tab w:val="left" w:pos="1440"/>
                          <w:tab w:val="left" w:pos="2160"/>
                          <w:tab w:val="left" w:pos="2880"/>
                          <w:tab w:val="left" w:pos="3600"/>
                          <w:tab w:val="left" w:pos="4320"/>
                          <w:tab w:val="left" w:pos="5040"/>
                          <w:tab w:val="left" w:pos="5760"/>
                          <w:tab w:val="left" w:pos="6480"/>
                          <w:tab w:val="left" w:pos="7200"/>
                        </w:tabs>
                        <w:spacing w:line="200" w:lineRule="atLeast"/>
                        <w:ind w:left="284" w:hanging="142"/>
                        <w:jc w:val="right"/>
                        <w:rPr>
                          <w:rFonts w:ascii="Arial" w:hAnsi="Arial" w:cs="Arial"/>
                          <w:bCs/>
                          <w:sz w:val="20"/>
                          <w:szCs w:val="20"/>
                          <w:lang/>
                        </w:rPr>
                      </w:pPr>
                      <w:r>
                        <w:rPr>
                          <w:rFonts w:ascii="Arial" w:hAnsi="Arial" w:cs="Arial"/>
                          <w:b/>
                          <w:bCs/>
                          <w:i/>
                          <w:sz w:val="20"/>
                          <w:szCs w:val="20"/>
                        </w:rPr>
                        <w:t>¿Qué vamos a hacer?</w:t>
                      </w:r>
                    </w:p>
                    <w:p w14:paraId="751E297C">
                      <w:pPr>
                        <w:tabs>
                          <w:tab w:val="left" w:pos="284"/>
                        </w:tabs>
                        <w:spacing w:line="240" w:lineRule="atLeast"/>
                        <w:ind w:left="284" w:right="-11" w:hanging="142"/>
                        <w:jc w:val="both"/>
                        <w:rPr>
                          <w:rFonts w:ascii="Arial" w:hAnsi="Arial" w:cs="Arial"/>
                          <w:b/>
                          <w:bCs/>
                          <w:i/>
                          <w:color w:val="1F497D"/>
                          <w:sz w:val="20"/>
                          <w:szCs w:val="20"/>
                        </w:rPr>
                      </w:pPr>
                    </w:p>
                    <w:p w14:paraId="212A6C77">
                      <w:pPr>
                        <w:pStyle w:val="17"/>
                        <w:spacing w:before="0" w:beforeAutospacing="0" w:after="0" w:afterAutospacing="0" w:line="240" w:lineRule="atLeast"/>
                        <w:ind w:left="284" w:hanging="142"/>
                        <w:jc w:val="both"/>
                        <w:rPr>
                          <w:rFonts w:ascii="Arial" w:hAnsi="Arial" w:cs="Arial"/>
                          <w:b/>
                          <w:bCs/>
                          <w:i/>
                          <w:color w:val="1F497D"/>
                          <w:sz w:val="20"/>
                          <w:szCs w:val="20"/>
                        </w:rPr>
                      </w:pPr>
                    </w:p>
                    <w:p w14:paraId="738FD2CA">
                      <w:pPr>
                        <w:pStyle w:val="17"/>
                        <w:spacing w:before="0" w:beforeAutospacing="0" w:after="0" w:afterAutospacing="0" w:line="240" w:lineRule="atLeast"/>
                        <w:ind w:left="284" w:hanging="142"/>
                        <w:jc w:val="both"/>
                        <w:rPr>
                          <w:rFonts w:ascii="Calibri" w:hAnsi="Calibri"/>
                          <w:bCs/>
                          <w:color w:val="1F497D"/>
                          <w:sz w:val="20"/>
                          <w:szCs w:val="20"/>
                        </w:rPr>
                      </w:pPr>
                    </w:p>
                    <w:p w14:paraId="6F968D1C">
                      <w:pPr>
                        <w:pStyle w:val="17"/>
                        <w:spacing w:before="0" w:beforeAutospacing="0" w:after="0" w:afterAutospacing="0" w:line="240" w:lineRule="atLeast"/>
                        <w:ind w:left="284" w:hanging="142"/>
                        <w:jc w:val="both"/>
                        <w:rPr>
                          <w:rFonts w:ascii="Calibri" w:hAnsi="Calibri"/>
                          <w:bCs/>
                          <w:color w:val="1F497D"/>
                          <w:sz w:val="20"/>
                          <w:szCs w:val="20"/>
                        </w:rPr>
                      </w:pPr>
                    </w:p>
                    <w:p w14:paraId="7DB06394">
                      <w:pPr>
                        <w:pStyle w:val="17"/>
                        <w:spacing w:before="0" w:beforeAutospacing="0" w:after="0" w:afterAutospacing="0" w:line="240" w:lineRule="atLeast"/>
                        <w:ind w:left="284" w:hanging="142"/>
                        <w:jc w:val="both"/>
                        <w:rPr>
                          <w:rFonts w:ascii="Calibri" w:hAnsi="Calibri"/>
                          <w:bCs/>
                          <w:color w:val="1F497D"/>
                          <w:sz w:val="20"/>
                          <w:szCs w:val="20"/>
                        </w:rPr>
                      </w:pPr>
                    </w:p>
                    <w:p w14:paraId="72E92112">
                      <w:pPr>
                        <w:pStyle w:val="17"/>
                        <w:spacing w:before="0" w:beforeAutospacing="0" w:after="0" w:afterAutospacing="0" w:line="240" w:lineRule="atLeast"/>
                        <w:ind w:left="284" w:hanging="142"/>
                        <w:jc w:val="both"/>
                        <w:rPr>
                          <w:rFonts w:ascii="Calibri" w:hAnsi="Calibri"/>
                          <w:bCs/>
                          <w:color w:val="1F497D"/>
                          <w:sz w:val="20"/>
                          <w:szCs w:val="20"/>
                        </w:rPr>
                      </w:pPr>
                    </w:p>
                    <w:p w14:paraId="74A69690">
                      <w:pPr>
                        <w:pStyle w:val="17"/>
                        <w:spacing w:before="0" w:beforeAutospacing="0" w:after="0" w:afterAutospacing="0" w:line="240" w:lineRule="atLeast"/>
                        <w:ind w:left="284" w:hanging="142"/>
                        <w:jc w:val="both"/>
                        <w:rPr>
                          <w:rFonts w:ascii="Calibri" w:hAnsi="Calibri"/>
                          <w:bCs/>
                          <w:color w:val="1F497D"/>
                          <w:sz w:val="20"/>
                          <w:szCs w:val="20"/>
                        </w:rPr>
                      </w:pPr>
                    </w:p>
                    <w:p w14:paraId="35EB093A">
                      <w:pPr>
                        <w:pStyle w:val="17"/>
                        <w:spacing w:before="0" w:beforeAutospacing="0" w:after="0" w:afterAutospacing="0" w:line="240" w:lineRule="atLeast"/>
                        <w:ind w:left="284" w:hanging="142"/>
                        <w:jc w:val="both"/>
                        <w:rPr>
                          <w:rFonts w:ascii="Calibri" w:hAnsi="Calibri"/>
                          <w:bCs/>
                          <w:color w:val="1F497D"/>
                          <w:sz w:val="20"/>
                          <w:szCs w:val="20"/>
                        </w:rPr>
                      </w:pPr>
                    </w:p>
                    <w:p w14:paraId="14CDB3BD">
                      <w:pPr>
                        <w:pStyle w:val="17"/>
                        <w:spacing w:before="0" w:beforeAutospacing="0" w:after="0" w:afterAutospacing="0" w:line="240" w:lineRule="atLeast"/>
                        <w:ind w:left="284" w:hanging="142"/>
                        <w:jc w:val="both"/>
                        <w:rPr>
                          <w:rFonts w:ascii="Calibri" w:hAnsi="Calibri"/>
                          <w:bCs/>
                          <w:color w:val="1F497D"/>
                          <w:sz w:val="20"/>
                          <w:szCs w:val="20"/>
                        </w:rPr>
                      </w:pPr>
                    </w:p>
                    <w:p w14:paraId="32751FF2">
                      <w:pPr>
                        <w:pStyle w:val="17"/>
                        <w:spacing w:before="0" w:beforeAutospacing="0" w:after="0" w:afterAutospacing="0" w:line="240" w:lineRule="atLeast"/>
                        <w:ind w:left="284" w:hanging="142"/>
                        <w:jc w:val="both"/>
                        <w:rPr>
                          <w:rFonts w:ascii="Calibri" w:hAnsi="Calibri"/>
                          <w:bCs/>
                          <w:color w:val="1F497D"/>
                          <w:sz w:val="20"/>
                          <w:szCs w:val="20"/>
                        </w:rPr>
                      </w:pPr>
                    </w:p>
                    <w:p w14:paraId="525748ED">
                      <w:pPr>
                        <w:pStyle w:val="17"/>
                        <w:spacing w:before="0" w:beforeAutospacing="0" w:after="0" w:afterAutospacing="0" w:line="240" w:lineRule="atLeast"/>
                        <w:ind w:left="284" w:hanging="142"/>
                        <w:jc w:val="both"/>
                        <w:rPr>
                          <w:rFonts w:ascii="Calibri" w:hAnsi="Calibri"/>
                          <w:bCs/>
                          <w:color w:val="1F497D"/>
                          <w:sz w:val="20"/>
                          <w:szCs w:val="20"/>
                        </w:rPr>
                      </w:pPr>
                    </w:p>
                    <w:p w14:paraId="799586E8">
                      <w:pPr>
                        <w:pStyle w:val="17"/>
                        <w:spacing w:before="0" w:beforeAutospacing="0" w:after="0" w:afterAutospacing="0" w:line="240" w:lineRule="atLeast"/>
                        <w:ind w:left="284" w:hanging="142"/>
                        <w:jc w:val="both"/>
                        <w:rPr>
                          <w:rFonts w:ascii="Calibri" w:hAnsi="Calibri"/>
                          <w:bCs/>
                          <w:color w:val="1F497D"/>
                          <w:sz w:val="20"/>
                          <w:szCs w:val="20"/>
                        </w:rPr>
                      </w:pPr>
                    </w:p>
                    <w:p w14:paraId="7865782D">
                      <w:pPr>
                        <w:pStyle w:val="17"/>
                        <w:spacing w:before="0" w:beforeAutospacing="0" w:after="0" w:afterAutospacing="0" w:line="240" w:lineRule="atLeast"/>
                        <w:ind w:left="284" w:hanging="142"/>
                        <w:jc w:val="both"/>
                        <w:rPr>
                          <w:rFonts w:ascii="Calibri" w:hAnsi="Calibri"/>
                          <w:bCs/>
                          <w:color w:val="1F497D"/>
                          <w:sz w:val="20"/>
                          <w:szCs w:val="20"/>
                        </w:rPr>
                      </w:pPr>
                    </w:p>
                    <w:p w14:paraId="67C046F6">
                      <w:pPr>
                        <w:pStyle w:val="17"/>
                        <w:spacing w:before="0" w:beforeAutospacing="0" w:after="0" w:afterAutospacing="0" w:line="240" w:lineRule="atLeast"/>
                        <w:ind w:left="284" w:hanging="142"/>
                        <w:jc w:val="both"/>
                        <w:rPr>
                          <w:rFonts w:ascii="Calibri" w:hAnsi="Calibri"/>
                          <w:bCs/>
                          <w:color w:val="1F497D"/>
                          <w:sz w:val="20"/>
                          <w:szCs w:val="20"/>
                        </w:rPr>
                      </w:pPr>
                    </w:p>
                    <w:p w14:paraId="566F4BDE">
                      <w:pPr>
                        <w:pStyle w:val="17"/>
                        <w:spacing w:before="0" w:beforeAutospacing="0" w:after="0" w:afterAutospacing="0" w:line="240" w:lineRule="atLeast"/>
                        <w:ind w:left="284" w:hanging="142"/>
                        <w:jc w:val="both"/>
                        <w:rPr>
                          <w:rFonts w:ascii="Calibri" w:hAnsi="Calibri"/>
                          <w:bCs/>
                          <w:color w:val="1F497D"/>
                          <w:sz w:val="20"/>
                          <w:szCs w:val="20"/>
                        </w:rPr>
                      </w:pPr>
                    </w:p>
                    <w:p w14:paraId="06BE7133">
                      <w:pPr>
                        <w:pStyle w:val="17"/>
                        <w:spacing w:before="0" w:beforeAutospacing="0" w:after="0" w:afterAutospacing="0" w:line="240" w:lineRule="atLeast"/>
                        <w:ind w:left="284" w:hanging="142"/>
                        <w:jc w:val="both"/>
                        <w:rPr>
                          <w:rFonts w:ascii="Calibri" w:hAnsi="Calibri"/>
                          <w:bCs/>
                          <w:color w:val="1F497D"/>
                          <w:sz w:val="20"/>
                          <w:szCs w:val="20"/>
                        </w:rPr>
                      </w:pPr>
                    </w:p>
                    <w:p w14:paraId="53095412">
                      <w:pPr>
                        <w:pStyle w:val="17"/>
                        <w:spacing w:before="0" w:beforeAutospacing="0" w:after="0" w:afterAutospacing="0" w:line="240" w:lineRule="atLeast"/>
                        <w:ind w:left="284" w:hanging="142"/>
                        <w:jc w:val="both"/>
                        <w:rPr>
                          <w:rFonts w:ascii="Calibri" w:hAnsi="Calibri"/>
                          <w:bCs/>
                          <w:color w:val="1F497D"/>
                          <w:sz w:val="20"/>
                          <w:szCs w:val="20"/>
                        </w:rPr>
                      </w:pPr>
                    </w:p>
                    <w:p w14:paraId="27EB0644">
                      <w:pPr>
                        <w:pStyle w:val="17"/>
                        <w:spacing w:before="0" w:beforeAutospacing="0" w:after="0" w:afterAutospacing="0" w:line="240" w:lineRule="atLeast"/>
                        <w:ind w:left="284" w:hanging="142"/>
                        <w:jc w:val="both"/>
                        <w:rPr>
                          <w:rFonts w:ascii="Calibri" w:hAnsi="Calibri"/>
                          <w:bCs/>
                          <w:color w:val="1F497D"/>
                          <w:sz w:val="20"/>
                          <w:szCs w:val="20"/>
                        </w:rPr>
                      </w:pPr>
                    </w:p>
                    <w:p w14:paraId="7E5C1C5E">
                      <w:pPr>
                        <w:pStyle w:val="17"/>
                        <w:spacing w:before="0" w:beforeAutospacing="0" w:after="0" w:afterAutospacing="0" w:line="240" w:lineRule="atLeast"/>
                        <w:ind w:left="284" w:hanging="142"/>
                        <w:jc w:val="both"/>
                        <w:rPr>
                          <w:rFonts w:ascii="Calibri" w:hAnsi="Calibri"/>
                          <w:bCs/>
                          <w:color w:val="1F497D"/>
                          <w:sz w:val="20"/>
                          <w:szCs w:val="20"/>
                        </w:rPr>
                      </w:pPr>
                    </w:p>
                    <w:p w14:paraId="2EB92ECC">
                      <w:pPr>
                        <w:pStyle w:val="17"/>
                        <w:spacing w:before="0" w:beforeAutospacing="0" w:after="0" w:afterAutospacing="0" w:line="240" w:lineRule="atLeast"/>
                        <w:ind w:left="284" w:hanging="142"/>
                        <w:jc w:val="both"/>
                        <w:rPr>
                          <w:rFonts w:ascii="Calibri" w:hAnsi="Calibri"/>
                          <w:bCs/>
                          <w:color w:val="1F497D"/>
                          <w:sz w:val="20"/>
                          <w:szCs w:val="20"/>
                        </w:rPr>
                      </w:pPr>
                    </w:p>
                    <w:p w14:paraId="11450A46">
                      <w:pPr>
                        <w:pStyle w:val="17"/>
                        <w:spacing w:before="0" w:beforeAutospacing="0" w:after="0" w:afterAutospacing="0" w:line="240" w:lineRule="atLeast"/>
                        <w:ind w:left="284" w:hanging="142"/>
                        <w:jc w:val="both"/>
                        <w:rPr>
                          <w:rFonts w:ascii="Calibri" w:hAnsi="Calibri"/>
                          <w:bCs/>
                          <w:color w:val="1F497D"/>
                          <w:sz w:val="20"/>
                          <w:szCs w:val="20"/>
                        </w:rPr>
                      </w:pPr>
                    </w:p>
                    <w:p w14:paraId="20A7E1D2">
                      <w:pPr>
                        <w:pStyle w:val="17"/>
                        <w:spacing w:before="0" w:beforeAutospacing="0" w:after="0" w:afterAutospacing="0" w:line="240" w:lineRule="atLeast"/>
                        <w:ind w:left="284" w:hanging="142"/>
                        <w:jc w:val="both"/>
                        <w:rPr>
                          <w:rFonts w:ascii="Calibri" w:hAnsi="Calibri"/>
                          <w:bCs/>
                          <w:color w:val="1F497D"/>
                          <w:sz w:val="20"/>
                          <w:szCs w:val="20"/>
                        </w:rPr>
                      </w:pPr>
                    </w:p>
                    <w:p w14:paraId="638EE637">
                      <w:pPr>
                        <w:pStyle w:val="17"/>
                        <w:spacing w:before="0" w:beforeAutospacing="0" w:after="0" w:afterAutospacing="0" w:line="240" w:lineRule="atLeast"/>
                        <w:ind w:left="284" w:hanging="142"/>
                        <w:jc w:val="both"/>
                        <w:rPr>
                          <w:rFonts w:ascii="Calibri" w:hAnsi="Calibri"/>
                          <w:bCs/>
                          <w:color w:val="1F497D"/>
                          <w:sz w:val="20"/>
                          <w:szCs w:val="20"/>
                        </w:rPr>
                      </w:pPr>
                    </w:p>
                    <w:p w14:paraId="7C22BD45">
                      <w:pPr>
                        <w:pStyle w:val="17"/>
                        <w:spacing w:before="0" w:beforeAutospacing="0" w:after="0" w:afterAutospacing="0" w:line="240" w:lineRule="atLeast"/>
                        <w:ind w:left="284" w:hanging="142"/>
                        <w:jc w:val="both"/>
                        <w:rPr>
                          <w:rFonts w:ascii="Calibri" w:hAnsi="Calibri"/>
                          <w:bCs/>
                          <w:color w:val="1F497D"/>
                          <w:sz w:val="20"/>
                          <w:szCs w:val="20"/>
                        </w:rPr>
                      </w:pPr>
                    </w:p>
                    <w:p w14:paraId="5BC3F27B">
                      <w:pPr>
                        <w:pStyle w:val="17"/>
                        <w:spacing w:before="0" w:beforeAutospacing="0" w:after="0" w:afterAutospacing="0" w:line="240" w:lineRule="atLeast"/>
                        <w:ind w:left="284" w:hanging="142"/>
                        <w:jc w:val="both"/>
                        <w:rPr>
                          <w:rFonts w:ascii="Calibri" w:hAnsi="Calibri"/>
                          <w:bCs/>
                          <w:color w:val="1F497D"/>
                          <w:sz w:val="20"/>
                          <w:szCs w:val="20"/>
                        </w:rPr>
                      </w:pPr>
                    </w:p>
                    <w:p w14:paraId="073A409D">
                      <w:pPr>
                        <w:pStyle w:val="17"/>
                        <w:spacing w:before="0" w:beforeAutospacing="0" w:after="0" w:afterAutospacing="0" w:line="240" w:lineRule="atLeast"/>
                        <w:ind w:left="284" w:hanging="142"/>
                        <w:jc w:val="both"/>
                        <w:rPr>
                          <w:rFonts w:ascii="Calibri" w:hAnsi="Calibri"/>
                          <w:bCs/>
                          <w:color w:val="1F497D"/>
                          <w:sz w:val="20"/>
                          <w:szCs w:val="20"/>
                        </w:rPr>
                      </w:pPr>
                    </w:p>
                    <w:p w14:paraId="60CD7809">
                      <w:pPr>
                        <w:pStyle w:val="17"/>
                        <w:spacing w:before="0" w:beforeAutospacing="0" w:after="0" w:afterAutospacing="0" w:line="240" w:lineRule="atLeast"/>
                        <w:ind w:left="284" w:hanging="142"/>
                        <w:jc w:val="both"/>
                        <w:rPr>
                          <w:rFonts w:ascii="Calibri" w:hAnsi="Calibri"/>
                          <w:bCs/>
                          <w:color w:val="1F497D"/>
                          <w:sz w:val="20"/>
                          <w:szCs w:val="20"/>
                        </w:rPr>
                      </w:pPr>
                    </w:p>
                    <w:p w14:paraId="4582E988">
                      <w:pPr>
                        <w:pStyle w:val="17"/>
                        <w:spacing w:before="0" w:beforeAutospacing="0" w:after="0" w:afterAutospacing="0" w:line="240" w:lineRule="atLeast"/>
                        <w:ind w:left="284" w:hanging="142"/>
                        <w:jc w:val="both"/>
                        <w:rPr>
                          <w:rFonts w:ascii="Calibri" w:hAnsi="Calibri"/>
                          <w:bCs/>
                          <w:color w:val="1F497D"/>
                          <w:sz w:val="20"/>
                          <w:szCs w:val="20"/>
                        </w:rPr>
                      </w:pPr>
                    </w:p>
                    <w:p w14:paraId="4A45CE56">
                      <w:pPr>
                        <w:pStyle w:val="17"/>
                        <w:spacing w:before="0" w:beforeAutospacing="0" w:after="0" w:afterAutospacing="0" w:line="240" w:lineRule="atLeast"/>
                        <w:ind w:left="284" w:hanging="142"/>
                        <w:jc w:val="both"/>
                        <w:rPr>
                          <w:rFonts w:ascii="Calibri" w:hAnsi="Calibri"/>
                          <w:bCs/>
                          <w:color w:val="1F497D"/>
                          <w:sz w:val="20"/>
                          <w:szCs w:val="20"/>
                        </w:rPr>
                      </w:pPr>
                    </w:p>
                    <w:p w14:paraId="7309A177">
                      <w:pPr>
                        <w:pStyle w:val="17"/>
                        <w:spacing w:before="0" w:beforeAutospacing="0" w:after="0" w:afterAutospacing="0" w:line="240" w:lineRule="atLeast"/>
                        <w:ind w:left="284" w:hanging="142"/>
                        <w:jc w:val="both"/>
                        <w:rPr>
                          <w:rFonts w:ascii="Calibri" w:hAnsi="Calibri"/>
                          <w:bCs/>
                          <w:color w:val="1F497D"/>
                          <w:sz w:val="20"/>
                          <w:szCs w:val="20"/>
                        </w:rPr>
                      </w:pPr>
                    </w:p>
                    <w:p w14:paraId="53844578">
                      <w:pPr>
                        <w:pStyle w:val="17"/>
                        <w:spacing w:before="0" w:beforeAutospacing="0" w:after="0" w:afterAutospacing="0" w:line="240" w:lineRule="atLeast"/>
                        <w:ind w:left="284" w:hanging="142"/>
                        <w:jc w:val="both"/>
                        <w:rPr>
                          <w:rFonts w:ascii="Calibri" w:hAnsi="Calibri"/>
                          <w:bCs/>
                          <w:color w:val="1F497D"/>
                          <w:sz w:val="20"/>
                          <w:szCs w:val="20"/>
                        </w:rPr>
                      </w:pPr>
                    </w:p>
                    <w:p w14:paraId="1469F486">
                      <w:pPr>
                        <w:pStyle w:val="17"/>
                        <w:spacing w:before="0" w:beforeAutospacing="0" w:after="0" w:afterAutospacing="0" w:line="240" w:lineRule="atLeast"/>
                        <w:ind w:left="284" w:hanging="142"/>
                        <w:jc w:val="both"/>
                        <w:rPr>
                          <w:rFonts w:ascii="Calibri" w:hAnsi="Calibri"/>
                          <w:bCs/>
                          <w:color w:val="1F497D"/>
                          <w:sz w:val="20"/>
                          <w:szCs w:val="20"/>
                        </w:rPr>
                      </w:pPr>
                    </w:p>
                    <w:p w14:paraId="3FD669AF">
                      <w:pPr>
                        <w:pStyle w:val="17"/>
                        <w:spacing w:before="0" w:beforeAutospacing="0" w:after="0" w:afterAutospacing="0" w:line="240" w:lineRule="atLeast"/>
                        <w:ind w:left="284" w:hanging="142"/>
                        <w:jc w:val="both"/>
                        <w:rPr>
                          <w:rFonts w:ascii="Calibri" w:hAnsi="Calibri"/>
                          <w:bCs/>
                          <w:color w:val="1F497D"/>
                          <w:sz w:val="20"/>
                          <w:szCs w:val="20"/>
                        </w:rPr>
                      </w:pPr>
                    </w:p>
                    <w:p w14:paraId="1FA13079">
                      <w:pPr>
                        <w:pStyle w:val="17"/>
                        <w:spacing w:before="0" w:beforeAutospacing="0" w:after="0" w:afterAutospacing="0" w:line="240" w:lineRule="atLeast"/>
                        <w:ind w:left="284" w:hanging="142"/>
                        <w:jc w:val="both"/>
                        <w:rPr>
                          <w:rFonts w:ascii="Calibri" w:hAnsi="Calibri"/>
                          <w:bCs/>
                          <w:color w:val="1F497D"/>
                          <w:sz w:val="20"/>
                          <w:szCs w:val="20"/>
                        </w:rPr>
                      </w:pPr>
                    </w:p>
                    <w:p w14:paraId="05CD59E4">
                      <w:pPr>
                        <w:pStyle w:val="17"/>
                        <w:spacing w:before="0" w:beforeAutospacing="0" w:after="0" w:afterAutospacing="0" w:line="240" w:lineRule="atLeast"/>
                        <w:ind w:left="284" w:hanging="142"/>
                        <w:jc w:val="both"/>
                        <w:rPr>
                          <w:rFonts w:ascii="Calibri" w:hAnsi="Calibri"/>
                          <w:bCs/>
                          <w:color w:val="1F497D"/>
                          <w:sz w:val="20"/>
                          <w:szCs w:val="20"/>
                        </w:rPr>
                      </w:pPr>
                    </w:p>
                    <w:p w14:paraId="31FE41B1">
                      <w:pPr>
                        <w:pStyle w:val="17"/>
                        <w:spacing w:before="0" w:beforeAutospacing="0" w:after="0" w:afterAutospacing="0" w:line="240" w:lineRule="atLeast"/>
                        <w:ind w:left="284" w:hanging="142"/>
                        <w:jc w:val="both"/>
                        <w:rPr>
                          <w:rFonts w:ascii="Calibri" w:hAnsi="Calibri"/>
                          <w:bCs/>
                          <w:color w:val="1F497D"/>
                          <w:sz w:val="20"/>
                          <w:szCs w:val="20"/>
                        </w:rPr>
                      </w:pPr>
                    </w:p>
                    <w:p w14:paraId="022AF02E">
                      <w:pPr>
                        <w:pStyle w:val="17"/>
                        <w:spacing w:before="0" w:beforeAutospacing="0" w:after="0" w:afterAutospacing="0" w:line="240" w:lineRule="atLeast"/>
                        <w:ind w:left="284" w:hanging="142"/>
                        <w:jc w:val="both"/>
                        <w:rPr>
                          <w:rFonts w:ascii="Calibri" w:hAnsi="Calibri"/>
                          <w:bCs/>
                          <w:color w:val="1F497D"/>
                          <w:sz w:val="20"/>
                          <w:szCs w:val="20"/>
                        </w:rPr>
                      </w:pPr>
                    </w:p>
                    <w:p w14:paraId="444CD620">
                      <w:pPr>
                        <w:pStyle w:val="17"/>
                        <w:spacing w:before="0" w:beforeAutospacing="0" w:after="0" w:afterAutospacing="0" w:line="240" w:lineRule="atLeast"/>
                        <w:ind w:left="284" w:hanging="142"/>
                        <w:jc w:val="both"/>
                        <w:rPr>
                          <w:rFonts w:ascii="Calibri" w:hAnsi="Calibri"/>
                          <w:bCs/>
                          <w:color w:val="1F497D"/>
                          <w:sz w:val="20"/>
                          <w:szCs w:val="20"/>
                        </w:rPr>
                      </w:pPr>
                    </w:p>
                    <w:p w14:paraId="52BF530E">
                      <w:pPr>
                        <w:pStyle w:val="17"/>
                        <w:spacing w:before="0" w:beforeAutospacing="0" w:after="0" w:afterAutospacing="0" w:line="240" w:lineRule="atLeast"/>
                        <w:ind w:left="284" w:hanging="142"/>
                        <w:jc w:val="both"/>
                        <w:rPr>
                          <w:rFonts w:ascii="Calibri" w:hAnsi="Calibri"/>
                          <w:bCs/>
                          <w:color w:val="1F497D"/>
                          <w:sz w:val="20"/>
                          <w:szCs w:val="20"/>
                        </w:rPr>
                      </w:pPr>
                    </w:p>
                    <w:p w14:paraId="10E2313B">
                      <w:pPr>
                        <w:pStyle w:val="17"/>
                        <w:spacing w:before="0" w:beforeAutospacing="0" w:after="0" w:afterAutospacing="0" w:line="240" w:lineRule="atLeast"/>
                        <w:ind w:left="284" w:hanging="142"/>
                        <w:jc w:val="both"/>
                        <w:rPr>
                          <w:rFonts w:ascii="Calibri" w:hAnsi="Calibri"/>
                          <w:bCs/>
                          <w:color w:val="1F497D"/>
                          <w:sz w:val="20"/>
                          <w:szCs w:val="20"/>
                        </w:rPr>
                      </w:pPr>
                    </w:p>
                    <w:p w14:paraId="5087628C">
                      <w:pPr>
                        <w:pStyle w:val="17"/>
                        <w:spacing w:before="0" w:beforeAutospacing="0" w:after="0" w:afterAutospacing="0" w:line="240" w:lineRule="atLeast"/>
                        <w:ind w:left="284" w:hanging="142"/>
                        <w:jc w:val="both"/>
                        <w:rPr>
                          <w:rFonts w:ascii="Calibri" w:hAnsi="Calibri"/>
                          <w:bCs/>
                          <w:color w:val="1F497D"/>
                          <w:sz w:val="20"/>
                          <w:szCs w:val="20"/>
                        </w:rPr>
                      </w:pPr>
                    </w:p>
                    <w:p w14:paraId="74DC84F3">
                      <w:pPr>
                        <w:pStyle w:val="17"/>
                        <w:spacing w:before="0" w:beforeAutospacing="0" w:after="0" w:afterAutospacing="0" w:line="240" w:lineRule="atLeast"/>
                        <w:ind w:left="284" w:hanging="142"/>
                        <w:jc w:val="both"/>
                        <w:rPr>
                          <w:rFonts w:ascii="Calibri" w:hAnsi="Calibri"/>
                          <w:bCs/>
                          <w:color w:val="1F497D"/>
                          <w:sz w:val="20"/>
                          <w:szCs w:val="20"/>
                        </w:rPr>
                      </w:pPr>
                    </w:p>
                    <w:p w14:paraId="4AE5544A">
                      <w:pPr>
                        <w:pStyle w:val="17"/>
                        <w:spacing w:before="0" w:beforeAutospacing="0" w:after="0" w:afterAutospacing="0" w:line="240" w:lineRule="atLeast"/>
                        <w:ind w:left="284" w:hanging="142"/>
                        <w:jc w:val="both"/>
                        <w:rPr>
                          <w:rFonts w:ascii="Calibri" w:hAnsi="Calibri"/>
                          <w:bCs/>
                          <w:color w:val="1F497D"/>
                          <w:sz w:val="20"/>
                          <w:szCs w:val="20"/>
                        </w:rPr>
                      </w:pPr>
                    </w:p>
                    <w:p w14:paraId="5ADF7804">
                      <w:pPr>
                        <w:pStyle w:val="17"/>
                        <w:spacing w:before="0" w:beforeAutospacing="0" w:after="0" w:afterAutospacing="0" w:line="240" w:lineRule="atLeast"/>
                        <w:ind w:left="284" w:hanging="142"/>
                        <w:jc w:val="both"/>
                        <w:rPr>
                          <w:rFonts w:ascii="Calibri" w:hAnsi="Calibri"/>
                          <w:bCs/>
                          <w:color w:val="1F497D"/>
                          <w:sz w:val="20"/>
                          <w:szCs w:val="20"/>
                        </w:rPr>
                      </w:pPr>
                    </w:p>
                    <w:p w14:paraId="4A0C2930">
                      <w:pPr>
                        <w:pStyle w:val="17"/>
                        <w:spacing w:before="0" w:beforeAutospacing="0" w:after="0" w:afterAutospacing="0" w:line="240" w:lineRule="atLeast"/>
                        <w:ind w:left="284" w:hanging="142"/>
                        <w:jc w:val="both"/>
                        <w:rPr>
                          <w:rFonts w:ascii="Calibri" w:hAnsi="Calibri"/>
                          <w:bCs/>
                          <w:color w:val="1F497D"/>
                          <w:sz w:val="20"/>
                          <w:szCs w:val="20"/>
                        </w:rPr>
                      </w:pPr>
                    </w:p>
                    <w:p w14:paraId="4F94FA51">
                      <w:pPr>
                        <w:pStyle w:val="17"/>
                        <w:spacing w:before="0" w:beforeAutospacing="0" w:after="0" w:afterAutospacing="0" w:line="240" w:lineRule="atLeast"/>
                        <w:ind w:left="284" w:hanging="142"/>
                        <w:jc w:val="both"/>
                        <w:rPr>
                          <w:rFonts w:ascii="Calibri" w:hAnsi="Calibri"/>
                          <w:bCs/>
                          <w:color w:val="1F497D"/>
                          <w:sz w:val="20"/>
                          <w:szCs w:val="20"/>
                        </w:rPr>
                      </w:pPr>
                    </w:p>
                    <w:p w14:paraId="2153D423">
                      <w:pPr>
                        <w:pStyle w:val="17"/>
                        <w:spacing w:before="0" w:beforeAutospacing="0" w:after="0" w:afterAutospacing="0" w:line="240" w:lineRule="atLeast"/>
                        <w:ind w:left="284" w:hanging="142"/>
                        <w:jc w:val="both"/>
                        <w:rPr>
                          <w:rFonts w:ascii="Calibri" w:hAnsi="Calibri"/>
                          <w:bCs/>
                          <w:color w:val="1F497D"/>
                          <w:sz w:val="20"/>
                          <w:szCs w:val="20"/>
                        </w:rPr>
                      </w:pPr>
                    </w:p>
                    <w:p w14:paraId="27FE0CF8">
                      <w:pPr>
                        <w:pStyle w:val="17"/>
                        <w:spacing w:before="0" w:beforeAutospacing="0" w:after="0" w:afterAutospacing="0" w:line="240" w:lineRule="atLeast"/>
                        <w:ind w:left="284" w:hanging="142"/>
                        <w:jc w:val="both"/>
                        <w:rPr>
                          <w:rFonts w:ascii="Calibri" w:hAnsi="Calibri"/>
                          <w:bCs/>
                          <w:color w:val="1F497D"/>
                          <w:sz w:val="20"/>
                          <w:szCs w:val="20"/>
                        </w:rPr>
                      </w:pPr>
                    </w:p>
                    <w:p w14:paraId="58446028">
                      <w:pPr>
                        <w:pStyle w:val="17"/>
                        <w:spacing w:before="0" w:beforeAutospacing="0" w:after="0" w:afterAutospacing="0" w:line="240" w:lineRule="atLeast"/>
                        <w:ind w:left="284" w:hanging="142"/>
                        <w:jc w:val="both"/>
                        <w:rPr>
                          <w:rFonts w:ascii="Calibri" w:hAnsi="Calibri"/>
                          <w:bCs/>
                          <w:color w:val="1F497D"/>
                          <w:sz w:val="20"/>
                          <w:szCs w:val="20"/>
                        </w:rPr>
                      </w:pPr>
                    </w:p>
                    <w:p w14:paraId="5229C51B">
                      <w:pPr>
                        <w:pStyle w:val="17"/>
                        <w:spacing w:before="0" w:beforeAutospacing="0" w:after="0" w:afterAutospacing="0" w:line="240" w:lineRule="atLeast"/>
                        <w:ind w:left="284" w:hanging="142"/>
                        <w:jc w:val="both"/>
                        <w:rPr>
                          <w:rFonts w:ascii="Calibri" w:hAnsi="Calibri"/>
                          <w:bCs/>
                          <w:color w:val="1F497D"/>
                          <w:sz w:val="20"/>
                          <w:szCs w:val="20"/>
                        </w:rPr>
                      </w:pPr>
                    </w:p>
                    <w:p w14:paraId="277B9033">
                      <w:pPr>
                        <w:pStyle w:val="17"/>
                        <w:spacing w:before="0" w:beforeAutospacing="0" w:after="0" w:afterAutospacing="0" w:line="240" w:lineRule="atLeast"/>
                        <w:ind w:left="284" w:hanging="142"/>
                        <w:jc w:val="both"/>
                        <w:rPr>
                          <w:rFonts w:ascii="Calibri" w:hAnsi="Calibri"/>
                          <w:bCs/>
                          <w:color w:val="1F497D"/>
                          <w:sz w:val="20"/>
                          <w:szCs w:val="20"/>
                        </w:rPr>
                      </w:pPr>
                    </w:p>
                    <w:p w14:paraId="4A57C3E0">
                      <w:pPr>
                        <w:pStyle w:val="17"/>
                        <w:spacing w:before="0" w:beforeAutospacing="0" w:after="0" w:afterAutospacing="0" w:line="240" w:lineRule="atLeast"/>
                        <w:ind w:left="284" w:hanging="142"/>
                        <w:jc w:val="both"/>
                        <w:rPr>
                          <w:rFonts w:ascii="Calibri" w:hAnsi="Calibri"/>
                          <w:bCs/>
                          <w:color w:val="1F497D"/>
                          <w:sz w:val="18"/>
                          <w:szCs w:val="18"/>
                        </w:rPr>
                      </w:pPr>
                    </w:p>
                    <w:p w14:paraId="24024FEE">
                      <w:pPr>
                        <w:pStyle w:val="17"/>
                        <w:spacing w:before="0" w:beforeAutospacing="0" w:after="0" w:afterAutospacing="0" w:line="240" w:lineRule="atLeast"/>
                        <w:ind w:left="284" w:hanging="142"/>
                        <w:jc w:val="both"/>
                        <w:rPr>
                          <w:rFonts w:ascii="Calibri" w:hAnsi="Calibri"/>
                          <w:bCs/>
                          <w:color w:val="1F497D"/>
                          <w:sz w:val="18"/>
                          <w:szCs w:val="18"/>
                        </w:rPr>
                      </w:pPr>
                    </w:p>
                    <w:p w14:paraId="07C111FD">
                      <w:pPr>
                        <w:pStyle w:val="17"/>
                        <w:spacing w:before="0" w:beforeAutospacing="0" w:after="0" w:afterAutospacing="0" w:line="240" w:lineRule="atLeast"/>
                        <w:ind w:left="284" w:hanging="142"/>
                        <w:jc w:val="both"/>
                        <w:rPr>
                          <w:rFonts w:ascii="Calibri" w:hAnsi="Calibri"/>
                          <w:bCs/>
                          <w:color w:val="1F497D"/>
                          <w:sz w:val="18"/>
                          <w:szCs w:val="18"/>
                        </w:rPr>
                      </w:pPr>
                    </w:p>
                    <w:p w14:paraId="14DBD70D">
                      <w:pPr>
                        <w:pStyle w:val="17"/>
                        <w:spacing w:before="0" w:beforeAutospacing="0" w:after="0" w:afterAutospacing="0" w:line="240" w:lineRule="atLeast"/>
                        <w:ind w:left="284" w:hanging="142"/>
                        <w:jc w:val="both"/>
                        <w:rPr>
                          <w:rFonts w:ascii="Calibri" w:hAnsi="Calibri"/>
                          <w:bCs/>
                          <w:color w:val="1F497D"/>
                          <w:sz w:val="18"/>
                          <w:szCs w:val="18"/>
                        </w:rPr>
                      </w:pPr>
                    </w:p>
                    <w:p w14:paraId="50D5D3C8">
                      <w:pPr>
                        <w:pStyle w:val="17"/>
                        <w:spacing w:before="0" w:beforeAutospacing="0" w:after="0" w:afterAutospacing="0" w:line="240" w:lineRule="atLeast"/>
                        <w:ind w:left="284" w:hanging="142"/>
                        <w:jc w:val="both"/>
                        <w:rPr>
                          <w:rFonts w:ascii="Calibri" w:hAnsi="Calibri"/>
                          <w:bCs/>
                          <w:color w:val="1F497D"/>
                          <w:sz w:val="18"/>
                          <w:szCs w:val="18"/>
                        </w:rPr>
                      </w:pPr>
                    </w:p>
                    <w:p w14:paraId="362A7321">
                      <w:pPr>
                        <w:pStyle w:val="17"/>
                        <w:spacing w:before="0" w:beforeAutospacing="0" w:after="0" w:afterAutospacing="0" w:line="240" w:lineRule="atLeast"/>
                        <w:ind w:left="284" w:hanging="142"/>
                        <w:jc w:val="both"/>
                        <w:rPr>
                          <w:rFonts w:ascii="Calibri" w:hAnsi="Calibri"/>
                          <w:bCs/>
                          <w:color w:val="1F497D"/>
                          <w:sz w:val="18"/>
                          <w:szCs w:val="18"/>
                        </w:rPr>
                      </w:pPr>
                    </w:p>
                    <w:p w14:paraId="158F79CE">
                      <w:pPr>
                        <w:pStyle w:val="17"/>
                        <w:spacing w:before="0" w:beforeAutospacing="0" w:after="0" w:afterAutospacing="0" w:line="240" w:lineRule="atLeast"/>
                        <w:ind w:left="284" w:hanging="142"/>
                        <w:jc w:val="both"/>
                        <w:rPr>
                          <w:rFonts w:ascii="Calibri" w:hAnsi="Calibri"/>
                          <w:bCs/>
                          <w:color w:val="1F497D"/>
                          <w:sz w:val="18"/>
                          <w:szCs w:val="18"/>
                        </w:rPr>
                      </w:pPr>
                    </w:p>
                    <w:p w14:paraId="3C408BE2">
                      <w:pPr>
                        <w:pStyle w:val="17"/>
                        <w:spacing w:before="0" w:beforeAutospacing="0" w:after="0" w:afterAutospacing="0" w:line="240" w:lineRule="atLeast"/>
                        <w:ind w:left="284" w:hanging="142"/>
                        <w:jc w:val="both"/>
                        <w:rPr>
                          <w:rFonts w:ascii="Calibri" w:hAnsi="Calibri"/>
                          <w:bCs/>
                          <w:color w:val="1F497D"/>
                          <w:sz w:val="18"/>
                          <w:szCs w:val="18"/>
                        </w:rPr>
                      </w:pPr>
                    </w:p>
                    <w:p w14:paraId="134331D9">
                      <w:pPr>
                        <w:pStyle w:val="17"/>
                        <w:spacing w:before="0" w:beforeAutospacing="0" w:after="0" w:afterAutospacing="0" w:line="240" w:lineRule="atLeast"/>
                        <w:ind w:left="284" w:hanging="142"/>
                        <w:jc w:val="both"/>
                        <w:rPr>
                          <w:rFonts w:ascii="Calibri" w:hAnsi="Calibri"/>
                          <w:bCs/>
                          <w:color w:val="1F497D"/>
                          <w:sz w:val="18"/>
                          <w:szCs w:val="18"/>
                        </w:rPr>
                      </w:pPr>
                    </w:p>
                    <w:p w14:paraId="13DC1605">
                      <w:pPr>
                        <w:pStyle w:val="17"/>
                        <w:spacing w:before="0" w:beforeAutospacing="0" w:after="0" w:afterAutospacing="0" w:line="240" w:lineRule="atLeast"/>
                        <w:ind w:left="284" w:hanging="142"/>
                        <w:jc w:val="both"/>
                        <w:rPr>
                          <w:rFonts w:ascii="Calibri" w:hAnsi="Calibri"/>
                          <w:bCs/>
                          <w:color w:val="1F497D"/>
                          <w:sz w:val="18"/>
                          <w:szCs w:val="18"/>
                        </w:rPr>
                      </w:pPr>
                    </w:p>
                    <w:p w14:paraId="7D457C87">
                      <w:pPr>
                        <w:pStyle w:val="17"/>
                        <w:spacing w:before="0" w:beforeAutospacing="0" w:after="0" w:afterAutospacing="0" w:line="240" w:lineRule="atLeast"/>
                        <w:ind w:left="284" w:hanging="142"/>
                        <w:jc w:val="both"/>
                        <w:rPr>
                          <w:rFonts w:ascii="Calibri" w:hAnsi="Calibri"/>
                          <w:bCs/>
                          <w:color w:val="1F497D"/>
                          <w:sz w:val="18"/>
                          <w:szCs w:val="18"/>
                        </w:rPr>
                      </w:pPr>
                    </w:p>
                    <w:p w14:paraId="6DC74884">
                      <w:pPr>
                        <w:pStyle w:val="17"/>
                        <w:spacing w:before="0" w:beforeAutospacing="0" w:after="0" w:afterAutospacing="0" w:line="240" w:lineRule="atLeast"/>
                        <w:ind w:left="284" w:hanging="142"/>
                        <w:jc w:val="both"/>
                        <w:rPr>
                          <w:rFonts w:ascii="Calibri" w:hAnsi="Calibri"/>
                          <w:bCs/>
                          <w:color w:val="1F497D"/>
                          <w:sz w:val="18"/>
                          <w:szCs w:val="18"/>
                        </w:rPr>
                      </w:pPr>
                    </w:p>
                    <w:p w14:paraId="1135EB5D">
                      <w:pPr>
                        <w:pStyle w:val="17"/>
                        <w:spacing w:before="0" w:beforeAutospacing="0" w:after="0" w:afterAutospacing="0" w:line="240" w:lineRule="atLeast"/>
                        <w:ind w:left="284" w:hanging="142"/>
                        <w:jc w:val="both"/>
                        <w:rPr>
                          <w:rFonts w:ascii="Calibri" w:hAnsi="Calibri"/>
                          <w:bCs/>
                          <w:color w:val="1F497D"/>
                          <w:sz w:val="18"/>
                          <w:szCs w:val="18"/>
                        </w:rPr>
                      </w:pPr>
                    </w:p>
                    <w:p w14:paraId="5C93088E">
                      <w:pPr>
                        <w:pStyle w:val="17"/>
                        <w:spacing w:before="0" w:beforeAutospacing="0" w:after="0" w:afterAutospacing="0" w:line="240" w:lineRule="atLeast"/>
                        <w:ind w:left="284" w:hanging="142"/>
                        <w:jc w:val="both"/>
                        <w:rPr>
                          <w:rFonts w:ascii="Calibri" w:hAnsi="Calibri"/>
                          <w:bCs/>
                          <w:color w:val="1F497D"/>
                          <w:sz w:val="18"/>
                          <w:szCs w:val="18"/>
                        </w:rPr>
                      </w:pPr>
                    </w:p>
                    <w:p w14:paraId="0FBC0B27">
                      <w:pPr>
                        <w:pStyle w:val="17"/>
                        <w:spacing w:before="0" w:beforeAutospacing="0" w:after="0" w:afterAutospacing="0" w:line="240" w:lineRule="atLeast"/>
                        <w:ind w:left="284" w:hanging="142"/>
                        <w:jc w:val="both"/>
                        <w:rPr>
                          <w:rFonts w:ascii="Calibri" w:hAnsi="Calibri"/>
                          <w:bCs/>
                          <w:color w:val="1F497D"/>
                          <w:sz w:val="18"/>
                          <w:szCs w:val="18"/>
                        </w:rPr>
                      </w:pPr>
                    </w:p>
                    <w:p w14:paraId="3C04894C">
                      <w:pPr>
                        <w:pStyle w:val="17"/>
                        <w:spacing w:before="0" w:beforeAutospacing="0" w:after="0" w:afterAutospacing="0" w:line="240" w:lineRule="atLeast"/>
                        <w:ind w:left="284" w:hanging="142"/>
                        <w:jc w:val="both"/>
                        <w:rPr>
                          <w:rFonts w:ascii="Calibri" w:hAnsi="Calibri"/>
                          <w:bCs/>
                          <w:color w:val="1F497D"/>
                          <w:sz w:val="18"/>
                          <w:szCs w:val="18"/>
                        </w:rPr>
                      </w:pPr>
                    </w:p>
                    <w:p w14:paraId="1513EFF2">
                      <w:pPr>
                        <w:pStyle w:val="17"/>
                        <w:spacing w:before="0" w:beforeAutospacing="0" w:after="0" w:afterAutospacing="0" w:line="240" w:lineRule="atLeast"/>
                        <w:ind w:left="284" w:hanging="142"/>
                        <w:jc w:val="both"/>
                        <w:rPr>
                          <w:rFonts w:ascii="Calibri" w:hAnsi="Calibri"/>
                          <w:bCs/>
                          <w:color w:val="1F497D"/>
                          <w:sz w:val="18"/>
                          <w:szCs w:val="18"/>
                        </w:rPr>
                      </w:pPr>
                    </w:p>
                    <w:p w14:paraId="38E8C765">
                      <w:pPr>
                        <w:pStyle w:val="17"/>
                        <w:spacing w:before="0" w:beforeAutospacing="0" w:after="0" w:afterAutospacing="0" w:line="240" w:lineRule="atLeast"/>
                        <w:ind w:left="284" w:hanging="142"/>
                        <w:jc w:val="both"/>
                        <w:rPr>
                          <w:rFonts w:ascii="Calibri" w:hAnsi="Calibri"/>
                          <w:bCs/>
                          <w:color w:val="1F497D"/>
                          <w:sz w:val="18"/>
                          <w:szCs w:val="18"/>
                        </w:rPr>
                      </w:pPr>
                    </w:p>
                    <w:p w14:paraId="5536352C">
                      <w:pPr>
                        <w:pStyle w:val="17"/>
                        <w:spacing w:before="0" w:beforeAutospacing="0" w:after="0" w:afterAutospacing="0" w:line="240" w:lineRule="atLeast"/>
                        <w:ind w:left="284" w:hanging="142"/>
                        <w:jc w:val="both"/>
                        <w:rPr>
                          <w:rFonts w:ascii="Calibri" w:hAnsi="Calibri"/>
                          <w:bCs/>
                          <w:color w:val="1F497D"/>
                          <w:sz w:val="18"/>
                          <w:szCs w:val="18"/>
                        </w:rPr>
                      </w:pPr>
                    </w:p>
                    <w:p w14:paraId="1BA2BDC4">
                      <w:pPr>
                        <w:pStyle w:val="17"/>
                        <w:spacing w:before="0" w:beforeAutospacing="0" w:after="0" w:afterAutospacing="0" w:line="240" w:lineRule="atLeast"/>
                        <w:ind w:left="284" w:hanging="142"/>
                        <w:jc w:val="both"/>
                        <w:rPr>
                          <w:rFonts w:ascii="Calibri" w:hAnsi="Calibri"/>
                          <w:bCs/>
                          <w:color w:val="1F497D"/>
                          <w:sz w:val="18"/>
                          <w:szCs w:val="18"/>
                        </w:rPr>
                      </w:pPr>
                    </w:p>
                    <w:p w14:paraId="4D56C771">
                      <w:pPr>
                        <w:pStyle w:val="17"/>
                        <w:spacing w:before="0" w:beforeAutospacing="0" w:after="0" w:afterAutospacing="0" w:line="240" w:lineRule="atLeast"/>
                        <w:ind w:left="284" w:hanging="142"/>
                        <w:jc w:val="both"/>
                        <w:rPr>
                          <w:rFonts w:ascii="Calibri" w:hAnsi="Calibri"/>
                          <w:bCs/>
                          <w:color w:val="1F497D"/>
                          <w:sz w:val="18"/>
                          <w:szCs w:val="18"/>
                        </w:rPr>
                      </w:pPr>
                    </w:p>
                    <w:p w14:paraId="152E1F95">
                      <w:pPr>
                        <w:pStyle w:val="17"/>
                        <w:spacing w:before="0" w:beforeAutospacing="0" w:after="0" w:afterAutospacing="0" w:line="240" w:lineRule="atLeast"/>
                        <w:ind w:left="284" w:hanging="142"/>
                        <w:jc w:val="both"/>
                        <w:rPr>
                          <w:rFonts w:ascii="Calibri" w:hAnsi="Calibri"/>
                          <w:bCs/>
                          <w:color w:val="1F497D"/>
                          <w:sz w:val="18"/>
                          <w:szCs w:val="18"/>
                        </w:rPr>
                      </w:pPr>
                    </w:p>
                    <w:p w14:paraId="257E4F54">
                      <w:pPr>
                        <w:pStyle w:val="17"/>
                        <w:spacing w:before="0" w:beforeAutospacing="0" w:after="0" w:afterAutospacing="0" w:line="240" w:lineRule="atLeast"/>
                        <w:ind w:left="284" w:hanging="142"/>
                        <w:jc w:val="both"/>
                        <w:rPr>
                          <w:rFonts w:ascii="Calibri" w:hAnsi="Calibri"/>
                          <w:bCs/>
                          <w:color w:val="1F497D"/>
                          <w:sz w:val="18"/>
                          <w:szCs w:val="18"/>
                        </w:rPr>
                      </w:pPr>
                    </w:p>
                    <w:p w14:paraId="79B605D4">
                      <w:pPr>
                        <w:pStyle w:val="17"/>
                        <w:spacing w:before="0" w:beforeAutospacing="0" w:after="0" w:afterAutospacing="0" w:line="240" w:lineRule="atLeast"/>
                        <w:ind w:left="284" w:hanging="142"/>
                        <w:jc w:val="both"/>
                        <w:rPr>
                          <w:rFonts w:ascii="Calibri" w:hAnsi="Calibri"/>
                          <w:bCs/>
                          <w:color w:val="1F497D"/>
                          <w:sz w:val="18"/>
                          <w:szCs w:val="18"/>
                        </w:rPr>
                      </w:pPr>
                    </w:p>
                    <w:p w14:paraId="570A9EAF">
                      <w:pPr>
                        <w:pStyle w:val="17"/>
                        <w:spacing w:before="0" w:beforeAutospacing="0" w:after="0" w:afterAutospacing="0" w:line="240" w:lineRule="atLeast"/>
                        <w:ind w:left="284" w:hanging="142"/>
                        <w:jc w:val="both"/>
                        <w:rPr>
                          <w:rFonts w:ascii="Calibri" w:hAnsi="Calibri"/>
                          <w:bCs/>
                          <w:color w:val="1F497D"/>
                          <w:sz w:val="18"/>
                          <w:szCs w:val="18"/>
                        </w:rPr>
                      </w:pPr>
                    </w:p>
                    <w:p w14:paraId="4D768567">
                      <w:pPr>
                        <w:pStyle w:val="17"/>
                        <w:spacing w:before="0" w:beforeAutospacing="0" w:after="0" w:afterAutospacing="0" w:line="240" w:lineRule="atLeast"/>
                        <w:ind w:left="284" w:hanging="142"/>
                        <w:jc w:val="both"/>
                        <w:rPr>
                          <w:rFonts w:ascii="Calibri" w:hAnsi="Calibri"/>
                          <w:bCs/>
                          <w:color w:val="1F497D"/>
                          <w:sz w:val="18"/>
                          <w:szCs w:val="18"/>
                        </w:rPr>
                      </w:pPr>
                    </w:p>
                    <w:p w14:paraId="56E8947D">
                      <w:pPr>
                        <w:pStyle w:val="17"/>
                        <w:spacing w:before="0" w:beforeAutospacing="0" w:after="0" w:afterAutospacing="0" w:line="240" w:lineRule="atLeast"/>
                        <w:ind w:left="284" w:hanging="142"/>
                        <w:jc w:val="both"/>
                        <w:rPr>
                          <w:rFonts w:ascii="Calibri" w:hAnsi="Calibri"/>
                          <w:bCs/>
                          <w:color w:val="1F497D"/>
                          <w:sz w:val="18"/>
                          <w:szCs w:val="18"/>
                        </w:rPr>
                      </w:pPr>
                    </w:p>
                    <w:p w14:paraId="3395519C">
                      <w:pPr>
                        <w:pStyle w:val="17"/>
                        <w:spacing w:before="0" w:beforeAutospacing="0" w:after="0" w:afterAutospacing="0" w:line="240" w:lineRule="atLeast"/>
                        <w:ind w:left="284" w:hanging="142"/>
                        <w:jc w:val="both"/>
                        <w:rPr>
                          <w:rFonts w:ascii="Calibri" w:hAnsi="Calibri"/>
                          <w:bCs/>
                          <w:color w:val="1F497D"/>
                          <w:sz w:val="18"/>
                          <w:szCs w:val="18"/>
                        </w:rPr>
                      </w:pPr>
                    </w:p>
                    <w:p w14:paraId="02688B1E">
                      <w:pPr>
                        <w:pStyle w:val="17"/>
                        <w:spacing w:before="0" w:beforeAutospacing="0" w:after="0" w:afterAutospacing="0" w:line="240" w:lineRule="atLeast"/>
                        <w:ind w:left="284" w:hanging="142"/>
                        <w:jc w:val="both"/>
                        <w:rPr>
                          <w:rFonts w:ascii="Calibri" w:hAnsi="Calibri"/>
                          <w:bCs/>
                          <w:color w:val="1F497D"/>
                          <w:sz w:val="18"/>
                          <w:szCs w:val="18"/>
                        </w:rPr>
                      </w:pPr>
                    </w:p>
                    <w:p w14:paraId="7FADAF46">
                      <w:pPr>
                        <w:pStyle w:val="17"/>
                        <w:spacing w:before="0" w:beforeAutospacing="0" w:after="0" w:afterAutospacing="0" w:line="240" w:lineRule="atLeast"/>
                        <w:ind w:left="284" w:hanging="142"/>
                        <w:jc w:val="both"/>
                        <w:rPr>
                          <w:rFonts w:ascii="Calibri" w:hAnsi="Calibri"/>
                          <w:bCs/>
                          <w:color w:val="1F497D"/>
                          <w:sz w:val="18"/>
                          <w:szCs w:val="18"/>
                        </w:rPr>
                      </w:pPr>
                    </w:p>
                    <w:p w14:paraId="452A052C">
                      <w:pPr>
                        <w:pStyle w:val="17"/>
                        <w:spacing w:before="0" w:beforeAutospacing="0" w:after="0" w:afterAutospacing="0" w:line="240" w:lineRule="atLeast"/>
                        <w:ind w:left="284" w:hanging="142"/>
                        <w:jc w:val="both"/>
                        <w:rPr>
                          <w:rFonts w:ascii="Calibri" w:hAnsi="Calibri"/>
                          <w:bCs/>
                          <w:color w:val="1F497D"/>
                          <w:sz w:val="18"/>
                          <w:szCs w:val="18"/>
                        </w:rPr>
                      </w:pPr>
                    </w:p>
                    <w:p w14:paraId="78153363">
                      <w:pPr>
                        <w:pStyle w:val="17"/>
                        <w:spacing w:before="0" w:beforeAutospacing="0" w:after="0" w:afterAutospacing="0" w:line="240" w:lineRule="atLeast"/>
                        <w:ind w:left="284" w:hanging="142"/>
                        <w:jc w:val="both"/>
                        <w:rPr>
                          <w:rFonts w:ascii="Calibri" w:hAnsi="Calibri"/>
                          <w:bCs/>
                          <w:color w:val="1F497D"/>
                          <w:sz w:val="18"/>
                          <w:szCs w:val="18"/>
                        </w:rPr>
                      </w:pPr>
                    </w:p>
                    <w:p w14:paraId="606144F7">
                      <w:pPr>
                        <w:pStyle w:val="17"/>
                        <w:spacing w:before="0" w:beforeAutospacing="0" w:after="0" w:afterAutospacing="0" w:line="240" w:lineRule="atLeast"/>
                        <w:ind w:left="284" w:hanging="142"/>
                        <w:jc w:val="both"/>
                        <w:rPr>
                          <w:rFonts w:ascii="Calibri" w:hAnsi="Calibri"/>
                          <w:bCs/>
                          <w:color w:val="1F497D"/>
                          <w:sz w:val="18"/>
                          <w:szCs w:val="18"/>
                        </w:rPr>
                      </w:pPr>
                    </w:p>
                    <w:p w14:paraId="0E9F9612">
                      <w:pPr>
                        <w:pStyle w:val="17"/>
                        <w:spacing w:before="0" w:beforeAutospacing="0" w:after="0" w:afterAutospacing="0" w:line="240" w:lineRule="atLeast"/>
                        <w:ind w:left="284" w:hanging="142"/>
                        <w:jc w:val="both"/>
                        <w:rPr>
                          <w:rFonts w:ascii="Calibri" w:hAnsi="Calibri"/>
                          <w:bCs/>
                          <w:color w:val="1F497D"/>
                          <w:sz w:val="18"/>
                          <w:szCs w:val="18"/>
                        </w:rPr>
                      </w:pPr>
                    </w:p>
                    <w:p w14:paraId="1B4CD7F4">
                      <w:pPr>
                        <w:pStyle w:val="17"/>
                        <w:spacing w:before="0" w:beforeAutospacing="0" w:after="0" w:afterAutospacing="0" w:line="240" w:lineRule="atLeast"/>
                        <w:ind w:left="284" w:hanging="142"/>
                        <w:jc w:val="both"/>
                        <w:rPr>
                          <w:rFonts w:ascii="Calibri" w:hAnsi="Calibri"/>
                          <w:bCs/>
                          <w:color w:val="1F497D"/>
                          <w:sz w:val="18"/>
                          <w:szCs w:val="18"/>
                        </w:rPr>
                      </w:pPr>
                    </w:p>
                    <w:p w14:paraId="6E0573F2">
                      <w:pPr>
                        <w:pStyle w:val="17"/>
                        <w:spacing w:before="0" w:beforeAutospacing="0" w:after="0" w:afterAutospacing="0" w:line="240" w:lineRule="atLeast"/>
                        <w:ind w:left="284" w:hanging="142"/>
                        <w:jc w:val="both"/>
                        <w:rPr>
                          <w:rFonts w:ascii="Calibri" w:hAnsi="Calibri"/>
                          <w:bCs/>
                          <w:color w:val="1F497D"/>
                          <w:sz w:val="18"/>
                          <w:szCs w:val="18"/>
                        </w:rPr>
                      </w:pPr>
                    </w:p>
                    <w:p w14:paraId="623DEF9E">
                      <w:pPr>
                        <w:pStyle w:val="17"/>
                        <w:spacing w:before="0" w:beforeAutospacing="0" w:after="0" w:afterAutospacing="0" w:line="240" w:lineRule="atLeast"/>
                        <w:ind w:left="284" w:hanging="142"/>
                        <w:jc w:val="both"/>
                        <w:rPr>
                          <w:rFonts w:ascii="Calibri" w:hAnsi="Calibri"/>
                          <w:bCs/>
                          <w:color w:val="1F497D"/>
                          <w:sz w:val="18"/>
                          <w:szCs w:val="18"/>
                        </w:rPr>
                      </w:pPr>
                    </w:p>
                    <w:p w14:paraId="7D1E5F08">
                      <w:pPr>
                        <w:pStyle w:val="17"/>
                        <w:spacing w:before="0" w:beforeAutospacing="0" w:after="0" w:afterAutospacing="0" w:line="240" w:lineRule="atLeast"/>
                        <w:ind w:left="284" w:hanging="142"/>
                        <w:jc w:val="both"/>
                        <w:rPr>
                          <w:rFonts w:ascii="Calibri" w:hAnsi="Calibri"/>
                          <w:bCs/>
                          <w:color w:val="1F497D"/>
                          <w:sz w:val="18"/>
                          <w:szCs w:val="18"/>
                        </w:rPr>
                      </w:pPr>
                    </w:p>
                    <w:p w14:paraId="11309F8F">
                      <w:pPr>
                        <w:pStyle w:val="17"/>
                        <w:spacing w:before="0" w:beforeAutospacing="0" w:after="0" w:afterAutospacing="0" w:line="240" w:lineRule="atLeast"/>
                        <w:ind w:left="284" w:hanging="142"/>
                        <w:jc w:val="both"/>
                        <w:rPr>
                          <w:rFonts w:ascii="Calibri" w:hAnsi="Calibri"/>
                          <w:bCs/>
                          <w:color w:val="1F497D"/>
                          <w:sz w:val="18"/>
                          <w:szCs w:val="18"/>
                        </w:rPr>
                      </w:pPr>
                    </w:p>
                    <w:p w14:paraId="1165E8EC">
                      <w:pPr>
                        <w:pStyle w:val="17"/>
                        <w:spacing w:before="0" w:beforeAutospacing="0" w:after="0" w:afterAutospacing="0" w:line="240" w:lineRule="atLeast"/>
                        <w:ind w:left="284" w:hanging="142"/>
                        <w:jc w:val="both"/>
                        <w:rPr>
                          <w:rFonts w:ascii="Calibri" w:hAnsi="Calibri"/>
                          <w:bCs/>
                          <w:color w:val="1F497D"/>
                          <w:sz w:val="18"/>
                          <w:szCs w:val="18"/>
                        </w:rPr>
                      </w:pPr>
                    </w:p>
                    <w:p w14:paraId="0DA57383">
                      <w:pPr>
                        <w:pStyle w:val="17"/>
                        <w:spacing w:before="0" w:beforeAutospacing="0" w:after="0" w:afterAutospacing="0" w:line="240" w:lineRule="atLeast"/>
                        <w:ind w:left="284" w:hanging="142"/>
                        <w:jc w:val="both"/>
                        <w:rPr>
                          <w:rFonts w:ascii="Calibri" w:hAnsi="Calibri"/>
                          <w:bCs/>
                          <w:color w:val="1F497D"/>
                          <w:sz w:val="18"/>
                          <w:szCs w:val="18"/>
                        </w:rPr>
                      </w:pPr>
                    </w:p>
                    <w:p w14:paraId="1F4D30E6">
                      <w:pPr>
                        <w:pStyle w:val="17"/>
                        <w:spacing w:before="0" w:beforeAutospacing="0" w:after="0" w:afterAutospacing="0" w:line="240" w:lineRule="atLeast"/>
                        <w:ind w:left="284" w:hanging="142"/>
                        <w:jc w:val="both"/>
                        <w:rPr>
                          <w:rFonts w:ascii="Calibri" w:hAnsi="Calibri"/>
                          <w:bCs/>
                          <w:color w:val="1F497D"/>
                          <w:sz w:val="18"/>
                          <w:szCs w:val="18"/>
                        </w:rPr>
                      </w:pPr>
                    </w:p>
                    <w:p w14:paraId="6F59A5E4">
                      <w:pPr>
                        <w:pStyle w:val="17"/>
                        <w:spacing w:before="0" w:beforeAutospacing="0" w:after="0" w:afterAutospacing="0" w:line="240" w:lineRule="atLeast"/>
                        <w:ind w:left="284" w:hanging="142"/>
                        <w:jc w:val="both"/>
                        <w:rPr>
                          <w:rFonts w:ascii="Calibri" w:hAnsi="Calibri"/>
                          <w:bCs/>
                          <w:color w:val="1F497D"/>
                          <w:sz w:val="18"/>
                          <w:szCs w:val="18"/>
                        </w:rPr>
                      </w:pPr>
                    </w:p>
                    <w:p w14:paraId="5D3E20D3">
                      <w:pPr>
                        <w:pStyle w:val="17"/>
                        <w:spacing w:before="0" w:beforeAutospacing="0" w:after="0" w:afterAutospacing="0" w:line="240" w:lineRule="atLeast"/>
                        <w:ind w:left="284" w:hanging="142"/>
                        <w:jc w:val="both"/>
                        <w:rPr>
                          <w:rFonts w:ascii="Calibri" w:hAnsi="Calibri"/>
                          <w:bCs/>
                          <w:color w:val="1F497D"/>
                          <w:sz w:val="18"/>
                          <w:szCs w:val="18"/>
                        </w:rPr>
                      </w:pPr>
                    </w:p>
                    <w:p w14:paraId="337E2861">
                      <w:pPr>
                        <w:pStyle w:val="17"/>
                        <w:spacing w:before="0" w:beforeAutospacing="0" w:after="0" w:afterAutospacing="0" w:line="240" w:lineRule="atLeast"/>
                        <w:ind w:left="284" w:hanging="142"/>
                        <w:jc w:val="both"/>
                        <w:rPr>
                          <w:rFonts w:ascii="Calibri" w:hAnsi="Calibri"/>
                          <w:bCs/>
                          <w:color w:val="1F497D"/>
                          <w:sz w:val="18"/>
                          <w:szCs w:val="18"/>
                        </w:rPr>
                      </w:pPr>
                    </w:p>
                    <w:p w14:paraId="09DFD008">
                      <w:pPr>
                        <w:pStyle w:val="17"/>
                        <w:spacing w:before="0" w:beforeAutospacing="0" w:after="0" w:afterAutospacing="0" w:line="240" w:lineRule="atLeast"/>
                        <w:ind w:left="284" w:hanging="142"/>
                        <w:jc w:val="both"/>
                        <w:rPr>
                          <w:rFonts w:ascii="Calibri" w:hAnsi="Calibri"/>
                          <w:bCs/>
                          <w:color w:val="1F497D"/>
                          <w:sz w:val="18"/>
                          <w:szCs w:val="18"/>
                        </w:rPr>
                      </w:pPr>
                    </w:p>
                    <w:p w14:paraId="6A3C7E9F">
                      <w:pPr>
                        <w:pStyle w:val="17"/>
                        <w:spacing w:before="0" w:beforeAutospacing="0" w:after="0" w:afterAutospacing="0" w:line="240" w:lineRule="atLeast"/>
                        <w:ind w:left="284" w:hanging="142"/>
                        <w:jc w:val="both"/>
                        <w:rPr>
                          <w:rFonts w:ascii="Calibri" w:hAnsi="Calibri"/>
                          <w:bCs/>
                          <w:color w:val="1F497D"/>
                          <w:sz w:val="18"/>
                          <w:szCs w:val="18"/>
                        </w:rPr>
                      </w:pPr>
                    </w:p>
                    <w:p w14:paraId="2DD2910D">
                      <w:pPr>
                        <w:pStyle w:val="17"/>
                        <w:spacing w:before="0" w:beforeAutospacing="0" w:after="0" w:afterAutospacing="0" w:line="240" w:lineRule="atLeast"/>
                        <w:ind w:left="425" w:firstLine="284"/>
                        <w:jc w:val="both"/>
                        <w:rPr>
                          <w:rFonts w:ascii="Calibri" w:hAnsi="Calibri"/>
                          <w:bCs/>
                          <w:color w:val="1F497D"/>
                          <w:sz w:val="20"/>
                          <w:szCs w:val="20"/>
                        </w:rPr>
                      </w:pPr>
                    </w:p>
                    <w:p w14:paraId="021359CC">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napToGrid w:val="0"/>
                          <w:sz w:val="28"/>
                          <w:szCs w:val="28"/>
                        </w:rPr>
                      </w:pPr>
                    </w:p>
                  </w:txbxContent>
                </v:textbox>
                <w10:wrap type="through"/>
              </v:shape>
            </w:pict>
          </mc:Fallback>
        </mc:AlternateContent>
      </w:r>
      <w:r>
        <w:drawing>
          <wp:anchor distT="0" distB="0" distL="114300" distR="114300" simplePos="0" relativeHeight="251665408" behindDoc="1" locked="0" layoutInCell="1" allowOverlap="1">
            <wp:simplePos x="0" y="0"/>
            <wp:positionH relativeFrom="column">
              <wp:posOffset>4313555</wp:posOffset>
            </wp:positionH>
            <wp:positionV relativeFrom="paragraph">
              <wp:posOffset>1556385</wp:posOffset>
            </wp:positionV>
            <wp:extent cx="1483360" cy="1633220"/>
            <wp:effectExtent l="0" t="0" r="2540" b="5080"/>
            <wp:wrapThrough wrapText="bothSides">
              <wp:wrapPolygon>
                <wp:start x="0" y="0"/>
                <wp:lineTo x="0" y="21415"/>
                <wp:lineTo x="21360" y="21415"/>
                <wp:lineTo x="21360"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7" cstate="print">
                      <a:extLst>
                        <a:ext uri="{28A0092B-C50C-407E-A947-70E740481C1C}">
                          <a14:useLocalDpi xmlns:a14="http://schemas.microsoft.com/office/drawing/2010/main" val="0"/>
                        </a:ext>
                      </a:extLst>
                    </a:blip>
                    <a:srcRect l="10533" t="5335" r="9558" b="-1"/>
                    <a:stretch>
                      <a:fillRect/>
                    </a:stretch>
                  </pic:blipFill>
                  <pic:spPr>
                    <a:xfrm>
                      <a:off x="0" y="0"/>
                      <a:ext cx="1483360" cy="1633220"/>
                    </a:xfrm>
                    <a:prstGeom prst="rect">
                      <a:avLst/>
                    </a:prstGeom>
                    <a:noFill/>
                    <a:ln>
                      <a:noFill/>
                    </a:ln>
                  </pic:spPr>
                </pic:pic>
              </a:graphicData>
            </a:graphic>
          </wp:anchor>
        </w:drawing>
      </w:r>
      <w:r>
        <w:drawing>
          <wp:anchor distT="0" distB="0" distL="114300" distR="114300" simplePos="0" relativeHeight="251666432" behindDoc="1" locked="0" layoutInCell="1" allowOverlap="1">
            <wp:simplePos x="0" y="0"/>
            <wp:positionH relativeFrom="column">
              <wp:posOffset>4312920</wp:posOffset>
            </wp:positionH>
            <wp:positionV relativeFrom="paragraph">
              <wp:posOffset>4816475</wp:posOffset>
            </wp:positionV>
            <wp:extent cx="1377950" cy="1647825"/>
            <wp:effectExtent l="0" t="0" r="0" b="9525"/>
            <wp:wrapThrough wrapText="bothSides">
              <wp:wrapPolygon>
                <wp:start x="0" y="0"/>
                <wp:lineTo x="0" y="21475"/>
                <wp:lineTo x="21202" y="21475"/>
                <wp:lineTo x="21202"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a:picLocks noChangeAspect="1" noChangeArrowheads="1"/>
                    </pic:cNvPicPr>
                  </pic:nvPicPr>
                  <pic:blipFill>
                    <a:blip r:embed="rId8" cstate="print">
                      <a:extLst>
                        <a:ext uri="{28A0092B-C50C-407E-A947-70E740481C1C}">
                          <a14:useLocalDpi xmlns:a14="http://schemas.microsoft.com/office/drawing/2010/main" val="0"/>
                        </a:ext>
                      </a:extLst>
                    </a:blip>
                    <a:srcRect l="23683" t="3014" r="19299" b="3315"/>
                    <a:stretch>
                      <a:fillRect/>
                    </a:stretch>
                  </pic:blipFill>
                  <pic:spPr>
                    <a:xfrm>
                      <a:off x="0" y="0"/>
                      <a:ext cx="1377950" cy="1647825"/>
                    </a:xfrm>
                    <a:prstGeom prst="rect">
                      <a:avLst/>
                    </a:prstGeom>
                    <a:noFill/>
                    <a:ln>
                      <a:noFill/>
                    </a:ln>
                  </pic:spPr>
                </pic:pic>
              </a:graphicData>
            </a:graphic>
          </wp:anchor>
        </w:drawing>
      </w:r>
      <w:r>
        <w:drawing>
          <wp:anchor distT="0" distB="0" distL="114300" distR="114300" simplePos="0" relativeHeight="251667456" behindDoc="1" locked="0" layoutInCell="1" allowOverlap="1">
            <wp:simplePos x="0" y="0"/>
            <wp:positionH relativeFrom="column">
              <wp:posOffset>4279900</wp:posOffset>
            </wp:positionH>
            <wp:positionV relativeFrom="paragraph">
              <wp:posOffset>3302635</wp:posOffset>
            </wp:positionV>
            <wp:extent cx="1513840" cy="1513840"/>
            <wp:effectExtent l="0" t="0" r="0" b="0"/>
            <wp:wrapThrough wrapText="bothSides">
              <wp:wrapPolygon>
                <wp:start x="0" y="0"/>
                <wp:lineTo x="0" y="21201"/>
                <wp:lineTo x="21201" y="21201"/>
                <wp:lineTo x="21201"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513840" cy="1513840"/>
                    </a:xfrm>
                    <a:prstGeom prst="rect">
                      <a:avLst/>
                    </a:prstGeom>
                    <a:noFill/>
                    <a:ln>
                      <a:noFill/>
                    </a:ln>
                  </pic:spPr>
                </pic:pic>
              </a:graphicData>
            </a:graphic>
          </wp:anchor>
        </w:drawing>
      </w:r>
      <w:r>
        <w:drawing>
          <wp:anchor distT="0" distB="0" distL="114300" distR="114300" simplePos="0" relativeHeight="251667456" behindDoc="0" locked="0" layoutInCell="1" allowOverlap="1">
            <wp:simplePos x="0" y="0"/>
            <wp:positionH relativeFrom="column">
              <wp:posOffset>4210685</wp:posOffset>
            </wp:positionH>
            <wp:positionV relativeFrom="paragraph">
              <wp:posOffset>202565</wp:posOffset>
            </wp:positionV>
            <wp:extent cx="1716405" cy="1158875"/>
            <wp:effectExtent l="0" t="0" r="0" b="3175"/>
            <wp:wrapThrough wrapText="bothSides">
              <wp:wrapPolygon>
                <wp:start x="0" y="0"/>
                <wp:lineTo x="0" y="21304"/>
                <wp:lineTo x="21336" y="21304"/>
                <wp:lineTo x="21336" y="0"/>
                <wp:lineTo x="0"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a:picLocks noChangeAspect="1"/>
                    </pic:cNvPicPr>
                  </pic:nvPicPr>
                  <pic:blipFill>
                    <a:blip r:embed="rId10" cstate="print">
                      <a:extLst>
                        <a:ext uri="{28A0092B-C50C-407E-A947-70E740481C1C}">
                          <a14:useLocalDpi xmlns:a14="http://schemas.microsoft.com/office/drawing/2010/main" val="0"/>
                        </a:ext>
                      </a:extLst>
                    </a:blip>
                    <a:srcRect l="32234" t="31592" r="28280" b="25103"/>
                    <a:stretch>
                      <a:fillRect/>
                    </a:stretch>
                  </pic:blipFill>
                  <pic:spPr>
                    <a:xfrm>
                      <a:off x="0" y="0"/>
                      <a:ext cx="1716405" cy="1158875"/>
                    </a:xfrm>
                    <a:prstGeom prst="rect">
                      <a:avLst/>
                    </a:prstGeom>
                    <a:ln>
                      <a:noFill/>
                    </a:ln>
                  </pic:spPr>
                </pic:pic>
              </a:graphicData>
            </a:graphic>
          </wp:anchor>
        </w:drawing>
      </w:r>
      <w:r>
        <mc:AlternateContent>
          <mc:Choice Requires="wps">
            <w:drawing>
              <wp:anchor distT="0" distB="0" distL="114300" distR="114300" simplePos="0" relativeHeight="251663360" behindDoc="1" locked="0" layoutInCell="1" allowOverlap="1">
                <wp:simplePos x="0" y="0"/>
                <wp:positionH relativeFrom="column">
                  <wp:posOffset>200660</wp:posOffset>
                </wp:positionH>
                <wp:positionV relativeFrom="paragraph">
                  <wp:posOffset>170815</wp:posOffset>
                </wp:positionV>
                <wp:extent cx="3895725" cy="6402070"/>
                <wp:effectExtent l="0" t="0" r="47625" b="55880"/>
                <wp:wrapThrough wrapText="bothSides">
                  <wp:wrapPolygon>
                    <wp:start x="0" y="0"/>
                    <wp:lineTo x="0" y="21724"/>
                    <wp:lineTo x="21758" y="21724"/>
                    <wp:lineTo x="21758" y="0"/>
                    <wp:lineTo x="0" y="0"/>
                  </wp:wrapPolygon>
                </wp:wrapThrough>
                <wp:docPr id="5" name="Rectangle 345"/>
                <wp:cNvGraphicFramePr/>
                <a:graphic xmlns:a="http://schemas.openxmlformats.org/drawingml/2006/main">
                  <a:graphicData uri="http://schemas.microsoft.com/office/word/2010/wordprocessingShape">
                    <wps:wsp>
                      <wps:cNvSpPr>
                        <a:spLocks noChangeArrowheads="1"/>
                      </wps:cNvSpPr>
                      <wps:spPr bwMode="auto">
                        <a:xfrm>
                          <a:off x="0" y="0"/>
                          <a:ext cx="3895725" cy="6402070"/>
                        </a:xfrm>
                        <a:prstGeom prst="rect">
                          <a:avLst/>
                        </a:prstGeom>
                        <a:solidFill>
                          <a:srgbClr val="FFFFCC"/>
                        </a:solidFill>
                        <a:ln w="12700">
                          <a:solidFill>
                            <a:srgbClr val="FFFF99"/>
                          </a:solidFill>
                          <a:miter lim="800000"/>
                        </a:ln>
                        <a:effectLst>
                          <a:outerShdw dist="28398" dir="3806097" algn="ctr" rotWithShape="0">
                            <a:srgbClr val="3F3151">
                              <a:alpha val="50000"/>
                            </a:srgbClr>
                          </a:outerShdw>
                        </a:effectLst>
                      </wps:spPr>
                      <wps:txbx>
                        <w:txbxContent>
                          <w:p w14:paraId="2F468079">
                            <w:pPr>
                              <w:pStyle w:val="35"/>
                              <w:numPr>
                                <w:ilvl w:val="0"/>
                                <w:numId w:val="2"/>
                              </w:numPr>
                              <w:tabs>
                                <w:tab w:val="left" w:pos="142"/>
                                <w:tab w:val="left" w:pos="851"/>
                                <w:tab w:val="left" w:pos="2183"/>
                                <w:tab w:val="left" w:pos="2880"/>
                                <w:tab w:val="left" w:pos="3600"/>
                                <w:tab w:val="left" w:pos="4320"/>
                                <w:tab w:val="left" w:pos="5760"/>
                                <w:tab w:val="left" w:pos="6480"/>
                                <w:tab w:val="left" w:pos="7200"/>
                              </w:tabs>
                              <w:spacing w:line="240" w:lineRule="atLeast"/>
                              <w:ind w:left="567" w:right="34" w:hanging="567"/>
                              <w:jc w:val="both"/>
                              <w:rPr>
                                <w:rFonts w:eastAsia="Arial Unicode MS"/>
                                <w:b/>
                                <w:bCs/>
                                <w:snapToGrid w:val="0"/>
                                <w:color w:val="00B050"/>
                                <w:sz w:val="18"/>
                                <w:szCs w:val="18"/>
                              </w:rPr>
                            </w:pPr>
                            <w:r>
                              <w:rPr>
                                <w:b/>
                                <w:snapToGrid w:val="0"/>
                                <w:color w:val="00B050"/>
                              </w:rPr>
                              <w:t xml:space="preserve">ISAÍAS </w:t>
                            </w:r>
                            <w:r>
                              <w:rPr>
                                <w:rFonts w:eastAsia="Arial Unicode MS"/>
                                <w:b/>
                                <w:bCs/>
                                <w:snapToGrid w:val="0"/>
                                <w:color w:val="00B050"/>
                              </w:rPr>
                              <w:t xml:space="preserve">8, 23b-9, 3: </w:t>
                            </w:r>
                            <w:r>
                              <w:rPr>
                                <w:rFonts w:eastAsia="Arial Unicode MS"/>
                                <w:b/>
                                <w:bCs/>
                                <w:i/>
                                <w:snapToGrid w:val="0"/>
                                <w:color w:val="00B050"/>
                                <w:sz w:val="16"/>
                                <w:szCs w:val="16"/>
                              </w:rPr>
                              <w:t>En Galilea de los gentiles el pueblo vio una luz grande.</w:t>
                            </w:r>
                          </w:p>
                          <w:p w14:paraId="3EBB7DAC">
                            <w:pPr>
                              <w:pStyle w:val="35"/>
                              <w:tabs>
                                <w:tab w:val="left" w:pos="142"/>
                                <w:tab w:val="left" w:pos="851"/>
                                <w:tab w:val="left" w:pos="2183"/>
                                <w:tab w:val="left" w:pos="2880"/>
                                <w:tab w:val="left" w:pos="3600"/>
                                <w:tab w:val="left" w:pos="4320"/>
                                <w:tab w:val="left" w:pos="5760"/>
                                <w:tab w:val="left" w:pos="6480"/>
                                <w:tab w:val="left" w:pos="7200"/>
                              </w:tabs>
                              <w:spacing w:line="240" w:lineRule="atLeast"/>
                              <w:ind w:left="142" w:right="34" w:firstLine="142"/>
                              <w:jc w:val="both"/>
                              <w:rPr>
                                <w:rFonts w:eastAsia="Arial Unicode MS"/>
                                <w:b/>
                                <w:bCs/>
                                <w:snapToGrid w:val="0"/>
                                <w:color w:val="FF0000"/>
                                <w:sz w:val="20"/>
                                <w:szCs w:val="20"/>
                              </w:rPr>
                            </w:pPr>
                            <w:r>
                              <w:rPr>
                                <w:rFonts w:asciiTheme="minorHAnsi" w:hAnsiTheme="minorHAnsi" w:cstheme="minorHAnsi"/>
                                <w:color w:val="000000"/>
                                <w:sz w:val="20"/>
                                <w:szCs w:val="20"/>
                              </w:rPr>
                              <w:t xml:space="preserve">En otro tiempo, humilló el Señor la tierra de Zabulón y la tierra de Neftalí, pero luego ha llenado de gloria el camino del mar, el otro lado del Jordán, Galilea de los gentiles. El pueblo que </w:t>
                            </w:r>
                            <w:r>
                              <w:rPr>
                                <w:rFonts w:asciiTheme="minorHAnsi" w:hAnsiTheme="minorHAnsi" w:cstheme="minorHAnsi"/>
                                <w:b/>
                                <w:color w:val="000000"/>
                                <w:sz w:val="20"/>
                                <w:szCs w:val="20"/>
                              </w:rPr>
                              <w:t>caminaba en tinieblas vio una luz grande</w:t>
                            </w:r>
                            <w:r>
                              <w:rPr>
                                <w:rFonts w:asciiTheme="minorHAnsi" w:hAnsiTheme="minorHAnsi" w:cstheme="minorHAnsi"/>
                                <w:color w:val="000000"/>
                                <w:sz w:val="20"/>
                                <w:szCs w:val="20"/>
                              </w:rPr>
                              <w:t xml:space="preserve">; habitaba en tierra y sombras de muerte, y una luz les brilló. Acreciste la alegría, aumentaste el gozo; se gozan en tu presencia, como gozan al segar, como se alegran al repartirse el botín. Porque la vara del opresor, el yugo de su carga, el bastón de su hombro, los quebrantaste como el día de Madián. </w:t>
                            </w:r>
                            <w:r>
                              <w:rPr>
                                <w:rFonts w:asciiTheme="minorHAnsi" w:hAnsiTheme="minorHAnsi" w:cstheme="minorHAnsi"/>
                                <w:i/>
                                <w:color w:val="000000"/>
                                <w:sz w:val="20"/>
                                <w:szCs w:val="20"/>
                              </w:rPr>
                              <w:t>Palabra de Dios.</w:t>
                            </w:r>
                          </w:p>
                          <w:p w14:paraId="39D1068D">
                            <w:pPr>
                              <w:pStyle w:val="35"/>
                              <w:numPr>
                                <w:ilvl w:val="0"/>
                                <w:numId w:val="3"/>
                              </w:numPr>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rFonts w:eastAsia="Arial Unicode MS"/>
                                <w:b/>
                                <w:bCs/>
                                <w:i/>
                                <w:snapToGrid w:val="0"/>
                                <w:color w:val="00B050"/>
                                <w:lang/>
                              </w:rPr>
                            </w:pPr>
                            <w:r>
                              <w:rPr>
                                <w:b/>
                                <w:snapToGrid w:val="0"/>
                                <w:color w:val="00B050"/>
                              </w:rPr>
                              <w:t>SAL. 26: R/.   El Señor es mi luz y mi salvación.</w:t>
                            </w:r>
                          </w:p>
                          <w:p w14:paraId="22F52B9D">
                            <w:pPr>
                              <w:numPr>
                                <w:ilvl w:val="0"/>
                                <w:numId w:val="4"/>
                              </w:numPr>
                              <w:tabs>
                                <w:tab w:val="left" w:pos="0"/>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eastAsia="Arial Unicode MS" w:asciiTheme="minorHAnsi" w:hAnsiTheme="minorHAnsi" w:cstheme="minorHAnsi"/>
                                <w:bCs/>
                                <w:color w:val="00B050"/>
                                <w:sz w:val="14"/>
                                <w:szCs w:val="14"/>
                              </w:rPr>
                            </w:pPr>
                            <w:r>
                              <w:rPr>
                                <w:rFonts w:ascii="Calibri" w:hAnsi="Calibri"/>
                                <w:b/>
                                <w:bCs/>
                                <w:snapToGrid w:val="0"/>
                                <w:color w:val="00B050"/>
                                <w:sz w:val="22"/>
                                <w:szCs w:val="22"/>
                              </w:rPr>
                              <w:t xml:space="preserve">CORINTIOS </w:t>
                            </w:r>
                            <w:r>
                              <w:rPr>
                                <w:rFonts w:ascii="Calibri" w:hAnsi="Calibri"/>
                                <w:b/>
                                <w:bCs/>
                                <w:snapToGrid w:val="0"/>
                                <w:color w:val="00B050"/>
                                <w:sz w:val="16"/>
                                <w:szCs w:val="16"/>
                              </w:rPr>
                              <w:t>1, 10-13. 17:</w:t>
                            </w:r>
                            <w:r>
                              <w:rPr>
                                <w:rFonts w:ascii="Calibri" w:hAnsi="Calibri"/>
                                <w:b/>
                                <w:bCs/>
                                <w:snapToGrid w:val="0"/>
                                <w:color w:val="00B050"/>
                                <w:sz w:val="22"/>
                                <w:szCs w:val="22"/>
                              </w:rPr>
                              <w:t xml:space="preserve"> </w:t>
                            </w:r>
                            <w:r>
                              <w:rPr>
                                <w:rFonts w:ascii="Calibri" w:hAnsi="Calibri"/>
                                <w:b/>
                                <w:bCs/>
                                <w:i/>
                                <w:snapToGrid w:val="0"/>
                                <w:color w:val="00B050"/>
                                <w:sz w:val="14"/>
                                <w:szCs w:val="14"/>
                              </w:rPr>
                              <w:t>Decid todos lo mismo y que no haya divisiones entre vosotros.</w:t>
                            </w:r>
                          </w:p>
                          <w:p w14:paraId="3296D817">
                            <w:pPr>
                              <w:tabs>
                                <w:tab w:val="left" w:pos="0"/>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42" w:right="34"/>
                              <w:jc w:val="both"/>
                              <w:rPr>
                                <w:rFonts w:eastAsia="Arial Unicode MS" w:asciiTheme="minorHAnsi" w:hAnsiTheme="minorHAnsi" w:cstheme="minorHAnsi"/>
                                <w:bCs/>
                                <w:sz w:val="20"/>
                                <w:szCs w:val="20"/>
                              </w:rPr>
                            </w:pPr>
                            <w:r>
                              <w:rPr>
                                <w:rFonts w:ascii="Calibri" w:hAnsi="Calibri"/>
                                <w:b/>
                                <w:bCs/>
                                <w:snapToGrid w:val="0"/>
                                <w:color w:val="FF0000"/>
                                <w:sz w:val="22"/>
                                <w:szCs w:val="22"/>
                              </w:rPr>
                              <w:t xml:space="preserve">   </w:t>
                            </w:r>
                            <w:r>
                              <w:rPr>
                                <w:rFonts w:eastAsia="Arial Unicode MS" w:asciiTheme="minorHAnsi" w:hAnsiTheme="minorHAnsi" w:cstheme="minorHAnsi"/>
                                <w:bCs/>
                                <w:sz w:val="20"/>
                                <w:szCs w:val="20"/>
                              </w:rPr>
                              <w:t xml:space="preserve">Pablo, llamado a ser apóstol de Jesucristo por voluntad de Dios, y Sóstenes, nuestro hermano, a la Iglesia de Dios que está en Corinto, a los santificados por Jesucristo, llamados santos con todos los que en cualquier lugar invocan el nombre de nuestro Señor Jesucristo, Señor de ellos y nuestro: a vosotros, gracia y paz de parte de Dios nuestro Padre y del Señor Jesucristo. </w:t>
                            </w:r>
                            <w:r>
                              <w:rPr>
                                <w:rFonts w:eastAsia="Arial Unicode MS" w:asciiTheme="minorHAnsi" w:hAnsiTheme="minorHAnsi" w:cstheme="minorHAnsi"/>
                                <w:bCs/>
                                <w:i/>
                                <w:sz w:val="20"/>
                                <w:szCs w:val="20"/>
                              </w:rPr>
                              <w:t>Palabra de Dios.</w:t>
                            </w:r>
                          </w:p>
                          <w:p w14:paraId="5FECAAB8">
                            <w:pPr>
                              <w:pStyle w:val="35"/>
                              <w:numPr>
                                <w:ilvl w:val="0"/>
                                <w:numId w:val="3"/>
                              </w:numPr>
                              <w:tabs>
                                <w:tab w:val="left" w:pos="144"/>
                                <w:tab w:val="left" w:pos="567"/>
                                <w:tab w:val="left" w:pos="709"/>
                                <w:tab w:val="left" w:pos="1463"/>
                                <w:tab w:val="left" w:pos="2160"/>
                                <w:tab w:val="left" w:pos="3600"/>
                                <w:tab w:val="left" w:pos="3686"/>
                                <w:tab w:val="left" w:pos="4320"/>
                                <w:tab w:val="left" w:pos="5040"/>
                                <w:tab w:val="left" w:pos="5760"/>
                                <w:tab w:val="left" w:pos="6480"/>
                                <w:tab w:val="left" w:pos="7088"/>
                              </w:tabs>
                              <w:spacing w:after="0" w:line="240" w:lineRule="atLeast"/>
                              <w:ind w:left="142" w:right="34" w:hanging="142"/>
                              <w:jc w:val="both"/>
                              <w:rPr>
                                <w:b/>
                                <w:bCs/>
                                <w:caps/>
                                <w:color w:val="00B050"/>
                                <w:sz w:val="16"/>
                                <w:szCs w:val="16"/>
                              </w:rPr>
                            </w:pPr>
                            <w:r>
                              <w:rPr>
                                <w:b/>
                                <w:bCs/>
                                <w:caps/>
                                <w:color w:val="00B050"/>
                              </w:rPr>
                              <w:t xml:space="preserve">Mateo 4, 12-17: </w:t>
                            </w:r>
                            <w:r>
                              <w:rPr>
                                <w:b/>
                                <w:bCs/>
                                <w:i/>
                                <w:iCs/>
                                <w:color w:val="00B050"/>
                                <w:sz w:val="20"/>
                                <w:szCs w:val="20"/>
                              </w:rPr>
                              <w:t>Llamó a Pedro, Andrés, Santiago y Juan.</w:t>
                            </w:r>
                          </w:p>
                          <w:p w14:paraId="155E2FCF">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 xml:space="preserve">Al enterarse Jesús de que habían arrestado a Juan se retira a Galilea. Dejando Nazaret se estableció en Cafarnaún, junto al mar, en el territorio de Zabulón y Neftalí, para que se cumpliera lo dicho por medio del profeta Isaías: </w:t>
                            </w:r>
                          </w:p>
                          <w:p w14:paraId="595CDF4E">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Isaías:  -</w:t>
                            </w:r>
                            <w:r>
                              <w:rPr>
                                <w:rFonts w:ascii="Calibri" w:hAnsi="Calibri"/>
                                <w:i/>
                                <w:color w:val="000000"/>
                                <w:sz w:val="20"/>
                                <w:szCs w:val="20"/>
                              </w:rPr>
                              <w:t xml:space="preserve">«Tierra de Zabulón y tierra de Neftalí, camino del mar, al otro lado del Jordán, Galilea de los gentiles. El pueblo que habitaba en tinieblas </w:t>
                            </w:r>
                            <w:r>
                              <w:rPr>
                                <w:rFonts w:ascii="Calibri" w:hAnsi="Calibri"/>
                                <w:b/>
                                <w:i/>
                                <w:color w:val="000000"/>
                                <w:sz w:val="20"/>
                                <w:szCs w:val="20"/>
                              </w:rPr>
                              <w:t>vio una luz grande</w:t>
                            </w:r>
                            <w:r>
                              <w:rPr>
                                <w:rFonts w:ascii="Calibri" w:hAnsi="Calibri"/>
                                <w:i/>
                                <w:color w:val="000000"/>
                                <w:sz w:val="20"/>
                                <w:szCs w:val="20"/>
                              </w:rPr>
                              <w:t>; a los que habitaban en tierra y sombras de muerte, una luz les brilló».</w:t>
                            </w:r>
                          </w:p>
                          <w:p w14:paraId="5AEF9BA3">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 xml:space="preserve">Desde entonces comenzó Jesús a predicar diciendo: </w:t>
                            </w:r>
                          </w:p>
                          <w:p w14:paraId="35329010">
                            <w:pPr>
                              <w:ind w:left="142" w:right="-16" w:hanging="142"/>
                              <w:jc w:val="both"/>
                              <w:rPr>
                                <w:rFonts w:ascii="Calibri" w:hAnsi="Calibri"/>
                                <w:i/>
                                <w:color w:val="000000"/>
                                <w:sz w:val="20"/>
                                <w:szCs w:val="20"/>
                              </w:rPr>
                            </w:pPr>
                            <w:r>
                              <w:rPr>
                                <w:rFonts w:eastAsia="Arial Unicode MS" w:asciiTheme="minorHAnsi" w:hAnsiTheme="minorHAnsi" w:cstheme="minorHAnsi"/>
                                <w:b/>
                                <w:bCs/>
                                <w:sz w:val="20"/>
                                <w:szCs w:val="20"/>
                              </w:rPr>
                              <w:t>Jesús:</w:t>
                            </w:r>
                            <w:r>
                              <w:rPr>
                                <w:rFonts w:ascii="Calibri" w:hAnsi="Calibri"/>
                                <w:i/>
                                <w:color w:val="000000"/>
                                <w:sz w:val="20"/>
                                <w:szCs w:val="20"/>
                              </w:rPr>
                              <w:t xml:space="preserve"> -«</w:t>
                            </w:r>
                            <w:r>
                              <w:rPr>
                                <w:rFonts w:ascii="Calibri" w:hAnsi="Calibri"/>
                                <w:b/>
                                <w:i/>
                                <w:color w:val="000000"/>
                                <w:sz w:val="20"/>
                                <w:szCs w:val="20"/>
                              </w:rPr>
                              <w:t>Convertíos</w:t>
                            </w:r>
                            <w:r>
                              <w:rPr>
                                <w:rFonts w:ascii="Calibri" w:hAnsi="Calibri"/>
                                <w:i/>
                                <w:color w:val="000000"/>
                                <w:sz w:val="20"/>
                                <w:szCs w:val="20"/>
                              </w:rPr>
                              <w:t>, porque está cerca el reino de los cielos».</w:t>
                            </w:r>
                          </w:p>
                          <w:p w14:paraId="6FCD731A">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 xml:space="preserve">Paseando junto al mar de Galilea vio a dos hermanos, a Simón, llamado </w:t>
                            </w:r>
                            <w:r>
                              <w:rPr>
                                <w:rFonts w:ascii="Calibri" w:hAnsi="Calibri"/>
                                <w:b/>
                                <w:color w:val="000000"/>
                                <w:sz w:val="20"/>
                                <w:szCs w:val="20"/>
                              </w:rPr>
                              <w:t>Pedro, y a Andrés</w:t>
                            </w:r>
                            <w:r>
                              <w:rPr>
                                <w:rFonts w:ascii="Calibri" w:hAnsi="Calibri"/>
                                <w:color w:val="000000"/>
                                <w:sz w:val="20"/>
                                <w:szCs w:val="20"/>
                              </w:rPr>
                              <w:t xml:space="preserve">, que estaban echando la red en el mar, pues eran pescadores. Les dijo: </w:t>
                            </w:r>
                          </w:p>
                          <w:p w14:paraId="37C59C9D">
                            <w:pPr>
                              <w:ind w:left="142" w:right="-16" w:hanging="142"/>
                              <w:jc w:val="both"/>
                              <w:rPr>
                                <w:rFonts w:ascii="Calibri" w:hAnsi="Calibri"/>
                                <w:i/>
                                <w:color w:val="000000"/>
                                <w:sz w:val="20"/>
                                <w:szCs w:val="20"/>
                              </w:rPr>
                            </w:pPr>
                            <w:r>
                              <w:rPr>
                                <w:rFonts w:eastAsia="Arial Unicode MS" w:asciiTheme="minorHAnsi" w:hAnsiTheme="minorHAnsi" w:cstheme="minorHAnsi"/>
                                <w:b/>
                                <w:bCs/>
                                <w:sz w:val="20"/>
                                <w:szCs w:val="20"/>
                              </w:rPr>
                              <w:t>Jesús:</w:t>
                            </w:r>
                            <w:r>
                              <w:rPr>
                                <w:rFonts w:ascii="Calibri" w:hAnsi="Calibri"/>
                                <w:i/>
                                <w:color w:val="000000"/>
                                <w:sz w:val="20"/>
                                <w:szCs w:val="20"/>
                              </w:rPr>
                              <w:t xml:space="preserve"> -«Venid en pos de mí y os haré pescadores de hombres». </w:t>
                            </w:r>
                          </w:p>
                          <w:p w14:paraId="331609BA">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Inmediatamente dejaron las redes y lo siguieron.</w:t>
                            </w:r>
                          </w:p>
                          <w:p w14:paraId="59AAAD8E">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 xml:space="preserve">Y pasando adelante vio a otros dos hermanos, a </w:t>
                            </w:r>
                            <w:r>
                              <w:rPr>
                                <w:rFonts w:ascii="Calibri" w:hAnsi="Calibri"/>
                                <w:b/>
                                <w:color w:val="000000"/>
                                <w:sz w:val="20"/>
                                <w:szCs w:val="20"/>
                              </w:rPr>
                              <w:t>Santiago</w:t>
                            </w:r>
                            <w:r>
                              <w:rPr>
                                <w:rFonts w:ascii="Calibri" w:hAnsi="Calibri"/>
                                <w:color w:val="000000"/>
                                <w:sz w:val="20"/>
                                <w:szCs w:val="20"/>
                              </w:rPr>
                              <w:t xml:space="preserve">, hijo de Zebedeo, y a </w:t>
                            </w:r>
                            <w:r>
                              <w:rPr>
                                <w:rFonts w:ascii="Calibri" w:hAnsi="Calibri"/>
                                <w:b/>
                                <w:color w:val="000000"/>
                                <w:sz w:val="20"/>
                                <w:szCs w:val="20"/>
                              </w:rPr>
                              <w:t>Juan,</w:t>
                            </w:r>
                            <w:r>
                              <w:rPr>
                                <w:rFonts w:ascii="Calibri" w:hAnsi="Calibri"/>
                                <w:color w:val="000000"/>
                                <w:sz w:val="20"/>
                                <w:szCs w:val="20"/>
                              </w:rPr>
                              <w:t xml:space="preserve"> su hermano, que estaban en la barca repasando las redes con Zebedeo, su padre, y los llamó. Inmediatamente dejaron la barca y a su padre y lo siguieron. Jesús recorría toda Galilea enseñando en sus sinagogas, proclamando el evangelio del reino y curando toda enfermedad y toda dolencia en el pueblo. </w:t>
                            </w:r>
                          </w:p>
                          <w:p w14:paraId="6F80047A">
                            <w:pPr>
                              <w:ind w:left="142" w:right="-16" w:hanging="142"/>
                              <w:jc w:val="both"/>
                              <w:rPr>
                                <w:rFonts w:cs="Calibri"/>
                                <w:b/>
                                <w:i/>
                                <w:iCs/>
                                <w:sz w:val="18"/>
                                <w:szCs w:val="18"/>
                              </w:rPr>
                            </w:pPr>
                            <w:r>
                              <w:rPr>
                                <w:rFonts w:cs="Calibri"/>
                                <w:b/>
                                <w:i/>
                                <w:color w:val="231F20"/>
                                <w:sz w:val="18"/>
                                <w:szCs w:val="18"/>
                              </w:rPr>
                              <w:t>P</w:t>
                            </w:r>
                            <w:r>
                              <w:rPr>
                                <w:rFonts w:cs="Calibri"/>
                                <w:b/>
                                <w:i/>
                                <w:iCs/>
                                <w:sz w:val="18"/>
                                <w:szCs w:val="18"/>
                              </w:rPr>
                              <w:t>alabra del Señor.         (Narrador-Isaías-Jesús-)</w:t>
                            </w:r>
                          </w:p>
                          <w:p w14:paraId="06AEAAFA">
                            <w:pPr>
                              <w:spacing w:line="200" w:lineRule="atLeast"/>
                              <w:ind w:left="142" w:right="-45" w:hanging="142"/>
                              <w:jc w:val="both"/>
                              <w:rPr>
                                <w:rFonts w:ascii="Comic Sans MS" w:hAnsi="Comic Sans MS"/>
                                <w:snapToGrid w:val="0"/>
                                <w:sz w:val="22"/>
                                <w:szCs w:val="22"/>
                              </w:rPr>
                            </w:pPr>
                          </w:p>
                          <w:p w14:paraId="75E1E7DF">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768958E9">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0E24C91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napToGrid w:val="0"/>
                                <w:sz w:val="20"/>
                                <w:szCs w:val="20"/>
                                <w:lang/>
                              </w:rPr>
                            </w:pPr>
                          </w:p>
                          <w:p w14:paraId="34429D1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napToGrid w:val="0"/>
                                <w:sz w:val="20"/>
                                <w:szCs w:val="20"/>
                                <w:lang/>
                              </w:rPr>
                            </w:pPr>
                          </w:p>
                          <w:p w14:paraId="7A9073BB">
                            <w:pPr>
                              <w:widowControl w:val="0"/>
                              <w:tabs>
                                <w:tab w:val="left" w:pos="3686"/>
                              </w:tabs>
                              <w:adjustRightInd w:val="0"/>
                              <w:ind w:right="154" w:firstLine="363"/>
                              <w:rPr>
                                <w:rFonts w:ascii="Calibri" w:hAnsi="Calibri"/>
                                <w:i/>
                                <w:sz w:val="22"/>
                                <w:szCs w:val="22"/>
                              </w:rPr>
                            </w:pPr>
                          </w:p>
                          <w:p w14:paraId="12B4D5FB">
                            <w:pPr>
                              <w:widowControl w:val="0"/>
                              <w:tabs>
                                <w:tab w:val="left" w:pos="3686"/>
                              </w:tabs>
                              <w:adjustRightInd w:val="0"/>
                              <w:ind w:right="154" w:firstLine="363"/>
                              <w:rPr>
                                <w:rFonts w:ascii="Calibri" w:hAnsi="Calibri"/>
                                <w:i/>
                                <w:sz w:val="22"/>
                                <w:szCs w:val="22"/>
                              </w:rPr>
                            </w:pPr>
                          </w:p>
                          <w:p w14:paraId="3E81BA34">
                            <w:pPr>
                              <w:tabs>
                                <w:tab w:val="left" w:pos="3686"/>
                              </w:tabs>
                              <w:ind w:right="154" w:firstLine="284"/>
                              <w:rPr>
                                <w:rFonts w:ascii="Calibri" w:hAnsi="Calibri"/>
                                <w:sz w:val="22"/>
                                <w:szCs w:val="22"/>
                              </w:rPr>
                            </w:pPr>
                          </w:p>
                          <w:p w14:paraId="11D12354">
                            <w:pPr>
                              <w:tabs>
                                <w:tab w:val="left" w:pos="3686"/>
                              </w:tabs>
                              <w:ind w:right="154" w:firstLine="284"/>
                              <w:rPr>
                                <w:rFonts w:ascii="Calibri" w:hAnsi="Calibri"/>
                                <w:sz w:val="22"/>
                                <w:szCs w:val="22"/>
                              </w:rPr>
                            </w:pPr>
                          </w:p>
                        </w:txbxContent>
                      </wps:txbx>
                      <wps:bodyPr rot="0" vert="horz" wrap="square" lIns="91440" tIns="45720" rIns="91440" bIns="45720" anchor="t" anchorCtr="0" upright="1">
                        <a:noAutofit/>
                      </wps:bodyPr>
                    </wps:wsp>
                  </a:graphicData>
                </a:graphic>
              </wp:anchor>
            </w:drawing>
          </mc:Choice>
          <mc:Fallback>
            <w:pict>
              <v:rect id="Rectangle 345" o:spid="_x0000_s1026" o:spt="1" style="position:absolute;left:0pt;margin-left:15.8pt;margin-top:13.45pt;height:504.1pt;width:306.75pt;mso-wrap-distance-left:9pt;mso-wrap-distance-right:9pt;z-index:-251653120;mso-width-relative:page;mso-height-relative:page;" fillcolor="#FFFFCC" filled="t" stroked="t" coordsize="21600,21600" wrapcoords="0 0 0 21724 21758 21724 21758 0 0 0" o:gfxdata="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KLxED3YAAAACgEAAA8AAAAAAAAA&#10;AQAgAAAAIgAAAGRycy9kb3ducmV2LnhtbFBLAQIUABQAAAAIAIdO4kCLJTzrgwIAACgFAAAOAAAA&#10;AAAAAAEAIAAAACcBAABkcnMvZTJvRG9jLnhtbFBLBQYAAAAABgAGAFkBAAAcBgAAAAA=&#10;">
                <v:fill on="t" focussize="0,0"/>
                <v:stroke weight="1pt" color="#FFFF99" miterlimit="8" joinstyle="miter"/>
                <v:imagedata o:title=""/>
                <o:lock v:ext="edit" aspectratio="f"/>
                <v:shadow on="t" color="#3F3151" opacity="32768f" offset="1pt,2pt" origin="0f,0f" matrix="65536f,0f,0f,65536f"/>
                <v:textbox>
                  <w:txbxContent>
                    <w:p w14:paraId="2F468079">
                      <w:pPr>
                        <w:pStyle w:val="35"/>
                        <w:numPr>
                          <w:ilvl w:val="0"/>
                          <w:numId w:val="2"/>
                        </w:numPr>
                        <w:tabs>
                          <w:tab w:val="left" w:pos="142"/>
                          <w:tab w:val="left" w:pos="851"/>
                          <w:tab w:val="left" w:pos="2183"/>
                          <w:tab w:val="left" w:pos="2880"/>
                          <w:tab w:val="left" w:pos="3600"/>
                          <w:tab w:val="left" w:pos="4320"/>
                          <w:tab w:val="left" w:pos="5760"/>
                          <w:tab w:val="left" w:pos="6480"/>
                          <w:tab w:val="left" w:pos="7200"/>
                        </w:tabs>
                        <w:spacing w:line="240" w:lineRule="atLeast"/>
                        <w:ind w:left="567" w:right="34" w:hanging="567"/>
                        <w:jc w:val="both"/>
                        <w:rPr>
                          <w:rFonts w:eastAsia="Arial Unicode MS"/>
                          <w:b/>
                          <w:bCs/>
                          <w:snapToGrid w:val="0"/>
                          <w:color w:val="00B050"/>
                          <w:sz w:val="18"/>
                          <w:szCs w:val="18"/>
                        </w:rPr>
                      </w:pPr>
                      <w:r>
                        <w:rPr>
                          <w:b/>
                          <w:snapToGrid w:val="0"/>
                          <w:color w:val="00B050"/>
                        </w:rPr>
                        <w:t xml:space="preserve">ISAÍAS </w:t>
                      </w:r>
                      <w:r>
                        <w:rPr>
                          <w:rFonts w:eastAsia="Arial Unicode MS"/>
                          <w:b/>
                          <w:bCs/>
                          <w:snapToGrid w:val="0"/>
                          <w:color w:val="00B050"/>
                        </w:rPr>
                        <w:t xml:space="preserve">8, 23b-9, 3: </w:t>
                      </w:r>
                      <w:r>
                        <w:rPr>
                          <w:rFonts w:eastAsia="Arial Unicode MS"/>
                          <w:b/>
                          <w:bCs/>
                          <w:i/>
                          <w:snapToGrid w:val="0"/>
                          <w:color w:val="00B050"/>
                          <w:sz w:val="16"/>
                          <w:szCs w:val="16"/>
                        </w:rPr>
                        <w:t>En Galilea de los gentiles el pueblo vio una luz grande.</w:t>
                      </w:r>
                    </w:p>
                    <w:p w14:paraId="3EBB7DAC">
                      <w:pPr>
                        <w:pStyle w:val="35"/>
                        <w:tabs>
                          <w:tab w:val="left" w:pos="142"/>
                          <w:tab w:val="left" w:pos="851"/>
                          <w:tab w:val="left" w:pos="2183"/>
                          <w:tab w:val="left" w:pos="2880"/>
                          <w:tab w:val="left" w:pos="3600"/>
                          <w:tab w:val="left" w:pos="4320"/>
                          <w:tab w:val="left" w:pos="5760"/>
                          <w:tab w:val="left" w:pos="6480"/>
                          <w:tab w:val="left" w:pos="7200"/>
                        </w:tabs>
                        <w:spacing w:line="240" w:lineRule="atLeast"/>
                        <w:ind w:left="142" w:right="34" w:firstLine="142"/>
                        <w:jc w:val="both"/>
                        <w:rPr>
                          <w:rFonts w:eastAsia="Arial Unicode MS"/>
                          <w:b/>
                          <w:bCs/>
                          <w:snapToGrid w:val="0"/>
                          <w:color w:val="FF0000"/>
                          <w:sz w:val="20"/>
                          <w:szCs w:val="20"/>
                        </w:rPr>
                      </w:pPr>
                      <w:r>
                        <w:rPr>
                          <w:rFonts w:asciiTheme="minorHAnsi" w:hAnsiTheme="minorHAnsi" w:cstheme="minorHAnsi"/>
                          <w:color w:val="000000"/>
                          <w:sz w:val="20"/>
                          <w:szCs w:val="20"/>
                        </w:rPr>
                        <w:t xml:space="preserve">En otro tiempo, humilló el Señor la tierra de Zabulón y la tierra de Neftalí, pero luego ha llenado de gloria el camino del mar, el otro lado del Jordán, Galilea de los gentiles. El pueblo que </w:t>
                      </w:r>
                      <w:r>
                        <w:rPr>
                          <w:rFonts w:asciiTheme="minorHAnsi" w:hAnsiTheme="minorHAnsi" w:cstheme="minorHAnsi"/>
                          <w:b/>
                          <w:color w:val="000000"/>
                          <w:sz w:val="20"/>
                          <w:szCs w:val="20"/>
                        </w:rPr>
                        <w:t>caminaba en tinieblas vio una luz grande</w:t>
                      </w:r>
                      <w:r>
                        <w:rPr>
                          <w:rFonts w:asciiTheme="minorHAnsi" w:hAnsiTheme="minorHAnsi" w:cstheme="minorHAnsi"/>
                          <w:color w:val="000000"/>
                          <w:sz w:val="20"/>
                          <w:szCs w:val="20"/>
                        </w:rPr>
                        <w:t xml:space="preserve">; habitaba en tierra y sombras de muerte, y una luz les brilló. Acreciste la alegría, aumentaste el gozo; se gozan en tu presencia, como gozan al segar, como se alegran al repartirse el botín. Porque la vara del opresor, el yugo de su carga, el bastón de su hombro, los quebrantaste como el día de Madián. </w:t>
                      </w:r>
                      <w:r>
                        <w:rPr>
                          <w:rFonts w:asciiTheme="minorHAnsi" w:hAnsiTheme="minorHAnsi" w:cstheme="minorHAnsi"/>
                          <w:i/>
                          <w:color w:val="000000"/>
                          <w:sz w:val="20"/>
                          <w:szCs w:val="20"/>
                        </w:rPr>
                        <w:t>Palabra de Dios.</w:t>
                      </w:r>
                    </w:p>
                    <w:p w14:paraId="39D1068D">
                      <w:pPr>
                        <w:pStyle w:val="35"/>
                        <w:numPr>
                          <w:ilvl w:val="0"/>
                          <w:numId w:val="3"/>
                        </w:numPr>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rFonts w:eastAsia="Arial Unicode MS"/>
                          <w:b/>
                          <w:bCs/>
                          <w:i/>
                          <w:snapToGrid w:val="0"/>
                          <w:color w:val="00B050"/>
                          <w:lang/>
                        </w:rPr>
                      </w:pPr>
                      <w:r>
                        <w:rPr>
                          <w:b/>
                          <w:snapToGrid w:val="0"/>
                          <w:color w:val="00B050"/>
                        </w:rPr>
                        <w:t>SAL. 26: R/.   El Señor es mi luz y mi salvación.</w:t>
                      </w:r>
                    </w:p>
                    <w:p w14:paraId="22F52B9D">
                      <w:pPr>
                        <w:numPr>
                          <w:ilvl w:val="0"/>
                          <w:numId w:val="4"/>
                        </w:numPr>
                        <w:tabs>
                          <w:tab w:val="left" w:pos="0"/>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eastAsia="Arial Unicode MS" w:asciiTheme="minorHAnsi" w:hAnsiTheme="minorHAnsi" w:cstheme="minorHAnsi"/>
                          <w:bCs/>
                          <w:color w:val="00B050"/>
                          <w:sz w:val="14"/>
                          <w:szCs w:val="14"/>
                        </w:rPr>
                      </w:pPr>
                      <w:r>
                        <w:rPr>
                          <w:rFonts w:ascii="Calibri" w:hAnsi="Calibri"/>
                          <w:b/>
                          <w:bCs/>
                          <w:snapToGrid w:val="0"/>
                          <w:color w:val="00B050"/>
                          <w:sz w:val="22"/>
                          <w:szCs w:val="22"/>
                        </w:rPr>
                        <w:t xml:space="preserve">CORINTIOS </w:t>
                      </w:r>
                      <w:r>
                        <w:rPr>
                          <w:rFonts w:ascii="Calibri" w:hAnsi="Calibri"/>
                          <w:b/>
                          <w:bCs/>
                          <w:snapToGrid w:val="0"/>
                          <w:color w:val="00B050"/>
                          <w:sz w:val="16"/>
                          <w:szCs w:val="16"/>
                        </w:rPr>
                        <w:t>1, 10-13. 17:</w:t>
                      </w:r>
                      <w:r>
                        <w:rPr>
                          <w:rFonts w:ascii="Calibri" w:hAnsi="Calibri"/>
                          <w:b/>
                          <w:bCs/>
                          <w:snapToGrid w:val="0"/>
                          <w:color w:val="00B050"/>
                          <w:sz w:val="22"/>
                          <w:szCs w:val="22"/>
                        </w:rPr>
                        <w:t xml:space="preserve"> </w:t>
                      </w:r>
                      <w:r>
                        <w:rPr>
                          <w:rFonts w:ascii="Calibri" w:hAnsi="Calibri"/>
                          <w:b/>
                          <w:bCs/>
                          <w:i/>
                          <w:snapToGrid w:val="0"/>
                          <w:color w:val="00B050"/>
                          <w:sz w:val="14"/>
                          <w:szCs w:val="14"/>
                        </w:rPr>
                        <w:t>Decid todos lo mismo y que no haya divisiones entre vosotros.</w:t>
                      </w:r>
                    </w:p>
                    <w:p w14:paraId="3296D817">
                      <w:pPr>
                        <w:tabs>
                          <w:tab w:val="left" w:pos="0"/>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42" w:right="34"/>
                        <w:jc w:val="both"/>
                        <w:rPr>
                          <w:rFonts w:eastAsia="Arial Unicode MS" w:asciiTheme="minorHAnsi" w:hAnsiTheme="minorHAnsi" w:cstheme="minorHAnsi"/>
                          <w:bCs/>
                          <w:sz w:val="20"/>
                          <w:szCs w:val="20"/>
                        </w:rPr>
                      </w:pPr>
                      <w:r>
                        <w:rPr>
                          <w:rFonts w:ascii="Calibri" w:hAnsi="Calibri"/>
                          <w:b/>
                          <w:bCs/>
                          <w:snapToGrid w:val="0"/>
                          <w:color w:val="FF0000"/>
                          <w:sz w:val="22"/>
                          <w:szCs w:val="22"/>
                        </w:rPr>
                        <w:t xml:space="preserve">   </w:t>
                      </w:r>
                      <w:r>
                        <w:rPr>
                          <w:rFonts w:eastAsia="Arial Unicode MS" w:asciiTheme="minorHAnsi" w:hAnsiTheme="minorHAnsi" w:cstheme="minorHAnsi"/>
                          <w:bCs/>
                          <w:sz w:val="20"/>
                          <w:szCs w:val="20"/>
                        </w:rPr>
                        <w:t xml:space="preserve">Pablo, llamado a ser apóstol de Jesucristo por voluntad de Dios, y Sóstenes, nuestro hermano, a la Iglesia de Dios que está en Corinto, a los santificados por Jesucristo, llamados santos con todos los que en cualquier lugar invocan el nombre de nuestro Señor Jesucristo, Señor de ellos y nuestro: a vosotros, gracia y paz de parte de Dios nuestro Padre y del Señor Jesucristo. </w:t>
                      </w:r>
                      <w:r>
                        <w:rPr>
                          <w:rFonts w:eastAsia="Arial Unicode MS" w:asciiTheme="minorHAnsi" w:hAnsiTheme="minorHAnsi" w:cstheme="minorHAnsi"/>
                          <w:bCs/>
                          <w:i/>
                          <w:sz w:val="20"/>
                          <w:szCs w:val="20"/>
                        </w:rPr>
                        <w:t>Palabra de Dios.</w:t>
                      </w:r>
                    </w:p>
                    <w:p w14:paraId="5FECAAB8">
                      <w:pPr>
                        <w:pStyle w:val="35"/>
                        <w:numPr>
                          <w:ilvl w:val="0"/>
                          <w:numId w:val="3"/>
                        </w:numPr>
                        <w:tabs>
                          <w:tab w:val="left" w:pos="144"/>
                          <w:tab w:val="left" w:pos="567"/>
                          <w:tab w:val="left" w:pos="709"/>
                          <w:tab w:val="left" w:pos="1463"/>
                          <w:tab w:val="left" w:pos="2160"/>
                          <w:tab w:val="left" w:pos="3600"/>
                          <w:tab w:val="left" w:pos="3686"/>
                          <w:tab w:val="left" w:pos="4320"/>
                          <w:tab w:val="left" w:pos="5040"/>
                          <w:tab w:val="left" w:pos="5760"/>
                          <w:tab w:val="left" w:pos="6480"/>
                          <w:tab w:val="left" w:pos="7088"/>
                        </w:tabs>
                        <w:spacing w:after="0" w:line="240" w:lineRule="atLeast"/>
                        <w:ind w:left="142" w:right="34" w:hanging="142"/>
                        <w:jc w:val="both"/>
                        <w:rPr>
                          <w:b/>
                          <w:bCs/>
                          <w:caps/>
                          <w:color w:val="00B050"/>
                          <w:sz w:val="16"/>
                          <w:szCs w:val="16"/>
                        </w:rPr>
                      </w:pPr>
                      <w:r>
                        <w:rPr>
                          <w:b/>
                          <w:bCs/>
                          <w:caps/>
                          <w:color w:val="00B050"/>
                        </w:rPr>
                        <w:t xml:space="preserve">Mateo 4, 12-17: </w:t>
                      </w:r>
                      <w:r>
                        <w:rPr>
                          <w:b/>
                          <w:bCs/>
                          <w:i/>
                          <w:iCs/>
                          <w:color w:val="00B050"/>
                          <w:sz w:val="20"/>
                          <w:szCs w:val="20"/>
                        </w:rPr>
                        <w:t>Llamó a Pedro, Andrés, Santiago y Juan.</w:t>
                      </w:r>
                    </w:p>
                    <w:p w14:paraId="155E2FCF">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 xml:space="preserve">Al enterarse Jesús de que habían arrestado a Juan se retira a Galilea. Dejando Nazaret se estableció en Cafarnaún, junto al mar, en el territorio de Zabulón y Neftalí, para que se cumpliera lo dicho por medio del profeta Isaías: </w:t>
                      </w:r>
                    </w:p>
                    <w:p w14:paraId="595CDF4E">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Isaías:  -</w:t>
                      </w:r>
                      <w:r>
                        <w:rPr>
                          <w:rFonts w:ascii="Calibri" w:hAnsi="Calibri"/>
                          <w:i/>
                          <w:color w:val="000000"/>
                          <w:sz w:val="20"/>
                          <w:szCs w:val="20"/>
                        </w:rPr>
                        <w:t xml:space="preserve">«Tierra de Zabulón y tierra de Neftalí, camino del mar, al otro lado del Jordán, Galilea de los gentiles. El pueblo que habitaba en tinieblas </w:t>
                      </w:r>
                      <w:r>
                        <w:rPr>
                          <w:rFonts w:ascii="Calibri" w:hAnsi="Calibri"/>
                          <w:b/>
                          <w:i/>
                          <w:color w:val="000000"/>
                          <w:sz w:val="20"/>
                          <w:szCs w:val="20"/>
                        </w:rPr>
                        <w:t>vio una luz grande</w:t>
                      </w:r>
                      <w:r>
                        <w:rPr>
                          <w:rFonts w:ascii="Calibri" w:hAnsi="Calibri"/>
                          <w:i/>
                          <w:color w:val="000000"/>
                          <w:sz w:val="20"/>
                          <w:szCs w:val="20"/>
                        </w:rPr>
                        <w:t>; a los que habitaban en tierra y sombras de muerte, una luz les brilló».</w:t>
                      </w:r>
                    </w:p>
                    <w:p w14:paraId="5AEF9BA3">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 xml:space="preserve">Desde entonces comenzó Jesús a predicar diciendo: </w:t>
                      </w:r>
                    </w:p>
                    <w:p w14:paraId="35329010">
                      <w:pPr>
                        <w:ind w:left="142" w:right="-16" w:hanging="142"/>
                        <w:jc w:val="both"/>
                        <w:rPr>
                          <w:rFonts w:ascii="Calibri" w:hAnsi="Calibri"/>
                          <w:i/>
                          <w:color w:val="000000"/>
                          <w:sz w:val="20"/>
                          <w:szCs w:val="20"/>
                        </w:rPr>
                      </w:pPr>
                      <w:r>
                        <w:rPr>
                          <w:rFonts w:eastAsia="Arial Unicode MS" w:asciiTheme="minorHAnsi" w:hAnsiTheme="minorHAnsi" w:cstheme="minorHAnsi"/>
                          <w:b/>
                          <w:bCs/>
                          <w:sz w:val="20"/>
                          <w:szCs w:val="20"/>
                        </w:rPr>
                        <w:t>Jesús:</w:t>
                      </w:r>
                      <w:r>
                        <w:rPr>
                          <w:rFonts w:ascii="Calibri" w:hAnsi="Calibri"/>
                          <w:i/>
                          <w:color w:val="000000"/>
                          <w:sz w:val="20"/>
                          <w:szCs w:val="20"/>
                        </w:rPr>
                        <w:t xml:space="preserve"> -«</w:t>
                      </w:r>
                      <w:r>
                        <w:rPr>
                          <w:rFonts w:ascii="Calibri" w:hAnsi="Calibri"/>
                          <w:b/>
                          <w:i/>
                          <w:color w:val="000000"/>
                          <w:sz w:val="20"/>
                          <w:szCs w:val="20"/>
                        </w:rPr>
                        <w:t>Convertíos</w:t>
                      </w:r>
                      <w:r>
                        <w:rPr>
                          <w:rFonts w:ascii="Calibri" w:hAnsi="Calibri"/>
                          <w:i/>
                          <w:color w:val="000000"/>
                          <w:sz w:val="20"/>
                          <w:szCs w:val="20"/>
                        </w:rPr>
                        <w:t>, porque está cerca el reino de los cielos».</w:t>
                      </w:r>
                    </w:p>
                    <w:p w14:paraId="6FCD731A">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 xml:space="preserve">Paseando junto al mar de Galilea vio a dos hermanos, a Simón, llamado </w:t>
                      </w:r>
                      <w:r>
                        <w:rPr>
                          <w:rFonts w:ascii="Calibri" w:hAnsi="Calibri"/>
                          <w:b/>
                          <w:color w:val="000000"/>
                          <w:sz w:val="20"/>
                          <w:szCs w:val="20"/>
                        </w:rPr>
                        <w:t>Pedro, y a Andrés</w:t>
                      </w:r>
                      <w:r>
                        <w:rPr>
                          <w:rFonts w:ascii="Calibri" w:hAnsi="Calibri"/>
                          <w:color w:val="000000"/>
                          <w:sz w:val="20"/>
                          <w:szCs w:val="20"/>
                        </w:rPr>
                        <w:t xml:space="preserve">, que estaban echando la red en el mar, pues eran pescadores. Les dijo: </w:t>
                      </w:r>
                    </w:p>
                    <w:p w14:paraId="37C59C9D">
                      <w:pPr>
                        <w:ind w:left="142" w:right="-16" w:hanging="142"/>
                        <w:jc w:val="both"/>
                        <w:rPr>
                          <w:rFonts w:ascii="Calibri" w:hAnsi="Calibri"/>
                          <w:i/>
                          <w:color w:val="000000"/>
                          <w:sz w:val="20"/>
                          <w:szCs w:val="20"/>
                        </w:rPr>
                      </w:pPr>
                      <w:r>
                        <w:rPr>
                          <w:rFonts w:eastAsia="Arial Unicode MS" w:asciiTheme="minorHAnsi" w:hAnsiTheme="minorHAnsi" w:cstheme="minorHAnsi"/>
                          <w:b/>
                          <w:bCs/>
                          <w:sz w:val="20"/>
                          <w:szCs w:val="20"/>
                        </w:rPr>
                        <w:t>Jesús:</w:t>
                      </w:r>
                      <w:r>
                        <w:rPr>
                          <w:rFonts w:ascii="Calibri" w:hAnsi="Calibri"/>
                          <w:i/>
                          <w:color w:val="000000"/>
                          <w:sz w:val="20"/>
                          <w:szCs w:val="20"/>
                        </w:rPr>
                        <w:t xml:space="preserve"> -«Venid en pos de mí y os haré pescadores de hombres». </w:t>
                      </w:r>
                    </w:p>
                    <w:p w14:paraId="331609BA">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Inmediatamente dejaron las redes y lo siguieron.</w:t>
                      </w:r>
                    </w:p>
                    <w:p w14:paraId="59AAAD8E">
                      <w:pPr>
                        <w:ind w:left="142" w:right="-16" w:hanging="142"/>
                        <w:jc w:val="both"/>
                        <w:rPr>
                          <w:rFonts w:ascii="Calibri" w:hAnsi="Calibri"/>
                          <w:color w:val="000000"/>
                          <w:sz w:val="20"/>
                          <w:szCs w:val="20"/>
                        </w:rPr>
                      </w:pPr>
                      <w:r>
                        <w:rPr>
                          <w:rFonts w:eastAsia="Arial Unicode MS" w:asciiTheme="minorHAnsi" w:hAnsiTheme="minorHAnsi" w:cstheme="minorHAnsi"/>
                          <w:b/>
                          <w:bCs/>
                          <w:sz w:val="20"/>
                          <w:szCs w:val="20"/>
                        </w:rPr>
                        <w:t>Narrador:</w:t>
                      </w:r>
                      <w:r>
                        <w:rPr>
                          <w:rFonts w:eastAsia="Arial Unicode MS" w:asciiTheme="minorHAnsi" w:hAnsiTheme="minorHAnsi" w:cstheme="minorHAnsi"/>
                          <w:bCs/>
                          <w:sz w:val="20"/>
                          <w:szCs w:val="20"/>
                        </w:rPr>
                        <w:t xml:space="preserve"> </w:t>
                      </w:r>
                      <w:r>
                        <w:rPr>
                          <w:rFonts w:ascii="Calibri" w:hAnsi="Calibri"/>
                          <w:color w:val="000000"/>
                          <w:sz w:val="20"/>
                          <w:szCs w:val="20"/>
                        </w:rPr>
                        <w:t xml:space="preserve">Y pasando adelante vio a otros dos hermanos, a </w:t>
                      </w:r>
                      <w:r>
                        <w:rPr>
                          <w:rFonts w:ascii="Calibri" w:hAnsi="Calibri"/>
                          <w:b/>
                          <w:color w:val="000000"/>
                          <w:sz w:val="20"/>
                          <w:szCs w:val="20"/>
                        </w:rPr>
                        <w:t>Santiago</w:t>
                      </w:r>
                      <w:r>
                        <w:rPr>
                          <w:rFonts w:ascii="Calibri" w:hAnsi="Calibri"/>
                          <w:color w:val="000000"/>
                          <w:sz w:val="20"/>
                          <w:szCs w:val="20"/>
                        </w:rPr>
                        <w:t xml:space="preserve">, hijo de Zebedeo, y a </w:t>
                      </w:r>
                      <w:r>
                        <w:rPr>
                          <w:rFonts w:ascii="Calibri" w:hAnsi="Calibri"/>
                          <w:b/>
                          <w:color w:val="000000"/>
                          <w:sz w:val="20"/>
                          <w:szCs w:val="20"/>
                        </w:rPr>
                        <w:t>Juan,</w:t>
                      </w:r>
                      <w:r>
                        <w:rPr>
                          <w:rFonts w:ascii="Calibri" w:hAnsi="Calibri"/>
                          <w:color w:val="000000"/>
                          <w:sz w:val="20"/>
                          <w:szCs w:val="20"/>
                        </w:rPr>
                        <w:t xml:space="preserve"> su hermano, que estaban en la barca repasando las redes con Zebedeo, su padre, y los llamó. Inmediatamente dejaron la barca y a su padre y lo siguieron. Jesús recorría toda Galilea enseñando en sus sinagogas, proclamando el evangelio del reino y curando toda enfermedad y toda dolencia en el pueblo. </w:t>
                      </w:r>
                    </w:p>
                    <w:p w14:paraId="6F80047A">
                      <w:pPr>
                        <w:ind w:left="142" w:right="-16" w:hanging="142"/>
                        <w:jc w:val="both"/>
                        <w:rPr>
                          <w:rFonts w:cs="Calibri"/>
                          <w:b/>
                          <w:i/>
                          <w:iCs/>
                          <w:sz w:val="18"/>
                          <w:szCs w:val="18"/>
                        </w:rPr>
                      </w:pPr>
                      <w:r>
                        <w:rPr>
                          <w:rFonts w:cs="Calibri"/>
                          <w:b/>
                          <w:i/>
                          <w:color w:val="231F20"/>
                          <w:sz w:val="18"/>
                          <w:szCs w:val="18"/>
                        </w:rPr>
                        <w:t>P</w:t>
                      </w:r>
                      <w:r>
                        <w:rPr>
                          <w:rFonts w:cs="Calibri"/>
                          <w:b/>
                          <w:i/>
                          <w:iCs/>
                          <w:sz w:val="18"/>
                          <w:szCs w:val="18"/>
                        </w:rPr>
                        <w:t>alabra del Señor.         (Narrador-Isaías-Jesús-)</w:t>
                      </w:r>
                    </w:p>
                    <w:p w14:paraId="06AEAAFA">
                      <w:pPr>
                        <w:spacing w:line="200" w:lineRule="atLeast"/>
                        <w:ind w:left="142" w:right="-45" w:hanging="142"/>
                        <w:jc w:val="both"/>
                        <w:rPr>
                          <w:rFonts w:ascii="Comic Sans MS" w:hAnsi="Comic Sans MS"/>
                          <w:snapToGrid w:val="0"/>
                          <w:sz w:val="22"/>
                          <w:szCs w:val="22"/>
                        </w:rPr>
                      </w:pPr>
                    </w:p>
                    <w:p w14:paraId="75E1E7DF">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768958E9">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0E24C91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napToGrid w:val="0"/>
                          <w:sz w:val="20"/>
                          <w:szCs w:val="20"/>
                          <w:lang/>
                        </w:rPr>
                      </w:pPr>
                    </w:p>
                    <w:p w14:paraId="34429D1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napToGrid w:val="0"/>
                          <w:sz w:val="20"/>
                          <w:szCs w:val="20"/>
                          <w:lang/>
                        </w:rPr>
                      </w:pPr>
                    </w:p>
                    <w:p w14:paraId="7A9073BB">
                      <w:pPr>
                        <w:widowControl w:val="0"/>
                        <w:tabs>
                          <w:tab w:val="left" w:pos="3686"/>
                        </w:tabs>
                        <w:adjustRightInd w:val="0"/>
                        <w:ind w:right="154" w:firstLine="363"/>
                        <w:rPr>
                          <w:rFonts w:ascii="Calibri" w:hAnsi="Calibri"/>
                          <w:i/>
                          <w:sz w:val="22"/>
                          <w:szCs w:val="22"/>
                        </w:rPr>
                      </w:pPr>
                    </w:p>
                    <w:p w14:paraId="12B4D5FB">
                      <w:pPr>
                        <w:widowControl w:val="0"/>
                        <w:tabs>
                          <w:tab w:val="left" w:pos="3686"/>
                        </w:tabs>
                        <w:adjustRightInd w:val="0"/>
                        <w:ind w:right="154" w:firstLine="363"/>
                        <w:rPr>
                          <w:rFonts w:ascii="Calibri" w:hAnsi="Calibri"/>
                          <w:i/>
                          <w:sz w:val="22"/>
                          <w:szCs w:val="22"/>
                        </w:rPr>
                      </w:pPr>
                    </w:p>
                    <w:p w14:paraId="3E81BA34">
                      <w:pPr>
                        <w:tabs>
                          <w:tab w:val="left" w:pos="3686"/>
                        </w:tabs>
                        <w:ind w:right="154" w:firstLine="284"/>
                        <w:rPr>
                          <w:rFonts w:ascii="Calibri" w:hAnsi="Calibri"/>
                          <w:sz w:val="22"/>
                          <w:szCs w:val="22"/>
                        </w:rPr>
                      </w:pPr>
                    </w:p>
                    <w:p w14:paraId="11D12354">
                      <w:pPr>
                        <w:tabs>
                          <w:tab w:val="left" w:pos="3686"/>
                        </w:tabs>
                        <w:ind w:right="154" w:firstLine="284"/>
                        <w:rPr>
                          <w:rFonts w:ascii="Calibri" w:hAnsi="Calibri"/>
                          <w:sz w:val="22"/>
                          <w:szCs w:val="22"/>
                        </w:rPr>
                      </w:pPr>
                    </w:p>
                  </w:txbxContent>
                </v:textbox>
                <w10:wrap type="through"/>
              </v:rect>
            </w:pict>
          </mc:Fallback>
        </mc:AlternateContent>
      </w:r>
    </w:p>
    <w:sectPr>
      <w:pgSz w:w="16838" w:h="11906" w:orient="landscape"/>
      <w:pgMar w:top="284" w:right="284" w:bottom="284" w:left="284" w:header="709" w:footer="709" w:gutter="0"/>
      <w:cols w:space="998"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Impact">
    <w:panose1 w:val="020B0806030902050204"/>
    <w:charset w:val="00"/>
    <w:family w:val="swiss"/>
    <w:pitch w:val="default"/>
    <w:sig w:usb0="00000287"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00000001" w:csb1="00000000"/>
  </w:font>
  <w:font w:name="Arial Unicode MS">
    <w:altName w:val="Yu Gothic"/>
    <w:panose1 w:val="020B0604020202020204"/>
    <w:charset w:val="80"/>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0000009F" w:csb1="00000000"/>
  </w:font>
  <w:font w:name="Symbol">
    <w:panose1 w:val="05050102010706020507"/>
    <w:charset w:val="02"/>
    <w:family w:val="roman"/>
    <w:pitch w:val="default"/>
    <w:sig w:usb0="00000000" w:usb1="00000000" w:usb2="00000000" w:usb3="00000000" w:csb0="80000000" w:csb1="00000000"/>
  </w:font>
  <w:font w:name="Comic Sans MS">
    <w:panose1 w:val="030F0702030302020204"/>
    <w:charset w:val="00"/>
    <w:family w:val="script"/>
    <w:pitch w:val="default"/>
    <w:sig w:usb0="00000287" w:usb1="00000013" w:usb2="00000000" w:usb3="00000000" w:csb0="2000009F" w:csb1="00000000"/>
  </w:font>
  <w:font w:name="Mongolian Baiti">
    <w:panose1 w:val="03000500000000000000"/>
    <w:charset w:val="00"/>
    <w:family w:val="auto"/>
    <w:pitch w:val="default"/>
    <w:sig w:usb0="80000023" w:usb1="00000000" w:usb2="00020000" w:usb3="00000000" w:csb0="00000001" w:csb1="00000000"/>
  </w:font>
  <w:font w:name="Lucida Sans Unicode">
    <w:panose1 w:val="020B0602030504020204"/>
    <w:charset w:val="00"/>
    <w:family w:val="auto"/>
    <w:pitch w:val="default"/>
    <w:sig w:usb0="80001AFF" w:usb1="0000396B" w:usb2="00000000" w:usb3="00000000" w:csb0="200000BF" w:csb1="D7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EC1094"/>
    <w:multiLevelType w:val="multilevel"/>
    <w:tmpl w:val="07EC1094"/>
    <w:lvl w:ilvl="0" w:tentative="0">
      <w:start w:val="1"/>
      <w:numFmt w:val="decimal"/>
      <w:lvlText w:val="%1."/>
      <w:lvlJc w:val="left"/>
      <w:pPr>
        <w:ind w:left="1494" w:hanging="360"/>
      </w:pPr>
      <w:rPr>
        <w:rFonts w:hint="default"/>
      </w:rPr>
    </w:lvl>
    <w:lvl w:ilvl="1" w:tentative="0">
      <w:start w:val="1"/>
      <w:numFmt w:val="lowerLetter"/>
      <w:lvlText w:val="%2."/>
      <w:lvlJc w:val="left"/>
      <w:pPr>
        <w:ind w:left="2214" w:hanging="360"/>
      </w:pPr>
    </w:lvl>
    <w:lvl w:ilvl="2" w:tentative="0">
      <w:start w:val="1"/>
      <w:numFmt w:val="lowerRoman"/>
      <w:lvlText w:val="%3."/>
      <w:lvlJc w:val="right"/>
      <w:pPr>
        <w:ind w:left="2934" w:hanging="180"/>
      </w:pPr>
    </w:lvl>
    <w:lvl w:ilvl="3" w:tentative="0">
      <w:start w:val="1"/>
      <w:numFmt w:val="decimal"/>
      <w:lvlText w:val="%4."/>
      <w:lvlJc w:val="left"/>
      <w:pPr>
        <w:ind w:left="3654" w:hanging="360"/>
      </w:pPr>
    </w:lvl>
    <w:lvl w:ilvl="4" w:tentative="0">
      <w:start w:val="1"/>
      <w:numFmt w:val="lowerLetter"/>
      <w:lvlText w:val="%5."/>
      <w:lvlJc w:val="left"/>
      <w:pPr>
        <w:ind w:left="4374" w:hanging="360"/>
      </w:pPr>
    </w:lvl>
    <w:lvl w:ilvl="5" w:tentative="0">
      <w:start w:val="1"/>
      <w:numFmt w:val="lowerRoman"/>
      <w:lvlText w:val="%6."/>
      <w:lvlJc w:val="right"/>
      <w:pPr>
        <w:ind w:left="5094" w:hanging="180"/>
      </w:pPr>
    </w:lvl>
    <w:lvl w:ilvl="6" w:tentative="0">
      <w:start w:val="1"/>
      <w:numFmt w:val="decimal"/>
      <w:lvlText w:val="%7."/>
      <w:lvlJc w:val="left"/>
      <w:pPr>
        <w:ind w:left="5814" w:hanging="360"/>
      </w:pPr>
    </w:lvl>
    <w:lvl w:ilvl="7" w:tentative="0">
      <w:start w:val="1"/>
      <w:numFmt w:val="lowerLetter"/>
      <w:lvlText w:val="%8."/>
      <w:lvlJc w:val="left"/>
      <w:pPr>
        <w:ind w:left="6534" w:hanging="360"/>
      </w:pPr>
    </w:lvl>
    <w:lvl w:ilvl="8" w:tentative="0">
      <w:start w:val="1"/>
      <w:numFmt w:val="lowerRoman"/>
      <w:lvlText w:val="%9."/>
      <w:lvlJc w:val="right"/>
      <w:pPr>
        <w:ind w:left="7254" w:hanging="180"/>
      </w:pPr>
    </w:lvl>
  </w:abstractNum>
  <w:abstractNum w:abstractNumId="1">
    <w:nsid w:val="44774DEE"/>
    <w:multiLevelType w:val="multilevel"/>
    <w:tmpl w:val="44774DEE"/>
    <w:lvl w:ilvl="0" w:tentative="0">
      <w:start w:val="1"/>
      <w:numFmt w:val="bullet"/>
      <w:lvlText w:val=""/>
      <w:lvlJc w:val="left"/>
      <w:pPr>
        <w:ind w:left="1146" w:hanging="360"/>
      </w:pPr>
      <w:rPr>
        <w:rFonts w:hint="default" w:ascii="Symbol" w:hAnsi="Symbol"/>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2">
    <w:nsid w:val="61926488"/>
    <w:multiLevelType w:val="multilevel"/>
    <w:tmpl w:val="61926488"/>
    <w:lvl w:ilvl="0" w:tentative="0">
      <w:start w:val="1"/>
      <w:numFmt w:val="bullet"/>
      <w:lvlText w:val=""/>
      <w:lvlJc w:val="left"/>
      <w:pPr>
        <w:ind w:left="1004" w:hanging="360"/>
      </w:pPr>
      <w:rPr>
        <w:rFonts w:hint="default" w:ascii="Symbol" w:hAnsi="Symbol"/>
        <w:color w:val="FF0000"/>
        <w:sz w:val="22"/>
        <w:szCs w:val="22"/>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3">
    <w:nsid w:val="6CF53DBE"/>
    <w:multiLevelType w:val="multilevel"/>
    <w:tmpl w:val="6CF53DBE"/>
    <w:lvl w:ilvl="0" w:tentative="0">
      <w:start w:val="1"/>
      <w:numFmt w:val="bullet"/>
      <w:lvlText w:val=""/>
      <w:lvlJc w:val="left"/>
      <w:pPr>
        <w:ind w:left="502" w:hanging="360"/>
      </w:pPr>
      <w:rPr>
        <w:rFonts w:hint="default" w:ascii="Symbol" w:hAnsi="Symbol"/>
        <w:color w:val="FF0000"/>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064"/>
    <w:rsid w:val="0000077D"/>
    <w:rsid w:val="000054EC"/>
    <w:rsid w:val="00007787"/>
    <w:rsid w:val="00010160"/>
    <w:rsid w:val="00012EEC"/>
    <w:rsid w:val="00013685"/>
    <w:rsid w:val="000145EA"/>
    <w:rsid w:val="00021A43"/>
    <w:rsid w:val="000224C5"/>
    <w:rsid w:val="00022D2C"/>
    <w:rsid w:val="00023A4A"/>
    <w:rsid w:val="0003026E"/>
    <w:rsid w:val="00031469"/>
    <w:rsid w:val="00033D46"/>
    <w:rsid w:val="00033E59"/>
    <w:rsid w:val="00034332"/>
    <w:rsid w:val="00034CB2"/>
    <w:rsid w:val="00034DCD"/>
    <w:rsid w:val="000359E7"/>
    <w:rsid w:val="00044397"/>
    <w:rsid w:val="0004545C"/>
    <w:rsid w:val="00046E7B"/>
    <w:rsid w:val="00050F54"/>
    <w:rsid w:val="00054F9A"/>
    <w:rsid w:val="000555A2"/>
    <w:rsid w:val="00057075"/>
    <w:rsid w:val="00061F5A"/>
    <w:rsid w:val="000678B8"/>
    <w:rsid w:val="00082C9E"/>
    <w:rsid w:val="00082F31"/>
    <w:rsid w:val="00083A4C"/>
    <w:rsid w:val="000849BD"/>
    <w:rsid w:val="00085D0D"/>
    <w:rsid w:val="00090B41"/>
    <w:rsid w:val="00091425"/>
    <w:rsid w:val="00091801"/>
    <w:rsid w:val="00094B42"/>
    <w:rsid w:val="0009557A"/>
    <w:rsid w:val="000956A7"/>
    <w:rsid w:val="0009705C"/>
    <w:rsid w:val="000A3731"/>
    <w:rsid w:val="000A3DFB"/>
    <w:rsid w:val="000A7ECD"/>
    <w:rsid w:val="000B0540"/>
    <w:rsid w:val="000B376F"/>
    <w:rsid w:val="000B5128"/>
    <w:rsid w:val="000B6505"/>
    <w:rsid w:val="000C0433"/>
    <w:rsid w:val="000C09C0"/>
    <w:rsid w:val="000C168F"/>
    <w:rsid w:val="000C406F"/>
    <w:rsid w:val="000C49C3"/>
    <w:rsid w:val="000C62D7"/>
    <w:rsid w:val="000D1766"/>
    <w:rsid w:val="000D231B"/>
    <w:rsid w:val="000D237B"/>
    <w:rsid w:val="000E1C6D"/>
    <w:rsid w:val="000E21D9"/>
    <w:rsid w:val="000E2DB7"/>
    <w:rsid w:val="000E390D"/>
    <w:rsid w:val="000E66F8"/>
    <w:rsid w:val="000F0672"/>
    <w:rsid w:val="000F3F28"/>
    <w:rsid w:val="000F5332"/>
    <w:rsid w:val="000F61A3"/>
    <w:rsid w:val="000F6DD6"/>
    <w:rsid w:val="000F6F01"/>
    <w:rsid w:val="00101805"/>
    <w:rsid w:val="00107864"/>
    <w:rsid w:val="00107FC3"/>
    <w:rsid w:val="00110BA5"/>
    <w:rsid w:val="001133A5"/>
    <w:rsid w:val="001156B8"/>
    <w:rsid w:val="00117293"/>
    <w:rsid w:val="00121BD8"/>
    <w:rsid w:val="001240E3"/>
    <w:rsid w:val="001246AC"/>
    <w:rsid w:val="00124D60"/>
    <w:rsid w:val="00125CB8"/>
    <w:rsid w:val="001263B0"/>
    <w:rsid w:val="001263F6"/>
    <w:rsid w:val="00126778"/>
    <w:rsid w:val="001273F9"/>
    <w:rsid w:val="001276A8"/>
    <w:rsid w:val="00132B60"/>
    <w:rsid w:val="00141373"/>
    <w:rsid w:val="00142543"/>
    <w:rsid w:val="00147234"/>
    <w:rsid w:val="00147642"/>
    <w:rsid w:val="0015082B"/>
    <w:rsid w:val="00156FC6"/>
    <w:rsid w:val="001603D4"/>
    <w:rsid w:val="00160B00"/>
    <w:rsid w:val="00160DB5"/>
    <w:rsid w:val="001622BD"/>
    <w:rsid w:val="0016261C"/>
    <w:rsid w:val="0016363E"/>
    <w:rsid w:val="00163D2C"/>
    <w:rsid w:val="0016421A"/>
    <w:rsid w:val="00170377"/>
    <w:rsid w:val="001725D8"/>
    <w:rsid w:val="00173D71"/>
    <w:rsid w:val="001749A7"/>
    <w:rsid w:val="00174FD8"/>
    <w:rsid w:val="001751D8"/>
    <w:rsid w:val="001757B1"/>
    <w:rsid w:val="00175D00"/>
    <w:rsid w:val="001777A6"/>
    <w:rsid w:val="001816A2"/>
    <w:rsid w:val="001833A7"/>
    <w:rsid w:val="00183EE4"/>
    <w:rsid w:val="001869F9"/>
    <w:rsid w:val="00191338"/>
    <w:rsid w:val="001925A4"/>
    <w:rsid w:val="00193511"/>
    <w:rsid w:val="00193E28"/>
    <w:rsid w:val="00196F20"/>
    <w:rsid w:val="001A20E8"/>
    <w:rsid w:val="001A6EB0"/>
    <w:rsid w:val="001A7C44"/>
    <w:rsid w:val="001B47AF"/>
    <w:rsid w:val="001B5A61"/>
    <w:rsid w:val="001C05C8"/>
    <w:rsid w:val="001C08EB"/>
    <w:rsid w:val="001C15AE"/>
    <w:rsid w:val="001C1C4C"/>
    <w:rsid w:val="001C2648"/>
    <w:rsid w:val="001C3FDD"/>
    <w:rsid w:val="001C43DD"/>
    <w:rsid w:val="001C4B1D"/>
    <w:rsid w:val="001C4DB4"/>
    <w:rsid w:val="001C583C"/>
    <w:rsid w:val="001C5E6A"/>
    <w:rsid w:val="001D0A41"/>
    <w:rsid w:val="001D1778"/>
    <w:rsid w:val="001D17E9"/>
    <w:rsid w:val="001D3CE2"/>
    <w:rsid w:val="001D5A32"/>
    <w:rsid w:val="001E2259"/>
    <w:rsid w:val="001E463D"/>
    <w:rsid w:val="001E504E"/>
    <w:rsid w:val="001E6BD2"/>
    <w:rsid w:val="001E7A98"/>
    <w:rsid w:val="001F0AB9"/>
    <w:rsid w:val="001F32DE"/>
    <w:rsid w:val="001F70B5"/>
    <w:rsid w:val="001F7433"/>
    <w:rsid w:val="001F7900"/>
    <w:rsid w:val="00200006"/>
    <w:rsid w:val="00200BB1"/>
    <w:rsid w:val="0020294B"/>
    <w:rsid w:val="00203134"/>
    <w:rsid w:val="00203817"/>
    <w:rsid w:val="002054F9"/>
    <w:rsid w:val="00206EF2"/>
    <w:rsid w:val="0021044C"/>
    <w:rsid w:val="00210B83"/>
    <w:rsid w:val="00214DBF"/>
    <w:rsid w:val="002232E6"/>
    <w:rsid w:val="00223E15"/>
    <w:rsid w:val="0022537C"/>
    <w:rsid w:val="00225A75"/>
    <w:rsid w:val="002308D9"/>
    <w:rsid w:val="00232DF9"/>
    <w:rsid w:val="00235E55"/>
    <w:rsid w:val="002367E5"/>
    <w:rsid w:val="00237B74"/>
    <w:rsid w:val="002406A0"/>
    <w:rsid w:val="002413D1"/>
    <w:rsid w:val="00242057"/>
    <w:rsid w:val="00243C8F"/>
    <w:rsid w:val="00244681"/>
    <w:rsid w:val="00250000"/>
    <w:rsid w:val="00250B1D"/>
    <w:rsid w:val="0025282C"/>
    <w:rsid w:val="00253BD3"/>
    <w:rsid w:val="00255DE5"/>
    <w:rsid w:val="00262AB1"/>
    <w:rsid w:val="0026621A"/>
    <w:rsid w:val="002669D4"/>
    <w:rsid w:val="00266AAA"/>
    <w:rsid w:val="00271275"/>
    <w:rsid w:val="00271887"/>
    <w:rsid w:val="00271DC9"/>
    <w:rsid w:val="0027468F"/>
    <w:rsid w:val="00275689"/>
    <w:rsid w:val="00280F7E"/>
    <w:rsid w:val="00283EA4"/>
    <w:rsid w:val="00284F3D"/>
    <w:rsid w:val="00285508"/>
    <w:rsid w:val="002879F0"/>
    <w:rsid w:val="00287EA2"/>
    <w:rsid w:val="00290BB1"/>
    <w:rsid w:val="00291835"/>
    <w:rsid w:val="00291C40"/>
    <w:rsid w:val="00296A00"/>
    <w:rsid w:val="002A3764"/>
    <w:rsid w:val="002A7D91"/>
    <w:rsid w:val="002B7EB3"/>
    <w:rsid w:val="002C2B38"/>
    <w:rsid w:val="002C56C2"/>
    <w:rsid w:val="002C5EC1"/>
    <w:rsid w:val="002C6CED"/>
    <w:rsid w:val="002D1C6E"/>
    <w:rsid w:val="002D23E4"/>
    <w:rsid w:val="002D5332"/>
    <w:rsid w:val="002D7DDE"/>
    <w:rsid w:val="002E3D86"/>
    <w:rsid w:val="002E67F7"/>
    <w:rsid w:val="002F0F98"/>
    <w:rsid w:val="002F132A"/>
    <w:rsid w:val="002F415E"/>
    <w:rsid w:val="002F4E1F"/>
    <w:rsid w:val="002F52CA"/>
    <w:rsid w:val="002F557B"/>
    <w:rsid w:val="002F752B"/>
    <w:rsid w:val="00303D35"/>
    <w:rsid w:val="00304EB4"/>
    <w:rsid w:val="0030639F"/>
    <w:rsid w:val="00306453"/>
    <w:rsid w:val="00311642"/>
    <w:rsid w:val="00311CB6"/>
    <w:rsid w:val="003139CD"/>
    <w:rsid w:val="00316624"/>
    <w:rsid w:val="0031679B"/>
    <w:rsid w:val="00320DDC"/>
    <w:rsid w:val="003232C7"/>
    <w:rsid w:val="00323A7E"/>
    <w:rsid w:val="003252D6"/>
    <w:rsid w:val="00330F56"/>
    <w:rsid w:val="00331384"/>
    <w:rsid w:val="00332403"/>
    <w:rsid w:val="003413FF"/>
    <w:rsid w:val="00341D4C"/>
    <w:rsid w:val="00342443"/>
    <w:rsid w:val="00343636"/>
    <w:rsid w:val="00343758"/>
    <w:rsid w:val="00343CE6"/>
    <w:rsid w:val="00344A59"/>
    <w:rsid w:val="003475C6"/>
    <w:rsid w:val="00351602"/>
    <w:rsid w:val="00351EFC"/>
    <w:rsid w:val="003533E0"/>
    <w:rsid w:val="00354298"/>
    <w:rsid w:val="003546B5"/>
    <w:rsid w:val="0035741B"/>
    <w:rsid w:val="00360402"/>
    <w:rsid w:val="0036072D"/>
    <w:rsid w:val="00364E59"/>
    <w:rsid w:val="0037028A"/>
    <w:rsid w:val="003702B5"/>
    <w:rsid w:val="00373313"/>
    <w:rsid w:val="003805C3"/>
    <w:rsid w:val="00382D18"/>
    <w:rsid w:val="00385284"/>
    <w:rsid w:val="00386540"/>
    <w:rsid w:val="00387B75"/>
    <w:rsid w:val="0039130E"/>
    <w:rsid w:val="003913FB"/>
    <w:rsid w:val="003937E5"/>
    <w:rsid w:val="00394E1E"/>
    <w:rsid w:val="003950A0"/>
    <w:rsid w:val="00395AF4"/>
    <w:rsid w:val="003970B7"/>
    <w:rsid w:val="003A0093"/>
    <w:rsid w:val="003A1E81"/>
    <w:rsid w:val="003A5FF6"/>
    <w:rsid w:val="003A613A"/>
    <w:rsid w:val="003B1754"/>
    <w:rsid w:val="003B2200"/>
    <w:rsid w:val="003B3A97"/>
    <w:rsid w:val="003B42B4"/>
    <w:rsid w:val="003B59D9"/>
    <w:rsid w:val="003B5EEC"/>
    <w:rsid w:val="003B7490"/>
    <w:rsid w:val="003B7B0B"/>
    <w:rsid w:val="003C41DB"/>
    <w:rsid w:val="003C453E"/>
    <w:rsid w:val="003C529A"/>
    <w:rsid w:val="003C6BBF"/>
    <w:rsid w:val="003C6DAF"/>
    <w:rsid w:val="003D175F"/>
    <w:rsid w:val="003D1A2A"/>
    <w:rsid w:val="003D2CDE"/>
    <w:rsid w:val="003D551E"/>
    <w:rsid w:val="003E2CCC"/>
    <w:rsid w:val="003E2F36"/>
    <w:rsid w:val="003E56BE"/>
    <w:rsid w:val="003E64FA"/>
    <w:rsid w:val="003E6EB4"/>
    <w:rsid w:val="003F15D0"/>
    <w:rsid w:val="003F1D42"/>
    <w:rsid w:val="003F23F0"/>
    <w:rsid w:val="003F55ED"/>
    <w:rsid w:val="003F57CB"/>
    <w:rsid w:val="003F69FE"/>
    <w:rsid w:val="00400713"/>
    <w:rsid w:val="00403A97"/>
    <w:rsid w:val="00403AD6"/>
    <w:rsid w:val="0040408B"/>
    <w:rsid w:val="004073BC"/>
    <w:rsid w:val="0041004C"/>
    <w:rsid w:val="00412E42"/>
    <w:rsid w:val="00413472"/>
    <w:rsid w:val="00417091"/>
    <w:rsid w:val="00420BF7"/>
    <w:rsid w:val="00422007"/>
    <w:rsid w:val="004232D0"/>
    <w:rsid w:val="004262DC"/>
    <w:rsid w:val="0042715F"/>
    <w:rsid w:val="00430DD7"/>
    <w:rsid w:val="004348F0"/>
    <w:rsid w:val="004356C3"/>
    <w:rsid w:val="00435C73"/>
    <w:rsid w:val="00436656"/>
    <w:rsid w:val="00436E72"/>
    <w:rsid w:val="004374E2"/>
    <w:rsid w:val="00437F4D"/>
    <w:rsid w:val="00441910"/>
    <w:rsid w:val="004421DE"/>
    <w:rsid w:val="00442493"/>
    <w:rsid w:val="00442E46"/>
    <w:rsid w:val="00443432"/>
    <w:rsid w:val="0045128C"/>
    <w:rsid w:val="004519AC"/>
    <w:rsid w:val="004549F8"/>
    <w:rsid w:val="004557DD"/>
    <w:rsid w:val="0045591D"/>
    <w:rsid w:val="00457786"/>
    <w:rsid w:val="00461E2C"/>
    <w:rsid w:val="00462D23"/>
    <w:rsid w:val="00467379"/>
    <w:rsid w:val="00467A5D"/>
    <w:rsid w:val="00467EA0"/>
    <w:rsid w:val="00470FA0"/>
    <w:rsid w:val="00471C36"/>
    <w:rsid w:val="004726FC"/>
    <w:rsid w:val="00472864"/>
    <w:rsid w:val="00472BD9"/>
    <w:rsid w:val="004743EA"/>
    <w:rsid w:val="00474D15"/>
    <w:rsid w:val="0047518A"/>
    <w:rsid w:val="004756E6"/>
    <w:rsid w:val="004772E1"/>
    <w:rsid w:val="004778DB"/>
    <w:rsid w:val="004822CD"/>
    <w:rsid w:val="004836B6"/>
    <w:rsid w:val="004845DA"/>
    <w:rsid w:val="00484F39"/>
    <w:rsid w:val="004869CD"/>
    <w:rsid w:val="00487865"/>
    <w:rsid w:val="00492F5F"/>
    <w:rsid w:val="0049498D"/>
    <w:rsid w:val="004952C7"/>
    <w:rsid w:val="00497A95"/>
    <w:rsid w:val="004A234C"/>
    <w:rsid w:val="004A2EF2"/>
    <w:rsid w:val="004A44AC"/>
    <w:rsid w:val="004A7C83"/>
    <w:rsid w:val="004B13DD"/>
    <w:rsid w:val="004B1B1B"/>
    <w:rsid w:val="004B30A1"/>
    <w:rsid w:val="004B3746"/>
    <w:rsid w:val="004B3925"/>
    <w:rsid w:val="004B7D42"/>
    <w:rsid w:val="004C02A9"/>
    <w:rsid w:val="004C15C3"/>
    <w:rsid w:val="004C6779"/>
    <w:rsid w:val="004D004A"/>
    <w:rsid w:val="004D0A3B"/>
    <w:rsid w:val="004D2178"/>
    <w:rsid w:val="004D29AF"/>
    <w:rsid w:val="004D4601"/>
    <w:rsid w:val="004D59AF"/>
    <w:rsid w:val="004E094B"/>
    <w:rsid w:val="004E0EE3"/>
    <w:rsid w:val="004E1C63"/>
    <w:rsid w:val="004E2800"/>
    <w:rsid w:val="004E40FC"/>
    <w:rsid w:val="004E44FB"/>
    <w:rsid w:val="004E67BC"/>
    <w:rsid w:val="004F16DF"/>
    <w:rsid w:val="004F18A6"/>
    <w:rsid w:val="004F3CF7"/>
    <w:rsid w:val="004F568E"/>
    <w:rsid w:val="004F6D93"/>
    <w:rsid w:val="0050504C"/>
    <w:rsid w:val="0050557B"/>
    <w:rsid w:val="005059D7"/>
    <w:rsid w:val="0050774E"/>
    <w:rsid w:val="00507FFB"/>
    <w:rsid w:val="00513393"/>
    <w:rsid w:val="0051526B"/>
    <w:rsid w:val="00520FF5"/>
    <w:rsid w:val="00522E38"/>
    <w:rsid w:val="0052355E"/>
    <w:rsid w:val="00524939"/>
    <w:rsid w:val="00524C2D"/>
    <w:rsid w:val="00525154"/>
    <w:rsid w:val="0053066D"/>
    <w:rsid w:val="00530726"/>
    <w:rsid w:val="00532733"/>
    <w:rsid w:val="00532AEA"/>
    <w:rsid w:val="0053500B"/>
    <w:rsid w:val="0053555C"/>
    <w:rsid w:val="005360DB"/>
    <w:rsid w:val="00537B69"/>
    <w:rsid w:val="00540925"/>
    <w:rsid w:val="00540F3F"/>
    <w:rsid w:val="00541577"/>
    <w:rsid w:val="00543795"/>
    <w:rsid w:val="00547F9C"/>
    <w:rsid w:val="00550500"/>
    <w:rsid w:val="00550DCB"/>
    <w:rsid w:val="00552DD2"/>
    <w:rsid w:val="0055311A"/>
    <w:rsid w:val="00554D6B"/>
    <w:rsid w:val="005563EA"/>
    <w:rsid w:val="005565A3"/>
    <w:rsid w:val="005618AA"/>
    <w:rsid w:val="005640A4"/>
    <w:rsid w:val="00564615"/>
    <w:rsid w:val="005649E8"/>
    <w:rsid w:val="005656A1"/>
    <w:rsid w:val="00574222"/>
    <w:rsid w:val="0057780E"/>
    <w:rsid w:val="00580485"/>
    <w:rsid w:val="00581041"/>
    <w:rsid w:val="005815B1"/>
    <w:rsid w:val="00584985"/>
    <w:rsid w:val="00587BA8"/>
    <w:rsid w:val="00590448"/>
    <w:rsid w:val="00591A6E"/>
    <w:rsid w:val="005A344E"/>
    <w:rsid w:val="005A54B3"/>
    <w:rsid w:val="005A6543"/>
    <w:rsid w:val="005A6CAF"/>
    <w:rsid w:val="005B130E"/>
    <w:rsid w:val="005B34C4"/>
    <w:rsid w:val="005B35E8"/>
    <w:rsid w:val="005B4120"/>
    <w:rsid w:val="005B62B5"/>
    <w:rsid w:val="005B6A8F"/>
    <w:rsid w:val="005B7487"/>
    <w:rsid w:val="005C2389"/>
    <w:rsid w:val="005C6E40"/>
    <w:rsid w:val="005D0AC5"/>
    <w:rsid w:val="005D10BC"/>
    <w:rsid w:val="005D18AA"/>
    <w:rsid w:val="005D5E84"/>
    <w:rsid w:val="005D610C"/>
    <w:rsid w:val="005D6A90"/>
    <w:rsid w:val="005E0C5D"/>
    <w:rsid w:val="005E199A"/>
    <w:rsid w:val="005E2B5F"/>
    <w:rsid w:val="005E2FBC"/>
    <w:rsid w:val="005E382F"/>
    <w:rsid w:val="005E3F88"/>
    <w:rsid w:val="005E426E"/>
    <w:rsid w:val="005E731F"/>
    <w:rsid w:val="005E764E"/>
    <w:rsid w:val="005F1A1E"/>
    <w:rsid w:val="005F20EA"/>
    <w:rsid w:val="005F33D4"/>
    <w:rsid w:val="005F36D7"/>
    <w:rsid w:val="005F3E9F"/>
    <w:rsid w:val="005F47D6"/>
    <w:rsid w:val="00601188"/>
    <w:rsid w:val="006011DC"/>
    <w:rsid w:val="00601BBB"/>
    <w:rsid w:val="006029D6"/>
    <w:rsid w:val="0060652D"/>
    <w:rsid w:val="00607826"/>
    <w:rsid w:val="00611A84"/>
    <w:rsid w:val="00612F64"/>
    <w:rsid w:val="006163DA"/>
    <w:rsid w:val="006201D5"/>
    <w:rsid w:val="0062203E"/>
    <w:rsid w:val="00622C27"/>
    <w:rsid w:val="0062438A"/>
    <w:rsid w:val="0062449E"/>
    <w:rsid w:val="00626467"/>
    <w:rsid w:val="0062739B"/>
    <w:rsid w:val="00631112"/>
    <w:rsid w:val="00633C2A"/>
    <w:rsid w:val="00635A87"/>
    <w:rsid w:val="00636C4B"/>
    <w:rsid w:val="0063758F"/>
    <w:rsid w:val="00642794"/>
    <w:rsid w:val="00643DD3"/>
    <w:rsid w:val="00644FA5"/>
    <w:rsid w:val="006462BA"/>
    <w:rsid w:val="0065081F"/>
    <w:rsid w:val="0065442A"/>
    <w:rsid w:val="00654C8E"/>
    <w:rsid w:val="00656F5A"/>
    <w:rsid w:val="006576E0"/>
    <w:rsid w:val="006601EB"/>
    <w:rsid w:val="006700DA"/>
    <w:rsid w:val="0067084C"/>
    <w:rsid w:val="00670E61"/>
    <w:rsid w:val="006717A8"/>
    <w:rsid w:val="00671DAB"/>
    <w:rsid w:val="00672514"/>
    <w:rsid w:val="00680EC7"/>
    <w:rsid w:val="00682B4D"/>
    <w:rsid w:val="0068549E"/>
    <w:rsid w:val="0069042D"/>
    <w:rsid w:val="006932FD"/>
    <w:rsid w:val="00693DB2"/>
    <w:rsid w:val="00695696"/>
    <w:rsid w:val="006A01D3"/>
    <w:rsid w:val="006A054D"/>
    <w:rsid w:val="006A13F2"/>
    <w:rsid w:val="006A27C2"/>
    <w:rsid w:val="006A3239"/>
    <w:rsid w:val="006A3C59"/>
    <w:rsid w:val="006A5287"/>
    <w:rsid w:val="006A69D6"/>
    <w:rsid w:val="006B144F"/>
    <w:rsid w:val="006B2045"/>
    <w:rsid w:val="006B2479"/>
    <w:rsid w:val="006B644D"/>
    <w:rsid w:val="006C191B"/>
    <w:rsid w:val="006C2CB1"/>
    <w:rsid w:val="006C38D8"/>
    <w:rsid w:val="006C4606"/>
    <w:rsid w:val="006C479B"/>
    <w:rsid w:val="006C598A"/>
    <w:rsid w:val="006C7876"/>
    <w:rsid w:val="006D1440"/>
    <w:rsid w:val="006D1CF4"/>
    <w:rsid w:val="006D1ECA"/>
    <w:rsid w:val="006D30F2"/>
    <w:rsid w:val="006D5D45"/>
    <w:rsid w:val="006D6CEC"/>
    <w:rsid w:val="006E1B1C"/>
    <w:rsid w:val="006E62EC"/>
    <w:rsid w:val="006F23A3"/>
    <w:rsid w:val="006F3113"/>
    <w:rsid w:val="006F386D"/>
    <w:rsid w:val="00700004"/>
    <w:rsid w:val="00703D98"/>
    <w:rsid w:val="00706BBE"/>
    <w:rsid w:val="00712163"/>
    <w:rsid w:val="007135EE"/>
    <w:rsid w:val="00714518"/>
    <w:rsid w:val="007173BA"/>
    <w:rsid w:val="0071760F"/>
    <w:rsid w:val="0071789E"/>
    <w:rsid w:val="00720064"/>
    <w:rsid w:val="007216E5"/>
    <w:rsid w:val="007247CB"/>
    <w:rsid w:val="007249BA"/>
    <w:rsid w:val="0072641F"/>
    <w:rsid w:val="007267E2"/>
    <w:rsid w:val="00733CA6"/>
    <w:rsid w:val="00736D69"/>
    <w:rsid w:val="00737D9B"/>
    <w:rsid w:val="0074022A"/>
    <w:rsid w:val="00742436"/>
    <w:rsid w:val="007524DF"/>
    <w:rsid w:val="007546F2"/>
    <w:rsid w:val="00754EDB"/>
    <w:rsid w:val="00766A02"/>
    <w:rsid w:val="00771213"/>
    <w:rsid w:val="00772315"/>
    <w:rsid w:val="00773698"/>
    <w:rsid w:val="00775D03"/>
    <w:rsid w:val="00776145"/>
    <w:rsid w:val="007859BE"/>
    <w:rsid w:val="00785FE6"/>
    <w:rsid w:val="0078685C"/>
    <w:rsid w:val="007901B7"/>
    <w:rsid w:val="00791066"/>
    <w:rsid w:val="007932A9"/>
    <w:rsid w:val="007955AD"/>
    <w:rsid w:val="00796C18"/>
    <w:rsid w:val="007A0C8D"/>
    <w:rsid w:val="007A3608"/>
    <w:rsid w:val="007A47E8"/>
    <w:rsid w:val="007A63A5"/>
    <w:rsid w:val="007A7DDD"/>
    <w:rsid w:val="007B34EC"/>
    <w:rsid w:val="007B35A4"/>
    <w:rsid w:val="007B5F9C"/>
    <w:rsid w:val="007B6EF5"/>
    <w:rsid w:val="007C543A"/>
    <w:rsid w:val="007D5B9B"/>
    <w:rsid w:val="007E31DC"/>
    <w:rsid w:val="007E412E"/>
    <w:rsid w:val="007E570B"/>
    <w:rsid w:val="007E6B3E"/>
    <w:rsid w:val="007F0172"/>
    <w:rsid w:val="007F1497"/>
    <w:rsid w:val="007F2D15"/>
    <w:rsid w:val="007F3BF0"/>
    <w:rsid w:val="007F4428"/>
    <w:rsid w:val="007F4530"/>
    <w:rsid w:val="007F561A"/>
    <w:rsid w:val="007F61D5"/>
    <w:rsid w:val="007F71F7"/>
    <w:rsid w:val="007F74EC"/>
    <w:rsid w:val="00802961"/>
    <w:rsid w:val="008030B2"/>
    <w:rsid w:val="00803FAD"/>
    <w:rsid w:val="00806C01"/>
    <w:rsid w:val="00810525"/>
    <w:rsid w:val="008107C2"/>
    <w:rsid w:val="00810CD5"/>
    <w:rsid w:val="00811D4E"/>
    <w:rsid w:val="00812491"/>
    <w:rsid w:val="00816566"/>
    <w:rsid w:val="008225BA"/>
    <w:rsid w:val="00825035"/>
    <w:rsid w:val="00826E28"/>
    <w:rsid w:val="00826FDD"/>
    <w:rsid w:val="00827A8F"/>
    <w:rsid w:val="00831A21"/>
    <w:rsid w:val="008339C7"/>
    <w:rsid w:val="00834A84"/>
    <w:rsid w:val="008420CC"/>
    <w:rsid w:val="008433B5"/>
    <w:rsid w:val="00843921"/>
    <w:rsid w:val="00846149"/>
    <w:rsid w:val="00846E19"/>
    <w:rsid w:val="00851E2C"/>
    <w:rsid w:val="00852744"/>
    <w:rsid w:val="00852750"/>
    <w:rsid w:val="008553B2"/>
    <w:rsid w:val="0086198C"/>
    <w:rsid w:val="008620D2"/>
    <w:rsid w:val="00863A96"/>
    <w:rsid w:val="008644FF"/>
    <w:rsid w:val="00866DAD"/>
    <w:rsid w:val="008746E3"/>
    <w:rsid w:val="00874A9E"/>
    <w:rsid w:val="00874DA6"/>
    <w:rsid w:val="00876D38"/>
    <w:rsid w:val="00883B88"/>
    <w:rsid w:val="00895D14"/>
    <w:rsid w:val="008964FB"/>
    <w:rsid w:val="008966B9"/>
    <w:rsid w:val="008A0E09"/>
    <w:rsid w:val="008A2C32"/>
    <w:rsid w:val="008A756E"/>
    <w:rsid w:val="008B04CA"/>
    <w:rsid w:val="008B1F1F"/>
    <w:rsid w:val="008B1FD5"/>
    <w:rsid w:val="008B259E"/>
    <w:rsid w:val="008B39C3"/>
    <w:rsid w:val="008B49B3"/>
    <w:rsid w:val="008B6191"/>
    <w:rsid w:val="008B6302"/>
    <w:rsid w:val="008C59A6"/>
    <w:rsid w:val="008C74A9"/>
    <w:rsid w:val="008D1933"/>
    <w:rsid w:val="008D5641"/>
    <w:rsid w:val="008D5D01"/>
    <w:rsid w:val="008E05E0"/>
    <w:rsid w:val="008E16D0"/>
    <w:rsid w:val="008E2832"/>
    <w:rsid w:val="008E2D37"/>
    <w:rsid w:val="008E2E49"/>
    <w:rsid w:val="008E3116"/>
    <w:rsid w:val="008E3941"/>
    <w:rsid w:val="008E5D55"/>
    <w:rsid w:val="008E79C1"/>
    <w:rsid w:val="008F149F"/>
    <w:rsid w:val="008F3E17"/>
    <w:rsid w:val="008F6D33"/>
    <w:rsid w:val="008F7080"/>
    <w:rsid w:val="009035E3"/>
    <w:rsid w:val="00904BC2"/>
    <w:rsid w:val="00906E18"/>
    <w:rsid w:val="009110EE"/>
    <w:rsid w:val="00913747"/>
    <w:rsid w:val="00914633"/>
    <w:rsid w:val="00916FC9"/>
    <w:rsid w:val="0091704C"/>
    <w:rsid w:val="0091750E"/>
    <w:rsid w:val="00920C92"/>
    <w:rsid w:val="0092121C"/>
    <w:rsid w:val="0092208A"/>
    <w:rsid w:val="00923918"/>
    <w:rsid w:val="00923C43"/>
    <w:rsid w:val="009246B2"/>
    <w:rsid w:val="009249AD"/>
    <w:rsid w:val="009256D7"/>
    <w:rsid w:val="00927709"/>
    <w:rsid w:val="009325FE"/>
    <w:rsid w:val="0093281F"/>
    <w:rsid w:val="00932CCA"/>
    <w:rsid w:val="00933AC2"/>
    <w:rsid w:val="00935A9A"/>
    <w:rsid w:val="00940BF0"/>
    <w:rsid w:val="009417DD"/>
    <w:rsid w:val="00941CAF"/>
    <w:rsid w:val="00944362"/>
    <w:rsid w:val="009524EA"/>
    <w:rsid w:val="0095544D"/>
    <w:rsid w:val="00961704"/>
    <w:rsid w:val="0096471B"/>
    <w:rsid w:val="00965E16"/>
    <w:rsid w:val="00970078"/>
    <w:rsid w:val="00973E3B"/>
    <w:rsid w:val="00977409"/>
    <w:rsid w:val="009828B6"/>
    <w:rsid w:val="00982FF5"/>
    <w:rsid w:val="009831C9"/>
    <w:rsid w:val="00985233"/>
    <w:rsid w:val="00986AAC"/>
    <w:rsid w:val="009874D2"/>
    <w:rsid w:val="009875FE"/>
    <w:rsid w:val="0098776E"/>
    <w:rsid w:val="00991819"/>
    <w:rsid w:val="00992665"/>
    <w:rsid w:val="009A0A42"/>
    <w:rsid w:val="009A26CD"/>
    <w:rsid w:val="009A314A"/>
    <w:rsid w:val="009A523E"/>
    <w:rsid w:val="009A6543"/>
    <w:rsid w:val="009A77B5"/>
    <w:rsid w:val="009A7BA2"/>
    <w:rsid w:val="009B18F6"/>
    <w:rsid w:val="009B2DF9"/>
    <w:rsid w:val="009B4272"/>
    <w:rsid w:val="009B45AB"/>
    <w:rsid w:val="009B5EB5"/>
    <w:rsid w:val="009B6631"/>
    <w:rsid w:val="009C2389"/>
    <w:rsid w:val="009C4598"/>
    <w:rsid w:val="009C4E65"/>
    <w:rsid w:val="009D01FC"/>
    <w:rsid w:val="009D24A9"/>
    <w:rsid w:val="009D2D58"/>
    <w:rsid w:val="009D5C91"/>
    <w:rsid w:val="009E10B1"/>
    <w:rsid w:val="009E68A1"/>
    <w:rsid w:val="009E6B17"/>
    <w:rsid w:val="009F31EF"/>
    <w:rsid w:val="009F5062"/>
    <w:rsid w:val="00A004FE"/>
    <w:rsid w:val="00A0230F"/>
    <w:rsid w:val="00A02E8F"/>
    <w:rsid w:val="00A066FF"/>
    <w:rsid w:val="00A06F29"/>
    <w:rsid w:val="00A15E47"/>
    <w:rsid w:val="00A206BE"/>
    <w:rsid w:val="00A21229"/>
    <w:rsid w:val="00A21619"/>
    <w:rsid w:val="00A24B3C"/>
    <w:rsid w:val="00A274F3"/>
    <w:rsid w:val="00A2788A"/>
    <w:rsid w:val="00A31837"/>
    <w:rsid w:val="00A369D8"/>
    <w:rsid w:val="00A40082"/>
    <w:rsid w:val="00A42757"/>
    <w:rsid w:val="00A42A62"/>
    <w:rsid w:val="00A432FA"/>
    <w:rsid w:val="00A44207"/>
    <w:rsid w:val="00A468DC"/>
    <w:rsid w:val="00A46A08"/>
    <w:rsid w:val="00A46A7A"/>
    <w:rsid w:val="00A501B1"/>
    <w:rsid w:val="00A530A1"/>
    <w:rsid w:val="00A533A5"/>
    <w:rsid w:val="00A54E5A"/>
    <w:rsid w:val="00A557CC"/>
    <w:rsid w:val="00A5714F"/>
    <w:rsid w:val="00A60C4C"/>
    <w:rsid w:val="00A611E7"/>
    <w:rsid w:val="00A61892"/>
    <w:rsid w:val="00A6243E"/>
    <w:rsid w:val="00A62622"/>
    <w:rsid w:val="00A62F72"/>
    <w:rsid w:val="00A64839"/>
    <w:rsid w:val="00A64AAB"/>
    <w:rsid w:val="00A66E6C"/>
    <w:rsid w:val="00A67066"/>
    <w:rsid w:val="00A67F7B"/>
    <w:rsid w:val="00A728FD"/>
    <w:rsid w:val="00A73332"/>
    <w:rsid w:val="00A75FE7"/>
    <w:rsid w:val="00A76692"/>
    <w:rsid w:val="00A77078"/>
    <w:rsid w:val="00A80491"/>
    <w:rsid w:val="00A8115F"/>
    <w:rsid w:val="00A8185B"/>
    <w:rsid w:val="00A8437E"/>
    <w:rsid w:val="00A85A1F"/>
    <w:rsid w:val="00A90626"/>
    <w:rsid w:val="00A94028"/>
    <w:rsid w:val="00A9641A"/>
    <w:rsid w:val="00A96431"/>
    <w:rsid w:val="00A9782D"/>
    <w:rsid w:val="00AA1B35"/>
    <w:rsid w:val="00AA376B"/>
    <w:rsid w:val="00AA4172"/>
    <w:rsid w:val="00AA428A"/>
    <w:rsid w:val="00AA4DF2"/>
    <w:rsid w:val="00AA6C1F"/>
    <w:rsid w:val="00AA7B0A"/>
    <w:rsid w:val="00AB150C"/>
    <w:rsid w:val="00AB6637"/>
    <w:rsid w:val="00AC0A87"/>
    <w:rsid w:val="00AC0C16"/>
    <w:rsid w:val="00AC0CB4"/>
    <w:rsid w:val="00AC0FE3"/>
    <w:rsid w:val="00AC3478"/>
    <w:rsid w:val="00AC3AB7"/>
    <w:rsid w:val="00AC5599"/>
    <w:rsid w:val="00AC7D01"/>
    <w:rsid w:val="00AD41D2"/>
    <w:rsid w:val="00AD4B1F"/>
    <w:rsid w:val="00AD50A8"/>
    <w:rsid w:val="00AD5908"/>
    <w:rsid w:val="00AE0E21"/>
    <w:rsid w:val="00AE19E1"/>
    <w:rsid w:val="00AE308D"/>
    <w:rsid w:val="00AE38C3"/>
    <w:rsid w:val="00AE3D64"/>
    <w:rsid w:val="00AE4AA8"/>
    <w:rsid w:val="00AE536C"/>
    <w:rsid w:val="00AE710A"/>
    <w:rsid w:val="00AE7FE1"/>
    <w:rsid w:val="00AF33A9"/>
    <w:rsid w:val="00AF6438"/>
    <w:rsid w:val="00B05521"/>
    <w:rsid w:val="00B05663"/>
    <w:rsid w:val="00B05DEF"/>
    <w:rsid w:val="00B0711A"/>
    <w:rsid w:val="00B07308"/>
    <w:rsid w:val="00B10721"/>
    <w:rsid w:val="00B13E6E"/>
    <w:rsid w:val="00B146A5"/>
    <w:rsid w:val="00B163AD"/>
    <w:rsid w:val="00B17654"/>
    <w:rsid w:val="00B17D4F"/>
    <w:rsid w:val="00B2073D"/>
    <w:rsid w:val="00B21F15"/>
    <w:rsid w:val="00B250F3"/>
    <w:rsid w:val="00B26B41"/>
    <w:rsid w:val="00B30C20"/>
    <w:rsid w:val="00B3220A"/>
    <w:rsid w:val="00B32E86"/>
    <w:rsid w:val="00B33FBB"/>
    <w:rsid w:val="00B35F77"/>
    <w:rsid w:val="00B41E47"/>
    <w:rsid w:val="00B4296F"/>
    <w:rsid w:val="00B43328"/>
    <w:rsid w:val="00B47717"/>
    <w:rsid w:val="00B509C5"/>
    <w:rsid w:val="00B50AD7"/>
    <w:rsid w:val="00B51517"/>
    <w:rsid w:val="00B530FD"/>
    <w:rsid w:val="00B5322B"/>
    <w:rsid w:val="00B54D97"/>
    <w:rsid w:val="00B56293"/>
    <w:rsid w:val="00B5696F"/>
    <w:rsid w:val="00B56C8F"/>
    <w:rsid w:val="00B56E16"/>
    <w:rsid w:val="00B57A30"/>
    <w:rsid w:val="00B60048"/>
    <w:rsid w:val="00B63770"/>
    <w:rsid w:val="00B6489C"/>
    <w:rsid w:val="00B649E8"/>
    <w:rsid w:val="00B652F9"/>
    <w:rsid w:val="00B668B7"/>
    <w:rsid w:val="00B6762D"/>
    <w:rsid w:val="00B67ED3"/>
    <w:rsid w:val="00B71624"/>
    <w:rsid w:val="00B71BED"/>
    <w:rsid w:val="00B72B67"/>
    <w:rsid w:val="00B74CE1"/>
    <w:rsid w:val="00B764A3"/>
    <w:rsid w:val="00B80992"/>
    <w:rsid w:val="00B8798C"/>
    <w:rsid w:val="00B9005C"/>
    <w:rsid w:val="00B96B46"/>
    <w:rsid w:val="00BA2AD9"/>
    <w:rsid w:val="00BA4503"/>
    <w:rsid w:val="00BA4EA2"/>
    <w:rsid w:val="00BA5454"/>
    <w:rsid w:val="00BA5F85"/>
    <w:rsid w:val="00BA6AC5"/>
    <w:rsid w:val="00BA7BDD"/>
    <w:rsid w:val="00BB1D8D"/>
    <w:rsid w:val="00BB1DCD"/>
    <w:rsid w:val="00BB22DD"/>
    <w:rsid w:val="00BB65FC"/>
    <w:rsid w:val="00BC0C81"/>
    <w:rsid w:val="00BC0EF8"/>
    <w:rsid w:val="00BC20A8"/>
    <w:rsid w:val="00BC3DBC"/>
    <w:rsid w:val="00BC5966"/>
    <w:rsid w:val="00BC63AB"/>
    <w:rsid w:val="00BC64BC"/>
    <w:rsid w:val="00BC67F3"/>
    <w:rsid w:val="00BC7084"/>
    <w:rsid w:val="00BD0212"/>
    <w:rsid w:val="00BD256E"/>
    <w:rsid w:val="00BD2977"/>
    <w:rsid w:val="00BD2BD8"/>
    <w:rsid w:val="00BD4F16"/>
    <w:rsid w:val="00BD5F54"/>
    <w:rsid w:val="00BE03D4"/>
    <w:rsid w:val="00BE03FF"/>
    <w:rsid w:val="00BE0415"/>
    <w:rsid w:val="00BE42D1"/>
    <w:rsid w:val="00BE462E"/>
    <w:rsid w:val="00BE6C01"/>
    <w:rsid w:val="00BE7829"/>
    <w:rsid w:val="00BF3EE5"/>
    <w:rsid w:val="00BF5DC7"/>
    <w:rsid w:val="00BF7497"/>
    <w:rsid w:val="00C01369"/>
    <w:rsid w:val="00C021E8"/>
    <w:rsid w:val="00C025AB"/>
    <w:rsid w:val="00C02C10"/>
    <w:rsid w:val="00C02D5F"/>
    <w:rsid w:val="00C03995"/>
    <w:rsid w:val="00C03E69"/>
    <w:rsid w:val="00C03F4D"/>
    <w:rsid w:val="00C042A2"/>
    <w:rsid w:val="00C10691"/>
    <w:rsid w:val="00C13EB8"/>
    <w:rsid w:val="00C144B6"/>
    <w:rsid w:val="00C17620"/>
    <w:rsid w:val="00C17782"/>
    <w:rsid w:val="00C1787F"/>
    <w:rsid w:val="00C20FF6"/>
    <w:rsid w:val="00C23A4C"/>
    <w:rsid w:val="00C25F91"/>
    <w:rsid w:val="00C270BC"/>
    <w:rsid w:val="00C312A7"/>
    <w:rsid w:val="00C32DA2"/>
    <w:rsid w:val="00C33152"/>
    <w:rsid w:val="00C3379A"/>
    <w:rsid w:val="00C345C6"/>
    <w:rsid w:val="00C360CE"/>
    <w:rsid w:val="00C364E2"/>
    <w:rsid w:val="00C37C48"/>
    <w:rsid w:val="00C40456"/>
    <w:rsid w:val="00C4084D"/>
    <w:rsid w:val="00C40E1F"/>
    <w:rsid w:val="00C41346"/>
    <w:rsid w:val="00C4259F"/>
    <w:rsid w:val="00C44287"/>
    <w:rsid w:val="00C455F7"/>
    <w:rsid w:val="00C515ED"/>
    <w:rsid w:val="00C52133"/>
    <w:rsid w:val="00C52B18"/>
    <w:rsid w:val="00C53D51"/>
    <w:rsid w:val="00C53EFB"/>
    <w:rsid w:val="00C54D61"/>
    <w:rsid w:val="00C5562E"/>
    <w:rsid w:val="00C55D8F"/>
    <w:rsid w:val="00C57A56"/>
    <w:rsid w:val="00C60853"/>
    <w:rsid w:val="00C6265C"/>
    <w:rsid w:val="00C62A2E"/>
    <w:rsid w:val="00C6325E"/>
    <w:rsid w:val="00C70C7E"/>
    <w:rsid w:val="00C74657"/>
    <w:rsid w:val="00C746B1"/>
    <w:rsid w:val="00C76011"/>
    <w:rsid w:val="00C77155"/>
    <w:rsid w:val="00C777DD"/>
    <w:rsid w:val="00C80E26"/>
    <w:rsid w:val="00C831D1"/>
    <w:rsid w:val="00C84644"/>
    <w:rsid w:val="00C84A33"/>
    <w:rsid w:val="00C850C5"/>
    <w:rsid w:val="00C873B3"/>
    <w:rsid w:val="00C90803"/>
    <w:rsid w:val="00C90FB2"/>
    <w:rsid w:val="00C934D0"/>
    <w:rsid w:val="00CA40DD"/>
    <w:rsid w:val="00CA452C"/>
    <w:rsid w:val="00CB1D65"/>
    <w:rsid w:val="00CB3D41"/>
    <w:rsid w:val="00CB520A"/>
    <w:rsid w:val="00CB6860"/>
    <w:rsid w:val="00CB6C32"/>
    <w:rsid w:val="00CB7314"/>
    <w:rsid w:val="00CC1029"/>
    <w:rsid w:val="00CC1920"/>
    <w:rsid w:val="00CC2847"/>
    <w:rsid w:val="00CC5C39"/>
    <w:rsid w:val="00CC6CFB"/>
    <w:rsid w:val="00CC7175"/>
    <w:rsid w:val="00CC7CA9"/>
    <w:rsid w:val="00CC7D64"/>
    <w:rsid w:val="00CD2699"/>
    <w:rsid w:val="00CD4269"/>
    <w:rsid w:val="00CE40FF"/>
    <w:rsid w:val="00CE4287"/>
    <w:rsid w:val="00CF7E6E"/>
    <w:rsid w:val="00D02E5D"/>
    <w:rsid w:val="00D04E7D"/>
    <w:rsid w:val="00D065FC"/>
    <w:rsid w:val="00D07CDD"/>
    <w:rsid w:val="00D10F41"/>
    <w:rsid w:val="00D12BCA"/>
    <w:rsid w:val="00D17D33"/>
    <w:rsid w:val="00D17FD2"/>
    <w:rsid w:val="00D21DED"/>
    <w:rsid w:val="00D22201"/>
    <w:rsid w:val="00D243BB"/>
    <w:rsid w:val="00D3069D"/>
    <w:rsid w:val="00D314E9"/>
    <w:rsid w:val="00D34522"/>
    <w:rsid w:val="00D34E12"/>
    <w:rsid w:val="00D35BDA"/>
    <w:rsid w:val="00D36307"/>
    <w:rsid w:val="00D37BDD"/>
    <w:rsid w:val="00D400ED"/>
    <w:rsid w:val="00D40986"/>
    <w:rsid w:val="00D454A1"/>
    <w:rsid w:val="00D50AF1"/>
    <w:rsid w:val="00D53182"/>
    <w:rsid w:val="00D5450E"/>
    <w:rsid w:val="00D560CB"/>
    <w:rsid w:val="00D5698B"/>
    <w:rsid w:val="00D5698D"/>
    <w:rsid w:val="00D60818"/>
    <w:rsid w:val="00D64815"/>
    <w:rsid w:val="00D665CC"/>
    <w:rsid w:val="00D67497"/>
    <w:rsid w:val="00D708B9"/>
    <w:rsid w:val="00D75DFB"/>
    <w:rsid w:val="00D76BB2"/>
    <w:rsid w:val="00D770CC"/>
    <w:rsid w:val="00D77289"/>
    <w:rsid w:val="00D8106B"/>
    <w:rsid w:val="00D81080"/>
    <w:rsid w:val="00D82A1D"/>
    <w:rsid w:val="00D82CCA"/>
    <w:rsid w:val="00D84071"/>
    <w:rsid w:val="00D8601A"/>
    <w:rsid w:val="00D86CFE"/>
    <w:rsid w:val="00D87C1E"/>
    <w:rsid w:val="00D9010B"/>
    <w:rsid w:val="00D90BC8"/>
    <w:rsid w:val="00D90D11"/>
    <w:rsid w:val="00D915B2"/>
    <w:rsid w:val="00D92820"/>
    <w:rsid w:val="00D93CF4"/>
    <w:rsid w:val="00D97601"/>
    <w:rsid w:val="00D97D25"/>
    <w:rsid w:val="00DA2853"/>
    <w:rsid w:val="00DA35BC"/>
    <w:rsid w:val="00DA4297"/>
    <w:rsid w:val="00DA4979"/>
    <w:rsid w:val="00DA61F5"/>
    <w:rsid w:val="00DB0CF7"/>
    <w:rsid w:val="00DB2889"/>
    <w:rsid w:val="00DB2995"/>
    <w:rsid w:val="00DD019C"/>
    <w:rsid w:val="00DD1D4D"/>
    <w:rsid w:val="00DE10EE"/>
    <w:rsid w:val="00DE1B0C"/>
    <w:rsid w:val="00DE4293"/>
    <w:rsid w:val="00DE43D4"/>
    <w:rsid w:val="00DE471D"/>
    <w:rsid w:val="00DE5769"/>
    <w:rsid w:val="00DE6A3F"/>
    <w:rsid w:val="00DE6C94"/>
    <w:rsid w:val="00DE6E63"/>
    <w:rsid w:val="00DF12C4"/>
    <w:rsid w:val="00DF13A3"/>
    <w:rsid w:val="00DF4845"/>
    <w:rsid w:val="00DF5814"/>
    <w:rsid w:val="00DF67D7"/>
    <w:rsid w:val="00E1043A"/>
    <w:rsid w:val="00E1419B"/>
    <w:rsid w:val="00E14873"/>
    <w:rsid w:val="00E14EB5"/>
    <w:rsid w:val="00E21330"/>
    <w:rsid w:val="00E24BC0"/>
    <w:rsid w:val="00E30A48"/>
    <w:rsid w:val="00E31C8A"/>
    <w:rsid w:val="00E335DC"/>
    <w:rsid w:val="00E345EB"/>
    <w:rsid w:val="00E40F19"/>
    <w:rsid w:val="00E4114E"/>
    <w:rsid w:val="00E416D2"/>
    <w:rsid w:val="00E5069A"/>
    <w:rsid w:val="00E530B5"/>
    <w:rsid w:val="00E54C48"/>
    <w:rsid w:val="00E61B40"/>
    <w:rsid w:val="00E626E2"/>
    <w:rsid w:val="00E661FD"/>
    <w:rsid w:val="00E66396"/>
    <w:rsid w:val="00E67C4C"/>
    <w:rsid w:val="00E71862"/>
    <w:rsid w:val="00E736B8"/>
    <w:rsid w:val="00E74022"/>
    <w:rsid w:val="00E76A69"/>
    <w:rsid w:val="00E82C70"/>
    <w:rsid w:val="00E8349F"/>
    <w:rsid w:val="00E840FF"/>
    <w:rsid w:val="00E84300"/>
    <w:rsid w:val="00E85060"/>
    <w:rsid w:val="00E86441"/>
    <w:rsid w:val="00E86945"/>
    <w:rsid w:val="00E872FE"/>
    <w:rsid w:val="00E8792B"/>
    <w:rsid w:val="00E90365"/>
    <w:rsid w:val="00E91A17"/>
    <w:rsid w:val="00E92F51"/>
    <w:rsid w:val="00E949B8"/>
    <w:rsid w:val="00E958B6"/>
    <w:rsid w:val="00E97BFF"/>
    <w:rsid w:val="00EA0263"/>
    <w:rsid w:val="00EA0273"/>
    <w:rsid w:val="00EA27AA"/>
    <w:rsid w:val="00EA5E4D"/>
    <w:rsid w:val="00EA6DE0"/>
    <w:rsid w:val="00EB4AB7"/>
    <w:rsid w:val="00EB4D96"/>
    <w:rsid w:val="00EB51E3"/>
    <w:rsid w:val="00EB6E91"/>
    <w:rsid w:val="00EB782A"/>
    <w:rsid w:val="00EC1806"/>
    <w:rsid w:val="00EC1820"/>
    <w:rsid w:val="00EC189E"/>
    <w:rsid w:val="00EC1A77"/>
    <w:rsid w:val="00EC4348"/>
    <w:rsid w:val="00ED1772"/>
    <w:rsid w:val="00ED1E76"/>
    <w:rsid w:val="00ED3842"/>
    <w:rsid w:val="00ED3981"/>
    <w:rsid w:val="00ED4C55"/>
    <w:rsid w:val="00ED548B"/>
    <w:rsid w:val="00ED5973"/>
    <w:rsid w:val="00ED68FC"/>
    <w:rsid w:val="00EE2EB3"/>
    <w:rsid w:val="00EE328A"/>
    <w:rsid w:val="00EE4A40"/>
    <w:rsid w:val="00EE5CEC"/>
    <w:rsid w:val="00EE7ED1"/>
    <w:rsid w:val="00EF133E"/>
    <w:rsid w:val="00EF1893"/>
    <w:rsid w:val="00EF1909"/>
    <w:rsid w:val="00EF2A21"/>
    <w:rsid w:val="00F062D9"/>
    <w:rsid w:val="00F071A2"/>
    <w:rsid w:val="00F10531"/>
    <w:rsid w:val="00F14A18"/>
    <w:rsid w:val="00F20F94"/>
    <w:rsid w:val="00F2151C"/>
    <w:rsid w:val="00F21E97"/>
    <w:rsid w:val="00F22996"/>
    <w:rsid w:val="00F22C91"/>
    <w:rsid w:val="00F26C08"/>
    <w:rsid w:val="00F317C0"/>
    <w:rsid w:val="00F31AA4"/>
    <w:rsid w:val="00F320F0"/>
    <w:rsid w:val="00F33564"/>
    <w:rsid w:val="00F35EB7"/>
    <w:rsid w:val="00F364E8"/>
    <w:rsid w:val="00F420E2"/>
    <w:rsid w:val="00F4345F"/>
    <w:rsid w:val="00F45CCA"/>
    <w:rsid w:val="00F50782"/>
    <w:rsid w:val="00F51150"/>
    <w:rsid w:val="00F51257"/>
    <w:rsid w:val="00F52254"/>
    <w:rsid w:val="00F53357"/>
    <w:rsid w:val="00F54B17"/>
    <w:rsid w:val="00F579AA"/>
    <w:rsid w:val="00F62444"/>
    <w:rsid w:val="00F6546A"/>
    <w:rsid w:val="00F66525"/>
    <w:rsid w:val="00F706D2"/>
    <w:rsid w:val="00F708CF"/>
    <w:rsid w:val="00F73CA5"/>
    <w:rsid w:val="00F7424F"/>
    <w:rsid w:val="00F749C9"/>
    <w:rsid w:val="00F74FC6"/>
    <w:rsid w:val="00F75315"/>
    <w:rsid w:val="00F75CF4"/>
    <w:rsid w:val="00F768D0"/>
    <w:rsid w:val="00F85FCF"/>
    <w:rsid w:val="00F86657"/>
    <w:rsid w:val="00F86F5A"/>
    <w:rsid w:val="00F87DF3"/>
    <w:rsid w:val="00F87ED1"/>
    <w:rsid w:val="00F9423A"/>
    <w:rsid w:val="00F962C9"/>
    <w:rsid w:val="00FA067E"/>
    <w:rsid w:val="00FA1421"/>
    <w:rsid w:val="00FA3F67"/>
    <w:rsid w:val="00FA4717"/>
    <w:rsid w:val="00FB2859"/>
    <w:rsid w:val="00FB459B"/>
    <w:rsid w:val="00FB47D4"/>
    <w:rsid w:val="00FB48C0"/>
    <w:rsid w:val="00FB7001"/>
    <w:rsid w:val="00FC0C89"/>
    <w:rsid w:val="00FC1057"/>
    <w:rsid w:val="00FC2746"/>
    <w:rsid w:val="00FC289C"/>
    <w:rsid w:val="00FC2926"/>
    <w:rsid w:val="00FC696B"/>
    <w:rsid w:val="00FC7E72"/>
    <w:rsid w:val="00FD43CE"/>
    <w:rsid w:val="00FD659B"/>
    <w:rsid w:val="00FD7991"/>
    <w:rsid w:val="00FD7AF7"/>
    <w:rsid w:val="00FE07DC"/>
    <w:rsid w:val="00FE15E4"/>
    <w:rsid w:val="00FE1D39"/>
    <w:rsid w:val="00FE3FA6"/>
    <w:rsid w:val="00FE4AEE"/>
    <w:rsid w:val="00FE60EF"/>
    <w:rsid w:val="00FF15E7"/>
    <w:rsid w:val="00FF1C68"/>
    <w:rsid w:val="00FF21F6"/>
    <w:rsid w:val="00FF304D"/>
    <w:rsid w:val="00FF3AA1"/>
    <w:rsid w:val="00FF6569"/>
    <w:rsid w:val="44AB601D"/>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30" w:semiHidden="0" w:name="Intense Quote"/>
    <w:lsdException w:qFormat="1" w:unhideWhenUsed="0" w:uiPriority="60" w:semiHidden="0" w:name="Light Shading Accent 2"/>
    <w:lsdException w:qFormat="1" w:unhideWhenUsed="0" w:uiPriority="62" w:semiHidden="0" w:name="Light Grid Accent 6"/>
  </w:latentStyles>
  <w:style w:type="paragraph" w:default="1" w:styleId="1">
    <w:name w:val="Normal"/>
    <w:qFormat/>
    <w:uiPriority w:val="0"/>
    <w:rPr>
      <w:rFonts w:ascii="Times New Roman" w:hAnsi="Times New Roman" w:eastAsia="Times New Roman" w:cs="Times New Roman"/>
      <w:sz w:val="24"/>
      <w:szCs w:val="24"/>
      <w:lang w:val="es-ES" w:eastAsia="es-ES"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qFormat/>
    <w:uiPriority w:val="0"/>
    <w:pPr>
      <w:keepNext/>
      <w:jc w:val="center"/>
      <w:outlineLvl w:val="1"/>
    </w:pPr>
    <w:rPr>
      <w:b/>
      <w:sz w:val="30"/>
      <w:szCs w:val="20"/>
      <w:lang/>
    </w:rPr>
  </w:style>
  <w:style w:type="paragraph" w:styleId="4">
    <w:name w:val="heading 4"/>
    <w:basedOn w:val="1"/>
    <w:next w:val="1"/>
    <w:link w:val="41"/>
    <w:qFormat/>
    <w:uiPriority w:val="0"/>
    <w:pPr>
      <w:keepNext/>
      <w:spacing w:before="240" w:after="60"/>
      <w:outlineLvl w:val="3"/>
    </w:pPr>
    <w:rPr>
      <w:rFonts w:ascii="Calibri" w:hAnsi="Calibri"/>
      <w:b/>
      <w:bCs/>
      <w:sz w:val="28"/>
      <w:szCs w:val="28"/>
    </w:rPr>
  </w:style>
  <w:style w:type="paragraph" w:styleId="5">
    <w:name w:val="heading 7"/>
    <w:basedOn w:val="1"/>
    <w:next w:val="1"/>
    <w:link w:val="36"/>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6">
    <w:name w:val="heading 9"/>
    <w:basedOn w:val="1"/>
    <w:next w:val="1"/>
    <w:link w:val="26"/>
    <w:semiHidden/>
    <w:unhideWhenUsed/>
    <w:qFormat/>
    <w:uiPriority w:val="9"/>
    <w:pPr>
      <w:spacing w:before="240" w:after="60"/>
      <w:outlineLvl w:val="8"/>
    </w:pPr>
    <w:rPr>
      <w:rFonts w:ascii="Cambria" w:hAnsi="Cambria"/>
      <w:sz w:val="22"/>
      <w:szCs w:val="22"/>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Emphasis"/>
    <w:basedOn w:val="7"/>
    <w:qFormat/>
    <w:uiPriority w:val="20"/>
    <w:rPr>
      <w:i/>
      <w:iCs/>
    </w:rPr>
  </w:style>
  <w:style w:type="character" w:styleId="10">
    <w:name w:val="Hyperlink"/>
    <w:basedOn w:val="7"/>
    <w:qFormat/>
    <w:uiPriority w:val="0"/>
    <w:rPr>
      <w:color w:val="0000FF"/>
      <w:u w:val="single"/>
    </w:rPr>
  </w:style>
  <w:style w:type="character" w:styleId="11">
    <w:name w:val="FollowedHyperlink"/>
    <w:basedOn w:val="7"/>
    <w:semiHidden/>
    <w:unhideWhenUsed/>
    <w:qFormat/>
    <w:uiPriority w:val="99"/>
    <w:rPr>
      <w:color w:val="800080"/>
      <w:u w:val="single"/>
    </w:rPr>
  </w:style>
  <w:style w:type="character" w:styleId="12">
    <w:name w:val="Strong"/>
    <w:basedOn w:val="7"/>
    <w:qFormat/>
    <w:uiPriority w:val="22"/>
    <w:rPr>
      <w:b/>
      <w:bCs/>
    </w:rPr>
  </w:style>
  <w:style w:type="paragraph" w:styleId="13">
    <w:name w:val="Balloon Text"/>
    <w:basedOn w:val="1"/>
    <w:link w:val="32"/>
    <w:semiHidden/>
    <w:unhideWhenUsed/>
    <w:qFormat/>
    <w:uiPriority w:val="99"/>
    <w:rPr>
      <w:rFonts w:ascii="Tahoma" w:hAnsi="Tahoma" w:cs="Tahoma"/>
      <w:sz w:val="16"/>
      <w:szCs w:val="16"/>
    </w:rPr>
  </w:style>
  <w:style w:type="paragraph" w:styleId="14">
    <w:name w:val="Body Text 2"/>
    <w:basedOn w:val="1"/>
    <w:qFormat/>
    <w:uiPriority w:val="0"/>
    <w:pPr>
      <w:jc w:val="both"/>
    </w:pPr>
  </w:style>
  <w:style w:type="paragraph" w:styleId="15">
    <w:name w:val="Body Text Indent"/>
    <w:basedOn w:val="1"/>
    <w:link w:val="29"/>
    <w:qFormat/>
    <w:uiPriority w:val="0"/>
    <w:pPr>
      <w:spacing w:after="120"/>
      <w:ind w:left="283"/>
    </w:pPr>
  </w:style>
  <w:style w:type="paragraph" w:styleId="16">
    <w:name w:val="List 2"/>
    <w:basedOn w:val="1"/>
    <w:unhideWhenUsed/>
    <w:qFormat/>
    <w:uiPriority w:val="99"/>
    <w:pPr>
      <w:ind w:left="566" w:hanging="283"/>
      <w:contextualSpacing/>
    </w:pPr>
  </w:style>
  <w:style w:type="paragraph" w:styleId="17">
    <w:name w:val="Normal (Web)"/>
    <w:basedOn w:val="1"/>
    <w:qFormat/>
    <w:uiPriority w:val="99"/>
    <w:pPr>
      <w:spacing w:before="100" w:beforeAutospacing="1" w:after="100" w:afterAutospacing="1"/>
    </w:pPr>
  </w:style>
  <w:style w:type="paragraph" w:styleId="18">
    <w:name w:val="Body Text Indent 2"/>
    <w:basedOn w:val="1"/>
    <w:qFormat/>
    <w:uiPriority w:val="0"/>
    <w:pPr>
      <w:spacing w:after="120" w:line="480" w:lineRule="auto"/>
      <w:ind w:left="283"/>
    </w:pPr>
  </w:style>
  <w:style w:type="paragraph" w:styleId="19">
    <w:name w:val="Block Text"/>
    <w:basedOn w:val="1"/>
    <w:qFormat/>
    <w:uiPriority w:val="0"/>
    <w:pPr>
      <w:ind w:left="360" w:right="436" w:firstLine="360"/>
      <w:jc w:val="both"/>
    </w:pPr>
    <w:rPr>
      <w:rFonts w:ascii="Arial" w:hAnsi="Arial" w:cs="Arial"/>
      <w:szCs w:val="15"/>
    </w:rPr>
  </w:style>
  <w:style w:type="paragraph" w:styleId="20">
    <w:name w:val="Body Text"/>
    <w:basedOn w:val="1"/>
    <w:link w:val="27"/>
    <w:qFormat/>
    <w:uiPriority w:val="0"/>
    <w:pPr>
      <w:spacing w:after="120"/>
    </w:pPr>
  </w:style>
  <w:style w:type="paragraph" w:styleId="21">
    <w:name w:val="Body Text 3"/>
    <w:basedOn w:val="1"/>
    <w:link w:val="42"/>
    <w:qFormat/>
    <w:uiPriority w:val="0"/>
    <w:pPr>
      <w:tabs>
        <w:tab w:val="left" w:pos="0"/>
        <w:tab w:val="left" w:pos="720"/>
        <w:tab w:val="left" w:pos="1440"/>
        <w:tab w:val="left" w:pos="2160"/>
        <w:tab w:val="left" w:pos="2880"/>
        <w:tab w:val="left" w:pos="3600"/>
        <w:tab w:val="left" w:pos="4320"/>
        <w:tab w:val="left" w:pos="5040"/>
        <w:tab w:val="left" w:pos="5760"/>
        <w:tab w:val="left" w:pos="6480"/>
        <w:tab w:val="left" w:pos="7200"/>
      </w:tabs>
      <w:snapToGrid w:val="0"/>
      <w:jc w:val="both"/>
    </w:pPr>
    <w:rPr>
      <w:rFonts w:ascii="Courier New" w:hAnsi="Courier New"/>
      <w:sz w:val="16"/>
      <w:szCs w:val="20"/>
      <w:lang/>
    </w:rPr>
  </w:style>
  <w:style w:type="paragraph" w:styleId="22">
    <w:name w:val="Body Text First Indent"/>
    <w:basedOn w:val="20"/>
    <w:link w:val="28"/>
    <w:semiHidden/>
    <w:unhideWhenUsed/>
    <w:uiPriority w:val="99"/>
    <w:pPr>
      <w:ind w:firstLine="210"/>
    </w:pPr>
  </w:style>
  <w:style w:type="paragraph" w:styleId="23">
    <w:name w:val="Body Text First Indent 2"/>
    <w:basedOn w:val="15"/>
    <w:link w:val="30"/>
    <w:semiHidden/>
    <w:unhideWhenUsed/>
    <w:qFormat/>
    <w:uiPriority w:val="99"/>
    <w:pPr>
      <w:ind w:firstLine="210"/>
    </w:pPr>
  </w:style>
  <w:style w:type="table" w:styleId="24">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
    <w:name w:val="estndar"/>
    <w:basedOn w:val="1"/>
    <w:qFormat/>
    <w:uiPriority w:val="0"/>
    <w:pPr>
      <w:spacing w:before="100" w:beforeAutospacing="1" w:after="100" w:afterAutospacing="1"/>
    </w:pPr>
  </w:style>
  <w:style w:type="character" w:customStyle="1" w:styleId="26">
    <w:name w:val="Título 9 Car"/>
    <w:basedOn w:val="7"/>
    <w:link w:val="6"/>
    <w:semiHidden/>
    <w:uiPriority w:val="9"/>
    <w:rPr>
      <w:rFonts w:ascii="Cambria" w:hAnsi="Cambria" w:eastAsia="Times New Roman" w:cs="Times New Roman"/>
      <w:sz w:val="22"/>
      <w:szCs w:val="22"/>
    </w:rPr>
  </w:style>
  <w:style w:type="character" w:customStyle="1" w:styleId="27">
    <w:name w:val="Texto independiente Car"/>
    <w:basedOn w:val="7"/>
    <w:link w:val="20"/>
    <w:qFormat/>
    <w:uiPriority w:val="0"/>
    <w:rPr>
      <w:sz w:val="24"/>
      <w:szCs w:val="24"/>
    </w:rPr>
  </w:style>
  <w:style w:type="character" w:customStyle="1" w:styleId="28">
    <w:name w:val="Texto independiente primera sangría Car"/>
    <w:basedOn w:val="27"/>
    <w:link w:val="22"/>
    <w:qFormat/>
    <w:uiPriority w:val="0"/>
    <w:rPr>
      <w:sz w:val="24"/>
      <w:szCs w:val="24"/>
    </w:rPr>
  </w:style>
  <w:style w:type="character" w:customStyle="1" w:styleId="29">
    <w:name w:val="Sangría de texto normal Car"/>
    <w:basedOn w:val="7"/>
    <w:link w:val="15"/>
    <w:qFormat/>
    <w:uiPriority w:val="0"/>
    <w:rPr>
      <w:sz w:val="24"/>
      <w:szCs w:val="24"/>
    </w:rPr>
  </w:style>
  <w:style w:type="character" w:customStyle="1" w:styleId="30">
    <w:name w:val="Texto independiente primera sangría 2 Car"/>
    <w:basedOn w:val="29"/>
    <w:link w:val="23"/>
    <w:uiPriority w:val="0"/>
    <w:rPr>
      <w:sz w:val="24"/>
      <w:szCs w:val="24"/>
    </w:rPr>
  </w:style>
  <w:style w:type="paragraph" w:customStyle="1" w:styleId="31">
    <w:name w:val="TEXTO"/>
    <w:qFormat/>
    <w:uiPriority w:val="99"/>
    <w:pPr>
      <w:widowControl w:val="0"/>
      <w:spacing w:after="100" w:afterAutospacing="1"/>
    </w:pPr>
    <w:rPr>
      <w:rFonts w:ascii="Arial" w:hAnsi="Arial" w:eastAsia="Times New Roman" w:cs="Arial"/>
      <w:color w:val="000000"/>
      <w:sz w:val="24"/>
      <w:szCs w:val="24"/>
      <w:lang w:val="es-ES" w:eastAsia="es-ES" w:bidi="ar-SA"/>
    </w:rPr>
  </w:style>
  <w:style w:type="character" w:customStyle="1" w:styleId="32">
    <w:name w:val="Texto de globo Car"/>
    <w:basedOn w:val="7"/>
    <w:link w:val="13"/>
    <w:semiHidden/>
    <w:qFormat/>
    <w:uiPriority w:val="99"/>
    <w:rPr>
      <w:rFonts w:ascii="Tahoma" w:hAnsi="Tahoma" w:cs="Tahoma"/>
      <w:sz w:val="16"/>
      <w:szCs w:val="16"/>
    </w:rPr>
  </w:style>
  <w:style w:type="table" w:styleId="33">
    <w:name w:val="Light Shading Accent 2"/>
    <w:basedOn w:val="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2"/>
      </w:tcPr>
    </w:tblStylePr>
    <w:tblStylePr w:type="band1Horz">
      <w:tcPr>
        <w:tcBorders>
          <w:left w:val="nil"/>
          <w:right w:val="nil"/>
          <w:insideH w:val="nil"/>
          <w:insideV w:val="nil"/>
        </w:tcBorders>
        <w:shd w:val="clear" w:color="auto" w:fill="EFD3D2"/>
      </w:tcPr>
    </w:tblStylePr>
  </w:style>
  <w:style w:type="table" w:styleId="34">
    <w:name w:val="Light Grid Accent 6"/>
    <w:basedOn w:val="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paragraph" w:styleId="35">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character" w:customStyle="1" w:styleId="36">
    <w:name w:val="Título 7 Car"/>
    <w:basedOn w:val="7"/>
    <w:link w:val="5"/>
    <w:qFormat/>
    <w:uiPriority w:val="9"/>
    <w:rPr>
      <w:rFonts w:asciiTheme="majorHAnsi" w:hAnsiTheme="majorHAnsi" w:eastAsiaTheme="majorEastAsia" w:cstheme="majorBidi"/>
      <w:i/>
      <w:iCs/>
      <w:color w:val="404040" w:themeColor="text1" w:themeTint="BF"/>
      <w:sz w:val="24"/>
      <w:szCs w:val="24"/>
      <w14:textFill>
        <w14:solidFill>
          <w14:schemeClr w14:val="tx1">
            <w14:lumMod w14:val="75000"/>
            <w14:lumOff w14:val="25000"/>
          </w14:schemeClr>
        </w14:solidFill>
      </w14:textFill>
    </w:rPr>
  </w:style>
  <w:style w:type="character" w:customStyle="1" w:styleId="37">
    <w:name w:val="destacado1"/>
    <w:basedOn w:val="7"/>
    <w:qFormat/>
    <w:uiPriority w:val="0"/>
    <w:rPr>
      <w:rFonts w:hint="default" w:ascii="Trebuchet MS" w:hAnsi="Trebuchet MS"/>
      <w:sz w:val="20"/>
      <w:szCs w:val="20"/>
    </w:rPr>
  </w:style>
  <w:style w:type="paragraph" w:customStyle="1" w:styleId="38">
    <w:name w:val="Style 1"/>
    <w:qFormat/>
    <w:uiPriority w:val="99"/>
    <w:pPr>
      <w:widowControl w:val="0"/>
      <w:autoSpaceDE w:val="0"/>
      <w:autoSpaceDN w:val="0"/>
      <w:spacing w:line="304" w:lineRule="auto"/>
      <w:ind w:left="576"/>
    </w:pPr>
    <w:rPr>
      <w:rFonts w:ascii="Arial" w:hAnsi="Arial" w:eastAsia="Times New Roman" w:cs="Arial"/>
      <w:sz w:val="18"/>
      <w:szCs w:val="18"/>
      <w:lang w:val="en-US" w:eastAsia="es-ES" w:bidi="ar-SA"/>
    </w:rPr>
  </w:style>
  <w:style w:type="character" w:customStyle="1" w:styleId="39">
    <w:name w:val="postdate"/>
    <w:basedOn w:val="7"/>
    <w:qFormat/>
    <w:uiPriority w:val="0"/>
  </w:style>
  <w:style w:type="character" w:customStyle="1" w:styleId="40">
    <w:name w:val="s0kpld"/>
    <w:basedOn w:val="7"/>
    <w:qFormat/>
    <w:uiPriority w:val="0"/>
  </w:style>
  <w:style w:type="character" w:customStyle="1" w:styleId="41">
    <w:name w:val="Título 4 Car"/>
    <w:basedOn w:val="7"/>
    <w:link w:val="4"/>
    <w:qFormat/>
    <w:uiPriority w:val="0"/>
    <w:rPr>
      <w:rFonts w:ascii="Calibri" w:hAnsi="Calibri"/>
      <w:b/>
      <w:bCs/>
      <w:sz w:val="28"/>
      <w:szCs w:val="28"/>
    </w:rPr>
  </w:style>
  <w:style w:type="character" w:customStyle="1" w:styleId="42">
    <w:name w:val="Texto independiente 3 Car"/>
    <w:basedOn w:val="7"/>
    <w:link w:val="21"/>
    <w:qFormat/>
    <w:uiPriority w:val="0"/>
    <w:rPr>
      <w:rFonts w:ascii="Courier New" w:hAnsi="Courier New"/>
      <w:sz w:val="16"/>
      <w:lang/>
    </w:rPr>
  </w:style>
  <w:style w:type="character" w:customStyle="1" w:styleId="43">
    <w:name w:val="Unresolved Mention"/>
    <w:basedOn w:val="7"/>
    <w:semiHidden/>
    <w:unhideWhenUsed/>
    <w:qFormat/>
    <w:uiPriority w:val="99"/>
    <w:rPr>
      <w:color w:val="605E5C"/>
      <w:shd w:val="clear" w:color="auto" w:fill="E1DFDD"/>
    </w:rPr>
  </w:style>
  <w:style w:type="paragraph" w:styleId="44">
    <w:name w:val="No Spacing"/>
    <w:link w:val="45"/>
    <w:qFormat/>
    <w:uiPriority w:val="1"/>
    <w:rPr>
      <w:rFonts w:asciiTheme="minorHAnsi" w:hAnsiTheme="minorHAnsi" w:eastAsiaTheme="minorEastAsia" w:cstheme="minorBidi"/>
      <w:sz w:val="22"/>
      <w:szCs w:val="22"/>
      <w:lang w:val="es-ES" w:eastAsia="es-ES" w:bidi="ar-SA"/>
    </w:rPr>
  </w:style>
  <w:style w:type="character" w:customStyle="1" w:styleId="45">
    <w:name w:val="Sin espaciado Car"/>
    <w:basedOn w:val="7"/>
    <w:link w:val="44"/>
    <w:qFormat/>
    <w:uiPriority w:val="1"/>
    <w:rPr>
      <w:rFonts w:asciiTheme="minorHAnsi" w:hAnsiTheme="minorHAnsi" w:eastAsiaTheme="minorEastAsia" w:cstheme="minorBidi"/>
      <w:sz w:val="22"/>
      <w:szCs w:val="22"/>
    </w:rPr>
  </w:style>
  <w:style w:type="paragraph" w:customStyle="1" w:styleId="46">
    <w:name w:val="Default"/>
    <w:qFormat/>
    <w:uiPriority w:val="0"/>
    <w:pPr>
      <w:autoSpaceDE w:val="0"/>
      <w:autoSpaceDN w:val="0"/>
      <w:adjustRightInd w:val="0"/>
    </w:pPr>
    <w:rPr>
      <w:rFonts w:ascii="Arial" w:hAnsi="Arial" w:eastAsia="Times New Roman" w:cs="Arial"/>
      <w:color w:val="000000"/>
      <w:sz w:val="24"/>
      <w:szCs w:val="24"/>
      <w:lang w:val="es-ES" w:eastAsia="es-ES" w:bidi="ar-SA"/>
    </w:rPr>
  </w:style>
  <w:style w:type="paragraph" w:styleId="47">
    <w:name w:val="Intense Quote"/>
    <w:basedOn w:val="1"/>
    <w:next w:val="1"/>
    <w:link w:val="48"/>
    <w:qFormat/>
    <w:uiPriority w:val="30"/>
    <w:pPr>
      <w:pBdr>
        <w:top w:val="single" w:color="4F81BD" w:themeColor="accent1" w:sz="4" w:space="10"/>
        <w:bottom w:val="single" w:color="4F81BD" w:themeColor="accent1" w:sz="4" w:space="10"/>
      </w:pBdr>
      <w:spacing w:before="360" w:after="360"/>
      <w:ind w:left="864" w:right="864"/>
      <w:jc w:val="center"/>
    </w:pPr>
    <w:rPr>
      <w:i/>
      <w:iCs/>
      <w:color w:val="4F81BD" w:themeColor="accent1"/>
      <w14:textFill>
        <w14:solidFill>
          <w14:schemeClr w14:val="accent1"/>
        </w14:solidFill>
      </w14:textFill>
    </w:rPr>
  </w:style>
  <w:style w:type="character" w:customStyle="1" w:styleId="48">
    <w:name w:val="Cita destacada Car"/>
    <w:basedOn w:val="7"/>
    <w:link w:val="47"/>
    <w:qFormat/>
    <w:uiPriority w:val="30"/>
    <w:rPr>
      <w:i/>
      <w:iCs/>
      <w:color w:val="4F81BD" w:themeColor="accent1"/>
      <w:sz w:val="24"/>
      <w:szCs w:val="24"/>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emf"/><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B3A3AE-17B0-4F3A-9C6B-93303BDD7644}">
  <ds:schemaRefs/>
</ds:datastoreItem>
</file>

<file path=docProps/app.xml><?xml version="1.0" encoding="utf-8"?>
<Properties xmlns="http://schemas.openxmlformats.org/officeDocument/2006/extended-properties" xmlns:vt="http://schemas.openxmlformats.org/officeDocument/2006/docPropsVTypes">
  <Template>Normal</Template>
  <Pages>2</Pages>
  <Words>7</Words>
  <Characters>43</Characters>
  <Lines>1</Lines>
  <Paragraphs>1</Paragraphs>
  <TotalTime>404</TotalTime>
  <ScaleCrop>false</ScaleCrop>
  <LinksUpToDate>false</LinksUpToDate>
  <CharactersWithSpaces>49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2026-01-12T13:40:00Z</dcterms:created>
  <dc:creator>.</dc:creator>
  <cp:lastModifiedBy>marga</cp:lastModifiedBy>
  <cp:lastPrinted>2026-01-20T16:51:00Z</cp:lastPrinted>
  <dcterms:modified xsi:type="dcterms:W3CDTF">2026-01-22T13:52:09Z</dcterms:modified>
  <dc:title>Enel programa de caritas nose debe de escribir asideestaforma porlo tanto</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B236DDB4C1D84A518261ADD329EA35D9_13</vt:lpwstr>
  </property>
</Properties>
</file>