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Default="0033124F" w:rsidP="0033124F">
      <w:pPr>
        <w:pStyle w:val="Ttulo1"/>
      </w:pPr>
      <w:bookmarkStart w:id="0" w:name="_GoBack"/>
      <w:bookmarkEnd w:id="0"/>
      <w:r>
        <w:rPr>
          <w:noProof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-44.85pt;margin-top:-67.05pt;width:45pt;height:446pt;z-index:251664896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9D7C12" w:rsidRDefault="009D7C12"/>
              </w:txbxContent>
            </v:textbox>
          </v:shape>
        </w:pict>
      </w:r>
      <w:r>
        <w:rPr>
          <w:noProof/>
          <w:lang w:val="es-ES_tradnl" w:eastAsia="es-ES_tradnl"/>
        </w:rPr>
        <w:pict>
          <v:shape id="_x0000_s1036" type="#_x0000_t202" style="position:absolute;margin-left:692.15pt;margin-top:-67.05pt;width:45pt;height:446pt;z-index:251665920" fillcolor="#b2a1c7 [1943]" strokecolor="#b2a1c7 [1943]" strokeweight="1pt">
            <v:fill color2="#e5dfec [663]" angle="-45" focus="-50%" type="gradient"/>
            <v:shadow on="t" type="perspective" color="#3f3151 [1607]" opacity=".5" offset="1pt" offset2="-3pt"/>
            <v:textbox>
              <w:txbxContent>
                <w:p w:rsidR="0038503E" w:rsidRDefault="0038503E" w:rsidP="0038503E"/>
              </w:txbxContent>
            </v:textbox>
          </v:shape>
        </w:pict>
      </w:r>
      <w:r>
        <w:rPr>
          <w:noProof/>
        </w:rPr>
        <w:pict>
          <v:shape id="6 Cuadro de texto" o:spid="_x0000_s1033" type="#_x0000_t202" style="position:absolute;margin-left:-203.85pt;margin-top:-39.15pt;width:45pt;height:429.8pt;z-index:251662848;visibility:visible;mso-wrap-style:square;mso-wrap-distance-left:9pt;mso-wrap-distance-top:0;mso-wrap-distance-right:9pt;mso-wrap-distance-bottom:0;mso-position-horizontal-relative:margin;mso-position-vertical-relative:margin;mso-height-relative:margin;v-text-anchor:top" fillcolor="#b2a1c7 [1943]" strokecolor="#b2a1c7 [1943]" strokeweight="1pt">
            <v:fill color2="#e5dfec [663]" rotate="t" angle="-45" colors="0 #9eeaff;22938f #bbefff;1 #e4f9ff" focus="-50%" type="gradient"/>
            <v:shadow on="t" type="perspective" color="#3f3151 [1607]" opacity=".5" offset="1pt" offset2="-3pt"/>
            <v:textbox>
              <w:txbxContent>
                <w:p w:rsidR="009D7C12" w:rsidRDefault="009D7C12" w:rsidP="009D7C12"/>
              </w:txbxContent>
            </v:textbox>
            <w10:wrap type="square" anchorx="margin" anchory="margin"/>
          </v:shape>
        </w:pict>
      </w:r>
      <w:r w:rsidR="009D7C12">
        <w:rPr>
          <w:noProof/>
          <w:lang w:val="es-ES_tradnl" w:eastAsia="es-ES_tradnl"/>
        </w:rPr>
        <w:drawing>
          <wp:anchor distT="0" distB="0" distL="114300" distR="114300" simplePos="0" relativeHeight="251660800" behindDoc="0" locked="0" layoutInCell="1" allowOverlap="1" wp14:anchorId="1D9EAC61" wp14:editId="6B47D63C">
            <wp:simplePos x="0" y="0"/>
            <wp:positionH relativeFrom="margin">
              <wp:posOffset>357505</wp:posOffset>
            </wp:positionH>
            <wp:positionV relativeFrom="margin">
              <wp:posOffset>-934720</wp:posOffset>
            </wp:positionV>
            <wp:extent cx="8166100" cy="5835650"/>
            <wp:effectExtent l="0" t="0" r="0" b="0"/>
            <wp:wrapSquare wrapText="bothSides"/>
            <wp:docPr id="2" name="Imagen 2" descr="Primer Domingo de Cuaresma: reflexión y tentaciones -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imer Domingo de Cuaresma: reflexión y tentaciones -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66100" cy="583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8.55pt;margin-top:391.75pt;width:195.75pt;height:105.6pt;z-index:2516577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874B54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“</w:t>
                  </w:r>
                  <w:r w:rsidR="00852060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QUÉDATE CONMIGO, SEÑOR, EN LA TRIBULACIÓN</w:t>
                  </w:r>
                  <w:r w:rsidR="002036F9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”</w:t>
                  </w:r>
                  <w:r w:rsidRPr="00353B16"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 xml:space="preserve"> </w:t>
                  </w:r>
                </w:p>
                <w:p w:rsidR="002036F9" w:rsidRDefault="00852060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</w:pPr>
                  <w:r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32"/>
                      <w:szCs w:val="32"/>
                    </w:rPr>
                    <w:t>Sal 90</w:t>
                  </w:r>
                </w:p>
              </w:txbxContent>
            </v:textbox>
            <w10:wrap type="square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4.85pt;margin-top:390.65pt;width:123.75pt;height:105.6pt;z-index:251655680;visibility:visible;mso-position-horizontal-relative:text;mso-position-vertical-relative:text;mso-width-relative:margin;mso-height-relative:margin" fillcolor="#b2a1c7 [1943]" strokecolor="#8064a2 [3207]" strokeweight="1pt">
            <v:fill color2="#8064a2 [3207]" rotate="t" colors="0 #9eeaff;22938f #bbefff;1 #e4f9ff" focus="50%" type="gradient"/>
            <v:shadow on="t" type="perspective" color="#3f3151 [1607]" offset="1pt" offset2="-3pt"/>
            <v:path arrowok="t"/>
            <v:textbox>
              <w:txbxContent>
                <w:p w:rsidR="00AB4643" w:rsidRPr="00465417" w:rsidRDefault="00852060" w:rsidP="00153256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9                   </w:t>
                  </w:r>
                  <w:r w:rsidR="00874B54">
                    <w:rPr>
                      <w:b/>
                      <w:sz w:val="40"/>
                      <w:szCs w:val="40"/>
                    </w:rPr>
                    <w:t xml:space="preserve">             </w:t>
                  </w:r>
                </w:p>
                <w:p w:rsidR="005830A8" w:rsidRDefault="002036F9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MARZO</w:t>
                  </w:r>
                </w:p>
                <w:p w:rsidR="00C05825" w:rsidRPr="00465417" w:rsidRDefault="005830A8" w:rsidP="00523599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</w:txbxContent>
            </v:textbox>
            <w10:wrap type="square"/>
          </v:shape>
        </w:pict>
      </w:r>
      <w:r>
        <w:rPr>
          <w:noProof/>
          <w:lang w:val="es-ES_tradnl" w:eastAsia="es-ES_tradnl"/>
        </w:rPr>
        <w:pict>
          <v:shape id="2 Cuadro de texto" o:spid="_x0000_s1030" type="#_x0000_t202" style="position:absolute;margin-left:-62.85pt;margin-top:390.95pt;width:490.5pt;height:105.6pt;z-index:25165977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5B394C" w:rsidRPr="005B394C" w:rsidRDefault="006E30AA" w:rsidP="00E1646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56"/>
                      <w:szCs w:val="56"/>
                    </w:rPr>
                    <w:t>“</w:t>
                  </w:r>
                  <w:r w:rsidR="00852060">
                    <w:rPr>
                      <w:b/>
                      <w:sz w:val="56"/>
                      <w:szCs w:val="56"/>
                    </w:rPr>
                    <w:t xml:space="preserve">EL ESPÍRITU LE FUE LLEVANDO POR EL DESIERTO, MIENTRAS ERA TENTADO” </w:t>
                  </w:r>
                  <w:r w:rsidR="00353B16">
                    <w:rPr>
                      <w:b/>
                      <w:sz w:val="56"/>
                      <w:szCs w:val="56"/>
                    </w:rPr>
                    <w:t>L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c </w:t>
                  </w:r>
                  <w:r w:rsidR="00852060">
                    <w:rPr>
                      <w:b/>
                      <w:sz w:val="44"/>
                      <w:szCs w:val="44"/>
                    </w:rPr>
                    <w:t>4,</w:t>
                  </w:r>
                  <w:r w:rsidR="00353B16" w:rsidRPr="0048035A">
                    <w:rPr>
                      <w:b/>
                      <w:sz w:val="44"/>
                      <w:szCs w:val="44"/>
                    </w:rPr>
                    <w:t xml:space="preserve"> </w:t>
                  </w:r>
                  <w:r w:rsidR="00852060">
                    <w:rPr>
                      <w:b/>
                      <w:sz w:val="44"/>
                      <w:szCs w:val="44"/>
                    </w:rPr>
                    <w:t>1-13</w:t>
                  </w:r>
                  <w:r w:rsidR="00353B16">
                    <w:rPr>
                      <w:b/>
                      <w:sz w:val="44"/>
                      <w:szCs w:val="44"/>
                    </w:rPr>
                    <w:t xml:space="preserve">.     </w:t>
                  </w:r>
                  <w:r w:rsidR="0071450F">
                    <w:rPr>
                      <w:b/>
                      <w:sz w:val="44"/>
                      <w:szCs w:val="44"/>
                    </w:rPr>
                    <w:t xml:space="preserve">                                                                                         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º </w:t>
                  </w:r>
                  <w:proofErr w:type="gramStart"/>
                  <w:r w:rsidR="00233406">
                    <w:rPr>
                      <w:b/>
                      <w:sz w:val="44"/>
                      <w:szCs w:val="44"/>
                    </w:rPr>
                    <w:t>dom</w:t>
                  </w:r>
                  <w:proofErr w:type="gramEnd"/>
                  <w:r w:rsidR="00233406">
                    <w:rPr>
                      <w:b/>
                      <w:sz w:val="44"/>
                      <w:szCs w:val="44"/>
                    </w:rPr>
                    <w:t xml:space="preserve">. </w:t>
                  </w:r>
                  <w:proofErr w:type="gramStart"/>
                  <w:r w:rsidR="00EF168B">
                    <w:rPr>
                      <w:b/>
                      <w:sz w:val="44"/>
                      <w:szCs w:val="44"/>
                    </w:rPr>
                    <w:t>del</w:t>
                  </w:r>
                  <w:proofErr w:type="gramEnd"/>
                  <w:r w:rsidR="00EF168B">
                    <w:rPr>
                      <w:b/>
                      <w:sz w:val="44"/>
                      <w:szCs w:val="44"/>
                    </w:rPr>
                    <w:t xml:space="preserve"> T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  <w:r w:rsidR="00EF168B">
                    <w:rPr>
                      <w:b/>
                      <w:sz w:val="44"/>
                      <w:szCs w:val="44"/>
                    </w:rPr>
                    <w:t xml:space="preserve"> O</w:t>
                  </w:r>
                  <w:r w:rsidR="00233406">
                    <w:rPr>
                      <w:b/>
                      <w:sz w:val="44"/>
                      <w:szCs w:val="44"/>
                    </w:rPr>
                    <w:t>.</w:t>
                  </w:r>
                </w:p>
              </w:txbxContent>
            </v:textbox>
            <w10:wrap type="square" anchorx="margin" anchory="margin"/>
          </v:shape>
        </w:pict>
      </w:r>
      <w:r w:rsidR="004747C6">
        <w:rPr>
          <w:noProof/>
          <w:lang w:val="es-ES_tradnl" w:eastAsia="es-ES_tradnl"/>
        </w:rPr>
        <w:t xml:space="preserve">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71116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3124F"/>
    <w:rsid w:val="00342010"/>
    <w:rsid w:val="00353B16"/>
    <w:rsid w:val="003619DE"/>
    <w:rsid w:val="0038503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0461"/>
    <w:rsid w:val="007A1264"/>
    <w:rsid w:val="007A489F"/>
    <w:rsid w:val="007A54A9"/>
    <w:rsid w:val="007C7AE1"/>
    <w:rsid w:val="007C7FE6"/>
    <w:rsid w:val="007E0070"/>
    <w:rsid w:val="007E1ADC"/>
    <w:rsid w:val="007F6FDF"/>
    <w:rsid w:val="00820B82"/>
    <w:rsid w:val="00820F83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67323"/>
    <w:rsid w:val="00983E29"/>
    <w:rsid w:val="009848E5"/>
    <w:rsid w:val="00991F1D"/>
    <w:rsid w:val="009A37E4"/>
    <w:rsid w:val="009B4C62"/>
    <w:rsid w:val="009C66FC"/>
    <w:rsid w:val="009D7C12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DE3FFA"/>
    <w:rsid w:val="00E037F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C12"/>
  </w:style>
  <w:style w:type="paragraph" w:styleId="Ttulo1">
    <w:name w:val="heading 1"/>
    <w:basedOn w:val="Normal"/>
    <w:next w:val="Normal"/>
    <w:link w:val="Ttulo1Car"/>
    <w:uiPriority w:val="9"/>
    <w:qFormat/>
    <w:rsid w:val="003312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1Car">
    <w:name w:val="Título 1 Car"/>
    <w:basedOn w:val="Fuentedeprrafopredeter"/>
    <w:link w:val="Ttulo1"/>
    <w:uiPriority w:val="9"/>
    <w:rsid w:val="003312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B54356-23F1-4DA7-8D05-01D5D04E9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11</cp:revision>
  <cp:lastPrinted>2025-02-26T15:53:00Z</cp:lastPrinted>
  <dcterms:created xsi:type="dcterms:W3CDTF">2025-02-27T07:34:00Z</dcterms:created>
  <dcterms:modified xsi:type="dcterms:W3CDTF">2025-03-04T11:10:00Z</dcterms:modified>
</cp:coreProperties>
</file>