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14:paraId="6DAC4ADF" w14:textId="5348EF34" w:rsidR="00F459B0" w:rsidRPr="00861D21" w:rsidRDefault="00F459B0">
      <w:pPr>
        <w:rPr>
          <w:sz w:val="32"/>
          <w:szCs w:val="32"/>
          <w:lang w:val="es-ES"/>
        </w:rPr>
      </w:pPr>
      <w:r w:rsidRPr="00861D21">
        <w:rPr>
          <w:noProof/>
          <w:sz w:val="32"/>
          <w:szCs w:val="32"/>
          <w:lang w:eastAsia="es-ES_tradnl"/>
        </w:rPr>
        <mc:AlternateContent>
          <mc:Choice Requires="wps">
            <w:drawing>
              <wp:anchor distT="0" distB="0" distL="114300" distR="114300" simplePos="0" relativeHeight="251660288" behindDoc="0" locked="0" layoutInCell="1" allowOverlap="1" wp14:anchorId="42EE6A8A" wp14:editId="263F2558">
                <wp:simplePos x="0" y="0"/>
                <wp:positionH relativeFrom="column">
                  <wp:posOffset>47625</wp:posOffset>
                </wp:positionH>
                <wp:positionV relativeFrom="paragraph">
                  <wp:posOffset>-15875</wp:posOffset>
                </wp:positionV>
                <wp:extent cx="5380355" cy="1569720"/>
                <wp:effectExtent l="57150" t="38100" r="67945" b="87630"/>
                <wp:wrapNone/>
                <wp:docPr id="2" name="2 Cuadro de texto"/>
                <wp:cNvGraphicFramePr/>
                <a:graphic xmlns:a="http://schemas.openxmlformats.org/drawingml/2006/main">
                  <a:graphicData uri="http://schemas.microsoft.com/office/word/2010/wordprocessingShape">
                    <wps:wsp>
                      <wps:cNvSpPr txBox="1"/>
                      <wps:spPr>
                        <a:xfrm>
                          <a:off x="0" y="0"/>
                          <a:ext cx="5380355" cy="1569720"/>
                        </a:xfrm>
                        <a:prstGeom prst="rect">
                          <a:avLst/>
                        </a:prstGeom>
                        <a:ln/>
                      </wps:spPr>
                      <wps:style>
                        <a:lnRef idx="1">
                          <a:schemeClr val="accent3"/>
                        </a:lnRef>
                        <a:fillRef idx="2">
                          <a:schemeClr val="accent3"/>
                        </a:fillRef>
                        <a:effectRef idx="1">
                          <a:schemeClr val="accent3"/>
                        </a:effectRef>
                        <a:fontRef idx="minor">
                          <a:schemeClr val="dk1"/>
                        </a:fontRef>
                      </wps:style>
                      <wps:txb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69864D59" w14:textId="7A556C5F" w:rsidR="00AE41E2" w:rsidRPr="00243CF3" w:rsidRDefault="0091421E"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2</w:t>
                            </w:r>
                            <w:r w:rsidR="00D80801">
                              <w:rPr>
                                <w:rFonts w:ascii="Arial Narrow" w:hAnsi="Arial Narrow"/>
                                <w:color w:val="7030A0"/>
                                <w:sz w:val="52"/>
                                <w:szCs w:val="52"/>
                                <w:lang w:val="es-ES"/>
                              </w:rPr>
                              <w:t>6</w:t>
                            </w:r>
                            <w:r w:rsidR="00243CF3">
                              <w:rPr>
                                <w:rFonts w:ascii="Arial Narrow" w:hAnsi="Arial Narrow"/>
                                <w:color w:val="7030A0"/>
                                <w:sz w:val="52"/>
                                <w:szCs w:val="52"/>
                                <w:lang w:val="es-ES"/>
                              </w:rPr>
                              <w:t xml:space="preserve"> </w:t>
                            </w:r>
                            <w:r w:rsidR="00D80801">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D80801">
                              <w:rPr>
                                <w:rFonts w:ascii="Arial Narrow" w:hAnsi="Arial Narrow"/>
                                <w:color w:val="7030A0"/>
                                <w:sz w:val="52"/>
                                <w:szCs w:val="52"/>
                                <w:lang w:val="es-ES"/>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2 Cuadro de texto" o:spid="_x0000_s1026" type="#_x0000_t202" style="position:absolute;margin-left:3.75pt;margin-top:-1.25pt;width:423.65pt;height:123.6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" fillcolor="#cdddac [1622]" strokecolor="#94b64e [3046]">
                <v:fill color2="#f0f4e6 [502]" rotate="t" angle="180" colors="0 #dafda7;22938f #e4fdc2;1 #f5ffe6" focus="100%" type="gradient"/>
                <v:shadow on="t" color="black" opacity="24903f" origin=",.5" offset="0,.55556mm"/>
                <v:textbox>
                  <w:txbxContent>
                    <w:p w14:paraId="791FCFB3" w14:textId="77777777" w:rsidR="00AE41E2" w:rsidRPr="00437F1E" w:rsidRDefault="00AE41E2" w:rsidP="00AE41E2">
                      <w:pPr>
                        <w:jc w:val="center"/>
                        <w:rPr>
                          <w:rFonts w:ascii="Arial Narrow" w:hAnsi="Arial Narrow"/>
                          <w:color w:val="7030A0"/>
                          <w:sz w:val="52"/>
                          <w:szCs w:val="52"/>
                          <w:lang w:val="es-ES"/>
                        </w:rPr>
                      </w:pPr>
                      <w:r w:rsidRPr="00437F1E">
                        <w:rPr>
                          <w:rFonts w:ascii="Arial Narrow" w:hAnsi="Arial Narrow"/>
                          <w:color w:val="7030A0"/>
                          <w:sz w:val="52"/>
                          <w:szCs w:val="52"/>
                          <w:lang w:val="es-ES"/>
                        </w:rPr>
                        <w:t xml:space="preserve">IDEAS </w:t>
                      </w:r>
                    </w:p>
                    <w:p w14:paraId="54700BEC" w14:textId="42C48A04" w:rsidR="00AE41E2" w:rsidRPr="00437F1E" w:rsidRDefault="00AE41E2" w:rsidP="00AE41E2">
                      <w:pPr>
                        <w:jc w:val="center"/>
                        <w:rPr>
                          <w:rFonts w:ascii="Arial Narrow" w:hAnsi="Arial Narrow"/>
                          <w:b/>
                          <w:color w:val="7030A0"/>
                          <w:sz w:val="52"/>
                          <w:szCs w:val="52"/>
                          <w:lang w:val="es-ES"/>
                        </w:rPr>
                      </w:pPr>
                      <w:r w:rsidRPr="00437F1E">
                        <w:rPr>
                          <w:rFonts w:ascii="Arial Narrow" w:hAnsi="Arial Narrow"/>
                          <w:b/>
                          <w:color w:val="7030A0"/>
                          <w:sz w:val="52"/>
                          <w:szCs w:val="52"/>
                          <w:lang w:val="es-ES"/>
                        </w:rPr>
                        <w:t>PARA UNA</w:t>
                      </w:r>
                      <w:r w:rsidR="00FE4131">
                        <w:rPr>
                          <w:rFonts w:ascii="Arial Narrow" w:hAnsi="Arial Narrow"/>
                          <w:b/>
                          <w:color w:val="7030A0"/>
                          <w:sz w:val="52"/>
                          <w:szCs w:val="52"/>
                          <w:lang w:val="es-ES"/>
                        </w:rPr>
                        <w:t xml:space="preserve"> posible</w:t>
                      </w:r>
                      <w:r w:rsidRPr="00437F1E">
                        <w:rPr>
                          <w:rFonts w:ascii="Arial Narrow" w:hAnsi="Arial Narrow"/>
                          <w:b/>
                          <w:color w:val="7030A0"/>
                          <w:sz w:val="52"/>
                          <w:szCs w:val="52"/>
                          <w:lang w:val="es-ES"/>
                        </w:rPr>
                        <w:t xml:space="preserve"> HOMILÍA CON NIÑOS</w:t>
                      </w:r>
                    </w:p>
                    <w:p w14:paraId="69864D59" w14:textId="7A556C5F" w:rsidR="00AE41E2" w:rsidRPr="00243CF3" w:rsidRDefault="0091421E" w:rsidP="00243CF3">
                      <w:pPr>
                        <w:spacing w:after="240"/>
                        <w:jc w:val="center"/>
                        <w:rPr>
                          <w:rFonts w:ascii="Arial Narrow" w:hAnsi="Arial Narrow"/>
                          <w:color w:val="7030A0"/>
                          <w:sz w:val="52"/>
                          <w:szCs w:val="52"/>
                          <w:lang w:val="es-ES"/>
                        </w:rPr>
                      </w:pPr>
                      <w:r>
                        <w:rPr>
                          <w:rFonts w:ascii="Arial Narrow" w:hAnsi="Arial Narrow"/>
                          <w:color w:val="7030A0"/>
                          <w:sz w:val="52"/>
                          <w:szCs w:val="52"/>
                          <w:lang w:val="es-ES"/>
                        </w:rPr>
                        <w:t>2</w:t>
                      </w:r>
                      <w:r w:rsidR="00D80801">
                        <w:rPr>
                          <w:rFonts w:ascii="Arial Narrow" w:hAnsi="Arial Narrow"/>
                          <w:color w:val="7030A0"/>
                          <w:sz w:val="52"/>
                          <w:szCs w:val="52"/>
                          <w:lang w:val="es-ES"/>
                        </w:rPr>
                        <w:t>6</w:t>
                      </w:r>
                      <w:r w:rsidR="00243CF3">
                        <w:rPr>
                          <w:rFonts w:ascii="Arial Narrow" w:hAnsi="Arial Narrow"/>
                          <w:color w:val="7030A0"/>
                          <w:sz w:val="52"/>
                          <w:szCs w:val="52"/>
                          <w:lang w:val="es-ES"/>
                        </w:rPr>
                        <w:t xml:space="preserve"> </w:t>
                      </w:r>
                      <w:r w:rsidR="00D80801">
                        <w:rPr>
                          <w:rFonts w:ascii="Arial Narrow" w:hAnsi="Arial Narrow"/>
                          <w:color w:val="7030A0"/>
                          <w:sz w:val="52"/>
                          <w:szCs w:val="52"/>
                          <w:lang w:val="es-ES"/>
                        </w:rPr>
                        <w:t>ENERO</w:t>
                      </w:r>
                      <w:r w:rsidR="00E31F38">
                        <w:rPr>
                          <w:rFonts w:ascii="Arial Narrow" w:hAnsi="Arial Narrow"/>
                          <w:color w:val="7030A0"/>
                          <w:sz w:val="52"/>
                          <w:szCs w:val="52"/>
                          <w:lang w:val="es-ES"/>
                        </w:rPr>
                        <w:t xml:space="preserve"> </w:t>
                      </w:r>
                      <w:r w:rsidR="00AA5819" w:rsidRPr="00437F1E">
                        <w:rPr>
                          <w:rFonts w:ascii="Arial Narrow" w:hAnsi="Arial Narrow"/>
                          <w:color w:val="7030A0"/>
                          <w:sz w:val="52"/>
                          <w:szCs w:val="52"/>
                          <w:lang w:val="es-ES"/>
                        </w:rPr>
                        <w:t>202</w:t>
                      </w:r>
                      <w:r w:rsidR="00D80801">
                        <w:rPr>
                          <w:rFonts w:ascii="Arial Narrow" w:hAnsi="Arial Narrow"/>
                          <w:color w:val="7030A0"/>
                          <w:sz w:val="52"/>
                          <w:szCs w:val="52"/>
                          <w:lang w:val="es-ES"/>
                        </w:rPr>
                        <w:t>5</w:t>
                      </w:r>
                    </w:p>
                  </w:txbxContent>
                </v:textbox>
              </v:shape>
            </w:pict>
          </mc:Fallback>
        </mc:AlternateContent>
      </w:r>
    </w:p>
    <w:p w14:paraId="05C12DAC" w14:textId="77777777" w:rsidR="00F459B0" w:rsidRPr="00861D21" w:rsidRDefault="00F459B0">
      <w:pPr>
        <w:rPr>
          <w:sz w:val="32"/>
          <w:szCs w:val="32"/>
          <w:lang w:val="es-ES"/>
        </w:rPr>
      </w:pPr>
    </w:p>
    <w:p w14:paraId="5F01DF3F" w14:textId="77777777" w:rsidR="00F459B0" w:rsidRPr="00861D21" w:rsidRDefault="00F459B0">
      <w:pPr>
        <w:rPr>
          <w:sz w:val="32"/>
          <w:szCs w:val="32"/>
          <w:lang w:val="es-ES"/>
        </w:rPr>
      </w:pPr>
    </w:p>
    <w:p w14:paraId="65DE63D4" w14:textId="7D455C71" w:rsidR="00F459B0" w:rsidRPr="00861D21" w:rsidRDefault="00F459B0">
      <w:pPr>
        <w:rPr>
          <w:sz w:val="32"/>
          <w:szCs w:val="32"/>
          <w:lang w:val="es-ES"/>
        </w:rPr>
      </w:pPr>
    </w:p>
    <w:p w14:paraId="1FA8A418" w14:textId="77777777" w:rsidR="00F459B0" w:rsidRPr="00861D21" w:rsidRDefault="00F459B0">
      <w:pPr>
        <w:rPr>
          <w:sz w:val="32"/>
          <w:szCs w:val="32"/>
          <w:lang w:val="es-ES"/>
        </w:rPr>
      </w:pPr>
    </w:p>
    <w:p w14:paraId="23ABEBA9" w14:textId="77777777" w:rsidR="00F459B0" w:rsidRPr="00861D21" w:rsidRDefault="00F459B0">
      <w:pPr>
        <w:rPr>
          <w:sz w:val="32"/>
          <w:szCs w:val="32"/>
          <w:lang w:val="es-ES"/>
        </w:rPr>
      </w:pPr>
    </w:p>
    <w:p w14:paraId="157C7C0D" w14:textId="77777777" w:rsidR="00AE41E2" w:rsidRPr="00861D21" w:rsidRDefault="00AE41E2">
      <w:pPr>
        <w:rPr>
          <w:sz w:val="32"/>
          <w:szCs w:val="32"/>
          <w:lang w:val="es-ES"/>
        </w:rPr>
      </w:pPr>
    </w:p>
    <w:p w14:paraId="7D35D142" w14:textId="77777777" w:rsidR="00971642" w:rsidRDefault="00971642" w:rsidP="00971642">
      <w:pPr>
        <w:tabs>
          <w:tab w:val="left" w:pos="426"/>
        </w:tabs>
        <w:ind w:left="284"/>
        <w:jc w:val="center"/>
        <w:rPr>
          <w:rFonts w:ascii="Lucida Sans" w:hAnsi="Lucida Sans"/>
          <w:b/>
          <w:color w:val="5F497A" w:themeColor="accent4" w:themeShade="BF"/>
          <w:sz w:val="32"/>
          <w:szCs w:val="32"/>
        </w:rPr>
      </w:pPr>
    </w:p>
    <w:p w14:paraId="49AD0855" w14:textId="132EC280" w:rsidR="004222F2" w:rsidRPr="004222F2" w:rsidRDefault="004222F2" w:rsidP="004222F2">
      <w:pPr>
        <w:pStyle w:val="Prrafodelista"/>
        <w:spacing w:line="200" w:lineRule="atLeast"/>
        <w:ind w:left="360" w:hanging="360"/>
        <w:rPr>
          <w:rFonts w:ascii="Impact" w:hAnsi="Impact"/>
          <w:color w:val="00B050"/>
          <w:sz w:val="48"/>
          <w:szCs w:val="48"/>
        </w:rPr>
      </w:pPr>
      <w:r>
        <w:rPr>
          <w:rFonts w:ascii="Bradley Hand ITC" w:hAnsi="Bradley Hand ITC"/>
          <w:b/>
          <w:color w:val="FF0000"/>
          <w:sz w:val="36"/>
          <w:szCs w:val="36"/>
        </w:rPr>
        <w:tab/>
      </w:r>
      <w:r>
        <w:rPr>
          <w:rFonts w:ascii="Bradley Hand ITC" w:hAnsi="Bradley Hand ITC"/>
          <w:b/>
          <w:color w:val="FF0000"/>
          <w:sz w:val="36"/>
          <w:szCs w:val="36"/>
        </w:rPr>
        <w:tab/>
      </w:r>
      <w:r w:rsidRPr="004222F2">
        <w:rPr>
          <w:rFonts w:ascii="Impact" w:hAnsi="Impact"/>
          <w:color w:val="00B050"/>
          <w:sz w:val="48"/>
          <w:szCs w:val="48"/>
        </w:rPr>
        <w:t>Jubileo, para anunciar el año de gracia</w:t>
      </w:r>
    </w:p>
    <w:p w14:paraId="4EE4B50F" w14:textId="77777777" w:rsidR="004222F2" w:rsidRPr="004222F2" w:rsidRDefault="004222F2" w:rsidP="004222F2">
      <w:pPr>
        <w:pStyle w:val="Prrafodelista"/>
        <w:spacing w:line="200" w:lineRule="atLeast"/>
        <w:ind w:left="360" w:hanging="360"/>
        <w:rPr>
          <w:rFonts w:ascii="Impact" w:hAnsi="Impact"/>
          <w:color w:val="00B050"/>
          <w:sz w:val="36"/>
          <w:szCs w:val="36"/>
        </w:rPr>
      </w:pPr>
    </w:p>
    <w:p w14:paraId="0E2571D5" w14:textId="77777777" w:rsidR="004222F2" w:rsidRPr="004222F2" w:rsidRDefault="004222F2" w:rsidP="004222F2">
      <w:pPr>
        <w:pStyle w:val="Prrafodelista"/>
        <w:spacing w:line="200" w:lineRule="atLeast"/>
        <w:ind w:left="360" w:hanging="360"/>
        <w:rPr>
          <w:rFonts w:ascii="Lucida Sans" w:hAnsi="Lucida Sans"/>
          <w:b/>
          <w:color w:val="00B050"/>
          <w:sz w:val="36"/>
          <w:szCs w:val="36"/>
        </w:rPr>
      </w:pPr>
      <w:r w:rsidRPr="004222F2">
        <w:rPr>
          <w:rFonts w:ascii="Lucida Sans" w:hAnsi="Lucida Sans"/>
          <w:b/>
          <w:color w:val="00B050"/>
          <w:sz w:val="36"/>
          <w:szCs w:val="36"/>
        </w:rPr>
        <w:t>1. VER: Llega el Jubileo</w:t>
      </w:r>
    </w:p>
    <w:p w14:paraId="4D8CC0C2" w14:textId="77777777" w:rsidR="004222F2" w:rsidRPr="004222F2" w:rsidRDefault="004222F2" w:rsidP="004222F2">
      <w:pPr>
        <w:pStyle w:val="Prrafodelista"/>
        <w:spacing w:line="200" w:lineRule="atLeast"/>
        <w:ind w:left="284" w:right="-11" w:hanging="142"/>
        <w:jc w:val="both"/>
        <w:rPr>
          <w:bCs/>
          <w:color w:val="000000" w:themeColor="text1"/>
          <w:sz w:val="36"/>
          <w:szCs w:val="36"/>
        </w:rPr>
      </w:pPr>
      <w:r w:rsidRPr="004222F2">
        <w:rPr>
          <w:bCs/>
          <w:color w:val="000000" w:themeColor="text1"/>
          <w:sz w:val="36"/>
          <w:szCs w:val="36"/>
        </w:rPr>
        <w:t>- Cada 25 años se celebra un “jubileo”, un año de gracia para festejar que tenemos a Dios que nos envió al mundo a Jesús y que queremos acoger su amor y su misericordia. Jubileo significa, alegría, júbilo. Miremos el cartel de Fano donde nos dice que “Jubileo”  procede del hebreo “</w:t>
      </w:r>
      <w:proofErr w:type="spellStart"/>
      <w:r w:rsidRPr="004222F2">
        <w:rPr>
          <w:bCs/>
          <w:color w:val="000000" w:themeColor="text1"/>
          <w:sz w:val="36"/>
          <w:szCs w:val="36"/>
        </w:rPr>
        <w:t>yobel</w:t>
      </w:r>
      <w:proofErr w:type="spellEnd"/>
      <w:r w:rsidRPr="004222F2">
        <w:rPr>
          <w:bCs/>
          <w:color w:val="000000" w:themeColor="text1"/>
          <w:sz w:val="36"/>
          <w:szCs w:val="36"/>
        </w:rPr>
        <w:t>”, un sonido típico que emite el cuerno usado para anunciar el inicio de un año especial. El papa Francisco explica el Jubileo 2025 en la Bula “</w:t>
      </w:r>
      <w:proofErr w:type="spellStart"/>
      <w:r w:rsidRPr="004222F2">
        <w:rPr>
          <w:bCs/>
          <w:color w:val="000000" w:themeColor="text1"/>
          <w:sz w:val="36"/>
          <w:szCs w:val="36"/>
        </w:rPr>
        <w:t>Spes</w:t>
      </w:r>
      <w:proofErr w:type="spellEnd"/>
      <w:r w:rsidRPr="004222F2">
        <w:rPr>
          <w:bCs/>
          <w:color w:val="000000" w:themeColor="text1"/>
          <w:sz w:val="36"/>
          <w:szCs w:val="36"/>
        </w:rPr>
        <w:t xml:space="preserve"> non </w:t>
      </w:r>
      <w:proofErr w:type="spellStart"/>
      <w:r w:rsidRPr="004222F2">
        <w:rPr>
          <w:bCs/>
          <w:color w:val="000000" w:themeColor="text1"/>
          <w:sz w:val="36"/>
          <w:szCs w:val="36"/>
        </w:rPr>
        <w:t>confundit</w:t>
      </w:r>
      <w:proofErr w:type="spellEnd"/>
      <w:r w:rsidRPr="004222F2">
        <w:rPr>
          <w:bCs/>
          <w:color w:val="000000" w:themeColor="text1"/>
          <w:sz w:val="36"/>
          <w:szCs w:val="36"/>
        </w:rPr>
        <w:t>” como una “</w:t>
      </w:r>
      <w:r w:rsidRPr="004222F2">
        <w:rPr>
          <w:bCs/>
          <w:i/>
          <w:color w:val="000000" w:themeColor="text1"/>
          <w:sz w:val="36"/>
          <w:szCs w:val="36"/>
        </w:rPr>
        <w:t>ocasión de renovar la esperanza</w:t>
      </w:r>
      <w:r w:rsidRPr="004222F2">
        <w:rPr>
          <w:bCs/>
          <w:color w:val="000000" w:themeColor="text1"/>
          <w:sz w:val="36"/>
          <w:szCs w:val="36"/>
        </w:rPr>
        <w:t>”, siendo “</w:t>
      </w:r>
      <w:r w:rsidRPr="004222F2">
        <w:rPr>
          <w:b/>
          <w:bCs/>
          <w:i/>
          <w:color w:val="000000" w:themeColor="text1"/>
          <w:sz w:val="36"/>
          <w:szCs w:val="36"/>
        </w:rPr>
        <w:t>Peregrinos de esperanza</w:t>
      </w:r>
      <w:r w:rsidRPr="004222F2">
        <w:rPr>
          <w:bCs/>
          <w:color w:val="000000" w:themeColor="text1"/>
          <w:sz w:val="36"/>
          <w:szCs w:val="36"/>
        </w:rPr>
        <w:t xml:space="preserve">”. ¿Cómo? En los números 8-18 nos habla de construir la paz, transmitir la vida, acompañar a presos, enfermos, jóvenes, migrantes, ancianos y pobres. </w:t>
      </w:r>
    </w:p>
    <w:p w14:paraId="03E861AD" w14:textId="77777777" w:rsidR="004222F2" w:rsidRDefault="004222F2" w:rsidP="004222F2">
      <w:pPr>
        <w:pStyle w:val="Prrafodelista"/>
        <w:spacing w:line="200" w:lineRule="atLeast"/>
        <w:ind w:left="284" w:right="-11" w:hanging="284"/>
        <w:jc w:val="right"/>
        <w:rPr>
          <w:rFonts w:ascii="Arial Narrow" w:hAnsi="Arial Narrow"/>
          <w:b/>
          <w:bCs/>
          <w:i/>
          <w:color w:val="00B050"/>
          <w:sz w:val="36"/>
          <w:szCs w:val="36"/>
          <w:lang w:val="es-ES_tradnl"/>
        </w:rPr>
      </w:pPr>
      <w:r w:rsidRPr="004222F2">
        <w:rPr>
          <w:rFonts w:ascii="Arial Narrow" w:hAnsi="Arial Narrow"/>
          <w:b/>
          <w:bCs/>
          <w:i/>
          <w:color w:val="00B050"/>
          <w:sz w:val="36"/>
          <w:szCs w:val="36"/>
          <w:lang w:val="es-ES_tradnl"/>
        </w:rPr>
        <w:t xml:space="preserve">¿Qué es un Jubileo? </w:t>
      </w:r>
    </w:p>
    <w:p w14:paraId="2BCBBE26" w14:textId="04F7CDAB" w:rsidR="004222F2" w:rsidRDefault="004222F2" w:rsidP="004222F2">
      <w:pPr>
        <w:pStyle w:val="Prrafodelista"/>
        <w:spacing w:line="200" w:lineRule="atLeast"/>
        <w:ind w:left="284" w:right="-11" w:hanging="284"/>
        <w:jc w:val="right"/>
        <w:rPr>
          <w:rFonts w:ascii="Arial Narrow" w:hAnsi="Arial Narrow"/>
          <w:b/>
          <w:bCs/>
          <w:i/>
          <w:color w:val="00B050"/>
          <w:sz w:val="36"/>
          <w:szCs w:val="36"/>
          <w:lang w:val="es-ES_tradnl"/>
        </w:rPr>
      </w:pPr>
      <w:r w:rsidRPr="004222F2">
        <w:rPr>
          <w:rFonts w:ascii="Arial Narrow" w:hAnsi="Arial Narrow"/>
          <w:b/>
          <w:bCs/>
          <w:i/>
          <w:color w:val="00B050"/>
          <w:sz w:val="36"/>
          <w:szCs w:val="36"/>
          <w:lang w:val="es-ES_tradnl"/>
        </w:rPr>
        <w:t>¿Cómo contagiar esperanza a nuestro alrededor?</w:t>
      </w:r>
    </w:p>
    <w:p w14:paraId="3199C5DB" w14:textId="77777777" w:rsidR="004222F2" w:rsidRPr="004222F2" w:rsidRDefault="004222F2" w:rsidP="004222F2">
      <w:pPr>
        <w:pStyle w:val="Prrafodelista"/>
        <w:spacing w:line="200" w:lineRule="atLeast"/>
        <w:ind w:left="284" w:right="-11" w:hanging="284"/>
        <w:jc w:val="right"/>
        <w:rPr>
          <w:rFonts w:ascii="Arial Narrow" w:hAnsi="Arial Narrow"/>
          <w:b/>
          <w:bCs/>
          <w:i/>
          <w:color w:val="00B050"/>
          <w:sz w:val="36"/>
          <w:szCs w:val="36"/>
          <w:lang w:val="es-ES_tradnl"/>
        </w:rPr>
      </w:pPr>
    </w:p>
    <w:p w14:paraId="424A9251" w14:textId="77777777" w:rsidR="004222F2" w:rsidRPr="004222F2" w:rsidRDefault="004222F2" w:rsidP="004222F2">
      <w:pPr>
        <w:pStyle w:val="Prrafodelista"/>
        <w:spacing w:after="0" w:line="240" w:lineRule="atLeast"/>
        <w:ind w:left="284" w:right="-11" w:hanging="142"/>
        <w:jc w:val="both"/>
        <w:rPr>
          <w:rFonts w:ascii="Lucida Sans" w:hAnsi="Lucida Sans"/>
          <w:b/>
          <w:color w:val="00B050"/>
          <w:sz w:val="36"/>
          <w:szCs w:val="36"/>
        </w:rPr>
      </w:pPr>
      <w:r w:rsidRPr="004222F2">
        <w:rPr>
          <w:rFonts w:ascii="Lucida Sans" w:hAnsi="Lucida Sans"/>
          <w:b/>
          <w:bCs/>
          <w:color w:val="00B050"/>
          <w:sz w:val="36"/>
          <w:szCs w:val="36"/>
        </w:rPr>
        <w:t>2</w:t>
      </w:r>
      <w:r w:rsidRPr="004222F2">
        <w:rPr>
          <w:rFonts w:ascii="Lucida Sans" w:hAnsi="Lucida Sans"/>
          <w:bCs/>
          <w:color w:val="00B050"/>
          <w:sz w:val="36"/>
          <w:szCs w:val="36"/>
        </w:rPr>
        <w:t xml:space="preserve">. </w:t>
      </w:r>
      <w:r w:rsidRPr="004222F2">
        <w:rPr>
          <w:rFonts w:ascii="Lucida Sans" w:hAnsi="Lucida Sans"/>
          <w:b/>
          <w:color w:val="00B050"/>
          <w:sz w:val="36"/>
          <w:szCs w:val="36"/>
        </w:rPr>
        <w:t>JUZGAR: Jesús anuncia el año de gracia</w:t>
      </w:r>
    </w:p>
    <w:p w14:paraId="41DC1773" w14:textId="77777777" w:rsidR="004222F2" w:rsidRPr="004222F2" w:rsidRDefault="004222F2" w:rsidP="004222F2">
      <w:pPr>
        <w:ind w:left="284" w:right="-51" w:hanging="142"/>
        <w:jc w:val="both"/>
        <w:rPr>
          <w:rFonts w:ascii="Calibri" w:hAnsi="Calibri" w:cs="Calibri"/>
          <w:bCs/>
          <w:sz w:val="36"/>
          <w:szCs w:val="36"/>
        </w:rPr>
      </w:pPr>
      <w:r w:rsidRPr="004222F2">
        <w:rPr>
          <w:rFonts w:ascii="Calibri" w:hAnsi="Calibri" w:cs="Calibri"/>
          <w:bCs/>
          <w:sz w:val="36"/>
          <w:szCs w:val="36"/>
        </w:rPr>
        <w:t>- En el evangelio de hoy,</w:t>
      </w:r>
      <w:r w:rsidRPr="004222F2">
        <w:rPr>
          <w:rFonts w:ascii="Calibri" w:hAnsi="Calibri" w:cs="Calibri"/>
          <w:b/>
          <w:bCs/>
          <w:sz w:val="36"/>
          <w:szCs w:val="36"/>
        </w:rPr>
        <w:t xml:space="preserve"> </w:t>
      </w:r>
      <w:r w:rsidRPr="004222F2">
        <w:rPr>
          <w:rFonts w:ascii="Calibri" w:hAnsi="Calibri" w:cs="Calibri"/>
          <w:bCs/>
          <w:sz w:val="36"/>
          <w:szCs w:val="36"/>
        </w:rPr>
        <w:t xml:space="preserve">Lucas nos descubre que escribió su evangelio para que </w:t>
      </w:r>
      <w:r w:rsidRPr="004222F2">
        <w:rPr>
          <w:rFonts w:ascii="Calibri" w:hAnsi="Calibri" w:cs="Calibri"/>
          <w:b/>
          <w:bCs/>
          <w:i/>
          <w:sz w:val="36"/>
          <w:szCs w:val="36"/>
        </w:rPr>
        <w:t>“conozcáis la solidez de las enseñanzas que has recibido”.</w:t>
      </w:r>
      <w:r w:rsidRPr="004222F2">
        <w:rPr>
          <w:rFonts w:ascii="Calibri" w:hAnsi="Calibri" w:cs="Calibri"/>
          <w:bCs/>
          <w:sz w:val="36"/>
          <w:szCs w:val="36"/>
        </w:rPr>
        <w:t xml:space="preserve"> Luego nos cuenta que Jesús entró en la sinagoga de su pueblo, abrió el libro de Isaías y leyó </w:t>
      </w:r>
      <w:r w:rsidRPr="004222F2">
        <w:rPr>
          <w:rFonts w:ascii="Calibri" w:hAnsi="Calibri" w:cs="Calibri"/>
          <w:b/>
          <w:bCs/>
          <w:i/>
          <w:sz w:val="36"/>
          <w:szCs w:val="36"/>
        </w:rPr>
        <w:t>“El Espíritu me ha</w:t>
      </w:r>
      <w:r w:rsidRPr="004222F2">
        <w:rPr>
          <w:rFonts w:ascii="Calibri" w:hAnsi="Calibri" w:cs="Calibri"/>
          <w:bCs/>
          <w:sz w:val="36"/>
          <w:szCs w:val="36"/>
        </w:rPr>
        <w:t xml:space="preserve"> </w:t>
      </w:r>
      <w:r w:rsidRPr="004222F2">
        <w:rPr>
          <w:rFonts w:ascii="Calibri" w:hAnsi="Calibri" w:cs="Calibri"/>
          <w:b/>
          <w:bCs/>
          <w:i/>
          <w:sz w:val="36"/>
          <w:szCs w:val="36"/>
        </w:rPr>
        <w:t xml:space="preserve">enviado a evangelizar a </w:t>
      </w:r>
      <w:r w:rsidRPr="004222F2">
        <w:rPr>
          <w:rFonts w:ascii="Calibri" w:hAnsi="Calibri" w:cs="Calibri"/>
          <w:b/>
          <w:bCs/>
          <w:i/>
          <w:sz w:val="36"/>
          <w:szCs w:val="36"/>
        </w:rPr>
        <w:lastRenderedPageBreak/>
        <w:t>los pobres, a proclamar a los cautivos la libertad”</w:t>
      </w:r>
      <w:r w:rsidRPr="004222F2">
        <w:rPr>
          <w:rFonts w:ascii="Calibri" w:hAnsi="Calibri" w:cs="Calibri"/>
          <w:bCs/>
          <w:sz w:val="36"/>
          <w:szCs w:val="36"/>
        </w:rPr>
        <w:t xml:space="preserve">… </w:t>
      </w:r>
      <w:r w:rsidRPr="004222F2">
        <w:rPr>
          <w:rFonts w:ascii="Calibri" w:hAnsi="Calibri" w:cs="Calibri"/>
          <w:b/>
          <w:bCs/>
          <w:i/>
          <w:sz w:val="36"/>
          <w:szCs w:val="36"/>
        </w:rPr>
        <w:t>“Hoy se cumple esto”.</w:t>
      </w:r>
    </w:p>
    <w:p w14:paraId="734826E4" w14:textId="77777777" w:rsidR="004222F2" w:rsidRPr="004222F2" w:rsidRDefault="004222F2" w:rsidP="004222F2">
      <w:pPr>
        <w:ind w:left="284" w:right="-51" w:hanging="142"/>
        <w:jc w:val="both"/>
        <w:rPr>
          <w:rFonts w:ascii="Calibri" w:hAnsi="Calibri" w:cs="Calibri"/>
          <w:b/>
          <w:bCs/>
          <w:color w:val="000000" w:themeColor="text1"/>
          <w:sz w:val="16"/>
          <w:szCs w:val="16"/>
          <w:u w:val="single"/>
        </w:rPr>
      </w:pPr>
    </w:p>
    <w:p w14:paraId="4818CDA6" w14:textId="77777777" w:rsidR="004222F2" w:rsidRPr="004222F2" w:rsidRDefault="004222F2" w:rsidP="004222F2">
      <w:pPr>
        <w:ind w:left="284" w:right="-51" w:hanging="142"/>
        <w:jc w:val="both"/>
        <w:rPr>
          <w:rFonts w:ascii="Calibri" w:hAnsi="Calibri" w:cs="Calibri"/>
          <w:b/>
          <w:bCs/>
          <w:color w:val="000000" w:themeColor="text1"/>
          <w:sz w:val="36"/>
          <w:szCs w:val="36"/>
          <w:u w:val="single"/>
        </w:rPr>
      </w:pPr>
      <w:r w:rsidRPr="004222F2">
        <w:rPr>
          <w:rFonts w:ascii="Calibri" w:hAnsi="Calibri" w:cs="Calibri"/>
          <w:b/>
          <w:bCs/>
          <w:color w:val="000000" w:themeColor="text1"/>
          <w:sz w:val="36"/>
          <w:szCs w:val="36"/>
          <w:u w:val="single"/>
        </w:rPr>
        <w:t>¿QUÉ NOS QUIERE DECIR?</w:t>
      </w:r>
    </w:p>
    <w:p w14:paraId="7A962BB9" w14:textId="77777777" w:rsidR="004222F2" w:rsidRPr="004222F2" w:rsidRDefault="004222F2" w:rsidP="004222F2">
      <w:pPr>
        <w:spacing w:line="240" w:lineRule="atLeast"/>
        <w:ind w:left="284" w:right="-51" w:hanging="142"/>
        <w:jc w:val="both"/>
        <w:rPr>
          <w:rFonts w:ascii="Calibri" w:hAnsi="Calibri" w:cs="Calibri"/>
          <w:bCs/>
          <w:color w:val="000000" w:themeColor="text1"/>
          <w:sz w:val="36"/>
          <w:szCs w:val="36"/>
        </w:rPr>
      </w:pPr>
      <w:r w:rsidRPr="004222F2">
        <w:rPr>
          <w:rFonts w:ascii="Calibri" w:hAnsi="Calibri" w:cs="Calibri"/>
          <w:bCs/>
          <w:color w:val="000000" w:themeColor="text1"/>
          <w:sz w:val="36"/>
          <w:szCs w:val="36"/>
        </w:rPr>
        <w:t>- Escuchamos palabras que no nos gustan: “calla”, “venga”… Otras nos animan: “eres genial”, “te quiero mucho”. ¿Cuáles nos dirá Jesús?</w:t>
      </w:r>
    </w:p>
    <w:p w14:paraId="6E1850EA" w14:textId="77777777" w:rsidR="004222F2" w:rsidRPr="004222F2" w:rsidRDefault="004222F2" w:rsidP="004222F2">
      <w:pPr>
        <w:spacing w:line="240" w:lineRule="atLeast"/>
        <w:ind w:left="284" w:right="-51" w:hanging="142"/>
        <w:jc w:val="both"/>
        <w:rPr>
          <w:rFonts w:ascii="Calibri" w:hAnsi="Calibri" w:cs="Calibri"/>
          <w:bCs/>
          <w:color w:val="000000" w:themeColor="text1"/>
          <w:sz w:val="36"/>
          <w:szCs w:val="36"/>
        </w:rPr>
      </w:pPr>
      <w:r w:rsidRPr="004222F2">
        <w:rPr>
          <w:rFonts w:ascii="Calibri" w:hAnsi="Calibri" w:cs="Calibri"/>
          <w:bCs/>
          <w:color w:val="000000" w:themeColor="text1"/>
          <w:sz w:val="36"/>
          <w:szCs w:val="36"/>
        </w:rPr>
        <w:t xml:space="preserve">- Jesús viene a </w:t>
      </w:r>
      <w:r w:rsidRPr="004222F2">
        <w:rPr>
          <w:rFonts w:ascii="Calibri" w:hAnsi="Calibri" w:cs="Calibri"/>
          <w:b/>
          <w:bCs/>
          <w:color w:val="000000" w:themeColor="text1"/>
          <w:sz w:val="36"/>
          <w:szCs w:val="36"/>
        </w:rPr>
        <w:t>anunciar la Buena Noticia</w:t>
      </w:r>
      <w:r w:rsidRPr="004222F2">
        <w:rPr>
          <w:rFonts w:ascii="Calibri" w:hAnsi="Calibri" w:cs="Calibri"/>
          <w:bCs/>
          <w:color w:val="000000" w:themeColor="text1"/>
          <w:sz w:val="36"/>
          <w:szCs w:val="36"/>
        </w:rPr>
        <w:t xml:space="preserve">, a realizar su programa de vida que es evangelizar a los pobres, liberar a los cautivos, dar la vista a los ciegos…, o sea, traer jubilo, alegría, esperanza. Cada día en el Evangelio nos da una Palabra de esperanza. Pero, como Jesús, tenemos una misión: vivir esa Palabra, hacerla realidad, curar, sanar, liberar, o sea hacer que </w:t>
      </w:r>
      <w:r w:rsidRPr="004222F2">
        <w:rPr>
          <w:rFonts w:ascii="Calibri" w:hAnsi="Calibri" w:cs="Calibri"/>
          <w:b/>
          <w:bCs/>
          <w:color w:val="000000" w:themeColor="text1"/>
          <w:sz w:val="36"/>
          <w:szCs w:val="36"/>
        </w:rPr>
        <w:t>la biblia no sea solo un libro interesante sino</w:t>
      </w:r>
      <w:r w:rsidRPr="004222F2">
        <w:rPr>
          <w:rFonts w:ascii="Calibri" w:hAnsi="Calibri" w:cs="Calibri"/>
          <w:bCs/>
          <w:color w:val="000000" w:themeColor="text1"/>
          <w:sz w:val="36"/>
          <w:szCs w:val="36"/>
        </w:rPr>
        <w:t xml:space="preserve"> </w:t>
      </w:r>
      <w:r w:rsidRPr="004222F2">
        <w:rPr>
          <w:rFonts w:ascii="Calibri" w:hAnsi="Calibri" w:cs="Calibri"/>
          <w:b/>
          <w:bCs/>
          <w:color w:val="000000" w:themeColor="text1"/>
          <w:sz w:val="36"/>
          <w:szCs w:val="36"/>
        </w:rPr>
        <w:t>una forma de vida</w:t>
      </w:r>
      <w:r w:rsidRPr="004222F2">
        <w:rPr>
          <w:rFonts w:ascii="Calibri" w:hAnsi="Calibri" w:cs="Calibri"/>
          <w:bCs/>
          <w:color w:val="000000" w:themeColor="text1"/>
          <w:sz w:val="36"/>
          <w:szCs w:val="36"/>
        </w:rPr>
        <w:t>.</w:t>
      </w:r>
    </w:p>
    <w:p w14:paraId="35E512D3" w14:textId="77777777" w:rsidR="004222F2" w:rsidRPr="004222F2" w:rsidRDefault="004222F2" w:rsidP="004222F2">
      <w:pPr>
        <w:spacing w:line="240" w:lineRule="atLeast"/>
        <w:ind w:left="284" w:right="-51" w:hanging="142"/>
        <w:jc w:val="both"/>
        <w:rPr>
          <w:rFonts w:ascii="Calibri" w:hAnsi="Calibri" w:cs="Calibri"/>
          <w:bCs/>
          <w:color w:val="000000" w:themeColor="text1"/>
          <w:sz w:val="36"/>
          <w:szCs w:val="36"/>
        </w:rPr>
      </w:pPr>
      <w:r w:rsidRPr="004222F2">
        <w:rPr>
          <w:rFonts w:ascii="Calibri" w:hAnsi="Calibri" w:cs="Calibri"/>
          <w:bCs/>
          <w:color w:val="000000" w:themeColor="text1"/>
          <w:sz w:val="36"/>
          <w:szCs w:val="36"/>
        </w:rPr>
        <w:t xml:space="preserve">- Este domingo es el </w:t>
      </w:r>
      <w:r w:rsidRPr="004222F2">
        <w:rPr>
          <w:rFonts w:ascii="Calibri" w:hAnsi="Calibri" w:cs="Calibri"/>
          <w:b/>
          <w:bCs/>
          <w:color w:val="000000" w:themeColor="text1"/>
          <w:sz w:val="36"/>
          <w:szCs w:val="36"/>
        </w:rPr>
        <w:t xml:space="preserve">Domingo de la Palabra de Dios. </w:t>
      </w:r>
      <w:r w:rsidRPr="004222F2">
        <w:rPr>
          <w:rFonts w:ascii="Calibri" w:hAnsi="Calibri" w:cs="Calibri"/>
          <w:bCs/>
          <w:color w:val="000000" w:themeColor="text1"/>
          <w:sz w:val="36"/>
          <w:szCs w:val="36"/>
        </w:rPr>
        <w:t xml:space="preserve">Valorémosla, conozcámosla, escuchémosla, oremos con ella, vivámosla y encontraremos la luz, la fuerza, las palabras del mismo Dios. En este año santo jubilar, en que suena el cuerno y oímos el sonido del </w:t>
      </w:r>
      <w:proofErr w:type="spellStart"/>
      <w:r w:rsidRPr="004222F2">
        <w:rPr>
          <w:rFonts w:ascii="Calibri" w:hAnsi="Calibri" w:cs="Calibri"/>
          <w:bCs/>
          <w:color w:val="000000" w:themeColor="text1"/>
          <w:sz w:val="36"/>
          <w:szCs w:val="36"/>
        </w:rPr>
        <w:t>yobel</w:t>
      </w:r>
      <w:proofErr w:type="spellEnd"/>
      <w:r w:rsidRPr="004222F2">
        <w:rPr>
          <w:rFonts w:ascii="Calibri" w:hAnsi="Calibri" w:cs="Calibri"/>
          <w:bCs/>
          <w:color w:val="000000" w:themeColor="text1"/>
          <w:sz w:val="36"/>
          <w:szCs w:val="36"/>
        </w:rPr>
        <w:t>, ¡alegrémonos, seamos peregrinos de esperanza en 2025 y siempre!</w:t>
      </w:r>
    </w:p>
    <w:p w14:paraId="634D0F44" w14:textId="77777777" w:rsidR="004222F2" w:rsidRDefault="004222F2" w:rsidP="004222F2">
      <w:pPr>
        <w:tabs>
          <w:tab w:val="left" w:pos="1418"/>
        </w:tabs>
        <w:ind w:left="1418"/>
        <w:jc w:val="right"/>
        <w:rPr>
          <w:rFonts w:ascii="Arial Narrow" w:hAnsi="Arial Narrow"/>
          <w:b/>
          <w:bCs/>
          <w:i/>
          <w:color w:val="00B050"/>
          <w:sz w:val="36"/>
          <w:szCs w:val="36"/>
        </w:rPr>
      </w:pPr>
      <w:proofErr w:type="gramStart"/>
      <w:r w:rsidRPr="004222F2">
        <w:rPr>
          <w:rFonts w:ascii="Arial Narrow" w:hAnsi="Arial Narrow"/>
          <w:b/>
          <w:bCs/>
          <w:i/>
          <w:color w:val="00B050"/>
          <w:sz w:val="36"/>
          <w:szCs w:val="36"/>
        </w:rPr>
        <w:t>¿</w:t>
      </w:r>
      <w:proofErr w:type="gramEnd"/>
      <w:r w:rsidRPr="004222F2">
        <w:rPr>
          <w:rFonts w:ascii="Arial Narrow" w:hAnsi="Arial Narrow"/>
          <w:b/>
          <w:bCs/>
          <w:i/>
          <w:color w:val="00B050"/>
          <w:sz w:val="36"/>
          <w:szCs w:val="36"/>
        </w:rPr>
        <w:t xml:space="preserve">Qué te está pidiendo </w:t>
      </w:r>
    </w:p>
    <w:p w14:paraId="70BDF322" w14:textId="1E4F9EF6" w:rsidR="004222F2" w:rsidRDefault="004222F2" w:rsidP="004222F2">
      <w:pPr>
        <w:tabs>
          <w:tab w:val="left" w:pos="1418"/>
        </w:tabs>
        <w:ind w:left="1418"/>
        <w:jc w:val="right"/>
        <w:rPr>
          <w:rFonts w:ascii="Arial Narrow" w:hAnsi="Arial Narrow"/>
          <w:b/>
          <w:bCs/>
          <w:i/>
          <w:color w:val="00B050"/>
          <w:sz w:val="36"/>
          <w:szCs w:val="36"/>
        </w:rPr>
      </w:pPr>
      <w:r w:rsidRPr="004222F2">
        <w:rPr>
          <w:rFonts w:ascii="Arial Narrow" w:hAnsi="Arial Narrow"/>
          <w:b/>
          <w:bCs/>
          <w:i/>
          <w:color w:val="00B050"/>
          <w:sz w:val="36"/>
          <w:szCs w:val="36"/>
        </w:rPr>
        <w:t>Jesús de cara al Jubileo</w:t>
      </w:r>
      <w:proofErr w:type="gramStart"/>
      <w:r w:rsidRPr="004222F2">
        <w:rPr>
          <w:rFonts w:ascii="Arial Narrow" w:hAnsi="Arial Narrow"/>
          <w:b/>
          <w:bCs/>
          <w:i/>
          <w:color w:val="00B050"/>
          <w:sz w:val="36"/>
          <w:szCs w:val="36"/>
        </w:rPr>
        <w:t>?</w:t>
      </w:r>
      <w:proofErr w:type="gramEnd"/>
    </w:p>
    <w:p w14:paraId="6F92157C" w14:textId="77777777" w:rsidR="004222F2" w:rsidRPr="004222F2" w:rsidRDefault="004222F2" w:rsidP="004222F2">
      <w:pPr>
        <w:tabs>
          <w:tab w:val="left" w:pos="1418"/>
        </w:tabs>
        <w:ind w:left="1418"/>
        <w:jc w:val="right"/>
        <w:rPr>
          <w:rFonts w:ascii="Arial Narrow" w:hAnsi="Arial Narrow"/>
          <w:b/>
          <w:bCs/>
          <w:i/>
          <w:color w:val="00B050"/>
          <w:sz w:val="36"/>
          <w:szCs w:val="36"/>
        </w:rPr>
      </w:pPr>
    </w:p>
    <w:p w14:paraId="4225549D" w14:textId="77777777" w:rsidR="004222F2" w:rsidRPr="004222F2" w:rsidRDefault="004222F2" w:rsidP="004222F2">
      <w:pPr>
        <w:pStyle w:val="Prrafodelista"/>
        <w:numPr>
          <w:ilvl w:val="0"/>
          <w:numId w:val="20"/>
        </w:numPr>
        <w:tabs>
          <w:tab w:val="left" w:pos="284"/>
          <w:tab w:val="left" w:pos="426"/>
        </w:tabs>
        <w:spacing w:after="0" w:line="240" w:lineRule="atLeast"/>
        <w:ind w:left="284" w:right="-11" w:hanging="142"/>
        <w:jc w:val="both"/>
        <w:rPr>
          <w:bCs/>
          <w:color w:val="1F497D"/>
          <w:sz w:val="36"/>
          <w:szCs w:val="36"/>
          <w:lang w:val="es-ES_tradnl"/>
        </w:rPr>
      </w:pPr>
      <w:r w:rsidRPr="004222F2">
        <w:rPr>
          <w:rFonts w:ascii="Lucida Sans" w:hAnsi="Lucida Sans"/>
          <w:b/>
          <w:color w:val="00B050"/>
          <w:sz w:val="36"/>
          <w:szCs w:val="36"/>
        </w:rPr>
        <w:t>ACTUAR: Vive la Palabra, lleva buenas noticias</w:t>
      </w:r>
    </w:p>
    <w:p w14:paraId="2D2BEF37" w14:textId="77777777" w:rsidR="004222F2" w:rsidRPr="004222F2" w:rsidRDefault="004222F2" w:rsidP="004222F2">
      <w:pPr>
        <w:ind w:left="284" w:right="-58" w:hanging="142"/>
        <w:jc w:val="both"/>
        <w:rPr>
          <w:rFonts w:asciiTheme="minorHAnsi" w:hAnsiTheme="minorHAnsi" w:cstheme="minorHAnsi"/>
          <w:iCs/>
          <w:sz w:val="36"/>
          <w:szCs w:val="36"/>
        </w:rPr>
      </w:pPr>
      <w:r w:rsidRPr="004222F2">
        <w:rPr>
          <w:rFonts w:asciiTheme="minorHAnsi" w:hAnsiTheme="minorHAnsi" w:cstheme="minorHAnsi"/>
          <w:bCs/>
          <w:color w:val="000000" w:themeColor="text1"/>
          <w:sz w:val="36"/>
          <w:szCs w:val="36"/>
        </w:rPr>
        <w:t>-</w:t>
      </w:r>
      <w:r w:rsidRPr="004222F2">
        <w:rPr>
          <w:rFonts w:asciiTheme="minorHAnsi" w:hAnsiTheme="minorHAnsi" w:cstheme="minorHAnsi"/>
          <w:iCs/>
          <w:sz w:val="36"/>
          <w:szCs w:val="36"/>
        </w:rPr>
        <w:t xml:space="preserve"> Visita a los enfermos, comparte lo que tienes, regala algo de tu tiempo, enjuga una lágrima. Y tu nombre estará escrito en el libro de la vida.  ...Y Jesús será buena noticia para alguien... Y la Palabra se cumplirá hoy.</w:t>
      </w:r>
    </w:p>
    <w:p w14:paraId="5BF0233B" w14:textId="77777777" w:rsidR="004222F2" w:rsidRDefault="004222F2" w:rsidP="003E7062">
      <w:pPr>
        <w:spacing w:after="200" w:line="276" w:lineRule="auto"/>
        <w:jc w:val="center"/>
        <w:rPr>
          <w:rFonts w:ascii="Bradley Hand ITC" w:hAnsi="Bradley Hand ITC"/>
          <w:b/>
          <w:color w:val="FF0000"/>
          <w:sz w:val="44"/>
          <w:szCs w:val="44"/>
        </w:rPr>
      </w:pPr>
    </w:p>
    <w:p w14:paraId="60470F1A" w14:textId="240656BA" w:rsidR="000D5A3B" w:rsidRPr="004222F2" w:rsidRDefault="000D5A3B" w:rsidP="003E7062">
      <w:pPr>
        <w:spacing w:after="200" w:line="276" w:lineRule="auto"/>
        <w:jc w:val="center"/>
        <w:rPr>
          <w:rFonts w:ascii="Bradley Hand ITC" w:hAnsi="Bradley Hand ITC"/>
          <w:b/>
          <w:color w:val="FF0000"/>
          <w:sz w:val="44"/>
          <w:szCs w:val="44"/>
        </w:rPr>
      </w:pPr>
      <w:r w:rsidRPr="004222F2">
        <w:rPr>
          <w:rFonts w:ascii="Bradley Hand ITC" w:hAnsi="Bradley Hand ITC"/>
          <w:b/>
          <w:color w:val="FF0000"/>
          <w:sz w:val="44"/>
          <w:szCs w:val="44"/>
        </w:rPr>
        <w:lastRenderedPageBreak/>
        <w:t>LECTURAS</w:t>
      </w:r>
    </w:p>
    <w:p w14:paraId="1E50F598" w14:textId="77777777" w:rsidR="004222F2" w:rsidRPr="004222F2" w:rsidRDefault="004222F2" w:rsidP="004222F2">
      <w:pPr>
        <w:tabs>
          <w:tab w:val="left" w:pos="142"/>
          <w:tab w:val="left" w:pos="2160"/>
          <w:tab w:val="left" w:pos="2880"/>
          <w:tab w:val="left" w:pos="3600"/>
          <w:tab w:val="left" w:pos="4320"/>
          <w:tab w:val="left" w:pos="6480"/>
          <w:tab w:val="left" w:pos="7200"/>
        </w:tabs>
        <w:spacing w:line="200" w:lineRule="atLeast"/>
        <w:ind w:left="284" w:right="-49" w:hanging="284"/>
        <w:jc w:val="both"/>
        <w:rPr>
          <w:rFonts w:asciiTheme="minorHAnsi" w:hAnsiTheme="minorHAnsi"/>
          <w:b/>
          <w:bCs/>
          <w:i/>
          <w:iCs/>
          <w:snapToGrid w:val="0"/>
          <w:color w:val="00B050"/>
          <w:sz w:val="32"/>
          <w:szCs w:val="32"/>
        </w:rPr>
      </w:pPr>
      <w:r w:rsidRPr="004222F2">
        <w:rPr>
          <w:rFonts w:asciiTheme="minorHAnsi" w:hAnsiTheme="minorHAnsi"/>
          <w:b/>
          <w:bCs/>
          <w:iCs/>
          <w:snapToGrid w:val="0"/>
          <w:color w:val="00B050"/>
          <w:sz w:val="32"/>
          <w:szCs w:val="32"/>
        </w:rPr>
        <w:t xml:space="preserve">NEHEMÍAS </w:t>
      </w:r>
      <w:r w:rsidRPr="004222F2">
        <w:rPr>
          <w:rFonts w:asciiTheme="minorHAnsi" w:hAnsiTheme="minorHAnsi"/>
          <w:b/>
          <w:bCs/>
          <w:i/>
          <w:iCs/>
          <w:snapToGrid w:val="0"/>
          <w:color w:val="00B050"/>
          <w:sz w:val="32"/>
          <w:szCs w:val="32"/>
        </w:rPr>
        <w:t>8,</w:t>
      </w:r>
      <w:r w:rsidRPr="004222F2">
        <w:rPr>
          <w:rFonts w:asciiTheme="minorHAnsi" w:hAnsiTheme="minorHAnsi"/>
          <w:bCs/>
          <w:i/>
          <w:iCs/>
          <w:snapToGrid w:val="0"/>
          <w:color w:val="00B050"/>
          <w:sz w:val="32"/>
          <w:szCs w:val="32"/>
        </w:rPr>
        <w:t>2-4a.5-6.8-10: Leyeron el libro de la Ley, explicando el sentido.</w:t>
      </w:r>
    </w:p>
    <w:p w14:paraId="22EA8DE7" w14:textId="77777777" w:rsidR="004222F2" w:rsidRPr="004222F2" w:rsidRDefault="004222F2" w:rsidP="004222F2">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1F497D" w:themeColor="text2"/>
          <w:sz w:val="32"/>
          <w:szCs w:val="32"/>
        </w:rPr>
      </w:pPr>
      <w:r w:rsidRPr="004222F2">
        <w:rPr>
          <w:rFonts w:asciiTheme="minorHAnsi" w:hAnsiTheme="minorHAnsi"/>
          <w:bCs/>
          <w:iCs/>
          <w:snapToGrid w:val="0"/>
          <w:color w:val="1F497D" w:themeColor="text2"/>
          <w:sz w:val="32"/>
          <w:szCs w:val="32"/>
        </w:rPr>
        <w:t xml:space="preserve">Por En aquellos días, el día primero del mes séptimo, el sacerdote Esdras trajo el libro de la ley ante la comunidad: hombres, mujeres y cuantos tenían uso de razón. </w:t>
      </w:r>
      <w:r w:rsidRPr="004222F2">
        <w:rPr>
          <w:rFonts w:asciiTheme="minorHAnsi" w:hAnsiTheme="minorHAnsi"/>
          <w:b/>
          <w:bCs/>
          <w:iCs/>
          <w:snapToGrid w:val="0"/>
          <w:color w:val="1F497D" w:themeColor="text2"/>
          <w:sz w:val="32"/>
          <w:szCs w:val="32"/>
        </w:rPr>
        <w:t>Leyó el libro en la plaza</w:t>
      </w:r>
      <w:r w:rsidRPr="004222F2">
        <w:rPr>
          <w:rFonts w:asciiTheme="minorHAnsi" w:hAnsiTheme="minorHAnsi"/>
          <w:bCs/>
          <w:iCs/>
          <w:snapToGrid w:val="0"/>
          <w:color w:val="1F497D" w:themeColor="text2"/>
          <w:sz w:val="32"/>
          <w:szCs w:val="32"/>
        </w:rPr>
        <w:t xml:space="preserve"> que está delante de la Puerta del Agua, desde la mañana hasta el mediodía, ante los hombres, las mujeres y los que tenían uso de razón. </w:t>
      </w:r>
      <w:r w:rsidRPr="004222F2">
        <w:rPr>
          <w:rFonts w:asciiTheme="minorHAnsi" w:hAnsiTheme="minorHAnsi"/>
          <w:b/>
          <w:bCs/>
          <w:iCs/>
          <w:snapToGrid w:val="0"/>
          <w:color w:val="1F497D" w:themeColor="text2"/>
          <w:sz w:val="32"/>
          <w:szCs w:val="32"/>
        </w:rPr>
        <w:t>Todo el pueblo escuchaba con atención</w:t>
      </w:r>
      <w:r w:rsidRPr="004222F2">
        <w:rPr>
          <w:rFonts w:asciiTheme="minorHAnsi" w:hAnsiTheme="minorHAnsi"/>
          <w:bCs/>
          <w:iCs/>
          <w:snapToGrid w:val="0"/>
          <w:color w:val="1F497D" w:themeColor="text2"/>
          <w:sz w:val="32"/>
          <w:szCs w:val="32"/>
        </w:rPr>
        <w:t xml:space="preserve"> la lectura de la ley.</w:t>
      </w:r>
    </w:p>
    <w:p w14:paraId="1B52ADEA" w14:textId="77777777" w:rsidR="004222F2" w:rsidRPr="004222F2" w:rsidRDefault="004222F2" w:rsidP="004222F2">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1F497D" w:themeColor="text2"/>
          <w:sz w:val="32"/>
          <w:szCs w:val="32"/>
        </w:rPr>
      </w:pPr>
      <w:r w:rsidRPr="004222F2">
        <w:rPr>
          <w:rFonts w:asciiTheme="minorHAnsi" w:hAnsiTheme="minorHAnsi"/>
          <w:bCs/>
          <w:iCs/>
          <w:snapToGrid w:val="0"/>
          <w:color w:val="1F497D" w:themeColor="text2"/>
          <w:sz w:val="32"/>
          <w:szCs w:val="32"/>
        </w:rPr>
        <w:t xml:space="preserve">El escriba Esdras se puso en pie sobre una tribuna de madera levantada para la ocasión. Esdras abrió el libro en presencia de todo el pueblo, de modo que toda la multitud podía verlo; al abrirlo, el pueblo entero se puso de pie. Esdras bendijo al Señor, el Dios grande, y todo el pueblo respondió con las manos levantadas: </w:t>
      </w:r>
      <w:r w:rsidRPr="004222F2">
        <w:rPr>
          <w:rFonts w:asciiTheme="minorHAnsi" w:hAnsiTheme="minorHAnsi"/>
          <w:b/>
          <w:bCs/>
          <w:iCs/>
          <w:snapToGrid w:val="0"/>
          <w:color w:val="1F497D" w:themeColor="text2"/>
          <w:sz w:val="32"/>
          <w:szCs w:val="32"/>
        </w:rPr>
        <w:t>«Amén, amén».</w:t>
      </w:r>
      <w:r w:rsidRPr="004222F2">
        <w:rPr>
          <w:rFonts w:asciiTheme="minorHAnsi" w:hAnsiTheme="minorHAnsi"/>
          <w:bCs/>
          <w:iCs/>
          <w:snapToGrid w:val="0"/>
          <w:color w:val="1F497D" w:themeColor="text2"/>
          <w:sz w:val="32"/>
          <w:szCs w:val="32"/>
        </w:rPr>
        <w:t xml:space="preserve"> Luego se inclinaron y adoraron al Señor, rostro en tierra.</w:t>
      </w:r>
    </w:p>
    <w:p w14:paraId="4DE69910" w14:textId="77777777" w:rsidR="004222F2" w:rsidRPr="004222F2" w:rsidRDefault="004222F2" w:rsidP="004222F2">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1F497D" w:themeColor="text2"/>
          <w:sz w:val="32"/>
          <w:szCs w:val="32"/>
        </w:rPr>
      </w:pPr>
      <w:r w:rsidRPr="004222F2">
        <w:rPr>
          <w:rFonts w:asciiTheme="minorHAnsi" w:hAnsiTheme="minorHAnsi"/>
          <w:bCs/>
          <w:iCs/>
          <w:snapToGrid w:val="0"/>
          <w:color w:val="1F497D" w:themeColor="text2"/>
          <w:sz w:val="32"/>
          <w:szCs w:val="32"/>
        </w:rPr>
        <w:t xml:space="preserve">Los levitas leyeron el libro de la ley de Dios con claridad y </w:t>
      </w:r>
      <w:r w:rsidRPr="004222F2">
        <w:rPr>
          <w:rFonts w:asciiTheme="minorHAnsi" w:hAnsiTheme="minorHAnsi"/>
          <w:b/>
          <w:bCs/>
          <w:iCs/>
          <w:snapToGrid w:val="0"/>
          <w:color w:val="1F497D" w:themeColor="text2"/>
          <w:sz w:val="32"/>
          <w:szCs w:val="32"/>
        </w:rPr>
        <w:t>explicando su sentido</w:t>
      </w:r>
      <w:r w:rsidRPr="004222F2">
        <w:rPr>
          <w:rFonts w:asciiTheme="minorHAnsi" w:hAnsiTheme="minorHAnsi"/>
          <w:bCs/>
          <w:iCs/>
          <w:snapToGrid w:val="0"/>
          <w:color w:val="1F497D" w:themeColor="text2"/>
          <w:sz w:val="32"/>
          <w:szCs w:val="32"/>
        </w:rPr>
        <w:t>, de modo que entendieran la lectura.</w:t>
      </w:r>
    </w:p>
    <w:p w14:paraId="228AD75A" w14:textId="77777777" w:rsidR="004222F2" w:rsidRPr="004222F2" w:rsidRDefault="004222F2" w:rsidP="004222F2">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1F497D" w:themeColor="text2"/>
          <w:sz w:val="32"/>
          <w:szCs w:val="32"/>
        </w:rPr>
      </w:pPr>
      <w:r w:rsidRPr="004222F2">
        <w:rPr>
          <w:rFonts w:asciiTheme="minorHAnsi" w:hAnsiTheme="minorHAnsi"/>
          <w:bCs/>
          <w:iCs/>
          <w:snapToGrid w:val="0"/>
          <w:color w:val="1F497D" w:themeColor="text2"/>
          <w:sz w:val="32"/>
          <w:szCs w:val="32"/>
        </w:rPr>
        <w:t>Entonces, el gobernador Nehemías, el sacerdote y escriba Esdras, y los levitas que instruían al pueblo dijeron a toda la asamblea</w:t>
      </w:r>
      <w:r w:rsidRPr="004222F2">
        <w:rPr>
          <w:rFonts w:asciiTheme="minorHAnsi" w:hAnsiTheme="minorHAnsi"/>
          <w:bCs/>
          <w:i/>
          <w:iCs/>
          <w:snapToGrid w:val="0"/>
          <w:color w:val="1F497D" w:themeColor="text2"/>
          <w:sz w:val="32"/>
          <w:szCs w:val="32"/>
        </w:rPr>
        <w:t>: «Este día está consagrado al Señor, vuestro Dios: No estéis tristes ni lloréis»</w:t>
      </w:r>
      <w:r w:rsidRPr="004222F2">
        <w:rPr>
          <w:rFonts w:asciiTheme="minorHAnsi" w:hAnsiTheme="minorHAnsi"/>
          <w:bCs/>
          <w:iCs/>
          <w:snapToGrid w:val="0"/>
          <w:color w:val="1F497D" w:themeColor="text2"/>
          <w:sz w:val="32"/>
          <w:szCs w:val="32"/>
        </w:rPr>
        <w:t xml:space="preserve"> (y es que todo el pueblo lloraba al escuchar las palabras de la ley).</w:t>
      </w:r>
    </w:p>
    <w:p w14:paraId="437457AF" w14:textId="77777777" w:rsidR="004222F2" w:rsidRDefault="004222F2" w:rsidP="004222F2">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1F497D" w:themeColor="text2"/>
          <w:sz w:val="32"/>
          <w:szCs w:val="32"/>
        </w:rPr>
      </w:pPr>
      <w:r w:rsidRPr="004222F2">
        <w:rPr>
          <w:rFonts w:asciiTheme="minorHAnsi" w:hAnsiTheme="minorHAnsi"/>
          <w:bCs/>
          <w:iCs/>
          <w:snapToGrid w:val="0"/>
          <w:color w:val="1F497D" w:themeColor="text2"/>
          <w:sz w:val="32"/>
          <w:szCs w:val="32"/>
        </w:rPr>
        <w:t>Y añadieron: </w:t>
      </w:r>
      <w:r w:rsidRPr="004222F2">
        <w:rPr>
          <w:rFonts w:asciiTheme="minorHAnsi" w:hAnsiTheme="minorHAnsi"/>
          <w:bCs/>
          <w:i/>
          <w:iCs/>
          <w:snapToGrid w:val="0"/>
          <w:color w:val="1F497D" w:themeColor="text2"/>
          <w:sz w:val="32"/>
          <w:szCs w:val="32"/>
        </w:rPr>
        <w:t>«Andad, comed buenas tajadas, bebed vino dulce y enviad porciones a quien no tiene, pues es un día consagrado a nuestro Dios. No estéis tristes, pues el gozo en el Señor es vuestra fortaleza»</w:t>
      </w:r>
      <w:r w:rsidRPr="004222F2">
        <w:rPr>
          <w:rFonts w:asciiTheme="minorHAnsi" w:hAnsiTheme="minorHAnsi"/>
          <w:bCs/>
          <w:iCs/>
          <w:snapToGrid w:val="0"/>
          <w:color w:val="1F497D" w:themeColor="text2"/>
          <w:sz w:val="32"/>
          <w:szCs w:val="32"/>
        </w:rPr>
        <w:t>. Palabra de Dios.</w:t>
      </w:r>
    </w:p>
    <w:p w14:paraId="42920596" w14:textId="77777777" w:rsidR="004222F2" w:rsidRPr="004222F2" w:rsidRDefault="004222F2" w:rsidP="004222F2">
      <w:pPr>
        <w:tabs>
          <w:tab w:val="left" w:pos="284"/>
          <w:tab w:val="left" w:pos="2160"/>
          <w:tab w:val="left" w:pos="2880"/>
          <w:tab w:val="left" w:pos="3600"/>
          <w:tab w:val="left" w:pos="4320"/>
          <w:tab w:val="left" w:pos="6480"/>
          <w:tab w:val="left" w:pos="7200"/>
        </w:tabs>
        <w:spacing w:line="200" w:lineRule="atLeast"/>
        <w:ind w:left="142" w:right="-49" w:firstLine="142"/>
        <w:jc w:val="both"/>
        <w:rPr>
          <w:rFonts w:asciiTheme="minorHAnsi" w:hAnsiTheme="minorHAnsi"/>
          <w:bCs/>
          <w:iCs/>
          <w:snapToGrid w:val="0"/>
          <w:color w:val="1F497D" w:themeColor="text2"/>
          <w:sz w:val="32"/>
          <w:szCs w:val="32"/>
        </w:rPr>
      </w:pPr>
    </w:p>
    <w:p w14:paraId="6154B30F" w14:textId="24B420BC" w:rsidR="004222F2" w:rsidRDefault="004222F2" w:rsidP="004222F2">
      <w:pPr>
        <w:tabs>
          <w:tab w:val="left" w:pos="284"/>
          <w:tab w:val="left" w:pos="2160"/>
          <w:tab w:val="left" w:pos="2880"/>
          <w:tab w:val="left" w:pos="3600"/>
          <w:tab w:val="left" w:pos="4320"/>
          <w:tab w:val="left" w:pos="6480"/>
          <w:tab w:val="left" w:pos="7200"/>
        </w:tabs>
        <w:spacing w:line="200" w:lineRule="atLeast"/>
        <w:ind w:left="142" w:right="-49" w:hanging="142"/>
        <w:jc w:val="both"/>
        <w:rPr>
          <w:rFonts w:asciiTheme="minorHAnsi" w:hAnsiTheme="minorHAnsi"/>
          <w:b/>
          <w:bCs/>
          <w:snapToGrid w:val="0"/>
          <w:color w:val="00B050"/>
          <w:sz w:val="32"/>
          <w:szCs w:val="32"/>
        </w:rPr>
      </w:pPr>
      <w:r w:rsidRPr="004222F2">
        <w:rPr>
          <w:rFonts w:asciiTheme="minorHAnsi" w:hAnsiTheme="minorHAnsi"/>
          <w:b/>
          <w:snapToGrid w:val="0"/>
          <w:color w:val="00B050"/>
          <w:sz w:val="32"/>
          <w:szCs w:val="32"/>
        </w:rPr>
        <w:t>SALMO 18:</w:t>
      </w:r>
      <w:r>
        <w:rPr>
          <w:rFonts w:asciiTheme="minorHAnsi" w:hAnsiTheme="minorHAnsi"/>
          <w:b/>
          <w:snapToGrid w:val="0"/>
          <w:color w:val="00B050"/>
          <w:sz w:val="32"/>
          <w:szCs w:val="32"/>
        </w:rPr>
        <w:t xml:space="preserve"> </w:t>
      </w:r>
      <w:r w:rsidRPr="004222F2">
        <w:rPr>
          <w:rFonts w:asciiTheme="minorHAnsi" w:hAnsiTheme="minorHAnsi"/>
          <w:b/>
          <w:snapToGrid w:val="0"/>
          <w:sz w:val="32"/>
          <w:szCs w:val="32"/>
        </w:rPr>
        <w:t xml:space="preserve"> </w:t>
      </w:r>
      <w:r w:rsidRPr="004222F2">
        <w:rPr>
          <w:rFonts w:asciiTheme="minorHAnsi" w:hAnsiTheme="minorHAnsi"/>
          <w:b/>
          <w:bCs/>
          <w:snapToGrid w:val="0"/>
          <w:sz w:val="32"/>
          <w:szCs w:val="32"/>
        </w:rPr>
        <w:t>Tus palabras, Señor, son espíritu y vida.</w:t>
      </w:r>
    </w:p>
    <w:p w14:paraId="26848340" w14:textId="77777777" w:rsidR="004222F2" w:rsidRPr="004222F2" w:rsidRDefault="004222F2" w:rsidP="004222F2">
      <w:pPr>
        <w:tabs>
          <w:tab w:val="left" w:pos="284"/>
          <w:tab w:val="left" w:pos="2160"/>
          <w:tab w:val="left" w:pos="2880"/>
          <w:tab w:val="left" w:pos="3600"/>
          <w:tab w:val="left" w:pos="4320"/>
          <w:tab w:val="left" w:pos="6480"/>
          <w:tab w:val="left" w:pos="7200"/>
        </w:tabs>
        <w:spacing w:line="200" w:lineRule="atLeast"/>
        <w:ind w:left="142" w:right="-49" w:hanging="142"/>
        <w:jc w:val="both"/>
        <w:rPr>
          <w:rFonts w:asciiTheme="minorHAnsi" w:hAnsiTheme="minorHAnsi"/>
          <w:b/>
          <w:bCs/>
          <w:snapToGrid w:val="0"/>
          <w:color w:val="00B050"/>
          <w:sz w:val="16"/>
          <w:szCs w:val="16"/>
        </w:rPr>
      </w:pPr>
    </w:p>
    <w:p w14:paraId="0966222A" w14:textId="77777777" w:rsidR="004222F2" w:rsidRDefault="004222F2" w:rsidP="004222F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i/>
          <w:iCs/>
          <w:snapToGrid w:val="0"/>
          <w:color w:val="00B050"/>
          <w:sz w:val="32"/>
          <w:szCs w:val="32"/>
        </w:rPr>
      </w:pPr>
      <w:r w:rsidRPr="004222F2">
        <w:rPr>
          <w:rFonts w:asciiTheme="minorHAnsi" w:hAnsiTheme="minorHAnsi"/>
          <w:b/>
          <w:bCs/>
          <w:snapToGrid w:val="0"/>
          <w:color w:val="00B050"/>
          <w:sz w:val="32"/>
          <w:szCs w:val="32"/>
        </w:rPr>
        <w:t xml:space="preserve">1 CORINTIOS </w:t>
      </w:r>
      <w:r w:rsidRPr="004222F2">
        <w:rPr>
          <w:rFonts w:asciiTheme="minorHAnsi" w:hAnsiTheme="minorHAnsi"/>
          <w:bCs/>
          <w:iCs/>
          <w:snapToGrid w:val="0"/>
          <w:color w:val="00B050"/>
          <w:sz w:val="32"/>
          <w:szCs w:val="32"/>
        </w:rPr>
        <w:t>12,12-14.27:</w:t>
      </w:r>
      <w:r w:rsidRPr="004222F2">
        <w:rPr>
          <w:rFonts w:asciiTheme="minorHAnsi" w:hAnsiTheme="minorHAnsi"/>
          <w:b/>
          <w:bCs/>
          <w:i/>
          <w:iCs/>
          <w:snapToGrid w:val="0"/>
          <w:color w:val="00B050"/>
          <w:sz w:val="32"/>
          <w:szCs w:val="32"/>
        </w:rPr>
        <w:t xml:space="preserve"> (BREVE) Vosotros sois el cuerpo de Cristo, y cada uno es un miembro.</w:t>
      </w:r>
    </w:p>
    <w:p w14:paraId="56EF13EA" w14:textId="77777777" w:rsidR="004222F2" w:rsidRDefault="004222F2" w:rsidP="004222F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i/>
          <w:iCs/>
          <w:snapToGrid w:val="0"/>
          <w:color w:val="00B050"/>
          <w:sz w:val="32"/>
          <w:szCs w:val="32"/>
        </w:rPr>
      </w:pPr>
    </w:p>
    <w:p w14:paraId="65602E16" w14:textId="77777777" w:rsidR="004222F2" w:rsidRDefault="004222F2" w:rsidP="004222F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snapToGrid w:val="0"/>
          <w:color w:val="00B050"/>
          <w:sz w:val="32"/>
          <w:szCs w:val="32"/>
        </w:rPr>
      </w:pPr>
    </w:p>
    <w:p w14:paraId="2E396553" w14:textId="77777777" w:rsidR="004222F2" w:rsidRDefault="004222F2" w:rsidP="004222F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i/>
          <w:color w:val="00B050"/>
          <w:sz w:val="32"/>
          <w:szCs w:val="32"/>
        </w:rPr>
      </w:pPr>
      <w:r w:rsidRPr="004222F2">
        <w:rPr>
          <w:rFonts w:asciiTheme="minorHAnsi" w:hAnsiTheme="minorHAnsi"/>
          <w:b/>
          <w:bCs/>
          <w:snapToGrid w:val="0"/>
          <w:color w:val="00B050"/>
          <w:sz w:val="32"/>
          <w:szCs w:val="32"/>
        </w:rPr>
        <w:lastRenderedPageBreak/>
        <w:t xml:space="preserve">LUCAS </w:t>
      </w:r>
      <w:r w:rsidRPr="004222F2">
        <w:rPr>
          <w:rFonts w:asciiTheme="minorHAnsi" w:hAnsiTheme="minorHAnsi"/>
          <w:bCs/>
          <w:snapToGrid w:val="0"/>
          <w:color w:val="00B050"/>
          <w:sz w:val="32"/>
          <w:szCs w:val="32"/>
        </w:rPr>
        <w:t>1,1-4; 4,14-21:</w:t>
      </w:r>
      <w:r w:rsidRPr="004222F2">
        <w:rPr>
          <w:rFonts w:asciiTheme="minorHAnsi" w:hAnsiTheme="minorHAnsi"/>
          <w:bCs/>
          <w:i/>
          <w:iCs/>
          <w:snapToGrid w:val="0"/>
          <w:color w:val="00B050"/>
          <w:sz w:val="32"/>
          <w:szCs w:val="32"/>
        </w:rPr>
        <w:t xml:space="preserve"> </w:t>
      </w:r>
      <w:r w:rsidRPr="004222F2">
        <w:rPr>
          <w:rFonts w:asciiTheme="minorHAnsi" w:hAnsiTheme="minorHAnsi"/>
          <w:i/>
          <w:color w:val="00B050"/>
          <w:sz w:val="32"/>
          <w:szCs w:val="32"/>
        </w:rPr>
        <w:t>Hoy se ha cumplido esta Escritura.</w:t>
      </w:r>
    </w:p>
    <w:p w14:paraId="44ABE88B" w14:textId="77777777" w:rsidR="004222F2" w:rsidRPr="004222F2" w:rsidRDefault="004222F2" w:rsidP="004222F2">
      <w:pPr>
        <w:tabs>
          <w:tab w:val="left" w:pos="144"/>
          <w:tab w:val="left" w:pos="2160"/>
          <w:tab w:val="left" w:pos="2880"/>
          <w:tab w:val="left" w:pos="3600"/>
          <w:tab w:val="left" w:pos="4320"/>
          <w:tab w:val="left" w:pos="6480"/>
          <w:tab w:val="left" w:pos="7200"/>
        </w:tabs>
        <w:spacing w:line="200" w:lineRule="atLeast"/>
        <w:ind w:left="142" w:right="-51" w:hanging="142"/>
        <w:jc w:val="both"/>
        <w:rPr>
          <w:rFonts w:asciiTheme="minorHAnsi" w:hAnsiTheme="minorHAnsi"/>
          <w:b/>
          <w:bCs/>
          <w:i/>
          <w:iCs/>
          <w:snapToGrid w:val="0"/>
          <w:color w:val="00B050"/>
          <w:sz w:val="32"/>
          <w:szCs w:val="32"/>
        </w:rPr>
      </w:pPr>
    </w:p>
    <w:p w14:paraId="10B9BC33" w14:textId="77777777" w:rsidR="004222F2" w:rsidRDefault="004222F2" w:rsidP="004222F2">
      <w:pPr>
        <w:pBdr>
          <w:top w:val="single" w:sz="4" w:space="1" w:color="auto"/>
          <w:left w:val="single" w:sz="4" w:space="4" w:color="auto"/>
          <w:bottom w:val="single" w:sz="4" w:space="1" w:color="auto"/>
          <w:right w:val="single" w:sz="4" w:space="4" w:color="auto"/>
        </w:pBdr>
        <w:ind w:left="284" w:right="-84" w:hanging="284"/>
        <w:jc w:val="both"/>
        <w:rPr>
          <w:rFonts w:asciiTheme="minorHAnsi" w:eastAsia="Calibri" w:hAnsiTheme="minorHAnsi"/>
          <w:b/>
          <w:bCs/>
          <w:iCs/>
          <w:color w:val="1F497D" w:themeColor="text2"/>
          <w:sz w:val="32"/>
          <w:szCs w:val="32"/>
          <w:lang w:eastAsia="en-US"/>
        </w:rPr>
      </w:pPr>
    </w:p>
    <w:p w14:paraId="6AF0E03D" w14:textId="77777777" w:rsidR="004222F2" w:rsidRPr="004222F2" w:rsidRDefault="004222F2" w:rsidP="004222F2">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color w:val="1F497D" w:themeColor="text2"/>
          <w:sz w:val="32"/>
          <w:szCs w:val="32"/>
        </w:rPr>
      </w:pPr>
      <w:r w:rsidRPr="004222F2">
        <w:rPr>
          <w:rFonts w:asciiTheme="minorHAnsi" w:eastAsia="Calibri" w:hAnsiTheme="minorHAnsi"/>
          <w:b/>
          <w:bCs/>
          <w:iCs/>
          <w:color w:val="1F497D" w:themeColor="text2"/>
          <w:sz w:val="32"/>
          <w:szCs w:val="32"/>
          <w:lang w:eastAsia="en-US"/>
        </w:rPr>
        <w:t xml:space="preserve">Narrador: </w:t>
      </w:r>
      <w:r w:rsidRPr="004222F2">
        <w:rPr>
          <w:rFonts w:asciiTheme="minorHAnsi" w:hAnsiTheme="minorHAnsi"/>
          <w:color w:val="1F497D" w:themeColor="text2"/>
          <w:sz w:val="32"/>
          <w:szCs w:val="32"/>
        </w:rPr>
        <w:t xml:space="preserve">Ilustre Teófilo: Puesto que muchos han emprendido la tarea de componer un relato de los hechos que se han cumplido entre nosotros, como nos los transmitieron los que fueron desde el principio testigos oculares y servidores de la palabra, también </w:t>
      </w:r>
      <w:r w:rsidRPr="004222F2">
        <w:rPr>
          <w:rFonts w:asciiTheme="minorHAnsi" w:hAnsiTheme="minorHAnsi"/>
          <w:b/>
          <w:color w:val="1F497D" w:themeColor="text2"/>
          <w:sz w:val="32"/>
          <w:szCs w:val="32"/>
        </w:rPr>
        <w:t>yo he resuelto escribírtelos</w:t>
      </w:r>
      <w:r w:rsidRPr="004222F2">
        <w:rPr>
          <w:rFonts w:asciiTheme="minorHAnsi" w:hAnsiTheme="minorHAnsi"/>
          <w:color w:val="1F497D" w:themeColor="text2"/>
          <w:sz w:val="32"/>
          <w:szCs w:val="32"/>
        </w:rPr>
        <w:t xml:space="preserve"> por su orden, después de investigarlo todo diligentemente desde el principio, para que conozcas la solidez de las enseñanzas que has recibido.</w:t>
      </w:r>
    </w:p>
    <w:p w14:paraId="35D7821E" w14:textId="77777777" w:rsidR="004222F2" w:rsidRPr="004222F2" w:rsidRDefault="004222F2" w:rsidP="004222F2">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color w:val="1F497D" w:themeColor="text2"/>
          <w:sz w:val="32"/>
          <w:szCs w:val="32"/>
        </w:rPr>
      </w:pPr>
      <w:r w:rsidRPr="004222F2">
        <w:rPr>
          <w:rFonts w:asciiTheme="minorHAnsi" w:hAnsiTheme="minorHAnsi"/>
          <w:color w:val="1F497D" w:themeColor="text2"/>
          <w:sz w:val="32"/>
          <w:szCs w:val="32"/>
        </w:rPr>
        <w:t xml:space="preserve">          En aquel tiempo, Jesús volvió a Galilea con la fuerza del Espíritu; y su fama se extendió por toda la comarca. Enseñaba en las sinagogas, y todos lo alababan. Fue a Nazaret, donde se había criado, entró en la sinagoga, como era su costumbre los sábados, y se puso en pie para hacer la lectura. Le entregaron el rollo del profeta Isaías y, desenrollándolo, encontró el pasaje donde estaba escrito: </w:t>
      </w:r>
    </w:p>
    <w:p w14:paraId="27A7796A" w14:textId="77777777" w:rsidR="004222F2" w:rsidRPr="004222F2" w:rsidRDefault="004222F2" w:rsidP="004222F2">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i/>
          <w:color w:val="1F497D" w:themeColor="text2"/>
          <w:sz w:val="32"/>
          <w:szCs w:val="32"/>
        </w:rPr>
      </w:pPr>
      <w:r w:rsidRPr="004222F2">
        <w:rPr>
          <w:rFonts w:asciiTheme="minorHAnsi" w:hAnsiTheme="minorHAnsi"/>
          <w:b/>
          <w:color w:val="1F497D" w:themeColor="text2"/>
          <w:sz w:val="32"/>
          <w:szCs w:val="32"/>
        </w:rPr>
        <w:t>Jesús:</w:t>
      </w:r>
      <w:r w:rsidRPr="004222F2">
        <w:rPr>
          <w:rFonts w:asciiTheme="minorHAnsi" w:hAnsiTheme="minorHAnsi"/>
          <w:color w:val="1F497D" w:themeColor="text2"/>
          <w:sz w:val="32"/>
          <w:szCs w:val="32"/>
        </w:rPr>
        <w:t xml:space="preserve"> -«</w:t>
      </w:r>
      <w:r w:rsidRPr="004222F2">
        <w:rPr>
          <w:rFonts w:asciiTheme="minorHAnsi" w:hAnsiTheme="minorHAnsi"/>
          <w:b/>
          <w:i/>
          <w:color w:val="1F497D" w:themeColor="text2"/>
          <w:sz w:val="32"/>
          <w:szCs w:val="32"/>
        </w:rPr>
        <w:t>El Espíritu del Señor está sobre mí, porque él me ha ungido. Me ha enviado a evangelizar a los pobres</w:t>
      </w:r>
      <w:r w:rsidRPr="004222F2">
        <w:rPr>
          <w:rFonts w:asciiTheme="minorHAnsi" w:hAnsiTheme="minorHAnsi"/>
          <w:color w:val="1F497D" w:themeColor="text2"/>
          <w:sz w:val="32"/>
          <w:szCs w:val="32"/>
        </w:rPr>
        <w:t xml:space="preserve">, </w:t>
      </w:r>
      <w:r w:rsidRPr="004222F2">
        <w:rPr>
          <w:rFonts w:asciiTheme="minorHAnsi" w:hAnsiTheme="minorHAnsi"/>
          <w:i/>
          <w:color w:val="1F497D" w:themeColor="text2"/>
          <w:sz w:val="32"/>
          <w:szCs w:val="32"/>
        </w:rPr>
        <w:t>a proclamar a los cautivos la libertad, y a los ciegos, la vista; a poner en libertad a los oprimidos; a proclamar el año de gracia del Señor».</w:t>
      </w:r>
    </w:p>
    <w:p w14:paraId="5EE99A0B" w14:textId="77777777" w:rsidR="004222F2" w:rsidRPr="004222F2" w:rsidRDefault="004222F2" w:rsidP="004222F2">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color w:val="1F497D" w:themeColor="text2"/>
          <w:sz w:val="32"/>
          <w:szCs w:val="32"/>
        </w:rPr>
      </w:pPr>
      <w:r w:rsidRPr="004222F2">
        <w:rPr>
          <w:rFonts w:asciiTheme="minorHAnsi" w:eastAsia="Calibri" w:hAnsiTheme="minorHAnsi"/>
          <w:b/>
          <w:bCs/>
          <w:iCs/>
          <w:color w:val="1F497D" w:themeColor="text2"/>
          <w:sz w:val="32"/>
          <w:szCs w:val="32"/>
          <w:lang w:eastAsia="en-US"/>
        </w:rPr>
        <w:t xml:space="preserve">Narrador: </w:t>
      </w:r>
      <w:r w:rsidRPr="004222F2">
        <w:rPr>
          <w:rFonts w:asciiTheme="minorHAnsi" w:hAnsiTheme="minorHAnsi"/>
          <w:color w:val="1F497D" w:themeColor="text2"/>
          <w:sz w:val="32"/>
          <w:szCs w:val="32"/>
        </w:rPr>
        <w:t xml:space="preserve">Y, enrollando el rollo y devolviéndolo al que lo ayudaba, se sentó. Toda la sinagoga tenía los ojos clavados en él. Y él comenzó a decirles: </w:t>
      </w:r>
    </w:p>
    <w:p w14:paraId="42C77D39" w14:textId="77777777" w:rsidR="004222F2" w:rsidRDefault="004222F2" w:rsidP="004222F2">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b/>
          <w:i/>
          <w:color w:val="1F497D" w:themeColor="text2"/>
          <w:sz w:val="32"/>
          <w:szCs w:val="32"/>
        </w:rPr>
      </w:pPr>
      <w:r w:rsidRPr="004222F2">
        <w:rPr>
          <w:rFonts w:asciiTheme="minorHAnsi" w:hAnsiTheme="minorHAnsi"/>
          <w:b/>
          <w:color w:val="1F497D" w:themeColor="text2"/>
          <w:sz w:val="32"/>
          <w:szCs w:val="32"/>
        </w:rPr>
        <w:t>Jesús:</w:t>
      </w:r>
      <w:r w:rsidRPr="004222F2">
        <w:rPr>
          <w:rFonts w:asciiTheme="minorHAnsi" w:hAnsiTheme="minorHAnsi"/>
          <w:color w:val="1F497D" w:themeColor="text2"/>
          <w:sz w:val="32"/>
          <w:szCs w:val="32"/>
        </w:rPr>
        <w:t xml:space="preserve"> -</w:t>
      </w:r>
      <w:r w:rsidRPr="004222F2">
        <w:rPr>
          <w:rFonts w:asciiTheme="minorHAnsi" w:hAnsiTheme="minorHAnsi"/>
          <w:b/>
          <w:i/>
          <w:color w:val="1F497D" w:themeColor="text2"/>
          <w:sz w:val="32"/>
          <w:szCs w:val="32"/>
        </w:rPr>
        <w:t xml:space="preserve">«Hoy se ha cumplido esta Escritura que acabáis de oír». </w:t>
      </w:r>
    </w:p>
    <w:p w14:paraId="40759A56" w14:textId="77777777" w:rsidR="004222F2" w:rsidRPr="004222F2" w:rsidRDefault="004222F2" w:rsidP="004222F2">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b/>
          <w:i/>
          <w:color w:val="1F497D" w:themeColor="text2"/>
          <w:sz w:val="32"/>
          <w:szCs w:val="32"/>
        </w:rPr>
      </w:pPr>
    </w:p>
    <w:p w14:paraId="1205027A" w14:textId="77777777" w:rsidR="004222F2" w:rsidRPr="004222F2" w:rsidRDefault="004222F2" w:rsidP="004222F2">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b/>
          <w:i/>
          <w:color w:val="1F497D" w:themeColor="text2"/>
          <w:sz w:val="32"/>
          <w:szCs w:val="32"/>
        </w:rPr>
      </w:pPr>
      <w:r w:rsidRPr="004222F2">
        <w:rPr>
          <w:rFonts w:asciiTheme="minorHAnsi" w:hAnsiTheme="minorHAnsi"/>
          <w:b/>
          <w:i/>
          <w:color w:val="1F497D" w:themeColor="text2"/>
          <w:sz w:val="32"/>
          <w:szCs w:val="32"/>
        </w:rPr>
        <w:t xml:space="preserve">Palabra de Dios.  </w:t>
      </w:r>
    </w:p>
    <w:p w14:paraId="7AAEBCB7" w14:textId="77777777" w:rsidR="004222F2" w:rsidRDefault="004222F2" w:rsidP="004222F2">
      <w:pPr>
        <w:pBdr>
          <w:top w:val="single" w:sz="4" w:space="1" w:color="auto"/>
          <w:left w:val="single" w:sz="4" w:space="4" w:color="auto"/>
          <w:bottom w:val="single" w:sz="4" w:space="1" w:color="auto"/>
          <w:right w:val="single" w:sz="4" w:space="4" w:color="auto"/>
        </w:pBdr>
        <w:ind w:left="284" w:right="-84" w:hanging="284"/>
        <w:jc w:val="both"/>
        <w:rPr>
          <w:rFonts w:asciiTheme="minorHAnsi" w:hAnsiTheme="minorHAnsi"/>
          <w:i/>
          <w:color w:val="1F497D" w:themeColor="text2"/>
          <w:sz w:val="32"/>
          <w:szCs w:val="32"/>
        </w:rPr>
      </w:pPr>
    </w:p>
    <w:p w14:paraId="665076AF" w14:textId="77777777" w:rsidR="004222F2" w:rsidRDefault="004222F2" w:rsidP="004222F2">
      <w:pPr>
        <w:ind w:left="284" w:right="-84" w:hanging="284"/>
        <w:jc w:val="both"/>
        <w:rPr>
          <w:rFonts w:asciiTheme="minorHAnsi" w:hAnsiTheme="minorHAnsi"/>
          <w:i/>
          <w:color w:val="1F497D" w:themeColor="text2"/>
          <w:sz w:val="32"/>
          <w:szCs w:val="32"/>
        </w:rPr>
      </w:pPr>
    </w:p>
    <w:p w14:paraId="7A1BDCC1" w14:textId="653CBDF6" w:rsidR="004222F2" w:rsidRPr="004222F2" w:rsidRDefault="004222F2" w:rsidP="004222F2">
      <w:pPr>
        <w:ind w:left="284" w:right="-84" w:hanging="284"/>
        <w:jc w:val="both"/>
        <w:rPr>
          <w:rFonts w:asciiTheme="minorHAnsi" w:hAnsiTheme="minorHAnsi"/>
          <w:i/>
          <w:color w:val="1F497D" w:themeColor="text2"/>
          <w:sz w:val="32"/>
          <w:szCs w:val="32"/>
        </w:rPr>
      </w:pPr>
      <w:r w:rsidRPr="004222F2">
        <w:rPr>
          <w:rFonts w:asciiTheme="minorHAnsi" w:hAnsiTheme="minorHAnsi"/>
          <w:i/>
          <w:color w:val="1F497D" w:themeColor="text2"/>
          <w:sz w:val="32"/>
          <w:szCs w:val="32"/>
        </w:rPr>
        <w:t xml:space="preserve">                                  </w:t>
      </w:r>
    </w:p>
    <w:p w14:paraId="19F0CB48" w14:textId="77777777" w:rsidR="004222F2" w:rsidRPr="004222F2" w:rsidRDefault="004222F2" w:rsidP="004222F2">
      <w:pPr>
        <w:ind w:left="284" w:right="-84" w:hanging="284"/>
        <w:jc w:val="center"/>
        <w:rPr>
          <w:rFonts w:ascii="Comic Sans MS" w:hAnsi="Comic Sans MS"/>
          <w:snapToGrid w:val="0"/>
          <w:sz w:val="32"/>
          <w:szCs w:val="32"/>
        </w:rPr>
      </w:pPr>
      <w:r w:rsidRPr="004222F2">
        <w:rPr>
          <w:rFonts w:asciiTheme="minorHAnsi" w:hAnsiTheme="minorHAnsi" w:cstheme="minorHAnsi"/>
          <w:b/>
          <w:bCs/>
          <w:i/>
          <w:iCs/>
          <w:snapToGrid w:val="0"/>
          <w:color w:val="1F497D" w:themeColor="text2"/>
          <w:sz w:val="32"/>
          <w:szCs w:val="32"/>
        </w:rPr>
        <w:t>(Narrador-Jesús)</w:t>
      </w:r>
    </w:p>
    <w:p w14:paraId="0CD8A7B9" w14:textId="77777777" w:rsidR="00420C90" w:rsidRPr="00F77640" w:rsidRDefault="00420C90">
      <w:pPr>
        <w:spacing w:after="200" w:line="276" w:lineRule="auto"/>
        <w:jc w:val="center"/>
        <w:rPr>
          <w:rFonts w:ascii="Bradley Hand ITC" w:hAnsi="Bradley Hand ITC"/>
          <w:b/>
          <w:color w:val="FF0000"/>
          <w:sz w:val="72"/>
          <w:szCs w:val="72"/>
        </w:rPr>
      </w:pPr>
    </w:p>
    <w:sectPr w:rsidR="00420C90" w:rsidRPr="00F7764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947ABD3" w14:textId="77777777" w:rsidR="004521B9" w:rsidRDefault="004521B9" w:rsidP="00FD1D0D">
      <w:r>
        <w:separator/>
      </w:r>
    </w:p>
  </w:endnote>
  <w:endnote w:type="continuationSeparator" w:id="0">
    <w:p w14:paraId="77C19ACD" w14:textId="77777777" w:rsidR="004521B9" w:rsidRDefault="004521B9"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mic Sans MS">
    <w:panose1 w:val="030F0702030302020204"/>
    <w:charset w:val="00"/>
    <w:family w:val="script"/>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1BED11" w14:textId="77777777" w:rsidR="004521B9" w:rsidRDefault="004521B9" w:rsidP="00FD1D0D">
      <w:r>
        <w:separator/>
      </w:r>
    </w:p>
  </w:footnote>
  <w:footnote w:type="continuationSeparator" w:id="0">
    <w:p w14:paraId="3283C207" w14:textId="77777777" w:rsidR="004521B9" w:rsidRDefault="004521B9" w:rsidP="00FD1D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7">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1">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2">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4">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4">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5">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abstractNumId w:val="7"/>
  </w:num>
  <w:num w:numId="2">
    <w:abstractNumId w:val="23"/>
  </w:num>
  <w:num w:numId="3">
    <w:abstractNumId w:val="12"/>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13"/>
  </w:num>
  <w:num w:numId="9">
    <w:abstractNumId w:val="4"/>
  </w:num>
  <w:num w:numId="10">
    <w:abstractNumId w:val="18"/>
  </w:num>
  <w:num w:numId="11">
    <w:abstractNumId w:val="9"/>
  </w:num>
  <w:num w:numId="12">
    <w:abstractNumId w:val="5"/>
  </w:num>
  <w:num w:numId="13">
    <w:abstractNumId w:val="21"/>
  </w:num>
  <w:num w:numId="14">
    <w:abstractNumId w:val="25"/>
  </w:num>
  <w:num w:numId="15">
    <w:abstractNumId w:val="15"/>
  </w:num>
  <w:num w:numId="1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7"/>
  </w:num>
  <w:num w:numId="18">
    <w:abstractNumId w:val="24"/>
  </w:num>
  <w:num w:numId="19">
    <w:abstractNumId w:val="1"/>
  </w:num>
  <w:num w:numId="20">
    <w:abstractNumId w:val="11"/>
  </w:num>
  <w:num w:numId="21">
    <w:abstractNumId w:val="10"/>
  </w:num>
  <w:num w:numId="22">
    <w:abstractNumId w:val="19"/>
  </w:num>
  <w:num w:numId="23">
    <w:abstractNumId w:val="0"/>
  </w:num>
  <w:num w:numId="24">
    <w:abstractNumId w:val="17"/>
  </w:num>
  <w:num w:numId="2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26"/>
  </w:num>
  <w:num w:numId="28">
    <w:abstractNumId w:val="10"/>
  </w:num>
  <w:num w:numId="29">
    <w:abstractNumId w:val="20"/>
  </w:num>
  <w:num w:numId="30">
    <w:abstractNumId w:val="8"/>
  </w:num>
  <w:num w:numId="31">
    <w:abstractNumId w:val="16"/>
  </w:num>
  <w:num w:numId="32">
    <w:abstractNumId w:val="2"/>
  </w:num>
  <w:num w:numId="33">
    <w:abstractNumId w:val="2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1FA"/>
    <w:rsid w:val="00000273"/>
    <w:rsid w:val="0000380F"/>
    <w:rsid w:val="00022A1F"/>
    <w:rsid w:val="00025994"/>
    <w:rsid w:val="0002640B"/>
    <w:rsid w:val="000306D6"/>
    <w:rsid w:val="0004537B"/>
    <w:rsid w:val="00053B33"/>
    <w:rsid w:val="000600BB"/>
    <w:rsid w:val="00061F7C"/>
    <w:rsid w:val="00067651"/>
    <w:rsid w:val="000737DB"/>
    <w:rsid w:val="00075516"/>
    <w:rsid w:val="00080457"/>
    <w:rsid w:val="00081E0E"/>
    <w:rsid w:val="00083CB4"/>
    <w:rsid w:val="00090212"/>
    <w:rsid w:val="000A1B17"/>
    <w:rsid w:val="000A1B7B"/>
    <w:rsid w:val="000A6EAB"/>
    <w:rsid w:val="000B0371"/>
    <w:rsid w:val="000B1362"/>
    <w:rsid w:val="000B3F38"/>
    <w:rsid w:val="000B5CE2"/>
    <w:rsid w:val="000C6927"/>
    <w:rsid w:val="000D5A3B"/>
    <w:rsid w:val="000E1456"/>
    <w:rsid w:val="000E1B42"/>
    <w:rsid w:val="000E3438"/>
    <w:rsid w:val="000E6891"/>
    <w:rsid w:val="000F003D"/>
    <w:rsid w:val="000F26CE"/>
    <w:rsid w:val="000F2CF4"/>
    <w:rsid w:val="001055E7"/>
    <w:rsid w:val="0011562E"/>
    <w:rsid w:val="001207FC"/>
    <w:rsid w:val="00122ED6"/>
    <w:rsid w:val="00127BBB"/>
    <w:rsid w:val="00130484"/>
    <w:rsid w:val="00130CBC"/>
    <w:rsid w:val="00135B0D"/>
    <w:rsid w:val="00137288"/>
    <w:rsid w:val="0014202F"/>
    <w:rsid w:val="001477CC"/>
    <w:rsid w:val="0014781A"/>
    <w:rsid w:val="00147991"/>
    <w:rsid w:val="00155BE7"/>
    <w:rsid w:val="00157A70"/>
    <w:rsid w:val="00163110"/>
    <w:rsid w:val="001709EB"/>
    <w:rsid w:val="00170CCB"/>
    <w:rsid w:val="001810F7"/>
    <w:rsid w:val="00184689"/>
    <w:rsid w:val="00191890"/>
    <w:rsid w:val="00192B4B"/>
    <w:rsid w:val="00196AFA"/>
    <w:rsid w:val="001A0FF6"/>
    <w:rsid w:val="001A4259"/>
    <w:rsid w:val="001C013D"/>
    <w:rsid w:val="001C639C"/>
    <w:rsid w:val="001C79DA"/>
    <w:rsid w:val="001E03E5"/>
    <w:rsid w:val="001E3DEF"/>
    <w:rsid w:val="001F03DC"/>
    <w:rsid w:val="001F2222"/>
    <w:rsid w:val="001F5998"/>
    <w:rsid w:val="001F64A9"/>
    <w:rsid w:val="00202A24"/>
    <w:rsid w:val="00202C4D"/>
    <w:rsid w:val="0020304F"/>
    <w:rsid w:val="00205C76"/>
    <w:rsid w:val="00232B5D"/>
    <w:rsid w:val="002330E5"/>
    <w:rsid w:val="00233678"/>
    <w:rsid w:val="00233B9D"/>
    <w:rsid w:val="00237F31"/>
    <w:rsid w:val="00243CF3"/>
    <w:rsid w:val="002455FA"/>
    <w:rsid w:val="002564BD"/>
    <w:rsid w:val="002613AB"/>
    <w:rsid w:val="00262776"/>
    <w:rsid w:val="00262F19"/>
    <w:rsid w:val="0026686A"/>
    <w:rsid w:val="0027018E"/>
    <w:rsid w:val="002835F2"/>
    <w:rsid w:val="002B4215"/>
    <w:rsid w:val="002C7AC4"/>
    <w:rsid w:val="002D057F"/>
    <w:rsid w:val="002D43A5"/>
    <w:rsid w:val="002D4F1F"/>
    <w:rsid w:val="002D6BCB"/>
    <w:rsid w:val="002F02BC"/>
    <w:rsid w:val="00314254"/>
    <w:rsid w:val="00316487"/>
    <w:rsid w:val="00321827"/>
    <w:rsid w:val="00321A68"/>
    <w:rsid w:val="003364C2"/>
    <w:rsid w:val="003450F7"/>
    <w:rsid w:val="00345F51"/>
    <w:rsid w:val="00357EFF"/>
    <w:rsid w:val="00361272"/>
    <w:rsid w:val="00363061"/>
    <w:rsid w:val="00366E94"/>
    <w:rsid w:val="00373257"/>
    <w:rsid w:val="00380831"/>
    <w:rsid w:val="00387E55"/>
    <w:rsid w:val="003925B7"/>
    <w:rsid w:val="003974CA"/>
    <w:rsid w:val="003A0B21"/>
    <w:rsid w:val="003A1351"/>
    <w:rsid w:val="003A4E16"/>
    <w:rsid w:val="003A5724"/>
    <w:rsid w:val="003A5CBF"/>
    <w:rsid w:val="003C4C46"/>
    <w:rsid w:val="003C556C"/>
    <w:rsid w:val="003D6BD5"/>
    <w:rsid w:val="003E7062"/>
    <w:rsid w:val="003F7D3D"/>
    <w:rsid w:val="00413F58"/>
    <w:rsid w:val="004171A7"/>
    <w:rsid w:val="00420C90"/>
    <w:rsid w:val="00421690"/>
    <w:rsid w:val="004222F2"/>
    <w:rsid w:val="00423644"/>
    <w:rsid w:val="00426057"/>
    <w:rsid w:val="00433EEB"/>
    <w:rsid w:val="00437384"/>
    <w:rsid w:val="00437F1E"/>
    <w:rsid w:val="00440788"/>
    <w:rsid w:val="00446D29"/>
    <w:rsid w:val="004521B9"/>
    <w:rsid w:val="004546A2"/>
    <w:rsid w:val="00454E57"/>
    <w:rsid w:val="004577DC"/>
    <w:rsid w:val="00460585"/>
    <w:rsid w:val="00462008"/>
    <w:rsid w:val="004626EB"/>
    <w:rsid w:val="00463AA0"/>
    <w:rsid w:val="004642A7"/>
    <w:rsid w:val="00474100"/>
    <w:rsid w:val="00474F63"/>
    <w:rsid w:val="00477C5A"/>
    <w:rsid w:val="00483F98"/>
    <w:rsid w:val="004935B7"/>
    <w:rsid w:val="0049437B"/>
    <w:rsid w:val="00494FD5"/>
    <w:rsid w:val="004957FA"/>
    <w:rsid w:val="00495AA3"/>
    <w:rsid w:val="004C2CAC"/>
    <w:rsid w:val="004C43CB"/>
    <w:rsid w:val="004C4B23"/>
    <w:rsid w:val="004C5DF6"/>
    <w:rsid w:val="004C7F7B"/>
    <w:rsid w:val="004D268D"/>
    <w:rsid w:val="004D2A71"/>
    <w:rsid w:val="004D4C1C"/>
    <w:rsid w:val="004D6CC3"/>
    <w:rsid w:val="004D7B4A"/>
    <w:rsid w:val="004E5CB2"/>
    <w:rsid w:val="004F04C1"/>
    <w:rsid w:val="004F071B"/>
    <w:rsid w:val="004F1C56"/>
    <w:rsid w:val="004F3EE2"/>
    <w:rsid w:val="004F6C61"/>
    <w:rsid w:val="00501390"/>
    <w:rsid w:val="0050289D"/>
    <w:rsid w:val="00510D02"/>
    <w:rsid w:val="00512BFB"/>
    <w:rsid w:val="00514C6A"/>
    <w:rsid w:val="00517C0B"/>
    <w:rsid w:val="00522E37"/>
    <w:rsid w:val="00524524"/>
    <w:rsid w:val="00527B45"/>
    <w:rsid w:val="005366CC"/>
    <w:rsid w:val="005473AD"/>
    <w:rsid w:val="00550202"/>
    <w:rsid w:val="00552B5F"/>
    <w:rsid w:val="00557ADB"/>
    <w:rsid w:val="00574573"/>
    <w:rsid w:val="00591667"/>
    <w:rsid w:val="00594842"/>
    <w:rsid w:val="005A1EC3"/>
    <w:rsid w:val="005A4C14"/>
    <w:rsid w:val="005B11C5"/>
    <w:rsid w:val="005B2EA6"/>
    <w:rsid w:val="005D1F6B"/>
    <w:rsid w:val="005D56EF"/>
    <w:rsid w:val="005D6EF4"/>
    <w:rsid w:val="005E36AE"/>
    <w:rsid w:val="005F1470"/>
    <w:rsid w:val="005F45A0"/>
    <w:rsid w:val="006021FA"/>
    <w:rsid w:val="00602E58"/>
    <w:rsid w:val="00613FE1"/>
    <w:rsid w:val="0061628A"/>
    <w:rsid w:val="00626A05"/>
    <w:rsid w:val="00627F6B"/>
    <w:rsid w:val="00640952"/>
    <w:rsid w:val="00656EEC"/>
    <w:rsid w:val="00662F0D"/>
    <w:rsid w:val="006722FC"/>
    <w:rsid w:val="00695C3D"/>
    <w:rsid w:val="0069716B"/>
    <w:rsid w:val="0069756A"/>
    <w:rsid w:val="006A2614"/>
    <w:rsid w:val="006C7D71"/>
    <w:rsid w:val="006D16F9"/>
    <w:rsid w:val="006D20C3"/>
    <w:rsid w:val="006D2331"/>
    <w:rsid w:val="006D3E84"/>
    <w:rsid w:val="006D4FE9"/>
    <w:rsid w:val="006E14E8"/>
    <w:rsid w:val="006F0B81"/>
    <w:rsid w:val="006F6377"/>
    <w:rsid w:val="0070278D"/>
    <w:rsid w:val="00705352"/>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AEA"/>
    <w:rsid w:val="007732BF"/>
    <w:rsid w:val="00790600"/>
    <w:rsid w:val="00797148"/>
    <w:rsid w:val="007A5854"/>
    <w:rsid w:val="007B0D41"/>
    <w:rsid w:val="007B53FB"/>
    <w:rsid w:val="007B7479"/>
    <w:rsid w:val="007C635D"/>
    <w:rsid w:val="007D2D9E"/>
    <w:rsid w:val="007D443A"/>
    <w:rsid w:val="007E3452"/>
    <w:rsid w:val="007E3982"/>
    <w:rsid w:val="007E4478"/>
    <w:rsid w:val="007F5231"/>
    <w:rsid w:val="007F5D57"/>
    <w:rsid w:val="008048D9"/>
    <w:rsid w:val="00810989"/>
    <w:rsid w:val="0081325E"/>
    <w:rsid w:val="00822632"/>
    <w:rsid w:val="00823517"/>
    <w:rsid w:val="008263EC"/>
    <w:rsid w:val="00833166"/>
    <w:rsid w:val="0084559A"/>
    <w:rsid w:val="00850BCE"/>
    <w:rsid w:val="00854297"/>
    <w:rsid w:val="00854898"/>
    <w:rsid w:val="00861D21"/>
    <w:rsid w:val="0087009C"/>
    <w:rsid w:val="0088045C"/>
    <w:rsid w:val="00882233"/>
    <w:rsid w:val="00882716"/>
    <w:rsid w:val="00885E57"/>
    <w:rsid w:val="00886120"/>
    <w:rsid w:val="008955E4"/>
    <w:rsid w:val="00897BBC"/>
    <w:rsid w:val="008A1463"/>
    <w:rsid w:val="008A1893"/>
    <w:rsid w:val="008A4FDE"/>
    <w:rsid w:val="008B7492"/>
    <w:rsid w:val="008C09B3"/>
    <w:rsid w:val="008C7577"/>
    <w:rsid w:val="008C7E54"/>
    <w:rsid w:val="008D3238"/>
    <w:rsid w:val="009140F1"/>
    <w:rsid w:val="0091421E"/>
    <w:rsid w:val="0091607E"/>
    <w:rsid w:val="009164B9"/>
    <w:rsid w:val="00923CED"/>
    <w:rsid w:val="00932BB6"/>
    <w:rsid w:val="00933DF1"/>
    <w:rsid w:val="0094066C"/>
    <w:rsid w:val="00946DDF"/>
    <w:rsid w:val="00946F35"/>
    <w:rsid w:val="00950A6B"/>
    <w:rsid w:val="009527E9"/>
    <w:rsid w:val="00970B25"/>
    <w:rsid w:val="00971642"/>
    <w:rsid w:val="00976C12"/>
    <w:rsid w:val="00977697"/>
    <w:rsid w:val="00983259"/>
    <w:rsid w:val="00983907"/>
    <w:rsid w:val="00984A22"/>
    <w:rsid w:val="00985947"/>
    <w:rsid w:val="009945BC"/>
    <w:rsid w:val="009A1FE6"/>
    <w:rsid w:val="009B5952"/>
    <w:rsid w:val="009B5DF7"/>
    <w:rsid w:val="009B7E69"/>
    <w:rsid w:val="009C3DB2"/>
    <w:rsid w:val="009D6FAF"/>
    <w:rsid w:val="009D799E"/>
    <w:rsid w:val="009E1AB0"/>
    <w:rsid w:val="009E4566"/>
    <w:rsid w:val="009E5372"/>
    <w:rsid w:val="009E58FE"/>
    <w:rsid w:val="009E65C2"/>
    <w:rsid w:val="009F05AD"/>
    <w:rsid w:val="009F3509"/>
    <w:rsid w:val="009F3C20"/>
    <w:rsid w:val="009F4FEA"/>
    <w:rsid w:val="00A01570"/>
    <w:rsid w:val="00A018CF"/>
    <w:rsid w:val="00A12FE6"/>
    <w:rsid w:val="00A135B8"/>
    <w:rsid w:val="00A23283"/>
    <w:rsid w:val="00A31352"/>
    <w:rsid w:val="00A35982"/>
    <w:rsid w:val="00A36040"/>
    <w:rsid w:val="00A4021D"/>
    <w:rsid w:val="00A44DFF"/>
    <w:rsid w:val="00A45A9D"/>
    <w:rsid w:val="00A552EE"/>
    <w:rsid w:val="00A61DFB"/>
    <w:rsid w:val="00A65BF5"/>
    <w:rsid w:val="00A702E0"/>
    <w:rsid w:val="00A70D8A"/>
    <w:rsid w:val="00A770E4"/>
    <w:rsid w:val="00A8376F"/>
    <w:rsid w:val="00A934D7"/>
    <w:rsid w:val="00A93E4D"/>
    <w:rsid w:val="00AA19EA"/>
    <w:rsid w:val="00AA2F77"/>
    <w:rsid w:val="00AA3FC1"/>
    <w:rsid w:val="00AA5819"/>
    <w:rsid w:val="00AA771A"/>
    <w:rsid w:val="00AB0E5A"/>
    <w:rsid w:val="00AC27E6"/>
    <w:rsid w:val="00AC296E"/>
    <w:rsid w:val="00AD2B41"/>
    <w:rsid w:val="00AE41E2"/>
    <w:rsid w:val="00AE5269"/>
    <w:rsid w:val="00AE684E"/>
    <w:rsid w:val="00AF49AC"/>
    <w:rsid w:val="00AF5511"/>
    <w:rsid w:val="00B00518"/>
    <w:rsid w:val="00B1279C"/>
    <w:rsid w:val="00B34895"/>
    <w:rsid w:val="00B41108"/>
    <w:rsid w:val="00B450A6"/>
    <w:rsid w:val="00B53559"/>
    <w:rsid w:val="00B65A10"/>
    <w:rsid w:val="00B919E5"/>
    <w:rsid w:val="00B92AD4"/>
    <w:rsid w:val="00BA229A"/>
    <w:rsid w:val="00BA3F8B"/>
    <w:rsid w:val="00BA47CB"/>
    <w:rsid w:val="00BA783E"/>
    <w:rsid w:val="00BB045A"/>
    <w:rsid w:val="00BB6FE1"/>
    <w:rsid w:val="00BC0761"/>
    <w:rsid w:val="00BC1C19"/>
    <w:rsid w:val="00BC57AD"/>
    <w:rsid w:val="00BC6980"/>
    <w:rsid w:val="00BD67D4"/>
    <w:rsid w:val="00BD6ADB"/>
    <w:rsid w:val="00BE1C1F"/>
    <w:rsid w:val="00BF292F"/>
    <w:rsid w:val="00BF37C8"/>
    <w:rsid w:val="00C0689A"/>
    <w:rsid w:val="00C06ABE"/>
    <w:rsid w:val="00C115AD"/>
    <w:rsid w:val="00C152C0"/>
    <w:rsid w:val="00C2190F"/>
    <w:rsid w:val="00C31A1B"/>
    <w:rsid w:val="00C37050"/>
    <w:rsid w:val="00C45A16"/>
    <w:rsid w:val="00C46665"/>
    <w:rsid w:val="00C5127C"/>
    <w:rsid w:val="00C61ADB"/>
    <w:rsid w:val="00C62505"/>
    <w:rsid w:val="00C66185"/>
    <w:rsid w:val="00C74322"/>
    <w:rsid w:val="00C7589D"/>
    <w:rsid w:val="00C81E05"/>
    <w:rsid w:val="00C860EC"/>
    <w:rsid w:val="00CA7CCB"/>
    <w:rsid w:val="00CB0397"/>
    <w:rsid w:val="00CC1237"/>
    <w:rsid w:val="00CC4C35"/>
    <w:rsid w:val="00CE4250"/>
    <w:rsid w:val="00CE4F9E"/>
    <w:rsid w:val="00CE7167"/>
    <w:rsid w:val="00CF63AB"/>
    <w:rsid w:val="00D13B81"/>
    <w:rsid w:val="00D13E57"/>
    <w:rsid w:val="00D173C9"/>
    <w:rsid w:val="00D20104"/>
    <w:rsid w:val="00D206EA"/>
    <w:rsid w:val="00D27D43"/>
    <w:rsid w:val="00D4653E"/>
    <w:rsid w:val="00D50C1B"/>
    <w:rsid w:val="00D61783"/>
    <w:rsid w:val="00D6689E"/>
    <w:rsid w:val="00D73DCE"/>
    <w:rsid w:val="00D801DB"/>
    <w:rsid w:val="00D80801"/>
    <w:rsid w:val="00D81A53"/>
    <w:rsid w:val="00D834C9"/>
    <w:rsid w:val="00D97D7F"/>
    <w:rsid w:val="00D97F54"/>
    <w:rsid w:val="00DA0F94"/>
    <w:rsid w:val="00DA463D"/>
    <w:rsid w:val="00DA6C3C"/>
    <w:rsid w:val="00DD1841"/>
    <w:rsid w:val="00DD43F9"/>
    <w:rsid w:val="00DD48D3"/>
    <w:rsid w:val="00DE24CD"/>
    <w:rsid w:val="00DE6B6C"/>
    <w:rsid w:val="00DE7AB0"/>
    <w:rsid w:val="00DF030B"/>
    <w:rsid w:val="00DF0EEE"/>
    <w:rsid w:val="00E023FD"/>
    <w:rsid w:val="00E04D1B"/>
    <w:rsid w:val="00E1679D"/>
    <w:rsid w:val="00E16DB6"/>
    <w:rsid w:val="00E218A5"/>
    <w:rsid w:val="00E2462C"/>
    <w:rsid w:val="00E25BBB"/>
    <w:rsid w:val="00E2616F"/>
    <w:rsid w:val="00E27CD6"/>
    <w:rsid w:val="00E31F38"/>
    <w:rsid w:val="00E32D14"/>
    <w:rsid w:val="00E42FD5"/>
    <w:rsid w:val="00E73E03"/>
    <w:rsid w:val="00E774AF"/>
    <w:rsid w:val="00E84649"/>
    <w:rsid w:val="00EA05F5"/>
    <w:rsid w:val="00EA14B5"/>
    <w:rsid w:val="00EB6ED6"/>
    <w:rsid w:val="00ED0CD1"/>
    <w:rsid w:val="00ED7373"/>
    <w:rsid w:val="00EE5C06"/>
    <w:rsid w:val="00EF7C72"/>
    <w:rsid w:val="00F01CCF"/>
    <w:rsid w:val="00F03266"/>
    <w:rsid w:val="00F04091"/>
    <w:rsid w:val="00F04EB6"/>
    <w:rsid w:val="00F13971"/>
    <w:rsid w:val="00F21EAD"/>
    <w:rsid w:val="00F22D14"/>
    <w:rsid w:val="00F2570C"/>
    <w:rsid w:val="00F273D6"/>
    <w:rsid w:val="00F2768E"/>
    <w:rsid w:val="00F34F41"/>
    <w:rsid w:val="00F40968"/>
    <w:rsid w:val="00F40E81"/>
    <w:rsid w:val="00F4557E"/>
    <w:rsid w:val="00F459B0"/>
    <w:rsid w:val="00F52D98"/>
    <w:rsid w:val="00F542EA"/>
    <w:rsid w:val="00F56A88"/>
    <w:rsid w:val="00F6280E"/>
    <w:rsid w:val="00F77640"/>
    <w:rsid w:val="00F77F68"/>
    <w:rsid w:val="00F80EA7"/>
    <w:rsid w:val="00F822BA"/>
    <w:rsid w:val="00F8682A"/>
    <w:rsid w:val="00FA15D6"/>
    <w:rsid w:val="00FA70A3"/>
    <w:rsid w:val="00FB065C"/>
    <w:rsid w:val="00FB1F6A"/>
    <w:rsid w:val="00FB5195"/>
    <w:rsid w:val="00FB6255"/>
    <w:rsid w:val="00FB76A4"/>
    <w:rsid w:val="00FD08B0"/>
    <w:rsid w:val="00FD1D0D"/>
    <w:rsid w:val="00FD7263"/>
    <w:rsid w:val="00FE05B7"/>
    <w:rsid w:val="00FE413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BC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uiPriority w:val="99"/>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529608392">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C5D312-8104-4B4E-B6B9-8F79C178BD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869</TotalTime>
  <Pages>4</Pages>
  <Words>854</Words>
  <Characters>4697</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Usuario</cp:lastModifiedBy>
  <cp:revision>213</cp:revision>
  <cp:lastPrinted>2025-01-23T09:50:00Z</cp:lastPrinted>
  <dcterms:created xsi:type="dcterms:W3CDTF">2022-11-03T11:34:00Z</dcterms:created>
  <dcterms:modified xsi:type="dcterms:W3CDTF">2025-01-23T09:50:00Z</dcterms:modified>
</cp:coreProperties>
</file>