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104C19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214630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</w:t>
                            </w:r>
                            <w:r w:rsidR="00715883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H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A HOMILÍA CON N</w:t>
                            </w:r>
                            <w:r w:rsidR="00715883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Pr="00437F1E" w:rsidRDefault="006D16F9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6 O</w:t>
                            </w:r>
                            <w:r w:rsidR="00715883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TUBR</w:t>
                            </w:r>
                            <w:r w:rsidR="00715883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6.9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AtNzQi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</w:t>
                      </w:r>
                      <w:r w:rsidR="00715883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H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A HOMILÍA CON N</w:t>
                      </w:r>
                      <w:r w:rsidR="00715883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Pr="00437F1E" w:rsidRDefault="006D16F9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6 O</w:t>
                      </w:r>
                      <w:r w:rsidR="00715883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U</w:t>
                      </w: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TUBR</w:t>
                      </w:r>
                      <w:r w:rsidR="00715883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O</w:t>
                      </w: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:rsidR="00715883" w:rsidRPr="00715883" w:rsidRDefault="00715883" w:rsidP="00715883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0"/>
          <w:szCs w:val="30"/>
          <w:lang w:val="gl-ES"/>
        </w:rPr>
      </w:pPr>
      <w:r w:rsidRPr="00715883">
        <w:rPr>
          <w:rFonts w:ascii="Impact" w:hAnsi="Impact"/>
          <w:color w:val="00B050"/>
          <w:sz w:val="44"/>
          <w:szCs w:val="44"/>
          <w:lang w:val="gl-ES"/>
        </w:rPr>
        <w:t>No</w:t>
      </w:r>
      <w:r w:rsidR="00730398" w:rsidRPr="00715883">
        <w:rPr>
          <w:rFonts w:ascii="Impact" w:hAnsi="Impact"/>
          <w:color w:val="00B050"/>
          <w:sz w:val="44"/>
          <w:szCs w:val="44"/>
          <w:lang w:val="gl-ES"/>
        </w:rPr>
        <w:t xml:space="preserve"> centro d</w:t>
      </w:r>
      <w:r w:rsidRPr="00715883">
        <w:rPr>
          <w:rFonts w:ascii="Impact" w:hAnsi="Impact"/>
          <w:color w:val="00B050"/>
          <w:sz w:val="44"/>
          <w:szCs w:val="44"/>
          <w:lang w:val="gl-ES"/>
        </w:rPr>
        <w:t>o</w:t>
      </w:r>
      <w:r w:rsidR="00730398" w:rsidRPr="00715883">
        <w:rPr>
          <w:rFonts w:ascii="Impact" w:hAnsi="Impact"/>
          <w:color w:val="00B050"/>
          <w:sz w:val="44"/>
          <w:szCs w:val="44"/>
          <w:lang w:val="gl-ES"/>
        </w:rPr>
        <w:t xml:space="preserve"> t</w:t>
      </w:r>
      <w:r w:rsidRPr="00715883">
        <w:rPr>
          <w:rFonts w:ascii="Impact" w:hAnsi="Impact"/>
          <w:color w:val="00B050"/>
          <w:sz w:val="44"/>
          <w:szCs w:val="44"/>
          <w:lang w:val="gl-ES"/>
        </w:rPr>
        <w:t>e</w:t>
      </w:r>
      <w:r w:rsidR="00730398" w:rsidRPr="00715883">
        <w:rPr>
          <w:rFonts w:ascii="Impact" w:hAnsi="Impact"/>
          <w:color w:val="00B050"/>
          <w:sz w:val="44"/>
          <w:szCs w:val="44"/>
          <w:lang w:val="gl-ES"/>
        </w:rPr>
        <w:t>u Reino a s</w:t>
      </w:r>
      <w:r w:rsidRPr="00715883">
        <w:rPr>
          <w:rFonts w:ascii="Impact" w:hAnsi="Impact"/>
          <w:color w:val="00B050"/>
          <w:sz w:val="44"/>
          <w:szCs w:val="44"/>
          <w:lang w:val="gl-ES"/>
        </w:rPr>
        <w:t>inxeleza</w:t>
      </w:r>
      <w:r w:rsidR="00730398" w:rsidRPr="00715883">
        <w:rPr>
          <w:rFonts w:ascii="Impact" w:hAnsi="Impact"/>
          <w:color w:val="00B050"/>
          <w:sz w:val="44"/>
          <w:szCs w:val="44"/>
          <w:lang w:val="gl-ES"/>
        </w:rPr>
        <w:t xml:space="preserve"> dun n</w:t>
      </w:r>
      <w:r w:rsidRPr="00715883">
        <w:rPr>
          <w:rFonts w:ascii="Impact" w:hAnsi="Impact"/>
          <w:color w:val="00B050"/>
          <w:sz w:val="44"/>
          <w:szCs w:val="44"/>
          <w:lang w:val="gl-ES"/>
        </w:rPr>
        <w:t>en</w:t>
      </w:r>
      <w:r w:rsidR="00730398" w:rsidRPr="00715883">
        <w:rPr>
          <w:rFonts w:ascii="Impact" w:hAnsi="Impact"/>
          <w:color w:val="00B050"/>
          <w:sz w:val="44"/>
          <w:szCs w:val="44"/>
          <w:lang w:val="gl-ES"/>
        </w:rPr>
        <w:t>o</w:t>
      </w:r>
      <w:r w:rsidRPr="00715883">
        <w:rPr>
          <w:rFonts w:ascii="Impact" w:hAnsi="Impact"/>
          <w:color w:val="00B050"/>
          <w:sz w:val="30"/>
          <w:szCs w:val="30"/>
          <w:lang w:val="gl-ES"/>
        </w:rPr>
        <w:t xml:space="preserve"> </w:t>
      </w:r>
    </w:p>
    <w:p w:rsidR="00715883" w:rsidRPr="00715883" w:rsidRDefault="00715883" w:rsidP="00715883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0"/>
          <w:szCs w:val="30"/>
          <w:lang w:val="gl-ES"/>
        </w:rPr>
      </w:pPr>
    </w:p>
    <w:p w:rsidR="00715883" w:rsidRPr="00715883" w:rsidRDefault="00715883" w:rsidP="00715883">
      <w:pPr>
        <w:pStyle w:val="Prrafodelista"/>
        <w:numPr>
          <w:ilvl w:val="0"/>
          <w:numId w:val="31"/>
        </w:numPr>
        <w:spacing w:after="0" w:line="200" w:lineRule="atLeast"/>
        <w:ind w:left="284" w:hanging="284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715883">
        <w:rPr>
          <w:rFonts w:ascii="Lucida Sans" w:hAnsi="Lucida Sans"/>
          <w:b/>
          <w:color w:val="00B050"/>
          <w:sz w:val="32"/>
          <w:szCs w:val="32"/>
          <w:lang w:val="gl-ES"/>
        </w:rPr>
        <w:t>VER: Vemos situacións inxustas</w:t>
      </w:r>
    </w:p>
    <w:p w:rsidR="00715883" w:rsidRDefault="00715883" w:rsidP="00715883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715883" w:rsidRDefault="00715883" w:rsidP="00715883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715883">
        <w:rPr>
          <w:bCs/>
          <w:color w:val="1F497D"/>
          <w:sz w:val="32"/>
          <w:szCs w:val="32"/>
          <w:lang w:val="gl-ES"/>
        </w:rPr>
        <w:t xml:space="preserve">- Ao noso redor vemos situacións inxustas: non tratamos a todos por igual, non aceptamos un compañeiro, burlámonos del porque é distinto ou é de fóra, pegámoslle, vemos a alguén de forma diferente. </w:t>
      </w:r>
    </w:p>
    <w:p w:rsidR="00715883" w:rsidRDefault="00715883" w:rsidP="00715883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715883" w:rsidRPr="00715883" w:rsidRDefault="00715883" w:rsidP="00715883">
      <w:pPr>
        <w:pStyle w:val="Prrafodelista"/>
        <w:spacing w:after="0" w:line="200" w:lineRule="atLeast"/>
        <w:ind w:left="284" w:right="-1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>
        <w:rPr>
          <w:bCs/>
          <w:color w:val="1F497D"/>
          <w:sz w:val="32"/>
          <w:szCs w:val="32"/>
          <w:lang w:val="gl-ES"/>
        </w:rPr>
        <w:t xml:space="preserve">                         </w:t>
      </w:r>
      <w:r w:rsidRPr="00715883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Pasa isto entre os teus amigos? Está iso ben?  </w:t>
      </w:r>
    </w:p>
    <w:p w:rsidR="00715883" w:rsidRDefault="00715883" w:rsidP="00715883">
      <w:pPr>
        <w:pStyle w:val="Prrafodelista"/>
        <w:spacing w:after="0" w:line="200" w:lineRule="atLeast"/>
        <w:ind w:left="284" w:right="-11" w:hanging="284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715883" w:rsidRPr="00715883" w:rsidRDefault="00715883" w:rsidP="00715883">
      <w:pPr>
        <w:pStyle w:val="Prrafodelista"/>
        <w:spacing w:after="0" w:line="200" w:lineRule="atLeast"/>
        <w:ind w:left="284" w:right="-11" w:hanging="284"/>
        <w:jc w:val="both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715883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</w:t>
      </w:r>
      <w:r w:rsidRPr="00715883">
        <w:rPr>
          <w:rFonts w:ascii="Lucida Sans" w:hAnsi="Lucida Sans"/>
          <w:b/>
          <w:bCs/>
          <w:color w:val="00B050"/>
          <w:sz w:val="32"/>
          <w:szCs w:val="32"/>
          <w:lang w:val="gl-ES"/>
        </w:rPr>
        <w:t>2</w:t>
      </w:r>
      <w:r w:rsidRPr="00715883">
        <w:rPr>
          <w:rFonts w:ascii="Lucida Sans" w:hAnsi="Lucida Sans"/>
          <w:bCs/>
          <w:color w:val="00B050"/>
          <w:sz w:val="32"/>
          <w:szCs w:val="32"/>
          <w:lang w:val="gl-ES"/>
        </w:rPr>
        <w:t xml:space="preserve">. </w:t>
      </w:r>
      <w:r w:rsidRPr="00715883">
        <w:rPr>
          <w:rFonts w:ascii="Lucida Sans" w:hAnsi="Lucida Sans"/>
          <w:b/>
          <w:color w:val="00B050"/>
          <w:sz w:val="32"/>
          <w:szCs w:val="32"/>
          <w:lang w:val="gl-ES"/>
        </w:rPr>
        <w:t>XULGAR: A sinxeleza dun neno no centro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i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>- No</w:t>
      </w:r>
      <w:r w:rsidRPr="00715883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evanxeo de hoxe Xesús di: </w:t>
      </w:r>
      <w:r w:rsidRPr="00715883">
        <w:rPr>
          <w:rFonts w:ascii="Calibri" w:hAnsi="Calibri" w:cs="Calibri"/>
          <w:bCs/>
          <w:i/>
          <w:color w:val="1F497D" w:themeColor="text2"/>
          <w:sz w:val="32"/>
          <w:szCs w:val="32"/>
        </w:rPr>
        <w:t xml:space="preserve">“Deixade que os nenos se acheguen a min: non llelo impidades, pois dos que son coma eles é o reino de Deus”. </w:t>
      </w: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  <w:u w:val="single"/>
        </w:rPr>
      </w:pPr>
      <w:r w:rsidRPr="00715883">
        <w:rPr>
          <w:rFonts w:ascii="Calibri" w:hAnsi="Calibri" w:cs="Calibri"/>
          <w:b/>
          <w:bCs/>
          <w:i/>
          <w:color w:val="1F497D" w:themeColor="text2"/>
          <w:sz w:val="32"/>
          <w:szCs w:val="32"/>
          <w:u w:val="single"/>
        </w:rPr>
        <w:t>QUE NOS QUERE DICIR JESÚS?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  <w:u w:val="single"/>
        </w:rPr>
        <w:t xml:space="preserve">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>Fano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preséntanos este domingo un belo debuxo dun neno coa coroa de rei, desa coroa só sae alegría e corazóns.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>Os nenos pequenos son auténticos, son inocentes,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non están viciados polo mal. Por iso Xesús ponos como exemplo para ser do seu grupo, para construír o Reino, para ser os seus seguidores.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lastRenderedPageBreak/>
        <w:t xml:space="preserve">-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>Xesús quere a todos por igual,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mentres que na súa época a xente discriminaba as mulleres, os pobres, os que non seguían a relixión xudía. Por iso dicíalles: </w:t>
      </w:r>
      <w:r w:rsidRPr="00715883">
        <w:rPr>
          <w:rFonts w:ascii="Calibri" w:hAnsi="Calibri" w:cs="Calibri"/>
          <w:b/>
          <w:bCs/>
          <w:i/>
          <w:color w:val="1F497D" w:themeColor="text2"/>
          <w:sz w:val="32"/>
          <w:szCs w:val="32"/>
        </w:rPr>
        <w:t>“se non sodes como nenos non entraredes no Reino de Dios”, é dicir,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non seredes da miña cuadrilla.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No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>centro do Reino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Xesús pon a sinxeleza dun neno, a sinxeleza dos que non contan, os que viven con humildade, os que serven. No centro do Reino pon o amor, que é paciente, entregado, apaixonado, que non leva contas porque é inesgotable.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 w:themeColor="text2"/>
          <w:sz w:val="32"/>
          <w:szCs w:val="32"/>
        </w:rPr>
      </w:pP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Xesús hoxe chámanos a sacar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>o noso “neno interior</w:t>
      </w:r>
      <w:r w:rsidRPr="00715883">
        <w:rPr>
          <w:rFonts w:ascii="Calibri" w:hAnsi="Calibri" w:cs="Calibri"/>
          <w:bCs/>
          <w:color w:val="1F497D" w:themeColor="text2"/>
          <w:sz w:val="32"/>
          <w:szCs w:val="32"/>
        </w:rPr>
        <w:t xml:space="preserve">”: esa sinxeleza dos nenos, esa enerxía interior, esa forza inesgotable, esas ganas de cambialo todo, ese amor que non dá medo a repartir, esa constante necesidade de que todo sexa novo, incluso o mundo. Ese neno interior… é o </w:t>
      </w:r>
      <w:r w:rsidRPr="00715883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Reino.   </w:t>
      </w: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 w:themeColor="text2"/>
          <w:sz w:val="32"/>
          <w:szCs w:val="32"/>
        </w:rPr>
      </w:pPr>
    </w:p>
    <w:p w:rsidR="00715883" w:rsidRDefault="00715883" w:rsidP="00715883">
      <w:pPr>
        <w:spacing w:line="240" w:lineRule="atLeast"/>
        <w:ind w:left="284" w:right="-5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                                                 </w:t>
      </w:r>
      <w:r w:rsidRPr="00715883">
        <w:rPr>
          <w:rFonts w:ascii="Arial Narrow" w:hAnsi="Arial Narrow"/>
          <w:b/>
          <w:bCs/>
          <w:i/>
          <w:color w:val="1F497D"/>
          <w:sz w:val="32"/>
          <w:szCs w:val="32"/>
        </w:rPr>
        <w:t>Que che pide o evanxeo de hoxe?</w:t>
      </w:r>
    </w:p>
    <w:p w:rsidR="00715883" w:rsidRPr="00715883" w:rsidRDefault="00715883" w:rsidP="00715883">
      <w:pPr>
        <w:spacing w:line="240" w:lineRule="atLeast"/>
        <w:ind w:left="284" w:right="-5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715883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</w:t>
      </w:r>
    </w:p>
    <w:p w:rsidR="00715883" w:rsidRPr="00715883" w:rsidRDefault="00715883" w:rsidP="00715883">
      <w:pPr>
        <w:pStyle w:val="Prrafodelista"/>
        <w:shd w:val="clear" w:color="auto" w:fill="FFFFFF"/>
        <w:spacing w:line="240" w:lineRule="atLeast"/>
        <w:ind w:left="284" w:right="-101" w:hanging="284"/>
        <w:jc w:val="both"/>
        <w:rPr>
          <w:bCs/>
          <w:color w:val="1F497D"/>
          <w:sz w:val="32"/>
          <w:szCs w:val="32"/>
          <w:lang w:val="gl-ES"/>
        </w:rPr>
      </w:pPr>
      <w:r w:rsidRPr="00715883">
        <w:rPr>
          <w:rFonts w:ascii="Lucida Sans" w:hAnsi="Lucida Sans"/>
          <w:b/>
          <w:bCs/>
          <w:color w:val="1F497D"/>
          <w:sz w:val="32"/>
          <w:szCs w:val="32"/>
          <w:lang w:val="gl-ES"/>
        </w:rPr>
        <w:t xml:space="preserve"> </w:t>
      </w:r>
      <w:r w:rsidRPr="00715883">
        <w:rPr>
          <w:rFonts w:ascii="Lucida Sans" w:hAnsi="Lucida Sans"/>
          <w:b/>
          <w:bCs/>
          <w:color w:val="00B050"/>
          <w:sz w:val="32"/>
          <w:szCs w:val="32"/>
          <w:lang w:val="gl-ES"/>
        </w:rPr>
        <w:t>3</w:t>
      </w:r>
      <w:r w:rsidRPr="00715883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.</w:t>
      </w:r>
      <w:r w:rsidRPr="00715883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</w:t>
      </w:r>
      <w:r w:rsidRPr="00715883">
        <w:rPr>
          <w:rFonts w:ascii="Lucida Sans" w:hAnsi="Lucida Sans"/>
          <w:b/>
          <w:color w:val="00B050"/>
          <w:sz w:val="32"/>
          <w:szCs w:val="32"/>
          <w:lang w:val="gl-ES"/>
        </w:rPr>
        <w:t xml:space="preserve">ACTUAR: Compromiso semanal </w:t>
      </w:r>
    </w:p>
    <w:p w:rsid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715883" w:rsidRP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715883">
        <w:rPr>
          <w:bCs/>
          <w:color w:val="1F497D"/>
          <w:sz w:val="32"/>
          <w:szCs w:val="32"/>
          <w:lang w:val="gl-ES"/>
        </w:rPr>
        <w:t xml:space="preserve">- Fíxate nas situacións inxustas, de discriminación que hai ao redor no cole, entre os compañeiros, na sociedade. </w:t>
      </w:r>
    </w:p>
    <w:p w:rsid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715883" w:rsidRP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715883">
        <w:rPr>
          <w:bCs/>
          <w:color w:val="1F497D"/>
          <w:sz w:val="32"/>
          <w:szCs w:val="32"/>
          <w:lang w:val="gl-ES"/>
        </w:rPr>
        <w:t xml:space="preserve">- Trata de facer as cousas ben, acollendo a todos sexan como sexan, perdoándolles, queréndoos. </w:t>
      </w:r>
    </w:p>
    <w:p w:rsid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715883">
        <w:rPr>
          <w:bCs/>
          <w:color w:val="1F497D"/>
          <w:sz w:val="32"/>
          <w:szCs w:val="32"/>
          <w:lang w:val="gl-ES"/>
        </w:rPr>
        <w:t>- Está atento para non ser inxusto cos demais, para non discriminar a ninguén. Os nenos teñen un corazón grande para perdoarse, bondade, amor, inocencia.</w:t>
      </w:r>
    </w:p>
    <w:p w:rsidR="00715883" w:rsidRP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  <w:r w:rsidRPr="00715883">
        <w:rPr>
          <w:rFonts w:cs="Calibri"/>
          <w:bCs/>
          <w:color w:val="1F497D" w:themeColor="text2"/>
          <w:sz w:val="32"/>
          <w:szCs w:val="32"/>
          <w:lang w:val="gl-ES"/>
        </w:rPr>
        <w:t xml:space="preserve"> </w:t>
      </w:r>
    </w:p>
    <w:p w:rsid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="Arial" w:hAnsi="Arial" w:cs="Arial"/>
          <w:b/>
          <w:i/>
          <w:color w:val="1F497D"/>
          <w:sz w:val="32"/>
          <w:szCs w:val="32"/>
          <w:lang w:val="gl-ES"/>
        </w:rPr>
      </w:pPr>
      <w:r w:rsidRPr="00715883">
        <w:rPr>
          <w:rFonts w:ascii="Arial" w:hAnsi="Arial" w:cs="Arial"/>
          <w:b/>
          <w:i/>
          <w:color w:val="1F497D"/>
          <w:sz w:val="32"/>
          <w:szCs w:val="32"/>
          <w:lang w:val="gl-ES"/>
        </w:rPr>
        <w:t xml:space="preserve">Que estás disposto a facer? </w:t>
      </w:r>
    </w:p>
    <w:p w:rsidR="00715883" w:rsidRPr="00715883" w:rsidRDefault="00715883" w:rsidP="00715883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715883">
        <w:rPr>
          <w:rFonts w:ascii="Arial" w:hAnsi="Arial" w:cs="Arial"/>
          <w:b/>
          <w:i/>
          <w:color w:val="1F497D"/>
          <w:sz w:val="32"/>
          <w:szCs w:val="32"/>
          <w:lang w:val="gl-ES"/>
        </w:rPr>
        <w:t>E en grupo?</w:t>
      </w:r>
    </w:p>
    <w:p w:rsidR="00730398" w:rsidRPr="00715883" w:rsidRDefault="00730398" w:rsidP="00730398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44"/>
          <w:szCs w:val="44"/>
          <w:lang w:val="gl-ES"/>
        </w:rPr>
      </w:pPr>
    </w:p>
    <w:p w:rsidR="008B7492" w:rsidRDefault="00B919E5" w:rsidP="0073039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lastRenderedPageBreak/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 w:rsidR="006D20C3" w:rsidRPr="00B919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715883" w:rsidRDefault="00715883" w:rsidP="007303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</w:p>
    <w:p w:rsidR="00730398" w:rsidRPr="00B23632" w:rsidRDefault="00715883" w:rsidP="007303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  <w:r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X</w:t>
      </w:r>
      <w:r w:rsidR="00730398" w:rsidRPr="00B23632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énes</w:t>
      </w:r>
      <w:r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e</w:t>
      </w:r>
      <w:r w:rsidR="00730398" w:rsidRPr="00B23632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 2,18-24: </w:t>
      </w:r>
      <w:r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  <w:t>Non é bo que o home estea só</w:t>
      </w:r>
      <w:r w:rsidR="00730398" w:rsidRPr="00B23632"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  <w:t>!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O Señor Deus díxose: </w:t>
      </w:r>
      <w:r w:rsidRPr="00715883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«Non é bo que o home estea só; vou facerlle </w:t>
      </w:r>
      <w:r w:rsidRPr="00715883">
        <w:rPr>
          <w:rFonts w:asciiTheme="minorHAnsi" w:hAnsiTheme="minorHAnsi" w:cstheme="minorHAnsi"/>
          <w:b/>
          <w:i/>
          <w:color w:val="000000"/>
          <w:sz w:val="36"/>
          <w:szCs w:val="36"/>
        </w:rPr>
        <w:t>a alguén coma el, que o axude».</w:t>
      </w: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Entón o Señor Deus modelou da terra todas as bestas do campo e todos os paxaros do ceo, e presentoullos a Adán, para ver que nome lles poñía. E cada ser vivo levaría o nome que Adán lle puxese. 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Así Adán puxo nome a todos os gandos, aos paxaros do ceo e ás bestas do campo; pero non atopou ningún coma el, que o axudase. 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Entón o Señor Deus fixo caer un letargo sobre Adán, que se durmiu; </w:t>
      </w:r>
      <w:r w:rsidRPr="00715883">
        <w:rPr>
          <w:rFonts w:asciiTheme="minorHAnsi" w:hAnsiTheme="minorHAnsi" w:cstheme="minorHAnsi"/>
          <w:b/>
          <w:i/>
          <w:color w:val="000000"/>
          <w:sz w:val="36"/>
          <w:szCs w:val="36"/>
        </w:rPr>
        <w:t>sacoulle unha costela,</w:t>
      </w: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 e pechoulle o sitio con carne. E o Señor Deus formou, da costela que sacara de Adán, unha muller, e presentoulla a Adán. 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>Adán dixo: «</w:t>
      </w:r>
      <w:r w:rsidRPr="00715883">
        <w:rPr>
          <w:rFonts w:asciiTheme="minorHAnsi" w:hAnsiTheme="minorHAnsi" w:cstheme="minorHAnsi"/>
          <w:b/>
          <w:i/>
          <w:color w:val="000000"/>
          <w:sz w:val="36"/>
          <w:szCs w:val="36"/>
        </w:rPr>
        <w:t>Esta si que é óso dos meus ósos e carne da miña carne</w:t>
      </w: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! </w:t>
      </w:r>
      <w:r w:rsidRPr="00715883">
        <w:rPr>
          <w:rFonts w:asciiTheme="minorHAnsi" w:hAnsiTheme="minorHAnsi" w:cstheme="minorHAnsi"/>
          <w:i/>
          <w:color w:val="000000"/>
          <w:sz w:val="36"/>
          <w:szCs w:val="36"/>
        </w:rPr>
        <w:t>O seu nome será “muller», porque saíu do home».</w:t>
      </w: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</w:p>
    <w:p w:rsid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Por iso abandonará o home o seu pai e a súa nai, unirase á súa muller </w:t>
      </w:r>
      <w:r w:rsidRPr="00715883">
        <w:rPr>
          <w:rFonts w:asciiTheme="minorHAnsi" w:hAnsiTheme="minorHAnsi" w:cstheme="minorHAnsi"/>
          <w:b/>
          <w:color w:val="000000"/>
          <w:sz w:val="36"/>
          <w:szCs w:val="36"/>
        </w:rPr>
        <w:t>e serán os dous unha soa carne</w:t>
      </w:r>
      <w:r w:rsidRPr="00715883">
        <w:rPr>
          <w:rFonts w:asciiTheme="minorHAnsi" w:hAnsiTheme="minorHAnsi" w:cstheme="minorHAnsi"/>
          <w:color w:val="000000"/>
          <w:sz w:val="36"/>
          <w:szCs w:val="36"/>
        </w:rPr>
        <w:t xml:space="preserve">. </w:t>
      </w:r>
    </w:p>
    <w:p w:rsidR="00715883" w:rsidRPr="00715883" w:rsidRDefault="00715883" w:rsidP="0071588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</w:pPr>
      <w:r w:rsidRPr="00715883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Palabra do Señor. </w:t>
      </w:r>
    </w:p>
    <w:p w:rsidR="00715883" w:rsidRDefault="00715883" w:rsidP="0073039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firstLine="142"/>
        <w:jc w:val="both"/>
        <w:rPr>
          <w:rFonts w:asciiTheme="minorHAnsi" w:hAnsiTheme="minorHAnsi" w:cstheme="minorHAnsi"/>
          <w:bCs/>
          <w:iCs/>
          <w:snapToGrid w:val="0"/>
          <w:sz w:val="36"/>
          <w:szCs w:val="36"/>
        </w:rPr>
      </w:pPr>
    </w:p>
    <w:p w:rsidR="00730398" w:rsidRDefault="00730398" w:rsidP="0073039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</w:pPr>
      <w:r w:rsidRPr="00B23632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B23632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127:  R/.   Que </w:t>
      </w:r>
      <w:r w:rsidR="0071588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o</w:t>
      </w:r>
      <w:r w:rsidRPr="00B23632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Señor nos bendiga todos os días d</w:t>
      </w:r>
      <w:r w:rsidR="0071588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a</w:t>
      </w:r>
      <w:r w:rsidRPr="00B23632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n</w:t>
      </w:r>
      <w:r w:rsidR="0071588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os</w:t>
      </w:r>
      <w:r w:rsidRPr="00B23632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a vida.</w:t>
      </w:r>
    </w:p>
    <w:p w:rsidR="00730398" w:rsidRPr="00B23632" w:rsidRDefault="00730398" w:rsidP="0073039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</w:pPr>
    </w:p>
    <w:p w:rsidR="00715883" w:rsidRDefault="00730398" w:rsidP="00715883">
      <w:pPr>
        <w:tabs>
          <w:tab w:val="left" w:pos="144"/>
          <w:tab w:val="left" w:pos="720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  <w:r w:rsidRPr="00B23632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HEBREOS 2, 9-11: </w:t>
      </w:r>
      <w:r w:rsidR="0071588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O</w:t>
      </w:r>
      <w:r w:rsidRPr="00B23632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santificador </w:t>
      </w:r>
      <w:r w:rsidR="0071588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e</w:t>
      </w:r>
      <w:r w:rsidRPr="00B23632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os santificados proceden todos d</w:t>
      </w:r>
      <w:r w:rsidR="0071588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o</w:t>
      </w:r>
      <w:r w:rsidRPr="00B23632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m</w:t>
      </w:r>
      <w:r w:rsidR="0071588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e</w:t>
      </w:r>
      <w:r w:rsidRPr="00B23632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smo.</w:t>
      </w:r>
    </w:p>
    <w:p w:rsidR="00730398" w:rsidRDefault="00730398" w:rsidP="00730398">
      <w:pPr>
        <w:tabs>
          <w:tab w:val="left" w:pos="144"/>
          <w:tab w:val="left" w:pos="720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p w:rsidR="00730398" w:rsidRDefault="00730398" w:rsidP="00730398">
      <w:pPr>
        <w:spacing w:line="240" w:lineRule="atLeast"/>
        <w:ind w:hanging="142"/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</w:pPr>
      <w:r w:rsidRPr="00730398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lastRenderedPageBreak/>
        <w:t>MARCOS</w:t>
      </w:r>
      <w:r w:rsidRPr="00730398">
        <w:rPr>
          <w:rFonts w:asciiTheme="minorHAnsi" w:eastAsia="Arial Unicode MS" w:hAnsiTheme="minorHAnsi" w:cstheme="minorHAnsi"/>
          <w:color w:val="00B050"/>
          <w:sz w:val="32"/>
          <w:szCs w:val="32"/>
        </w:rPr>
        <w:t xml:space="preserve"> </w:t>
      </w:r>
      <w:r w:rsidR="00EB6ED6">
        <w:rPr>
          <w:rFonts w:asciiTheme="minorHAnsi" w:hAnsiTheme="minorHAnsi" w:cstheme="minorHAnsi"/>
          <w:bCs/>
          <w:iCs/>
          <w:snapToGrid w:val="0"/>
          <w:color w:val="00B050"/>
          <w:sz w:val="32"/>
          <w:szCs w:val="32"/>
        </w:rPr>
        <w:t>1</w:t>
      </w:r>
      <w:r w:rsidRPr="00730398">
        <w:rPr>
          <w:rFonts w:asciiTheme="minorHAnsi" w:hAnsiTheme="minorHAnsi" w:cstheme="minorHAnsi"/>
          <w:bCs/>
          <w:iCs/>
          <w:snapToGrid w:val="0"/>
          <w:color w:val="00B050"/>
          <w:sz w:val="32"/>
          <w:szCs w:val="32"/>
        </w:rPr>
        <w:t>0, 2-16</w:t>
      </w:r>
      <w:r w:rsidRPr="00730398">
        <w:rPr>
          <w:rFonts w:asciiTheme="minorHAnsi" w:hAnsiTheme="minorHAnsi" w:cstheme="minorHAnsi"/>
          <w:bCs/>
          <w:color w:val="00B050"/>
          <w:sz w:val="32"/>
          <w:szCs w:val="32"/>
        </w:rPr>
        <w:t>:</w:t>
      </w:r>
      <w:r w:rsidRPr="00730398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715883">
        <w:rPr>
          <w:rFonts w:asciiTheme="minorHAnsi" w:hAnsiTheme="minorHAnsi" w:cstheme="minorHAnsi"/>
          <w:i/>
          <w:iCs/>
          <w:color w:val="00B050"/>
          <w:sz w:val="32"/>
          <w:szCs w:val="32"/>
        </w:rPr>
        <w:t>O</w:t>
      </w:r>
      <w:r w:rsidRPr="0073039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que D</w:t>
      </w:r>
      <w:r w:rsidR="00715883">
        <w:rPr>
          <w:rFonts w:asciiTheme="minorHAnsi" w:hAnsiTheme="minorHAnsi" w:cstheme="minorHAnsi"/>
          <w:i/>
          <w:iCs/>
          <w:color w:val="00B050"/>
          <w:sz w:val="32"/>
          <w:szCs w:val="32"/>
        </w:rPr>
        <w:t>eu</w:t>
      </w:r>
      <w:r w:rsidRPr="00730398">
        <w:rPr>
          <w:rFonts w:asciiTheme="minorHAnsi" w:hAnsiTheme="minorHAnsi" w:cstheme="minorHAnsi"/>
          <w:i/>
          <w:iCs/>
          <w:color w:val="00B050"/>
          <w:sz w:val="32"/>
          <w:szCs w:val="32"/>
        </w:rPr>
        <w:t>s uni</w:t>
      </w:r>
      <w:r w:rsidR="00715883">
        <w:rPr>
          <w:rFonts w:asciiTheme="minorHAnsi" w:hAnsiTheme="minorHAnsi" w:cstheme="minorHAnsi"/>
          <w:i/>
          <w:iCs/>
          <w:color w:val="00B050"/>
          <w:sz w:val="32"/>
          <w:szCs w:val="32"/>
        </w:rPr>
        <w:t>u</w:t>
      </w:r>
      <w:r w:rsidRPr="00730398">
        <w:rPr>
          <w:rFonts w:asciiTheme="minorHAnsi" w:hAnsiTheme="minorHAnsi" w:cstheme="minorHAnsi"/>
          <w:i/>
          <w:iCs/>
          <w:color w:val="00B050"/>
          <w:sz w:val="32"/>
          <w:szCs w:val="32"/>
        </w:rPr>
        <w:t>, que no</w:t>
      </w:r>
      <w:r w:rsidR="00715883">
        <w:rPr>
          <w:rFonts w:asciiTheme="minorHAnsi" w:hAnsiTheme="minorHAnsi" w:cstheme="minorHAnsi"/>
          <w:i/>
          <w:iCs/>
          <w:color w:val="00B050"/>
          <w:sz w:val="32"/>
          <w:szCs w:val="32"/>
        </w:rPr>
        <w:t>n</w:t>
      </w:r>
      <w:r w:rsidRPr="0073039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o separe </w:t>
      </w:r>
      <w:r w:rsidR="00715883">
        <w:rPr>
          <w:rFonts w:asciiTheme="minorHAnsi" w:hAnsiTheme="minorHAnsi" w:cstheme="minorHAnsi"/>
          <w:i/>
          <w:iCs/>
          <w:color w:val="00B050"/>
          <w:sz w:val="32"/>
          <w:szCs w:val="32"/>
        </w:rPr>
        <w:t>o</w:t>
      </w:r>
      <w:r w:rsidRPr="00730398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home</w:t>
      </w:r>
      <w:r w:rsidRPr="00730398"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  <w:t>.</w:t>
      </w:r>
    </w:p>
    <w:p w:rsidR="00715883" w:rsidRDefault="00715883" w:rsidP="00730398">
      <w:pPr>
        <w:spacing w:line="240" w:lineRule="atLeast"/>
        <w:ind w:hanging="142"/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</w:pPr>
    </w:p>
    <w:p w:rsidR="00715883" w:rsidRDefault="00715883" w:rsidP="00730398">
      <w:pPr>
        <w:spacing w:line="240" w:lineRule="atLeast"/>
        <w:ind w:hanging="142"/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8962"/>
      </w:tblGrid>
      <w:tr w:rsidR="00715883" w:rsidTr="00715883">
        <w:tc>
          <w:tcPr>
            <w:tcW w:w="8962" w:type="dxa"/>
          </w:tcPr>
          <w:p w:rsidR="00715883" w:rsidRPr="00271A0A" w:rsidRDefault="00715883" w:rsidP="00715883">
            <w:pPr>
              <w:spacing w:line="240" w:lineRule="atLeast"/>
              <w:ind w:left="142" w:right="-51" w:hanging="142"/>
              <w:rPr>
                <w:rFonts w:asciiTheme="minorHAnsi" w:hAnsiTheme="minorHAnsi" w:cstheme="minorHAnsi"/>
                <w:bCs/>
                <w:i/>
                <w:color w:val="00B050"/>
                <w:sz w:val="14"/>
                <w:szCs w:val="14"/>
              </w:rPr>
            </w:pP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Naquel tempo, achegándose uns fariseos, preguntaban a Xesús para poñelo a proba: 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Fariseos: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«Élle lícito ao home repudiar a súa muller?».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El replicoulles: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«Que vos mandou Moisés?».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Contestaron: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Fariseos: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«Moisés permitiu escribir a acta de divorcio e repudiala».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Xesús díxolles: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 xml:space="preserve">Xesús: 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«Pola dureza do voso corazón deixou escrito Moisés este precepto. Pero ao principio da creación Deus creounos home e muller. Por iso deixará o home o seu pai e a súa nai, unirase á súa muller e </w:t>
            </w:r>
            <w:r w:rsidRPr="0071588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serán os dous unha soa carne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. De modo que xa non son dous, senón unha soa carne. Pois </w:t>
            </w:r>
            <w:r w:rsidRPr="0071588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o que Deus uniu, que non o separe o home»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.</w:t>
            </w:r>
            <w:r w:rsidRPr="00715883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Na casa, os discípulos volveron preguntarlle sobre o mesmo. El  díxolles: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«Se un repudia a súa muller e casa con outra, comete adulterio contra a primeira. E se ela repudia ao seu marido e casa con outro, comete adulterio».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Narrador: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>Achegábanse a Xesús nenos para que os tocase, pero os discípulos rifábanos. Ao velo, Xesús enfadouse e díxolles: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>Xesús: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«Deixade que os nenos se acheguen a min: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non llelo impidades, pois dos que son coma eles é o reino de Deus. Dígovolo de verdade que quen non reciba o reino de Deus coma un neno, non entrará nel».</w:t>
            </w: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</w:rPr>
              <w:t xml:space="preserve"> Narrador: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  <w:r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>E tomándoos en brazos bendicíaos impoñéndolles as mans.</w:t>
            </w:r>
            <w:r w:rsidRPr="0071588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</w:p>
          <w:p w:rsidR="00BD6187" w:rsidRDefault="00BD6187" w:rsidP="00BD6187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 xml:space="preserve">            </w:t>
            </w:r>
            <w:r w:rsidR="00715883" w:rsidRPr="0071588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</w:rPr>
              <w:t>Palabra do Señor.</w:t>
            </w:r>
            <w:r w:rsidR="00715883" w:rsidRPr="0071588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 xml:space="preserve"> </w:t>
            </w:r>
          </w:p>
          <w:p w:rsidR="00BD6187" w:rsidRDefault="00BD6187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</w:pPr>
          </w:p>
          <w:p w:rsidR="00715883" w:rsidRPr="00715883" w:rsidRDefault="00715883" w:rsidP="00715883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center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</w:pPr>
            <w:r w:rsidRPr="0071588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(Narrador-Fariseos-Xesús-Discípulos)</w:t>
            </w:r>
          </w:p>
          <w:p w:rsidR="00715883" w:rsidRDefault="00715883" w:rsidP="00730398">
            <w:pPr>
              <w:spacing w:line="240" w:lineRule="atLeast"/>
              <w:rPr>
                <w:rFonts w:asciiTheme="minorHAnsi" w:hAnsiTheme="minorHAnsi" w:cstheme="minorHAnsi"/>
                <w:bCs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715883" w:rsidRPr="00730398" w:rsidRDefault="00715883" w:rsidP="00730398">
      <w:pPr>
        <w:spacing w:line="240" w:lineRule="atLeast"/>
        <w:ind w:hanging="142"/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</w:pPr>
    </w:p>
    <w:sectPr w:rsidR="00715883" w:rsidRPr="00730398" w:rsidSect="00980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CF" w:rsidRDefault="006673CF" w:rsidP="00FD1D0D">
      <w:r>
        <w:separator/>
      </w:r>
    </w:p>
  </w:endnote>
  <w:endnote w:type="continuationSeparator" w:id="0">
    <w:p w:rsidR="006673CF" w:rsidRDefault="006673CF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CF" w:rsidRDefault="006673CF" w:rsidP="00FD1D0D">
      <w:r>
        <w:separator/>
      </w:r>
    </w:p>
  </w:footnote>
  <w:footnote w:type="continuationSeparator" w:id="0">
    <w:p w:rsidR="006673CF" w:rsidRDefault="006673CF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</w:num>
  <w:num w:numId="19">
    <w:abstractNumId w:val="1"/>
  </w:num>
  <w:num w:numId="20">
    <w:abstractNumId w:val="10"/>
  </w:num>
  <w:num w:numId="21">
    <w:abstractNumId w:val="9"/>
  </w:num>
  <w:num w:numId="22">
    <w:abstractNumId w:val="18"/>
  </w:num>
  <w:num w:numId="23">
    <w:abstractNumId w:val="0"/>
  </w:num>
  <w:num w:numId="24">
    <w:abstractNumId w:val="16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4"/>
  </w:num>
  <w:num w:numId="28">
    <w:abstractNumId w:val="9"/>
  </w:num>
  <w:num w:numId="29">
    <w:abstractNumId w:val="19"/>
  </w:num>
  <w:num w:numId="30">
    <w:abstractNumId w:val="7"/>
  </w:num>
  <w:num w:numId="31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90212"/>
    <w:rsid w:val="000A1B17"/>
    <w:rsid w:val="000A1B7B"/>
    <w:rsid w:val="000B1362"/>
    <w:rsid w:val="000B3F38"/>
    <w:rsid w:val="000C173A"/>
    <w:rsid w:val="000C6927"/>
    <w:rsid w:val="000E1B42"/>
    <w:rsid w:val="000E3438"/>
    <w:rsid w:val="000E6891"/>
    <w:rsid w:val="000F003D"/>
    <w:rsid w:val="000F26CE"/>
    <w:rsid w:val="000F2CF4"/>
    <w:rsid w:val="00104C19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5CBF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673CF"/>
    <w:rsid w:val="006722FC"/>
    <w:rsid w:val="00695C3D"/>
    <w:rsid w:val="0069756A"/>
    <w:rsid w:val="006A2614"/>
    <w:rsid w:val="006C7D71"/>
    <w:rsid w:val="006D16F9"/>
    <w:rsid w:val="006D20C3"/>
    <w:rsid w:val="006D3E84"/>
    <w:rsid w:val="006D4FE9"/>
    <w:rsid w:val="006E14E8"/>
    <w:rsid w:val="006F0B81"/>
    <w:rsid w:val="006F6377"/>
    <w:rsid w:val="0070278D"/>
    <w:rsid w:val="00715883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527E9"/>
    <w:rsid w:val="00976C12"/>
    <w:rsid w:val="00977697"/>
    <w:rsid w:val="009807C3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187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B6ED6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71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71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FF75D-699D-4134-94FB-3DB1E9985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2024-10-03T09:33:00Z</cp:lastPrinted>
  <dcterms:created xsi:type="dcterms:W3CDTF">2024-10-04T10:26:00Z</dcterms:created>
  <dcterms:modified xsi:type="dcterms:W3CDTF">2024-10-04T10:26:00Z</dcterms:modified>
</cp:coreProperties>
</file>