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C" w:rsidRDefault="005C4EAC" w:rsidP="00095B06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B5394"/>
          <w:sz w:val="40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5C4EAC" w:rsidRDefault="005C4EAC" w:rsidP="00095B06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B5394"/>
          <w:sz w:val="40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5C4EAC" w:rsidRDefault="005C4EAC" w:rsidP="00095B06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B5394"/>
          <w:sz w:val="40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095B06" w:rsidRPr="00095B06" w:rsidRDefault="00095B06" w:rsidP="00095B06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  <w:bookmarkStart w:id="0" w:name="_GoBack"/>
      <w:bookmarkEnd w:id="0"/>
      <w:r w:rsidRPr="00095B06">
        <w:rPr>
          <w:rFonts w:ascii="Berlin Sans FB Demi" w:eastAsia="Times New Roman" w:hAnsi="Berlin Sans FB Demi" w:cs="Times New Roman"/>
          <w:noProof/>
          <w:color w:val="0B5394"/>
          <w:sz w:val="40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AC96" wp14:editId="4AA1BCED">
                <wp:simplePos x="0" y="0"/>
                <wp:positionH relativeFrom="column">
                  <wp:posOffset>-528044</wp:posOffset>
                </wp:positionH>
                <wp:positionV relativeFrom="paragraph">
                  <wp:posOffset>-580618</wp:posOffset>
                </wp:positionV>
                <wp:extent cx="6685471" cy="9342408"/>
                <wp:effectExtent l="0" t="0" r="2032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71" cy="9342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1.6pt;margin-top:-45.7pt;width:526.4pt;height:7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" filled="f" strokecolor="#943634 [2405]" strokeweight="2pt"/>
            </w:pict>
          </mc:Fallback>
        </mc:AlternateContent>
      </w:r>
      <w:r w:rsidRPr="00095B06">
        <w:rPr>
          <w:rFonts w:ascii="Berlin Sans FB Demi" w:eastAsia="Times New Roman" w:hAnsi="Berlin Sans FB Demi" w:cs="Times New Roman"/>
          <w:color w:val="0B5394"/>
          <w:sz w:val="40"/>
          <w:szCs w:val="23"/>
          <w:bdr w:val="none" w:sz="0" w:space="0" w:color="auto" w:frame="1"/>
          <w:shd w:val="clear" w:color="auto" w:fill="FFFFFF"/>
          <w:lang w:eastAsia="es-ES"/>
        </w:rPr>
        <w:t>FAMILIA, LUGAR DE PERDÓN ...</w:t>
      </w:r>
      <w:r w:rsidRPr="00095B06">
        <w:rPr>
          <w:rFonts w:ascii="Berlin Sans FB Demi" w:eastAsia="Times New Roman" w:hAnsi="Berlin Sans FB Demi" w:cs="Times New Roman"/>
          <w:color w:val="5E5E5E"/>
          <w:sz w:val="23"/>
          <w:szCs w:val="23"/>
          <w:lang w:eastAsia="es-ES"/>
        </w:rPr>
        <w:br/>
      </w:r>
    </w:p>
    <w:p w:rsidR="00095B06" w:rsidRPr="00095B06" w:rsidRDefault="00095B06" w:rsidP="00095B0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E5E5E"/>
          <w:sz w:val="23"/>
          <w:szCs w:val="23"/>
          <w:lang w:eastAsia="es-ES"/>
        </w:rPr>
      </w:pPr>
      <w:r w:rsidRPr="00095B06">
        <w:rPr>
          <w:rFonts w:ascii="Open Sans" w:eastAsia="Times New Roman" w:hAnsi="Open Sans" w:cs="Times New Roman"/>
          <w:noProof/>
          <w:color w:val="0A9E01"/>
          <w:sz w:val="23"/>
          <w:szCs w:val="23"/>
          <w:bdr w:val="none" w:sz="0" w:space="0" w:color="auto" w:frame="1"/>
          <w:lang w:eastAsia="es-ES"/>
        </w:rPr>
        <w:drawing>
          <wp:inline distT="0" distB="0" distL="0" distR="0" wp14:anchorId="55D1F0DB" wp14:editId="7211F086">
            <wp:extent cx="2803525" cy="1630680"/>
            <wp:effectExtent l="0" t="0" r="0" b="7620"/>
            <wp:docPr id="1" name="Imagen 1" descr="francisc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3C" w:rsidRDefault="00095B06" w:rsidP="00095B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</w:pPr>
      <w:r w:rsidRPr="00095B06">
        <w:rPr>
          <w:rFonts w:ascii="Open Sans" w:eastAsia="Times New Roman" w:hAnsi="Open Sans" w:cs="Times New Roman"/>
          <w:color w:val="5E5E5E"/>
          <w:sz w:val="23"/>
          <w:szCs w:val="23"/>
          <w:lang w:eastAsia="es-ES"/>
        </w:rPr>
        <w:br/>
      </w:r>
      <w:r w:rsidRPr="00095B06">
        <w:rPr>
          <w:rFonts w:ascii="Open Sans" w:eastAsia="Times New Roman" w:hAnsi="Open Sans" w:cs="Times New Roman"/>
          <w:color w:val="5E5E5E"/>
          <w:sz w:val="23"/>
          <w:szCs w:val="23"/>
          <w:lang w:eastAsia="es-ES"/>
        </w:rPr>
        <w:br/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No hay familia perfecta. No tenemos padres perfectos, no somos perfectos, no nos casamos con una persona perfecta ni tenemos hijos perfectos. Tenemos quejas de los demás. Decepcionamos unos a otros. Por eso, no hay matrimonio sano ni familia sana sin el ejercicio del perdón. El perdón es vital para nuestra salud emocional y la supervivencia espiritual. Sin perdón la familia se convierte en una arena de conflictos y un reducto de penas.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lang w:eastAsia="es-ES"/>
        </w:rPr>
        <w:br/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lang w:eastAsia="es-ES"/>
        </w:rPr>
        <w:br/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 xml:space="preserve">Sin perdón la familia se enferma. El perdón es la asepsia del alma, la limpieza de la mente y la </w:t>
      </w:r>
      <w:r w:rsidRPr="00095B06">
        <w:rPr>
          <w:rFonts w:ascii="Arial" w:hAnsi="Arial" w:cs="Arial"/>
          <w:color w:val="000000" w:themeColor="text1"/>
          <w:sz w:val="24"/>
          <w:szCs w:val="23"/>
          <w:shd w:val="clear" w:color="auto" w:fill="FFFFFF"/>
        </w:rPr>
        <w:t>alforria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 xml:space="preserve"> del corazón. Quien no perdona no tiene paz en el alma ni comunión con Dios. La pena es un veneno que intoxica y mata. Guardar el dolor en el corazón es un gesto autodestructivo. Es autofagia. El que no perdona se enferma </w:t>
      </w:r>
      <w:proofErr w:type="gramStart"/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física</w:t>
      </w:r>
      <w:proofErr w:type="gramEnd"/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, emocional y espiritualmente.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lang w:eastAsia="es-ES"/>
        </w:rPr>
        <w:br/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lang w:eastAsia="es-ES"/>
        </w:rPr>
        <w:br/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Y por eso la familia necesita ser lu</w:t>
      </w:r>
      <w:r w:rsidR="005C4EAC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gar de vida y no de muerte; e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l territor</w:t>
      </w:r>
      <w:r w:rsidR="005C4EAC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io de cura y no de enfermedad; e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l escenario de perdón y no la culpa. El perdón trae alegría d</w:t>
      </w:r>
      <w:r w:rsidR="005C4EAC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onde la pena produjo tristeza; e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shd w:val="clear" w:color="auto" w:fill="FFFFFF"/>
          <w:lang w:eastAsia="es-ES"/>
        </w:rPr>
        <w:t>n la que el dolor causó la enfermedad.</w:t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lang w:eastAsia="es-ES"/>
        </w:rPr>
        <w:br/>
      </w:r>
      <w:r w:rsidRPr="00095B06">
        <w:rPr>
          <w:rFonts w:ascii="Arial" w:eastAsia="Times New Roman" w:hAnsi="Arial" w:cs="Arial"/>
          <w:color w:val="000000" w:themeColor="text1"/>
          <w:sz w:val="24"/>
          <w:szCs w:val="23"/>
          <w:lang w:eastAsia="es-ES"/>
        </w:rPr>
        <w:br/>
      </w:r>
      <w:r w:rsidRPr="005C4EAC">
        <w:rPr>
          <w:rFonts w:ascii="Arial" w:eastAsia="Times New Roman" w:hAnsi="Arial" w:cs="Arial"/>
          <w:color w:val="0070C0"/>
          <w:sz w:val="32"/>
          <w:szCs w:val="23"/>
          <w:shd w:val="clear" w:color="auto" w:fill="FFFFFF"/>
          <w:lang w:eastAsia="es-ES"/>
        </w:rPr>
        <w:t>Papa Francisco</w:t>
      </w:r>
    </w:p>
    <w:p w:rsidR="00095B06" w:rsidRPr="005C4EAC" w:rsidRDefault="00095B06" w:rsidP="00095B06"/>
    <w:sectPr w:rsidR="00095B06" w:rsidRPr="005C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6"/>
    <w:rsid w:val="00095B06"/>
    <w:rsid w:val="000B6A3C"/>
    <w:rsid w:val="005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G-5O6I7cljY/W9oEQNjYmXI/AAAAAAAAD18/WBVH04zGBEEcyz1_VyIJAWvWaNpOe9uUQCLcBGAs/s1600/francisc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2023-12-29T08:31:00Z</dcterms:created>
  <dcterms:modified xsi:type="dcterms:W3CDTF">2023-12-29T08:42:00Z</dcterms:modified>
</cp:coreProperties>
</file>