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9B0" w:rsidRPr="001A18B1" w:rsidRDefault="009F3D6E">
      <w:pPr>
        <w:rPr>
          <w:sz w:val="32"/>
          <w:szCs w:val="32"/>
        </w:rPr>
      </w:pPr>
      <w:bookmarkStart w:id="0" w:name="_GoBack"/>
      <w:bookmarkEnd w:id="0"/>
      <w:r>
        <w:rPr>
          <w:noProof/>
          <w:sz w:val="32"/>
          <w:szCs w:val="32"/>
          <w:lang w:val="es-ES"/>
        </w:rPr>
        <mc:AlternateContent>
          <mc:Choice Requires="wps">
            <w:drawing>
              <wp:anchor distT="0" distB="0" distL="114300" distR="114300" simplePos="0" relativeHeight="251660288" behindDoc="0" locked="0" layoutInCell="1" allowOverlap="1">
                <wp:simplePos x="0" y="0"/>
                <wp:positionH relativeFrom="column">
                  <wp:posOffset>255905</wp:posOffset>
                </wp:positionH>
                <wp:positionV relativeFrom="paragraph">
                  <wp:posOffset>157480</wp:posOffset>
                </wp:positionV>
                <wp:extent cx="5166995" cy="1569720"/>
                <wp:effectExtent l="57150" t="38100" r="71755" b="87630"/>
                <wp:wrapNone/>
                <wp:docPr id="2" name="2 Cuadro de text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6995" cy="1569720"/>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AE41E2" w:rsidRPr="00B512DA" w:rsidRDefault="00AE41E2" w:rsidP="00AE41E2">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AE41E2" w:rsidRPr="0065543D" w:rsidRDefault="00AE41E2" w:rsidP="00AE41E2">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w:t>
                            </w:r>
                            <w:r w:rsidR="001A18B1">
                              <w:rPr>
                                <w:rFonts w:ascii="Arial Narrow" w:hAnsi="Arial Narrow"/>
                                <w:b/>
                                <w:color w:val="FF0000"/>
                                <w:sz w:val="52"/>
                                <w:szCs w:val="52"/>
                                <w:lang w:val="es-ES"/>
                              </w:rPr>
                              <w:t>H</w:t>
                            </w:r>
                            <w:r w:rsidRPr="0065543D">
                              <w:rPr>
                                <w:rFonts w:ascii="Arial Narrow" w:hAnsi="Arial Narrow"/>
                                <w:b/>
                                <w:color w:val="FF0000"/>
                                <w:sz w:val="52"/>
                                <w:szCs w:val="52"/>
                                <w:lang w:val="es-ES"/>
                              </w:rPr>
                              <w:t>A HOMILÍA CON N</w:t>
                            </w:r>
                            <w:r w:rsidR="001A18B1">
                              <w:rPr>
                                <w:rFonts w:ascii="Arial Narrow" w:hAnsi="Arial Narrow"/>
                                <w:b/>
                                <w:color w:val="FF0000"/>
                                <w:sz w:val="52"/>
                                <w:szCs w:val="52"/>
                                <w:lang w:val="es-ES"/>
                              </w:rPr>
                              <w:t>EN</w:t>
                            </w:r>
                            <w:r w:rsidRPr="0065543D">
                              <w:rPr>
                                <w:rFonts w:ascii="Arial Narrow" w:hAnsi="Arial Narrow"/>
                                <w:b/>
                                <w:color w:val="FF0000"/>
                                <w:sz w:val="52"/>
                                <w:szCs w:val="52"/>
                                <w:lang w:val="es-ES"/>
                              </w:rPr>
                              <w:t>OS</w:t>
                            </w:r>
                          </w:p>
                          <w:p w:rsidR="00AE41E2" w:rsidRDefault="004C7F7B" w:rsidP="00F21EAD">
                            <w:pPr>
                              <w:spacing w:after="240"/>
                              <w:jc w:val="center"/>
                            </w:pPr>
                            <w:r>
                              <w:rPr>
                                <w:rFonts w:ascii="Arial Narrow" w:hAnsi="Arial Narrow"/>
                                <w:color w:val="FF0000"/>
                                <w:sz w:val="52"/>
                                <w:szCs w:val="52"/>
                                <w:lang w:val="es-ES"/>
                              </w:rPr>
                              <w:t>23</w:t>
                            </w:r>
                            <w:r w:rsidR="00F21EAD">
                              <w:rPr>
                                <w:rFonts w:ascii="Arial Narrow" w:hAnsi="Arial Narrow"/>
                                <w:color w:val="FF0000"/>
                                <w:sz w:val="52"/>
                                <w:szCs w:val="52"/>
                                <w:lang w:val="es-ES"/>
                              </w:rPr>
                              <w:t xml:space="preserve"> ABRIL</w:t>
                            </w:r>
                            <w:r w:rsidR="00BA229A">
                              <w:rPr>
                                <w:rFonts w:ascii="Arial Narrow" w:hAnsi="Arial Narrow"/>
                                <w:color w:val="FF0000"/>
                                <w:sz w:val="52"/>
                                <w:szCs w:val="52"/>
                                <w:lang w:val="es-ES"/>
                              </w:rPr>
                              <w:t xml:space="preserve">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2 Cuadro de texto" o:spid="_x0000_s1026" type="#_x0000_t202" style="position:absolute;margin-left:20.15pt;margin-top:12.4pt;width:406.85pt;height:12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" fillcolor="#cdddac [1622]" strokecolor="#94b64e [3046]">
                <v:fill color2="#f0f4e6 [502]" rotate="t" angle="180" colors="0 #dafda7;22938f #e4fdc2;1 #f5ffe6" focus="100%" type="gradient"/>
                <v:shadow on="t" color="black" opacity="24903f" origin=",.5" offset="0,.55556mm"/>
                <v:path arrowok="t"/>
                <v:textbox>
                  <w:txbxContent>
                    <w:p w:rsidR="00AE41E2" w:rsidRPr="00B512DA" w:rsidRDefault="00AE41E2" w:rsidP="00AE41E2">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AE41E2" w:rsidRPr="0065543D" w:rsidRDefault="00AE41E2" w:rsidP="00AE41E2">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w:t>
                      </w:r>
                      <w:r w:rsidR="001A18B1">
                        <w:rPr>
                          <w:rFonts w:ascii="Arial Narrow" w:hAnsi="Arial Narrow"/>
                          <w:b/>
                          <w:color w:val="FF0000"/>
                          <w:sz w:val="52"/>
                          <w:szCs w:val="52"/>
                          <w:lang w:val="es-ES"/>
                        </w:rPr>
                        <w:t>H</w:t>
                      </w:r>
                      <w:r w:rsidRPr="0065543D">
                        <w:rPr>
                          <w:rFonts w:ascii="Arial Narrow" w:hAnsi="Arial Narrow"/>
                          <w:b/>
                          <w:color w:val="FF0000"/>
                          <w:sz w:val="52"/>
                          <w:szCs w:val="52"/>
                          <w:lang w:val="es-ES"/>
                        </w:rPr>
                        <w:t>A HOMILÍA CON N</w:t>
                      </w:r>
                      <w:r w:rsidR="001A18B1">
                        <w:rPr>
                          <w:rFonts w:ascii="Arial Narrow" w:hAnsi="Arial Narrow"/>
                          <w:b/>
                          <w:color w:val="FF0000"/>
                          <w:sz w:val="52"/>
                          <w:szCs w:val="52"/>
                          <w:lang w:val="es-ES"/>
                        </w:rPr>
                        <w:t>EN</w:t>
                      </w:r>
                      <w:r w:rsidRPr="0065543D">
                        <w:rPr>
                          <w:rFonts w:ascii="Arial Narrow" w:hAnsi="Arial Narrow"/>
                          <w:b/>
                          <w:color w:val="FF0000"/>
                          <w:sz w:val="52"/>
                          <w:szCs w:val="52"/>
                          <w:lang w:val="es-ES"/>
                        </w:rPr>
                        <w:t>OS</w:t>
                      </w:r>
                    </w:p>
                    <w:p w:rsidR="00AE41E2" w:rsidRDefault="004C7F7B" w:rsidP="00F21EAD">
                      <w:pPr>
                        <w:spacing w:after="240"/>
                        <w:jc w:val="center"/>
                      </w:pPr>
                      <w:r>
                        <w:rPr>
                          <w:rFonts w:ascii="Arial Narrow" w:hAnsi="Arial Narrow"/>
                          <w:color w:val="FF0000"/>
                          <w:sz w:val="52"/>
                          <w:szCs w:val="52"/>
                          <w:lang w:val="es-ES"/>
                        </w:rPr>
                        <w:t>23</w:t>
                      </w:r>
                      <w:r w:rsidR="00F21EAD">
                        <w:rPr>
                          <w:rFonts w:ascii="Arial Narrow" w:hAnsi="Arial Narrow"/>
                          <w:color w:val="FF0000"/>
                          <w:sz w:val="52"/>
                          <w:szCs w:val="52"/>
                          <w:lang w:val="es-ES"/>
                        </w:rPr>
                        <w:t xml:space="preserve"> ABRIL</w:t>
                      </w:r>
                      <w:r w:rsidR="00BA229A">
                        <w:rPr>
                          <w:rFonts w:ascii="Arial Narrow" w:hAnsi="Arial Narrow"/>
                          <w:color w:val="FF0000"/>
                          <w:sz w:val="52"/>
                          <w:szCs w:val="52"/>
                          <w:lang w:val="es-ES"/>
                        </w:rPr>
                        <w:t xml:space="preserve"> 2023</w:t>
                      </w:r>
                    </w:p>
                  </w:txbxContent>
                </v:textbox>
              </v:shape>
            </w:pict>
          </mc:Fallback>
        </mc:AlternateContent>
      </w:r>
    </w:p>
    <w:p w:rsidR="00F459B0" w:rsidRPr="001A18B1" w:rsidRDefault="00F459B0">
      <w:pPr>
        <w:rPr>
          <w:sz w:val="32"/>
          <w:szCs w:val="32"/>
        </w:rPr>
      </w:pPr>
    </w:p>
    <w:p w:rsidR="00F459B0" w:rsidRPr="001A18B1" w:rsidRDefault="00F459B0">
      <w:pPr>
        <w:rPr>
          <w:sz w:val="32"/>
          <w:szCs w:val="32"/>
        </w:rPr>
      </w:pPr>
    </w:p>
    <w:p w:rsidR="00F459B0" w:rsidRPr="001A18B1" w:rsidRDefault="00F459B0">
      <w:pPr>
        <w:rPr>
          <w:sz w:val="32"/>
          <w:szCs w:val="32"/>
        </w:rPr>
      </w:pPr>
    </w:p>
    <w:p w:rsidR="00F459B0" w:rsidRPr="001A18B1" w:rsidRDefault="00F459B0">
      <w:pPr>
        <w:rPr>
          <w:sz w:val="32"/>
          <w:szCs w:val="32"/>
        </w:rPr>
      </w:pPr>
    </w:p>
    <w:p w:rsidR="00F459B0" w:rsidRPr="001A18B1" w:rsidRDefault="00F459B0">
      <w:pPr>
        <w:rPr>
          <w:sz w:val="32"/>
          <w:szCs w:val="32"/>
        </w:rPr>
      </w:pPr>
    </w:p>
    <w:p w:rsidR="00F459B0" w:rsidRPr="001A18B1" w:rsidRDefault="00F459B0">
      <w:pPr>
        <w:rPr>
          <w:sz w:val="32"/>
          <w:szCs w:val="32"/>
        </w:rPr>
      </w:pPr>
    </w:p>
    <w:p w:rsidR="00AE41E2" w:rsidRPr="001A18B1" w:rsidRDefault="00AE41E2">
      <w:pPr>
        <w:rPr>
          <w:sz w:val="32"/>
          <w:szCs w:val="32"/>
        </w:rPr>
      </w:pPr>
    </w:p>
    <w:p w:rsidR="001A18B1" w:rsidRPr="001A18B1" w:rsidRDefault="001A18B1" w:rsidP="001A18B1">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7030A0"/>
          <w:sz w:val="26"/>
          <w:szCs w:val="26"/>
        </w:rPr>
      </w:pPr>
      <w:r w:rsidRPr="001A18B1">
        <w:rPr>
          <w:rFonts w:asciiTheme="majorHAnsi" w:hAnsiTheme="majorHAnsi"/>
          <w:b/>
          <w:color w:val="984806" w:themeColor="accent6" w:themeShade="80"/>
          <w:sz w:val="40"/>
          <w:szCs w:val="40"/>
        </w:rPr>
        <w:t>O</w:t>
      </w:r>
      <w:r w:rsidR="0011562E" w:rsidRPr="001A18B1">
        <w:rPr>
          <w:rFonts w:asciiTheme="majorHAnsi" w:hAnsiTheme="majorHAnsi"/>
          <w:b/>
          <w:color w:val="984806" w:themeColor="accent6" w:themeShade="80"/>
          <w:sz w:val="40"/>
          <w:szCs w:val="40"/>
        </w:rPr>
        <w:t>s de Emaús, desde a fracción d</w:t>
      </w:r>
      <w:r w:rsidRPr="001A18B1">
        <w:rPr>
          <w:rFonts w:asciiTheme="majorHAnsi" w:hAnsiTheme="majorHAnsi"/>
          <w:b/>
          <w:color w:val="984806" w:themeColor="accent6" w:themeShade="80"/>
          <w:sz w:val="40"/>
          <w:szCs w:val="40"/>
        </w:rPr>
        <w:t>o</w:t>
      </w:r>
      <w:r w:rsidR="0011562E" w:rsidRPr="001A18B1">
        <w:rPr>
          <w:rFonts w:asciiTheme="majorHAnsi" w:hAnsiTheme="majorHAnsi"/>
          <w:b/>
          <w:color w:val="984806" w:themeColor="accent6" w:themeShade="80"/>
          <w:sz w:val="40"/>
          <w:szCs w:val="40"/>
        </w:rPr>
        <w:t xml:space="preserve"> Pan </w:t>
      </w:r>
      <w:r w:rsidRPr="001A18B1">
        <w:rPr>
          <w:rFonts w:asciiTheme="majorHAnsi" w:hAnsiTheme="majorHAnsi"/>
          <w:b/>
          <w:color w:val="984806" w:themeColor="accent6" w:themeShade="80"/>
          <w:sz w:val="40"/>
          <w:szCs w:val="40"/>
        </w:rPr>
        <w:t>e</w:t>
      </w:r>
      <w:r w:rsidR="0011562E" w:rsidRPr="001A18B1">
        <w:rPr>
          <w:rFonts w:asciiTheme="majorHAnsi" w:hAnsiTheme="majorHAnsi"/>
          <w:b/>
          <w:color w:val="984806" w:themeColor="accent6" w:themeShade="80"/>
          <w:sz w:val="40"/>
          <w:szCs w:val="40"/>
        </w:rPr>
        <w:t xml:space="preserve"> a Palabra que </w:t>
      </w:r>
      <w:r w:rsidRPr="001A18B1">
        <w:rPr>
          <w:rFonts w:asciiTheme="majorHAnsi" w:hAnsiTheme="majorHAnsi"/>
          <w:b/>
          <w:color w:val="984806" w:themeColor="accent6" w:themeShade="80"/>
          <w:sz w:val="40"/>
          <w:szCs w:val="40"/>
        </w:rPr>
        <w:t>fai</w:t>
      </w:r>
      <w:r w:rsidR="0011562E" w:rsidRPr="001A18B1">
        <w:rPr>
          <w:rFonts w:asciiTheme="majorHAnsi" w:hAnsiTheme="majorHAnsi"/>
          <w:b/>
          <w:color w:val="984806" w:themeColor="accent6" w:themeShade="80"/>
          <w:sz w:val="40"/>
          <w:szCs w:val="40"/>
        </w:rPr>
        <w:t xml:space="preserve"> arder </w:t>
      </w:r>
      <w:r w:rsidRPr="001A18B1">
        <w:rPr>
          <w:rFonts w:asciiTheme="majorHAnsi" w:hAnsiTheme="majorHAnsi"/>
          <w:b/>
          <w:color w:val="984806" w:themeColor="accent6" w:themeShade="80"/>
          <w:sz w:val="40"/>
          <w:szCs w:val="40"/>
        </w:rPr>
        <w:t>o</w:t>
      </w:r>
      <w:r w:rsidR="0011562E" w:rsidRPr="001A18B1">
        <w:rPr>
          <w:rFonts w:asciiTheme="majorHAnsi" w:hAnsiTheme="majorHAnsi"/>
          <w:b/>
          <w:color w:val="984806" w:themeColor="accent6" w:themeShade="80"/>
          <w:sz w:val="40"/>
          <w:szCs w:val="40"/>
        </w:rPr>
        <w:t xml:space="preserve"> corazón, </w:t>
      </w:r>
      <w:r w:rsidRPr="001A18B1">
        <w:rPr>
          <w:rFonts w:asciiTheme="majorHAnsi" w:hAnsiTheme="majorHAnsi"/>
          <w:b/>
          <w:color w:val="984806" w:themeColor="accent6" w:themeShade="80"/>
          <w:sz w:val="40"/>
          <w:szCs w:val="40"/>
        </w:rPr>
        <w:t>din</w:t>
      </w:r>
      <w:r w:rsidR="0011562E" w:rsidRPr="001A18B1">
        <w:rPr>
          <w:rFonts w:asciiTheme="majorHAnsi" w:hAnsiTheme="majorHAnsi"/>
          <w:b/>
          <w:color w:val="984806" w:themeColor="accent6" w:themeShade="80"/>
          <w:sz w:val="40"/>
          <w:szCs w:val="40"/>
        </w:rPr>
        <w:t>nos : Cristo VIVE</w:t>
      </w:r>
      <w:r w:rsidRPr="001A18B1">
        <w:rPr>
          <w:rFonts w:asciiTheme="majorHAnsi" w:hAnsiTheme="majorHAnsi"/>
          <w:b/>
          <w:color w:val="7030A0"/>
          <w:sz w:val="26"/>
          <w:szCs w:val="26"/>
        </w:rPr>
        <w:t xml:space="preserve"> </w:t>
      </w:r>
    </w:p>
    <w:p w:rsidR="001A18B1" w:rsidRPr="001A18B1" w:rsidRDefault="001A18B1" w:rsidP="001A18B1">
      <w:pPr>
        <w:shd w:val="clear" w:color="auto" w:fill="FFFF00"/>
        <w:tabs>
          <w:tab w:val="left" w:pos="284"/>
          <w:tab w:val="left" w:pos="1440"/>
          <w:tab w:val="left" w:pos="2160"/>
          <w:tab w:val="left" w:pos="2880"/>
          <w:tab w:val="left" w:pos="3600"/>
          <w:tab w:val="left" w:pos="4320"/>
          <w:tab w:val="left" w:pos="5040"/>
          <w:tab w:val="left" w:pos="5760"/>
          <w:tab w:val="left" w:pos="6480"/>
          <w:tab w:val="left" w:pos="7200"/>
        </w:tabs>
        <w:spacing w:line="200" w:lineRule="atLeast"/>
        <w:ind w:left="425" w:right="-45"/>
        <w:jc w:val="center"/>
        <w:rPr>
          <w:rFonts w:asciiTheme="majorHAnsi" w:hAnsiTheme="majorHAnsi"/>
          <w:b/>
          <w:color w:val="7030A0"/>
          <w:sz w:val="26"/>
          <w:szCs w:val="26"/>
        </w:rPr>
      </w:pPr>
    </w:p>
    <w:p w:rsidR="001A18B1" w:rsidRPr="001A18B1" w:rsidRDefault="001A18B1" w:rsidP="001A18B1">
      <w:pPr>
        <w:pStyle w:val="Textodebloque"/>
        <w:numPr>
          <w:ilvl w:val="0"/>
          <w:numId w:val="3"/>
        </w:numPr>
        <w:tabs>
          <w:tab w:val="left" w:pos="284"/>
        </w:tabs>
        <w:spacing w:line="200" w:lineRule="atLeast"/>
        <w:ind w:left="709" w:hanging="709"/>
        <w:rPr>
          <w:rFonts w:asciiTheme="majorHAnsi" w:hAnsiTheme="majorHAnsi"/>
          <w:b/>
          <w:noProof/>
          <w:color w:val="984806" w:themeColor="accent6" w:themeShade="80"/>
          <w:sz w:val="32"/>
          <w:szCs w:val="32"/>
          <w:lang w:val="gl-ES"/>
        </w:rPr>
      </w:pPr>
      <w:r w:rsidRPr="001A18B1">
        <w:rPr>
          <w:rFonts w:asciiTheme="majorHAnsi" w:hAnsiTheme="majorHAnsi"/>
          <w:b/>
          <w:noProof/>
          <w:color w:val="984806" w:themeColor="accent6" w:themeShade="80"/>
          <w:sz w:val="32"/>
          <w:szCs w:val="32"/>
          <w:lang w:val="gl-ES"/>
        </w:rPr>
        <w:t>VER: Unha quedada con amigos</w:t>
      </w:r>
    </w:p>
    <w:p w:rsidR="001A18B1" w:rsidRPr="001A18B1" w:rsidRDefault="001A18B1" w:rsidP="001A18B1">
      <w:pPr>
        <w:pStyle w:val="Textodebloque"/>
        <w:tabs>
          <w:tab w:val="left" w:pos="284"/>
        </w:tabs>
        <w:spacing w:line="200" w:lineRule="atLeast"/>
        <w:ind w:left="709" w:firstLine="0"/>
        <w:rPr>
          <w:rFonts w:asciiTheme="majorHAnsi" w:hAnsiTheme="majorHAnsi"/>
          <w:b/>
          <w:noProof/>
          <w:color w:val="984806" w:themeColor="accent6" w:themeShade="80"/>
          <w:sz w:val="32"/>
          <w:szCs w:val="32"/>
          <w:lang w:val="gl-ES"/>
        </w:rPr>
      </w:pPr>
    </w:p>
    <w:p w:rsidR="001A18B1" w:rsidRPr="001A18B1" w:rsidRDefault="001A18B1" w:rsidP="001A18B1">
      <w:pPr>
        <w:autoSpaceDE w:val="0"/>
        <w:autoSpaceDN w:val="0"/>
        <w:adjustRightInd w:val="0"/>
        <w:spacing w:line="200" w:lineRule="atLeast"/>
        <w:ind w:left="284" w:hanging="142"/>
        <w:jc w:val="both"/>
        <w:rPr>
          <w:rFonts w:ascii="Calibri" w:hAnsi="Calibri" w:cs="Tahoma"/>
          <w:color w:val="984806" w:themeColor="accent6" w:themeShade="80"/>
          <w:sz w:val="32"/>
          <w:szCs w:val="32"/>
        </w:rPr>
      </w:pPr>
      <w:r w:rsidRPr="001A18B1">
        <w:rPr>
          <w:rFonts w:ascii="Calibri" w:hAnsi="Calibri" w:cs="Tahoma"/>
          <w:color w:val="984806" w:themeColor="accent6" w:themeShade="80"/>
          <w:sz w:val="32"/>
          <w:szCs w:val="32"/>
        </w:rPr>
        <w:t>-  Estamos xa na primavera e gústanos saír, gozar do bo tempo, compartir intres cos amigos. Hai quen queda para xogar, para saír en bicicleta, para charlar, para estudar xuntos na biblioteca, ir ao cinema ou para tomar algo.</w:t>
      </w:r>
    </w:p>
    <w:p w:rsidR="001A18B1" w:rsidRPr="001A18B1" w:rsidRDefault="001A18B1" w:rsidP="001A18B1">
      <w:pPr>
        <w:autoSpaceDE w:val="0"/>
        <w:autoSpaceDN w:val="0"/>
        <w:adjustRightInd w:val="0"/>
        <w:spacing w:line="200" w:lineRule="atLeast"/>
        <w:ind w:left="284" w:hanging="142"/>
        <w:jc w:val="both"/>
        <w:rPr>
          <w:rFonts w:ascii="Calibri" w:hAnsi="Calibri" w:cs="Tahoma"/>
          <w:color w:val="984806" w:themeColor="accent6" w:themeShade="80"/>
          <w:sz w:val="32"/>
          <w:szCs w:val="32"/>
        </w:rPr>
      </w:pPr>
      <w:r w:rsidRPr="001A18B1">
        <w:rPr>
          <w:rFonts w:ascii="Calibri" w:hAnsi="Calibri" w:cs="Tahoma"/>
          <w:color w:val="984806" w:themeColor="accent6" w:themeShade="80"/>
          <w:sz w:val="32"/>
          <w:szCs w:val="32"/>
        </w:rPr>
        <w:t xml:space="preserve">         </w:t>
      </w:r>
    </w:p>
    <w:p w:rsidR="001A18B1" w:rsidRPr="001A18B1" w:rsidRDefault="001A18B1" w:rsidP="001A18B1">
      <w:pPr>
        <w:autoSpaceDE w:val="0"/>
        <w:autoSpaceDN w:val="0"/>
        <w:adjustRightInd w:val="0"/>
        <w:spacing w:line="200" w:lineRule="atLeast"/>
        <w:ind w:left="284" w:hanging="142"/>
        <w:jc w:val="both"/>
        <w:rPr>
          <w:sz w:val="32"/>
          <w:szCs w:val="32"/>
        </w:rPr>
      </w:pPr>
      <w:r w:rsidRPr="001A18B1">
        <w:rPr>
          <w:rFonts w:ascii="Calibri" w:hAnsi="Calibri" w:cs="Tahoma"/>
          <w:color w:val="984806" w:themeColor="accent6" w:themeShade="80"/>
          <w:sz w:val="32"/>
          <w:szCs w:val="32"/>
        </w:rPr>
        <w:t>-</w:t>
      </w:r>
      <w:r w:rsidRPr="001A18B1">
        <w:rPr>
          <w:rFonts w:ascii="Arial Narrow" w:hAnsi="Arial Narrow" w:cs="Tahoma"/>
          <w:b/>
          <w:i/>
          <w:color w:val="984806" w:themeColor="accent6" w:themeShade="80"/>
          <w:sz w:val="32"/>
          <w:szCs w:val="32"/>
        </w:rPr>
        <w:t>Quedades cos amigos? Que facedes?</w:t>
      </w:r>
      <w:r w:rsidRPr="001A18B1">
        <w:rPr>
          <w:sz w:val="32"/>
          <w:szCs w:val="32"/>
        </w:rPr>
        <w:t xml:space="preserve"> </w:t>
      </w:r>
    </w:p>
    <w:p w:rsidR="001A18B1" w:rsidRPr="001A18B1" w:rsidRDefault="001A18B1" w:rsidP="001A18B1">
      <w:pPr>
        <w:autoSpaceDE w:val="0"/>
        <w:autoSpaceDN w:val="0"/>
        <w:adjustRightInd w:val="0"/>
        <w:spacing w:line="200" w:lineRule="atLeast"/>
        <w:ind w:left="284" w:hanging="142"/>
        <w:jc w:val="center"/>
        <w:rPr>
          <w:sz w:val="32"/>
          <w:szCs w:val="32"/>
        </w:rPr>
      </w:pPr>
    </w:p>
    <w:p w:rsidR="001A18B1" w:rsidRPr="001A18B1" w:rsidRDefault="001A18B1" w:rsidP="001A18B1">
      <w:pPr>
        <w:autoSpaceDE w:val="0"/>
        <w:autoSpaceDN w:val="0"/>
        <w:adjustRightInd w:val="0"/>
        <w:spacing w:line="200" w:lineRule="atLeast"/>
        <w:ind w:left="284" w:hanging="284"/>
        <w:jc w:val="both"/>
        <w:rPr>
          <w:rFonts w:asciiTheme="majorHAnsi" w:hAnsiTheme="majorHAnsi"/>
          <w:b/>
          <w:color w:val="984806" w:themeColor="accent6" w:themeShade="80"/>
          <w:sz w:val="32"/>
          <w:szCs w:val="32"/>
        </w:rPr>
      </w:pPr>
      <w:r w:rsidRPr="001A18B1">
        <w:rPr>
          <w:rFonts w:asciiTheme="majorHAnsi" w:hAnsiTheme="majorHAnsi"/>
          <w:bCs/>
          <w:color w:val="984806" w:themeColor="accent6" w:themeShade="80"/>
          <w:sz w:val="32"/>
          <w:szCs w:val="32"/>
        </w:rPr>
        <w:t>2.</w:t>
      </w:r>
      <w:r w:rsidRPr="001A18B1">
        <w:rPr>
          <w:rFonts w:asciiTheme="majorHAnsi" w:hAnsiTheme="majorHAnsi"/>
          <w:bCs/>
          <w:i/>
          <w:color w:val="984806" w:themeColor="accent6" w:themeShade="80"/>
          <w:sz w:val="32"/>
          <w:szCs w:val="32"/>
        </w:rPr>
        <w:t xml:space="preserve"> </w:t>
      </w:r>
      <w:r w:rsidRPr="001A18B1">
        <w:rPr>
          <w:rFonts w:asciiTheme="majorHAnsi" w:hAnsiTheme="majorHAnsi"/>
          <w:b/>
          <w:color w:val="984806" w:themeColor="accent6" w:themeShade="80"/>
          <w:sz w:val="32"/>
          <w:szCs w:val="32"/>
        </w:rPr>
        <w:t>XULGAR: Xesús vai cos dous de Emaús e failles ver</w:t>
      </w:r>
    </w:p>
    <w:p w:rsidR="001A18B1" w:rsidRPr="001A18B1" w:rsidRDefault="001A18B1" w:rsidP="001A18B1">
      <w:pPr>
        <w:spacing w:line="200" w:lineRule="atLeast"/>
        <w:ind w:left="284" w:right="6" w:hanging="142"/>
        <w:jc w:val="both"/>
        <w:rPr>
          <w:rFonts w:ascii="Calibri" w:hAnsi="Calibri" w:cs="Calibri"/>
          <w:bCs/>
          <w:color w:val="984806" w:themeColor="accent6" w:themeShade="80"/>
          <w:sz w:val="32"/>
          <w:szCs w:val="32"/>
        </w:rPr>
      </w:pPr>
    </w:p>
    <w:p w:rsidR="001A18B1" w:rsidRPr="001A18B1" w:rsidRDefault="001A18B1" w:rsidP="001A18B1">
      <w:pPr>
        <w:spacing w:line="200" w:lineRule="atLeast"/>
        <w:ind w:left="284" w:right="6" w:hanging="142"/>
        <w:jc w:val="both"/>
        <w:rPr>
          <w:rFonts w:ascii="Calibri" w:hAnsi="Calibri" w:cs="Calibri"/>
          <w:bCs/>
          <w:color w:val="984806" w:themeColor="accent6" w:themeShade="80"/>
          <w:sz w:val="32"/>
          <w:szCs w:val="32"/>
        </w:rPr>
      </w:pPr>
      <w:r w:rsidRPr="001A18B1">
        <w:rPr>
          <w:rFonts w:ascii="Calibri" w:hAnsi="Calibri" w:cs="Calibri"/>
          <w:bCs/>
          <w:color w:val="984806" w:themeColor="accent6" w:themeShade="80"/>
          <w:sz w:val="32"/>
          <w:szCs w:val="32"/>
        </w:rPr>
        <w:t xml:space="preserve">- No evanxeo de hoxe, cóntasenos a aparición aos discípulos de Xesús aos discípulos de Emaús: ao explicarlles as Escrituras </w:t>
      </w:r>
      <w:r w:rsidRPr="001A18B1">
        <w:rPr>
          <w:rFonts w:ascii="Calibri" w:hAnsi="Calibri" w:cs="Calibri"/>
          <w:b/>
          <w:bCs/>
          <w:i/>
          <w:color w:val="984806" w:themeColor="accent6" w:themeShade="80"/>
          <w:sz w:val="32"/>
          <w:szCs w:val="32"/>
        </w:rPr>
        <w:t>“árdelles o corazón”, “recoñéceno ao partir o pan”</w:t>
      </w:r>
      <w:r w:rsidRPr="001A18B1">
        <w:rPr>
          <w:rFonts w:ascii="Calibri" w:hAnsi="Calibri" w:cs="Calibri"/>
          <w:bCs/>
          <w:color w:val="984806" w:themeColor="accent6" w:themeShade="80"/>
          <w:sz w:val="32"/>
          <w:szCs w:val="32"/>
        </w:rPr>
        <w:t xml:space="preserve"> e van a Xerusalén a contarllo aos apóstolos: </w:t>
      </w:r>
      <w:r w:rsidRPr="001A18B1">
        <w:rPr>
          <w:rFonts w:ascii="Calibri" w:hAnsi="Calibri" w:cs="Calibri"/>
          <w:b/>
          <w:bCs/>
          <w:i/>
          <w:color w:val="984806" w:themeColor="accent6" w:themeShade="80"/>
          <w:sz w:val="32"/>
          <w:szCs w:val="32"/>
        </w:rPr>
        <w:t>“Era verdade, resucitou o Señor”.</w:t>
      </w:r>
      <w:r w:rsidRPr="001A18B1">
        <w:rPr>
          <w:rFonts w:ascii="Calibri" w:hAnsi="Calibri" w:cs="Calibri"/>
          <w:bCs/>
          <w:color w:val="984806" w:themeColor="accent6" w:themeShade="80"/>
          <w:sz w:val="32"/>
          <w:szCs w:val="32"/>
        </w:rPr>
        <w:t xml:space="preserve"> </w:t>
      </w:r>
    </w:p>
    <w:p w:rsidR="001A18B1" w:rsidRPr="001A18B1" w:rsidRDefault="001A18B1" w:rsidP="001A18B1">
      <w:pPr>
        <w:spacing w:line="200" w:lineRule="atLeast"/>
        <w:ind w:left="284" w:right="6" w:hanging="142"/>
        <w:jc w:val="both"/>
        <w:rPr>
          <w:rFonts w:ascii="Calibri" w:hAnsi="Calibri" w:cs="Calibri"/>
          <w:b/>
          <w:bCs/>
          <w:color w:val="984806" w:themeColor="accent6" w:themeShade="80"/>
          <w:sz w:val="32"/>
          <w:szCs w:val="32"/>
          <w:u w:val="single"/>
        </w:rPr>
      </w:pPr>
    </w:p>
    <w:p w:rsidR="001A18B1" w:rsidRPr="001A18B1" w:rsidRDefault="001A18B1" w:rsidP="001A18B1">
      <w:pPr>
        <w:spacing w:line="200" w:lineRule="atLeast"/>
        <w:ind w:left="284" w:right="6" w:hanging="142"/>
        <w:jc w:val="both"/>
        <w:rPr>
          <w:rFonts w:ascii="Calibri" w:hAnsi="Calibri" w:cs="Calibri"/>
          <w:bCs/>
          <w:color w:val="984806" w:themeColor="accent6" w:themeShade="80"/>
          <w:sz w:val="32"/>
          <w:szCs w:val="32"/>
        </w:rPr>
      </w:pPr>
      <w:r w:rsidRPr="001A18B1">
        <w:rPr>
          <w:rFonts w:ascii="Calibri" w:hAnsi="Calibri" w:cs="Calibri"/>
          <w:b/>
          <w:bCs/>
          <w:color w:val="984806" w:themeColor="accent6" w:themeShade="80"/>
          <w:sz w:val="32"/>
          <w:szCs w:val="32"/>
          <w:u w:val="single"/>
        </w:rPr>
        <w:t>QUE NOS QUERE DICIR XESÚS?</w:t>
      </w:r>
      <w:r w:rsidRPr="001A18B1">
        <w:rPr>
          <w:rFonts w:ascii="Calibri" w:hAnsi="Calibri" w:cs="Calibri"/>
          <w:bCs/>
          <w:color w:val="984806" w:themeColor="accent6" w:themeShade="80"/>
          <w:sz w:val="32"/>
          <w:szCs w:val="32"/>
        </w:rPr>
        <w:t xml:space="preserve"> </w:t>
      </w:r>
    </w:p>
    <w:p w:rsidR="001A18B1" w:rsidRPr="001A18B1" w:rsidRDefault="001A18B1" w:rsidP="001A18B1">
      <w:pPr>
        <w:spacing w:line="200" w:lineRule="atLeast"/>
        <w:ind w:left="284" w:right="6" w:hanging="142"/>
        <w:jc w:val="both"/>
        <w:rPr>
          <w:rFonts w:ascii="Calibri" w:hAnsi="Calibri" w:cs="Calibri"/>
          <w:bCs/>
          <w:color w:val="984806" w:themeColor="accent6" w:themeShade="80"/>
          <w:sz w:val="32"/>
          <w:szCs w:val="32"/>
        </w:rPr>
      </w:pPr>
      <w:r w:rsidRPr="001A18B1">
        <w:rPr>
          <w:rFonts w:ascii="Calibri" w:hAnsi="Calibri" w:cs="Calibri"/>
          <w:bCs/>
          <w:color w:val="984806" w:themeColor="accent6" w:themeShade="80"/>
          <w:sz w:val="32"/>
          <w:szCs w:val="32"/>
        </w:rPr>
        <w:t xml:space="preserve">- Estes domingos vimos cada domingo un personaxe que nos anuncian que </w:t>
      </w:r>
      <w:r w:rsidRPr="001A18B1">
        <w:rPr>
          <w:rFonts w:ascii="Calibri" w:hAnsi="Calibri" w:cs="Calibri"/>
          <w:b/>
          <w:bCs/>
          <w:color w:val="984806" w:themeColor="accent6" w:themeShade="80"/>
          <w:sz w:val="32"/>
          <w:szCs w:val="32"/>
        </w:rPr>
        <w:t>Cristo Vive.</w:t>
      </w:r>
      <w:r w:rsidRPr="001A18B1">
        <w:rPr>
          <w:rFonts w:ascii="Calibri" w:hAnsi="Calibri" w:cs="Calibri"/>
          <w:bCs/>
          <w:color w:val="984806" w:themeColor="accent6" w:themeShade="80"/>
          <w:sz w:val="32"/>
          <w:szCs w:val="32"/>
        </w:rPr>
        <w:t xml:space="preserve"> Quen? Mª Madalena, Tomé, hoxe serán </w:t>
      </w:r>
      <w:r w:rsidRPr="001A18B1">
        <w:rPr>
          <w:rFonts w:ascii="Calibri" w:hAnsi="Calibri" w:cs="Calibri"/>
          <w:b/>
          <w:bCs/>
          <w:color w:val="984806" w:themeColor="accent6" w:themeShade="80"/>
          <w:sz w:val="32"/>
          <w:szCs w:val="32"/>
        </w:rPr>
        <w:t>os dous de Emaús</w:t>
      </w:r>
      <w:r w:rsidRPr="001A18B1">
        <w:rPr>
          <w:rFonts w:ascii="Calibri" w:hAnsi="Calibri" w:cs="Calibri"/>
          <w:bCs/>
          <w:color w:val="984806" w:themeColor="accent6" w:themeShade="80"/>
          <w:sz w:val="32"/>
          <w:szCs w:val="32"/>
        </w:rPr>
        <w:t xml:space="preserve"> (un é Cleofás, o outro talvez sexas ti). </w:t>
      </w:r>
    </w:p>
    <w:p w:rsidR="001A18B1" w:rsidRPr="001A18B1" w:rsidRDefault="001A18B1" w:rsidP="001A18B1">
      <w:pPr>
        <w:spacing w:line="200" w:lineRule="atLeast"/>
        <w:ind w:left="284" w:right="6" w:hanging="142"/>
        <w:jc w:val="both"/>
        <w:rPr>
          <w:rFonts w:ascii="Calibri" w:hAnsi="Calibri" w:cs="Calibri"/>
          <w:bCs/>
          <w:color w:val="984806" w:themeColor="accent6" w:themeShade="80"/>
          <w:sz w:val="32"/>
          <w:szCs w:val="32"/>
        </w:rPr>
      </w:pPr>
    </w:p>
    <w:p w:rsidR="001A18B1" w:rsidRPr="001A18B1" w:rsidRDefault="001A18B1" w:rsidP="001A18B1">
      <w:pPr>
        <w:spacing w:line="200" w:lineRule="atLeast"/>
        <w:ind w:left="284" w:right="6" w:hanging="142"/>
        <w:jc w:val="both"/>
        <w:rPr>
          <w:rFonts w:ascii="Calibri" w:hAnsi="Calibri" w:cs="Calibri"/>
          <w:bCs/>
          <w:color w:val="984806" w:themeColor="accent6" w:themeShade="80"/>
          <w:sz w:val="32"/>
          <w:szCs w:val="32"/>
        </w:rPr>
      </w:pPr>
      <w:r w:rsidRPr="001A18B1">
        <w:rPr>
          <w:rFonts w:ascii="Calibri" w:hAnsi="Calibri" w:cs="Calibri"/>
          <w:bCs/>
          <w:color w:val="984806" w:themeColor="accent6" w:themeShade="80"/>
          <w:sz w:val="32"/>
          <w:szCs w:val="32"/>
        </w:rPr>
        <w:t xml:space="preserve">- Que quedada tan importante: Acaban de matar a Xesús en Xerusalén e os discípulos márchase para Emaús, a súa casa, </w:t>
      </w:r>
      <w:r w:rsidRPr="001A18B1">
        <w:rPr>
          <w:rFonts w:ascii="Calibri" w:hAnsi="Calibri" w:cs="Calibri"/>
          <w:bCs/>
          <w:color w:val="984806" w:themeColor="accent6" w:themeShade="80"/>
          <w:sz w:val="32"/>
          <w:szCs w:val="32"/>
        </w:rPr>
        <w:lastRenderedPageBreak/>
        <w:t xml:space="preserve">decepcionados. Polo camiño, Xesús únese a eles, escoita as súas dúbidas. Logo ensínalles a ler o que pasa, a vida, á luz da Palabra, ardéndolles o corazón. </w:t>
      </w:r>
    </w:p>
    <w:p w:rsidR="001A18B1" w:rsidRPr="001A18B1" w:rsidRDefault="001A18B1" w:rsidP="001A18B1">
      <w:pPr>
        <w:spacing w:line="200" w:lineRule="atLeast"/>
        <w:ind w:left="284" w:right="6" w:hanging="142"/>
        <w:jc w:val="both"/>
        <w:rPr>
          <w:rFonts w:ascii="Calibri" w:hAnsi="Calibri" w:cs="Calibri"/>
          <w:bCs/>
          <w:color w:val="984806" w:themeColor="accent6" w:themeShade="80"/>
          <w:sz w:val="32"/>
          <w:szCs w:val="32"/>
        </w:rPr>
      </w:pPr>
    </w:p>
    <w:p w:rsidR="001A18B1" w:rsidRPr="001A18B1" w:rsidRDefault="001A18B1" w:rsidP="001A18B1">
      <w:pPr>
        <w:spacing w:line="200" w:lineRule="atLeast"/>
        <w:ind w:left="284" w:right="6" w:hanging="142"/>
        <w:jc w:val="both"/>
        <w:rPr>
          <w:rFonts w:ascii="Calibri" w:hAnsi="Calibri" w:cs="Calibri"/>
          <w:bCs/>
          <w:color w:val="984806" w:themeColor="accent6" w:themeShade="80"/>
          <w:sz w:val="32"/>
          <w:szCs w:val="32"/>
        </w:rPr>
      </w:pPr>
      <w:r w:rsidRPr="001A18B1">
        <w:rPr>
          <w:rFonts w:ascii="Calibri" w:hAnsi="Calibri" w:cs="Calibri"/>
          <w:bCs/>
          <w:color w:val="984806" w:themeColor="accent6" w:themeShade="80"/>
          <w:sz w:val="32"/>
          <w:szCs w:val="32"/>
        </w:rPr>
        <w:t xml:space="preserve">- Á noitiña eles pídenlle que quede con eles, El sentou á mesa bendí e parte o pan. Ábrelles o corazón á fe e desaparece cando lle recoñecen. Eles volven a Xerusalén a anunciar aos apóstolos: </w:t>
      </w:r>
      <w:r w:rsidRPr="001A18B1">
        <w:rPr>
          <w:rFonts w:ascii="Calibri" w:hAnsi="Calibri" w:cs="Calibri"/>
          <w:bCs/>
          <w:i/>
          <w:color w:val="984806" w:themeColor="accent6" w:themeShade="80"/>
          <w:sz w:val="32"/>
          <w:szCs w:val="32"/>
        </w:rPr>
        <w:t>“Era verdade, resucitou o Señor”.</w:t>
      </w:r>
      <w:r w:rsidRPr="001A18B1">
        <w:rPr>
          <w:rFonts w:ascii="Calibri" w:hAnsi="Calibri" w:cs="Calibri"/>
          <w:bCs/>
          <w:color w:val="984806" w:themeColor="accent6" w:themeShade="80"/>
          <w:sz w:val="32"/>
          <w:szCs w:val="32"/>
        </w:rPr>
        <w:t xml:space="preserve"> Cando descobren a Xesús? </w:t>
      </w:r>
    </w:p>
    <w:p w:rsidR="001A18B1" w:rsidRPr="001A18B1" w:rsidRDefault="001A18B1" w:rsidP="001A18B1">
      <w:pPr>
        <w:spacing w:line="200" w:lineRule="atLeast"/>
        <w:ind w:left="284" w:right="6" w:hanging="142"/>
        <w:jc w:val="both"/>
        <w:rPr>
          <w:rFonts w:ascii="Calibri" w:hAnsi="Calibri" w:cs="Calibri"/>
          <w:bCs/>
          <w:color w:val="984806" w:themeColor="accent6" w:themeShade="80"/>
          <w:sz w:val="32"/>
          <w:szCs w:val="32"/>
        </w:rPr>
      </w:pPr>
    </w:p>
    <w:p w:rsidR="001A18B1" w:rsidRPr="001A18B1" w:rsidRDefault="001A18B1" w:rsidP="001A18B1">
      <w:pPr>
        <w:spacing w:line="200" w:lineRule="atLeast"/>
        <w:ind w:left="284" w:right="6" w:hanging="142"/>
        <w:jc w:val="both"/>
        <w:rPr>
          <w:rFonts w:asciiTheme="minorHAnsi" w:hAnsiTheme="minorHAnsi" w:cstheme="minorHAnsi"/>
          <w:color w:val="984806" w:themeColor="accent6" w:themeShade="80"/>
          <w:sz w:val="32"/>
          <w:szCs w:val="32"/>
        </w:rPr>
      </w:pPr>
      <w:r w:rsidRPr="001A18B1">
        <w:rPr>
          <w:rFonts w:ascii="Calibri" w:hAnsi="Calibri" w:cs="Calibri"/>
          <w:bCs/>
          <w:color w:val="984806" w:themeColor="accent6" w:themeShade="80"/>
          <w:sz w:val="32"/>
          <w:szCs w:val="32"/>
        </w:rPr>
        <w:t xml:space="preserve">- Cada domingo </w:t>
      </w:r>
      <w:r w:rsidRPr="001A18B1">
        <w:rPr>
          <w:rFonts w:ascii="Calibri" w:hAnsi="Calibri" w:cs="Calibri"/>
          <w:b/>
          <w:bCs/>
          <w:color w:val="984806" w:themeColor="accent6" w:themeShade="80"/>
          <w:sz w:val="32"/>
          <w:szCs w:val="32"/>
        </w:rPr>
        <w:t>Xesús fáisenos presente</w:t>
      </w:r>
      <w:r w:rsidRPr="001A18B1">
        <w:rPr>
          <w:rFonts w:ascii="Calibri" w:hAnsi="Calibri" w:cs="Calibri"/>
          <w:bCs/>
          <w:color w:val="984806" w:themeColor="accent6" w:themeShade="80"/>
          <w:sz w:val="32"/>
          <w:szCs w:val="32"/>
        </w:rPr>
        <w:t xml:space="preserve">: na Palabra de Deus e na Eucaristía atopamos a Xesús vivo resucitado que quere camiñar connosco, poñer luz na nosa vida, darnos o seu Pan, renovar a nosa fe e enviarnos a ser as súas testemuñas. </w:t>
      </w:r>
    </w:p>
    <w:p w:rsidR="001A18B1" w:rsidRPr="001A18B1" w:rsidRDefault="001A18B1" w:rsidP="001A18B1">
      <w:pPr>
        <w:spacing w:line="200" w:lineRule="atLeast"/>
        <w:ind w:left="284" w:right="-51" w:hanging="142"/>
        <w:jc w:val="right"/>
        <w:rPr>
          <w:rFonts w:ascii="Arial" w:hAnsi="Arial" w:cs="Arial"/>
          <w:b/>
          <w:bCs/>
          <w:i/>
          <w:color w:val="984806" w:themeColor="accent6" w:themeShade="80"/>
          <w:sz w:val="32"/>
          <w:szCs w:val="32"/>
        </w:rPr>
      </w:pPr>
    </w:p>
    <w:p w:rsidR="001A18B1" w:rsidRPr="001A18B1" w:rsidRDefault="001A18B1" w:rsidP="001A18B1">
      <w:pPr>
        <w:spacing w:line="200" w:lineRule="atLeast"/>
        <w:ind w:left="284" w:right="-51" w:hanging="142"/>
        <w:jc w:val="right"/>
        <w:rPr>
          <w:rFonts w:ascii="Arial" w:hAnsi="Arial" w:cs="Arial"/>
          <w:b/>
          <w:bCs/>
          <w:i/>
          <w:color w:val="984806" w:themeColor="accent6" w:themeShade="80"/>
          <w:sz w:val="32"/>
          <w:szCs w:val="32"/>
        </w:rPr>
      </w:pPr>
      <w:r w:rsidRPr="001A18B1">
        <w:rPr>
          <w:rFonts w:ascii="Arial" w:hAnsi="Arial" w:cs="Arial"/>
          <w:b/>
          <w:bCs/>
          <w:i/>
          <w:color w:val="984806" w:themeColor="accent6" w:themeShade="80"/>
          <w:sz w:val="32"/>
          <w:szCs w:val="32"/>
        </w:rPr>
        <w:t>Valoras a Palabra de Deus e a misa do domingo? Achégache algo?</w:t>
      </w:r>
    </w:p>
    <w:p w:rsidR="001A18B1" w:rsidRPr="001A18B1" w:rsidRDefault="001A18B1" w:rsidP="001A18B1">
      <w:pPr>
        <w:spacing w:line="200" w:lineRule="atLeast"/>
        <w:ind w:left="284" w:right="-51" w:hanging="142"/>
        <w:jc w:val="right"/>
        <w:rPr>
          <w:rFonts w:ascii="Arial" w:hAnsi="Arial" w:cs="Arial"/>
          <w:b/>
          <w:bCs/>
          <w:i/>
          <w:color w:val="984806" w:themeColor="accent6" w:themeShade="80"/>
          <w:sz w:val="32"/>
          <w:szCs w:val="32"/>
        </w:rPr>
      </w:pPr>
      <w:r w:rsidRPr="001A18B1">
        <w:rPr>
          <w:rFonts w:ascii="Arial" w:hAnsi="Arial" w:cs="Arial"/>
          <w:b/>
          <w:bCs/>
          <w:i/>
          <w:color w:val="984806" w:themeColor="accent6" w:themeShade="80"/>
          <w:sz w:val="32"/>
          <w:szCs w:val="32"/>
        </w:rPr>
        <w:t xml:space="preserve"> </w:t>
      </w:r>
    </w:p>
    <w:p w:rsidR="001A18B1" w:rsidRPr="001A18B1" w:rsidRDefault="001A18B1" w:rsidP="001A18B1">
      <w:pPr>
        <w:pStyle w:val="NormalWeb"/>
        <w:tabs>
          <w:tab w:val="left" w:pos="284"/>
        </w:tabs>
        <w:spacing w:before="0" w:beforeAutospacing="0" w:after="0" w:afterAutospacing="0" w:line="200" w:lineRule="atLeast"/>
        <w:ind w:left="284" w:right="-45" w:hanging="284"/>
        <w:jc w:val="both"/>
        <w:rPr>
          <w:rFonts w:asciiTheme="majorHAnsi" w:hAnsiTheme="majorHAnsi"/>
          <w:b/>
          <w:color w:val="984806" w:themeColor="accent6" w:themeShade="80"/>
          <w:sz w:val="32"/>
          <w:szCs w:val="32"/>
          <w:lang w:val="gl-ES"/>
        </w:rPr>
      </w:pPr>
      <w:r w:rsidRPr="001A18B1">
        <w:rPr>
          <w:rFonts w:asciiTheme="majorHAnsi" w:hAnsiTheme="majorHAnsi"/>
          <w:b/>
          <w:bCs/>
          <w:color w:val="984806" w:themeColor="accent6" w:themeShade="80"/>
          <w:sz w:val="32"/>
          <w:szCs w:val="32"/>
          <w:lang w:val="gl-ES"/>
        </w:rPr>
        <w:t>3.</w:t>
      </w:r>
      <w:r w:rsidRPr="001A18B1">
        <w:rPr>
          <w:rFonts w:asciiTheme="majorHAnsi" w:hAnsiTheme="majorHAnsi"/>
          <w:b/>
          <w:bCs/>
          <w:i/>
          <w:color w:val="984806" w:themeColor="accent6" w:themeShade="80"/>
          <w:sz w:val="32"/>
          <w:szCs w:val="32"/>
          <w:lang w:val="gl-ES"/>
        </w:rPr>
        <w:t xml:space="preserve"> </w:t>
      </w:r>
      <w:r w:rsidRPr="001A18B1">
        <w:rPr>
          <w:rFonts w:asciiTheme="majorHAnsi" w:hAnsiTheme="majorHAnsi"/>
          <w:b/>
          <w:color w:val="984806" w:themeColor="accent6" w:themeShade="80"/>
          <w:sz w:val="32"/>
          <w:szCs w:val="32"/>
          <w:lang w:val="gl-ES"/>
        </w:rPr>
        <w:t>ACTUAR: Deixa que Xesús Vivo camiñe contigo</w:t>
      </w:r>
    </w:p>
    <w:p w:rsidR="001A18B1" w:rsidRPr="001A18B1" w:rsidRDefault="001A18B1" w:rsidP="001A18B1">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lang w:val="gl-ES"/>
        </w:rPr>
      </w:pPr>
    </w:p>
    <w:p w:rsidR="001A18B1" w:rsidRDefault="001A18B1" w:rsidP="001A18B1">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lang w:val="gl-ES"/>
        </w:rPr>
      </w:pPr>
      <w:r w:rsidRPr="001A18B1">
        <w:rPr>
          <w:rFonts w:ascii="Calibri" w:hAnsi="Calibri"/>
          <w:bCs/>
          <w:color w:val="984806" w:themeColor="accent6" w:themeShade="80"/>
          <w:sz w:val="32"/>
          <w:szCs w:val="32"/>
          <w:lang w:val="gl-ES"/>
        </w:rPr>
        <w:t xml:space="preserve">- Vai á misa do domingo coa vida, coas túas ilusións e dificultadas. Trata de ler a túa vida á luz do evanxeo, confronta a túa vida con el. Le o evanxeo do domingo coa túa familia antes de ir a misa. Dálle grazas a Xesús porque te busca e está presente na túa vida e dáche o agasallo da fe. </w:t>
      </w:r>
    </w:p>
    <w:p w:rsidR="001A18B1" w:rsidRDefault="001A18B1" w:rsidP="001A18B1">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lang w:val="gl-ES"/>
        </w:rPr>
      </w:pPr>
    </w:p>
    <w:p w:rsidR="001A18B1" w:rsidRDefault="001A18B1" w:rsidP="001A18B1">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lang w:val="gl-ES"/>
        </w:rPr>
      </w:pPr>
      <w:r w:rsidRPr="001A18B1">
        <w:rPr>
          <w:rFonts w:ascii="Calibri" w:hAnsi="Calibri"/>
          <w:bCs/>
          <w:color w:val="984806" w:themeColor="accent6" w:themeShade="80"/>
          <w:sz w:val="32"/>
          <w:szCs w:val="32"/>
          <w:lang w:val="gl-ES"/>
        </w:rPr>
        <w:t xml:space="preserve">Dille con frecuencia: </w:t>
      </w:r>
      <w:r w:rsidRPr="001A18B1">
        <w:rPr>
          <w:rFonts w:ascii="Calibri" w:hAnsi="Calibri"/>
          <w:bCs/>
          <w:i/>
          <w:color w:val="984806" w:themeColor="accent6" w:themeShade="80"/>
          <w:sz w:val="32"/>
          <w:szCs w:val="32"/>
          <w:lang w:val="gl-ES"/>
        </w:rPr>
        <w:t>“Queda connosco, Señor”.</w:t>
      </w:r>
      <w:r w:rsidRPr="001A18B1">
        <w:rPr>
          <w:rFonts w:ascii="Calibri" w:hAnsi="Calibri"/>
          <w:bCs/>
          <w:color w:val="984806" w:themeColor="accent6" w:themeShade="80"/>
          <w:sz w:val="32"/>
          <w:szCs w:val="32"/>
          <w:lang w:val="gl-ES"/>
        </w:rPr>
        <w:t xml:space="preserve"> Como Cleofás e o seu amigo convérteche en evanxelizador (anunciando coa túa alegría que Cristo vive).Pídelle polos que non teñen fe: que se lles abran os ollos e recoñezan a Cristo vivo nos xestos, na Eucaristía, nos pobres… </w:t>
      </w:r>
    </w:p>
    <w:p w:rsidR="001A18B1" w:rsidRDefault="001A18B1" w:rsidP="001A18B1">
      <w:pPr>
        <w:pStyle w:val="NormalWeb"/>
        <w:spacing w:before="0" w:beforeAutospacing="0" w:after="0" w:afterAutospacing="0" w:line="200" w:lineRule="atLeast"/>
        <w:ind w:left="284" w:hanging="142"/>
        <w:jc w:val="both"/>
        <w:rPr>
          <w:rFonts w:ascii="Calibri" w:hAnsi="Calibri"/>
          <w:bCs/>
          <w:color w:val="984806" w:themeColor="accent6" w:themeShade="80"/>
          <w:sz w:val="32"/>
          <w:szCs w:val="32"/>
          <w:lang w:val="gl-ES"/>
        </w:rPr>
      </w:pPr>
    </w:p>
    <w:p w:rsidR="001A18B1" w:rsidRPr="001A18B1" w:rsidRDefault="001A18B1" w:rsidP="001A18B1">
      <w:pPr>
        <w:pStyle w:val="NormalWeb"/>
        <w:spacing w:before="0" w:beforeAutospacing="0" w:after="0" w:afterAutospacing="0" w:line="200" w:lineRule="atLeast"/>
        <w:ind w:left="284" w:hanging="142"/>
        <w:jc w:val="both"/>
        <w:rPr>
          <w:rFonts w:asciiTheme="minorHAnsi" w:hAnsiTheme="minorHAnsi" w:cstheme="minorHAnsi"/>
          <w:color w:val="984806" w:themeColor="accent6" w:themeShade="80"/>
          <w:sz w:val="32"/>
          <w:szCs w:val="32"/>
          <w:lang w:val="gl-ES"/>
        </w:rPr>
      </w:pPr>
      <w:r w:rsidRPr="001A18B1">
        <w:rPr>
          <w:rFonts w:ascii="Calibri" w:hAnsi="Calibri"/>
          <w:bCs/>
          <w:color w:val="984806" w:themeColor="accent6" w:themeShade="80"/>
          <w:sz w:val="32"/>
          <w:szCs w:val="32"/>
          <w:lang w:val="gl-ES"/>
        </w:rPr>
        <w:t>Aprende a conectar o evanxeo co teu día a día (cos teus problemas e dificultades de forma que o evanxeo os ilumine).</w:t>
      </w:r>
      <w:r w:rsidRPr="001A18B1">
        <w:rPr>
          <w:rFonts w:asciiTheme="minorHAnsi" w:hAnsiTheme="minorHAnsi" w:cstheme="minorHAnsi"/>
          <w:color w:val="984806" w:themeColor="accent6" w:themeShade="80"/>
          <w:sz w:val="32"/>
          <w:szCs w:val="32"/>
          <w:lang w:val="gl-ES"/>
        </w:rPr>
        <w:t xml:space="preserve"> </w:t>
      </w:r>
    </w:p>
    <w:p w:rsidR="0011562E" w:rsidRPr="001A18B1" w:rsidRDefault="001A18B1" w:rsidP="001A18B1">
      <w:pPr>
        <w:pStyle w:val="NormalWeb"/>
        <w:spacing w:before="0" w:beforeAutospacing="0" w:after="0" w:afterAutospacing="0"/>
        <w:ind w:left="284" w:hanging="141"/>
        <w:jc w:val="right"/>
        <w:rPr>
          <w:rFonts w:asciiTheme="majorHAnsi" w:hAnsiTheme="majorHAnsi"/>
          <w:b/>
          <w:noProof/>
          <w:color w:val="984806" w:themeColor="accent6" w:themeShade="80"/>
          <w:sz w:val="32"/>
          <w:szCs w:val="32"/>
          <w:lang w:val="gl-ES"/>
        </w:rPr>
      </w:pPr>
      <w:r w:rsidRPr="001A18B1">
        <w:rPr>
          <w:rFonts w:ascii="Arial Narrow" w:hAnsi="Arial Narrow"/>
          <w:b/>
          <w:bCs/>
          <w:i/>
          <w:color w:val="984806" w:themeColor="accent6" w:themeShade="80"/>
          <w:sz w:val="32"/>
          <w:szCs w:val="32"/>
          <w:lang w:val="gl-ES"/>
        </w:rPr>
        <w:t xml:space="preserve">Que imos facer? </w:t>
      </w:r>
    </w:p>
    <w:p w:rsidR="006D20C3" w:rsidRPr="001A18B1" w:rsidRDefault="006D20C3" w:rsidP="006D20C3">
      <w:pPr>
        <w:spacing w:before="100" w:beforeAutospacing="1" w:line="276" w:lineRule="auto"/>
        <w:jc w:val="center"/>
        <w:rPr>
          <w:rFonts w:ascii="Bradley Hand ITC" w:hAnsi="Bradley Hand ITC"/>
          <w:b/>
          <w:color w:val="FF0000"/>
          <w:sz w:val="72"/>
          <w:szCs w:val="72"/>
        </w:rPr>
      </w:pPr>
      <w:r w:rsidRPr="001A18B1">
        <w:rPr>
          <w:rFonts w:ascii="Bradley Hand ITC" w:hAnsi="Bradley Hand ITC"/>
          <w:b/>
          <w:color w:val="FF0000"/>
          <w:sz w:val="72"/>
          <w:szCs w:val="72"/>
        </w:rPr>
        <w:lastRenderedPageBreak/>
        <w:t>LECTURAS</w:t>
      </w:r>
    </w:p>
    <w:p w:rsidR="0011562E" w:rsidRPr="001A18B1" w:rsidRDefault="001A18B1" w:rsidP="0011562E">
      <w:pPr>
        <w:spacing w:line="240" w:lineRule="atLeast"/>
        <w:ind w:left="284" w:right="-45" w:hanging="284"/>
        <w:jc w:val="both"/>
        <w:rPr>
          <w:rFonts w:ascii="Calibri" w:hAnsi="Calibri"/>
          <w:b/>
          <w:bCs/>
          <w:i/>
          <w:iCs/>
          <w:color w:val="984806" w:themeColor="accent6" w:themeShade="80"/>
          <w:sz w:val="36"/>
          <w:szCs w:val="36"/>
        </w:rPr>
      </w:pPr>
      <w:r w:rsidRPr="001A18B1">
        <w:rPr>
          <w:rFonts w:ascii="Calibri" w:hAnsi="Calibri"/>
          <w:b/>
          <w:color w:val="984806" w:themeColor="accent6" w:themeShade="80"/>
          <w:sz w:val="36"/>
          <w:szCs w:val="36"/>
        </w:rPr>
        <w:t>FEITOS</w:t>
      </w:r>
      <w:r w:rsidR="0011562E" w:rsidRPr="001A18B1">
        <w:rPr>
          <w:rFonts w:ascii="Calibri" w:hAnsi="Calibri"/>
          <w:b/>
          <w:color w:val="984806" w:themeColor="accent6" w:themeShade="80"/>
          <w:sz w:val="36"/>
          <w:szCs w:val="36"/>
        </w:rPr>
        <w:t xml:space="preserve"> </w:t>
      </w:r>
      <w:r w:rsidR="0011562E" w:rsidRPr="001A18B1">
        <w:rPr>
          <w:rFonts w:ascii="Calibri" w:hAnsi="Calibri"/>
          <w:b/>
          <w:bCs/>
          <w:color w:val="984806" w:themeColor="accent6" w:themeShade="80"/>
          <w:sz w:val="36"/>
          <w:szCs w:val="36"/>
        </w:rPr>
        <w:t xml:space="preserve">2, 14.22-33: </w:t>
      </w:r>
      <w:r w:rsidR="0011562E" w:rsidRPr="001A18B1">
        <w:rPr>
          <w:rFonts w:ascii="Calibri" w:hAnsi="Calibri"/>
          <w:b/>
          <w:bCs/>
          <w:i/>
          <w:iCs/>
          <w:color w:val="984806" w:themeColor="accent6" w:themeShade="80"/>
          <w:sz w:val="36"/>
          <w:szCs w:val="36"/>
        </w:rPr>
        <w:t>No</w:t>
      </w:r>
      <w:r w:rsidRPr="001A18B1">
        <w:rPr>
          <w:rFonts w:ascii="Calibri" w:hAnsi="Calibri"/>
          <w:b/>
          <w:bCs/>
          <w:i/>
          <w:iCs/>
          <w:color w:val="984806" w:themeColor="accent6" w:themeShade="80"/>
          <w:sz w:val="36"/>
          <w:szCs w:val="36"/>
        </w:rPr>
        <w:t>n</w:t>
      </w:r>
      <w:r w:rsidR="0011562E" w:rsidRPr="001A18B1">
        <w:rPr>
          <w:rFonts w:ascii="Calibri" w:hAnsi="Calibri"/>
          <w:b/>
          <w:bCs/>
          <w:i/>
          <w:iCs/>
          <w:color w:val="984806" w:themeColor="accent6" w:themeShade="80"/>
          <w:sz w:val="36"/>
          <w:szCs w:val="36"/>
        </w:rPr>
        <w:t xml:space="preserve"> era posible que a m</w:t>
      </w:r>
      <w:r w:rsidRPr="001A18B1">
        <w:rPr>
          <w:rFonts w:ascii="Calibri" w:hAnsi="Calibri"/>
          <w:b/>
          <w:bCs/>
          <w:i/>
          <w:iCs/>
          <w:color w:val="984806" w:themeColor="accent6" w:themeShade="80"/>
          <w:sz w:val="36"/>
          <w:szCs w:val="36"/>
        </w:rPr>
        <w:t>o</w:t>
      </w:r>
      <w:r w:rsidR="0011562E" w:rsidRPr="001A18B1">
        <w:rPr>
          <w:rFonts w:ascii="Calibri" w:hAnsi="Calibri"/>
          <w:b/>
          <w:bCs/>
          <w:i/>
          <w:iCs/>
          <w:color w:val="984806" w:themeColor="accent6" w:themeShade="80"/>
          <w:sz w:val="36"/>
          <w:szCs w:val="36"/>
        </w:rPr>
        <w:t>rte o ret</w:t>
      </w:r>
      <w:r w:rsidRPr="001A18B1">
        <w:rPr>
          <w:rFonts w:ascii="Calibri" w:hAnsi="Calibri"/>
          <w:b/>
          <w:bCs/>
          <w:i/>
          <w:iCs/>
          <w:color w:val="984806" w:themeColor="accent6" w:themeShade="80"/>
          <w:sz w:val="36"/>
          <w:szCs w:val="36"/>
        </w:rPr>
        <w:t>ivese</w:t>
      </w:r>
      <w:r w:rsidR="0011562E" w:rsidRPr="001A18B1">
        <w:rPr>
          <w:rFonts w:ascii="Calibri" w:hAnsi="Calibri"/>
          <w:b/>
          <w:bCs/>
          <w:i/>
          <w:iCs/>
          <w:color w:val="984806" w:themeColor="accent6" w:themeShade="80"/>
          <w:sz w:val="36"/>
          <w:szCs w:val="36"/>
        </w:rPr>
        <w:t xml:space="preserve"> ba</w:t>
      </w:r>
      <w:r w:rsidRPr="001A18B1">
        <w:rPr>
          <w:rFonts w:ascii="Calibri" w:hAnsi="Calibri"/>
          <w:b/>
          <w:bCs/>
          <w:i/>
          <w:iCs/>
          <w:color w:val="984806" w:themeColor="accent6" w:themeShade="80"/>
          <w:sz w:val="36"/>
          <w:szCs w:val="36"/>
        </w:rPr>
        <w:t>ix</w:t>
      </w:r>
      <w:r w:rsidR="0011562E" w:rsidRPr="001A18B1">
        <w:rPr>
          <w:rFonts w:ascii="Calibri" w:hAnsi="Calibri"/>
          <w:b/>
          <w:bCs/>
          <w:i/>
          <w:iCs/>
          <w:color w:val="984806" w:themeColor="accent6" w:themeShade="80"/>
          <w:sz w:val="36"/>
          <w:szCs w:val="36"/>
        </w:rPr>
        <w:t xml:space="preserve">o </w:t>
      </w:r>
      <w:r w:rsidRPr="001A18B1">
        <w:rPr>
          <w:rFonts w:ascii="Calibri" w:hAnsi="Calibri"/>
          <w:b/>
          <w:bCs/>
          <w:i/>
          <w:iCs/>
          <w:color w:val="984806" w:themeColor="accent6" w:themeShade="80"/>
          <w:sz w:val="36"/>
          <w:szCs w:val="36"/>
        </w:rPr>
        <w:t xml:space="preserve">o </w:t>
      </w:r>
      <w:r w:rsidR="0011562E" w:rsidRPr="001A18B1">
        <w:rPr>
          <w:rFonts w:ascii="Calibri" w:hAnsi="Calibri"/>
          <w:b/>
          <w:bCs/>
          <w:i/>
          <w:iCs/>
          <w:color w:val="984806" w:themeColor="accent6" w:themeShade="80"/>
          <w:sz w:val="36"/>
          <w:szCs w:val="36"/>
        </w:rPr>
        <w:t>s</w:t>
      </w:r>
      <w:r w:rsidRPr="001A18B1">
        <w:rPr>
          <w:rFonts w:ascii="Calibri" w:hAnsi="Calibri"/>
          <w:b/>
          <w:bCs/>
          <w:i/>
          <w:iCs/>
          <w:color w:val="984806" w:themeColor="accent6" w:themeShade="80"/>
          <w:sz w:val="36"/>
          <w:szCs w:val="36"/>
        </w:rPr>
        <w:t>e</w:t>
      </w:r>
      <w:r w:rsidR="0011562E" w:rsidRPr="001A18B1">
        <w:rPr>
          <w:rFonts w:ascii="Calibri" w:hAnsi="Calibri"/>
          <w:b/>
          <w:bCs/>
          <w:i/>
          <w:iCs/>
          <w:color w:val="984806" w:themeColor="accent6" w:themeShade="80"/>
          <w:sz w:val="36"/>
          <w:szCs w:val="36"/>
        </w:rPr>
        <w:t>u dominio.</w:t>
      </w:r>
    </w:p>
    <w:p w:rsidR="0011562E" w:rsidRPr="001A18B1" w:rsidRDefault="0011562E" w:rsidP="0011562E">
      <w:pPr>
        <w:spacing w:line="240" w:lineRule="atLeast"/>
        <w:ind w:left="284" w:right="-45" w:hanging="284"/>
        <w:jc w:val="both"/>
        <w:rPr>
          <w:rFonts w:ascii="Calibri" w:hAnsi="Calibri"/>
          <w:b/>
          <w:color w:val="984806" w:themeColor="accent6" w:themeShade="80"/>
          <w:sz w:val="36"/>
          <w:szCs w:val="36"/>
        </w:rPr>
      </w:pPr>
    </w:p>
    <w:p w:rsidR="0011562E" w:rsidRPr="001A18B1" w:rsidRDefault="0011562E" w:rsidP="0011562E">
      <w:pPr>
        <w:spacing w:line="240" w:lineRule="atLeast"/>
        <w:ind w:left="284" w:right="-45" w:hanging="284"/>
        <w:jc w:val="both"/>
        <w:rPr>
          <w:rFonts w:ascii="Calibri" w:hAnsi="Calibri"/>
          <w:b/>
          <w:color w:val="984806" w:themeColor="accent6" w:themeShade="80"/>
          <w:sz w:val="36"/>
          <w:szCs w:val="36"/>
        </w:rPr>
      </w:pPr>
      <w:r w:rsidRPr="001A18B1">
        <w:rPr>
          <w:rFonts w:ascii="Calibri" w:hAnsi="Calibri"/>
          <w:b/>
          <w:color w:val="984806" w:themeColor="accent6" w:themeShade="80"/>
          <w:sz w:val="36"/>
          <w:szCs w:val="36"/>
        </w:rPr>
        <w:t xml:space="preserve">SALMO 15: </w:t>
      </w:r>
    </w:p>
    <w:p w:rsidR="0011562E" w:rsidRPr="001A18B1" w:rsidRDefault="0011562E" w:rsidP="0011562E">
      <w:pPr>
        <w:spacing w:line="240" w:lineRule="atLeast"/>
        <w:ind w:left="284" w:right="-45"/>
        <w:jc w:val="both"/>
        <w:rPr>
          <w:rFonts w:ascii="Calibri" w:hAnsi="Calibri"/>
          <w:b/>
          <w:color w:val="984806" w:themeColor="accent6" w:themeShade="80"/>
          <w:sz w:val="36"/>
          <w:szCs w:val="36"/>
        </w:rPr>
      </w:pPr>
    </w:p>
    <w:p w:rsidR="0011562E" w:rsidRPr="001A18B1" w:rsidRDefault="0011562E" w:rsidP="0011562E">
      <w:pPr>
        <w:spacing w:line="240" w:lineRule="atLeast"/>
        <w:ind w:left="284" w:right="-45"/>
        <w:jc w:val="both"/>
        <w:rPr>
          <w:rFonts w:ascii="Calibri" w:hAnsi="Calibri"/>
          <w:b/>
          <w:bCs/>
          <w:i/>
          <w:sz w:val="36"/>
          <w:szCs w:val="36"/>
        </w:rPr>
      </w:pPr>
      <w:r w:rsidRPr="001A18B1">
        <w:rPr>
          <w:rFonts w:ascii="Calibri" w:hAnsi="Calibri"/>
          <w:b/>
          <w:bCs/>
          <w:i/>
          <w:sz w:val="36"/>
          <w:szCs w:val="36"/>
        </w:rPr>
        <w:t>Señor, ens</w:t>
      </w:r>
      <w:r w:rsidR="001A18B1" w:rsidRPr="001A18B1">
        <w:rPr>
          <w:rFonts w:ascii="Calibri" w:hAnsi="Calibri"/>
          <w:b/>
          <w:bCs/>
          <w:i/>
          <w:sz w:val="36"/>
          <w:szCs w:val="36"/>
        </w:rPr>
        <w:t>inarasme</w:t>
      </w:r>
      <w:r w:rsidRPr="001A18B1">
        <w:rPr>
          <w:rFonts w:ascii="Calibri" w:hAnsi="Calibri"/>
          <w:b/>
          <w:bCs/>
          <w:i/>
          <w:sz w:val="36"/>
          <w:szCs w:val="36"/>
        </w:rPr>
        <w:t xml:space="preserve"> </w:t>
      </w:r>
      <w:r w:rsidR="001A18B1" w:rsidRPr="001A18B1">
        <w:rPr>
          <w:rFonts w:ascii="Calibri" w:hAnsi="Calibri"/>
          <w:b/>
          <w:bCs/>
          <w:i/>
          <w:sz w:val="36"/>
          <w:szCs w:val="36"/>
        </w:rPr>
        <w:t>o</w:t>
      </w:r>
      <w:r w:rsidRPr="001A18B1">
        <w:rPr>
          <w:rFonts w:ascii="Calibri" w:hAnsi="Calibri"/>
          <w:b/>
          <w:bCs/>
          <w:i/>
          <w:sz w:val="36"/>
          <w:szCs w:val="36"/>
        </w:rPr>
        <w:t xml:space="preserve"> sende</w:t>
      </w:r>
      <w:r w:rsidR="001A18B1" w:rsidRPr="001A18B1">
        <w:rPr>
          <w:rFonts w:ascii="Calibri" w:hAnsi="Calibri"/>
          <w:b/>
          <w:bCs/>
          <w:i/>
          <w:sz w:val="36"/>
          <w:szCs w:val="36"/>
        </w:rPr>
        <w:t>i</w:t>
      </w:r>
      <w:r w:rsidRPr="001A18B1">
        <w:rPr>
          <w:rFonts w:ascii="Calibri" w:hAnsi="Calibri"/>
          <w:b/>
          <w:bCs/>
          <w:i/>
          <w:sz w:val="36"/>
          <w:szCs w:val="36"/>
        </w:rPr>
        <w:t xml:space="preserve">ro da vida. </w:t>
      </w:r>
    </w:p>
    <w:p w:rsidR="0011562E" w:rsidRPr="001A18B1" w:rsidRDefault="0011562E" w:rsidP="0011562E">
      <w:pPr>
        <w:spacing w:line="240" w:lineRule="atLeast"/>
        <w:ind w:left="284" w:right="-45" w:hanging="284"/>
        <w:jc w:val="both"/>
        <w:rPr>
          <w:rFonts w:ascii="Calibri" w:hAnsi="Calibri"/>
          <w:b/>
          <w:color w:val="984806" w:themeColor="accent6" w:themeShade="80"/>
          <w:sz w:val="36"/>
          <w:szCs w:val="36"/>
        </w:rPr>
      </w:pPr>
    </w:p>
    <w:p w:rsidR="0011562E" w:rsidRPr="001A18B1" w:rsidRDefault="0011562E" w:rsidP="0011562E">
      <w:pPr>
        <w:spacing w:line="240" w:lineRule="atLeast"/>
        <w:ind w:left="284" w:right="-45" w:hanging="284"/>
        <w:jc w:val="both"/>
        <w:rPr>
          <w:rFonts w:ascii="Calibri" w:hAnsi="Calibri"/>
          <w:b/>
          <w:color w:val="984806" w:themeColor="accent6" w:themeShade="80"/>
          <w:sz w:val="36"/>
          <w:szCs w:val="36"/>
        </w:rPr>
      </w:pPr>
      <w:r w:rsidRPr="001A18B1">
        <w:rPr>
          <w:rFonts w:ascii="Calibri" w:hAnsi="Calibri"/>
          <w:b/>
          <w:bCs/>
          <w:color w:val="984806" w:themeColor="accent6" w:themeShade="80"/>
          <w:sz w:val="36"/>
          <w:szCs w:val="36"/>
        </w:rPr>
        <w:t xml:space="preserve">I PEDRO 1, 17-21: </w:t>
      </w:r>
      <w:r w:rsidRPr="001A18B1">
        <w:rPr>
          <w:rFonts w:ascii="Calibri" w:hAnsi="Calibri"/>
          <w:b/>
          <w:bCs/>
          <w:i/>
          <w:iCs/>
          <w:color w:val="984806" w:themeColor="accent6" w:themeShade="80"/>
          <w:sz w:val="36"/>
          <w:szCs w:val="36"/>
        </w:rPr>
        <w:t>F</w:t>
      </w:r>
      <w:r w:rsidR="001A18B1" w:rsidRPr="001A18B1">
        <w:rPr>
          <w:rFonts w:ascii="Calibri" w:hAnsi="Calibri"/>
          <w:b/>
          <w:bCs/>
          <w:i/>
          <w:iCs/>
          <w:color w:val="984806" w:themeColor="accent6" w:themeShade="80"/>
          <w:sz w:val="36"/>
          <w:szCs w:val="36"/>
        </w:rPr>
        <w:t>ostes</w:t>
      </w:r>
      <w:r w:rsidRPr="001A18B1">
        <w:rPr>
          <w:rFonts w:ascii="Calibri" w:hAnsi="Calibri"/>
          <w:b/>
          <w:bCs/>
          <w:i/>
          <w:iCs/>
          <w:color w:val="984806" w:themeColor="accent6" w:themeShade="80"/>
          <w:sz w:val="36"/>
          <w:szCs w:val="36"/>
        </w:rPr>
        <w:t xml:space="preserve"> liberados cun sang</w:t>
      </w:r>
      <w:r w:rsidR="001A18B1" w:rsidRPr="001A18B1">
        <w:rPr>
          <w:rFonts w:ascii="Calibri" w:hAnsi="Calibri"/>
          <w:b/>
          <w:bCs/>
          <w:i/>
          <w:iCs/>
          <w:color w:val="984806" w:themeColor="accent6" w:themeShade="80"/>
          <w:sz w:val="36"/>
          <w:szCs w:val="36"/>
        </w:rPr>
        <w:t>u</w:t>
      </w:r>
      <w:r w:rsidRPr="001A18B1">
        <w:rPr>
          <w:rFonts w:ascii="Calibri" w:hAnsi="Calibri"/>
          <w:b/>
          <w:bCs/>
          <w:i/>
          <w:iCs/>
          <w:color w:val="984806" w:themeColor="accent6" w:themeShade="80"/>
          <w:sz w:val="36"/>
          <w:szCs w:val="36"/>
        </w:rPr>
        <w:t>e precios</w:t>
      </w:r>
      <w:r w:rsidR="001A18B1" w:rsidRPr="001A18B1">
        <w:rPr>
          <w:rFonts w:ascii="Calibri" w:hAnsi="Calibri"/>
          <w:b/>
          <w:bCs/>
          <w:i/>
          <w:iCs/>
          <w:color w:val="984806" w:themeColor="accent6" w:themeShade="80"/>
          <w:sz w:val="36"/>
          <w:szCs w:val="36"/>
        </w:rPr>
        <w:t>o</w:t>
      </w:r>
      <w:r w:rsidRPr="001A18B1">
        <w:rPr>
          <w:rFonts w:ascii="Calibri" w:hAnsi="Calibri"/>
          <w:b/>
          <w:bCs/>
          <w:i/>
          <w:iCs/>
          <w:color w:val="984806" w:themeColor="accent6" w:themeShade="80"/>
          <w:sz w:val="36"/>
          <w:szCs w:val="36"/>
        </w:rPr>
        <w:t xml:space="preserve">, como </w:t>
      </w:r>
      <w:r w:rsidR="001A18B1" w:rsidRPr="001A18B1">
        <w:rPr>
          <w:rFonts w:ascii="Calibri" w:hAnsi="Calibri"/>
          <w:b/>
          <w:bCs/>
          <w:i/>
          <w:iCs/>
          <w:color w:val="984806" w:themeColor="accent6" w:themeShade="80"/>
          <w:sz w:val="36"/>
          <w:szCs w:val="36"/>
        </w:rPr>
        <w:t>o</w:t>
      </w:r>
      <w:r w:rsidRPr="001A18B1">
        <w:rPr>
          <w:rFonts w:ascii="Calibri" w:hAnsi="Calibri"/>
          <w:b/>
          <w:bCs/>
          <w:i/>
          <w:iCs/>
          <w:color w:val="984806" w:themeColor="accent6" w:themeShade="80"/>
          <w:sz w:val="36"/>
          <w:szCs w:val="36"/>
        </w:rPr>
        <w:t xml:space="preserve"> dun </w:t>
      </w:r>
      <w:r w:rsidR="001A18B1" w:rsidRPr="001A18B1">
        <w:rPr>
          <w:rFonts w:ascii="Calibri" w:hAnsi="Calibri"/>
          <w:b/>
          <w:bCs/>
          <w:i/>
          <w:iCs/>
          <w:color w:val="984806" w:themeColor="accent6" w:themeShade="80"/>
          <w:sz w:val="36"/>
          <w:szCs w:val="36"/>
        </w:rPr>
        <w:t>año</w:t>
      </w:r>
      <w:r w:rsidRPr="001A18B1">
        <w:rPr>
          <w:rFonts w:ascii="Calibri" w:hAnsi="Calibri"/>
          <w:b/>
          <w:bCs/>
          <w:i/>
          <w:iCs/>
          <w:color w:val="984806" w:themeColor="accent6" w:themeShade="80"/>
          <w:sz w:val="36"/>
          <w:szCs w:val="36"/>
        </w:rPr>
        <w:t xml:space="preserve"> s</w:t>
      </w:r>
      <w:r w:rsidR="001A18B1" w:rsidRPr="001A18B1">
        <w:rPr>
          <w:rFonts w:ascii="Calibri" w:hAnsi="Calibri"/>
          <w:b/>
          <w:bCs/>
          <w:i/>
          <w:iCs/>
          <w:color w:val="984806" w:themeColor="accent6" w:themeShade="80"/>
          <w:sz w:val="36"/>
          <w:szCs w:val="36"/>
        </w:rPr>
        <w:t>e</w:t>
      </w:r>
      <w:r w:rsidRPr="001A18B1">
        <w:rPr>
          <w:rFonts w:ascii="Calibri" w:hAnsi="Calibri"/>
          <w:b/>
          <w:bCs/>
          <w:i/>
          <w:iCs/>
          <w:color w:val="984806" w:themeColor="accent6" w:themeShade="80"/>
          <w:sz w:val="36"/>
          <w:szCs w:val="36"/>
        </w:rPr>
        <w:t>n mancha, Cristo</w:t>
      </w:r>
      <w:r w:rsidRPr="001A18B1">
        <w:rPr>
          <w:rFonts w:ascii="Calibri" w:hAnsi="Calibri"/>
          <w:b/>
          <w:bCs/>
          <w:i/>
          <w:color w:val="984806" w:themeColor="accent6" w:themeShade="80"/>
          <w:sz w:val="36"/>
          <w:szCs w:val="36"/>
        </w:rPr>
        <w:t>.</w:t>
      </w:r>
    </w:p>
    <w:p w:rsidR="0011562E" w:rsidRPr="001A18B1" w:rsidRDefault="0011562E" w:rsidP="0011562E">
      <w:pPr>
        <w:spacing w:line="240" w:lineRule="atLeast"/>
        <w:ind w:left="284" w:right="-45" w:hanging="284"/>
        <w:jc w:val="both"/>
        <w:rPr>
          <w:rFonts w:ascii="Calibri" w:hAnsi="Calibri"/>
          <w:b/>
          <w:color w:val="984806" w:themeColor="accent6" w:themeShade="80"/>
          <w:sz w:val="36"/>
          <w:szCs w:val="36"/>
        </w:rPr>
      </w:pPr>
    </w:p>
    <w:p w:rsidR="0011562E" w:rsidRPr="001A18B1" w:rsidRDefault="0011562E" w:rsidP="0011562E">
      <w:pPr>
        <w:spacing w:line="240" w:lineRule="atLeast"/>
        <w:ind w:left="284" w:right="-45" w:hanging="284"/>
        <w:jc w:val="both"/>
        <w:rPr>
          <w:rFonts w:ascii="Calibri" w:hAnsi="Calibri" w:cs="Arial"/>
          <w:b/>
          <w:i/>
          <w:iCs/>
          <w:color w:val="984806" w:themeColor="accent6" w:themeShade="80"/>
          <w:sz w:val="36"/>
          <w:szCs w:val="36"/>
        </w:rPr>
      </w:pPr>
      <w:r w:rsidRPr="001A18B1">
        <w:rPr>
          <w:rFonts w:ascii="Calibri" w:hAnsi="Calibri" w:cs="Arial"/>
          <w:b/>
          <w:iCs/>
          <w:color w:val="984806" w:themeColor="accent6" w:themeShade="80"/>
          <w:sz w:val="36"/>
          <w:szCs w:val="36"/>
        </w:rPr>
        <w:t xml:space="preserve">LUCAS 24, 13-35: </w:t>
      </w:r>
      <w:r w:rsidR="001A18B1" w:rsidRPr="001A18B1">
        <w:rPr>
          <w:rFonts w:ascii="Calibri" w:hAnsi="Calibri" w:cs="Arial"/>
          <w:b/>
          <w:i/>
          <w:iCs/>
          <w:color w:val="984806" w:themeColor="accent6" w:themeShade="80"/>
          <w:sz w:val="36"/>
          <w:szCs w:val="36"/>
        </w:rPr>
        <w:t>Reco</w:t>
      </w:r>
      <w:r w:rsidR="001A18B1">
        <w:rPr>
          <w:rFonts w:ascii="Calibri" w:hAnsi="Calibri" w:cs="Arial"/>
          <w:b/>
          <w:i/>
          <w:iCs/>
          <w:color w:val="984806" w:themeColor="accent6" w:themeShade="80"/>
          <w:sz w:val="36"/>
          <w:szCs w:val="36"/>
        </w:rPr>
        <w:t>ñ</w:t>
      </w:r>
      <w:r w:rsidR="001A18B1" w:rsidRPr="001A18B1">
        <w:rPr>
          <w:rFonts w:ascii="Calibri" w:hAnsi="Calibri" w:cs="Arial"/>
          <w:b/>
          <w:i/>
          <w:iCs/>
          <w:color w:val="984806" w:themeColor="accent6" w:themeShade="80"/>
          <w:sz w:val="36"/>
          <w:szCs w:val="36"/>
        </w:rPr>
        <w:t>ecérono</w:t>
      </w:r>
      <w:r w:rsidRPr="001A18B1">
        <w:rPr>
          <w:rFonts w:ascii="Calibri" w:hAnsi="Calibri" w:cs="Arial"/>
          <w:b/>
          <w:i/>
          <w:iCs/>
          <w:color w:val="984806" w:themeColor="accent6" w:themeShade="80"/>
          <w:sz w:val="36"/>
          <w:szCs w:val="36"/>
        </w:rPr>
        <w:t xml:space="preserve"> a</w:t>
      </w:r>
      <w:r w:rsidR="001A18B1" w:rsidRPr="001A18B1">
        <w:rPr>
          <w:rFonts w:ascii="Calibri" w:hAnsi="Calibri" w:cs="Arial"/>
          <w:b/>
          <w:i/>
          <w:iCs/>
          <w:color w:val="984806" w:themeColor="accent6" w:themeShade="80"/>
          <w:sz w:val="36"/>
          <w:szCs w:val="36"/>
        </w:rPr>
        <w:t>o</w:t>
      </w:r>
      <w:r w:rsidRPr="001A18B1">
        <w:rPr>
          <w:rFonts w:ascii="Calibri" w:hAnsi="Calibri" w:cs="Arial"/>
          <w:b/>
          <w:i/>
          <w:iCs/>
          <w:color w:val="984806" w:themeColor="accent6" w:themeShade="80"/>
          <w:sz w:val="36"/>
          <w:szCs w:val="36"/>
        </w:rPr>
        <w:t xml:space="preserve"> partir </w:t>
      </w:r>
      <w:r w:rsidR="001A18B1" w:rsidRPr="001A18B1">
        <w:rPr>
          <w:rFonts w:ascii="Calibri" w:hAnsi="Calibri" w:cs="Arial"/>
          <w:b/>
          <w:i/>
          <w:iCs/>
          <w:color w:val="984806" w:themeColor="accent6" w:themeShade="80"/>
          <w:sz w:val="36"/>
          <w:szCs w:val="36"/>
        </w:rPr>
        <w:t>o</w:t>
      </w:r>
      <w:r w:rsidRPr="001A18B1">
        <w:rPr>
          <w:rFonts w:ascii="Calibri" w:hAnsi="Calibri" w:cs="Arial"/>
          <w:b/>
          <w:i/>
          <w:iCs/>
          <w:color w:val="984806" w:themeColor="accent6" w:themeShade="80"/>
          <w:sz w:val="36"/>
          <w:szCs w:val="36"/>
        </w:rPr>
        <w:t xml:space="preserve"> pan.</w:t>
      </w:r>
    </w:p>
    <w:p w:rsidR="001A18B1" w:rsidRPr="001A18B1" w:rsidRDefault="001A18B1" w:rsidP="0011562E">
      <w:pPr>
        <w:spacing w:line="240" w:lineRule="atLeast"/>
        <w:ind w:left="284" w:right="-45" w:hanging="284"/>
        <w:jc w:val="both"/>
        <w:rPr>
          <w:rFonts w:ascii="Calibri" w:hAnsi="Calibri" w:cs="Arial"/>
          <w:b/>
          <w:i/>
          <w:iCs/>
          <w:color w:val="984806" w:themeColor="accent6" w:themeShade="80"/>
          <w:sz w:val="36"/>
          <w:szCs w:val="36"/>
        </w:rPr>
      </w:pPr>
    </w:p>
    <w:tbl>
      <w:tblPr>
        <w:tblStyle w:val="Tablaconcuadrcula"/>
        <w:tblW w:w="0" w:type="auto"/>
        <w:tblInd w:w="-34" w:type="dxa"/>
        <w:tblLook w:val="04A0" w:firstRow="1" w:lastRow="0" w:firstColumn="1" w:lastColumn="0" w:noHBand="0" w:noVBand="1"/>
      </w:tblPr>
      <w:tblGrid>
        <w:gridCol w:w="8754"/>
      </w:tblGrid>
      <w:tr w:rsidR="001A18B1" w:rsidRPr="001A18B1" w:rsidTr="001A18B1">
        <w:tc>
          <w:tcPr>
            <w:tcW w:w="8754" w:type="dxa"/>
          </w:tcPr>
          <w:p w:rsidR="001A18B1" w:rsidRPr="001A18B1" w:rsidRDefault="001A18B1" w:rsidP="001A18B1">
            <w:pPr>
              <w:spacing w:line="240" w:lineRule="atLeast"/>
              <w:ind w:left="284" w:right="-45" w:hanging="284"/>
              <w:jc w:val="both"/>
              <w:rPr>
                <w:rFonts w:ascii="Calibri" w:hAnsi="Calibri"/>
                <w:i/>
                <w:color w:val="984806" w:themeColor="accent6" w:themeShade="80"/>
                <w:sz w:val="18"/>
                <w:szCs w:val="18"/>
              </w:rPr>
            </w:pPr>
          </w:p>
          <w:p w:rsidR="001A18B1" w:rsidRPr="001A18B1" w:rsidRDefault="001A18B1" w:rsidP="001A18B1">
            <w:pPr>
              <w:spacing w:line="240" w:lineRule="atLeast"/>
              <w:ind w:left="284" w:right="45" w:hanging="284"/>
              <w:jc w:val="both"/>
              <w:rPr>
                <w:rFonts w:ascii="Calibri" w:hAnsi="Calibri" w:cs="Arial"/>
                <w:iCs/>
                <w:color w:val="984806" w:themeColor="accent6" w:themeShade="80"/>
                <w:sz w:val="36"/>
                <w:szCs w:val="36"/>
              </w:rPr>
            </w:pPr>
            <w:r w:rsidRPr="001A18B1">
              <w:rPr>
                <w:rFonts w:ascii="Calibri" w:hAnsi="Calibri" w:cs="Arial"/>
                <w:b/>
                <w:iCs/>
                <w:color w:val="984806" w:themeColor="accent6" w:themeShade="80"/>
                <w:sz w:val="36"/>
                <w:szCs w:val="36"/>
              </w:rPr>
              <w:t>Narrador:</w:t>
            </w:r>
            <w:r w:rsidRPr="001A18B1">
              <w:rPr>
                <w:rFonts w:ascii="Calibri" w:hAnsi="Calibri" w:cs="Arial"/>
                <w:iCs/>
                <w:color w:val="984806" w:themeColor="accent6" w:themeShade="80"/>
                <w:sz w:val="36"/>
                <w:szCs w:val="36"/>
              </w:rPr>
              <w:t xml:space="preserve"> Á noitiña daquel día, o primeiro da semana dous dos discípulos de Xesús ían camiñando a unha aldea chamada Emaús, distante de Xerusalén uns sesenta estadios; ían conversando entre eles de todo o que sucedera. Mentres conversaban e discutían, Xesús en persoa achegouse e púxose a camiñar con eles. Pero os seus ollos non eran capaces de recoñecelo. El díxolles: </w:t>
            </w:r>
          </w:p>
          <w:p w:rsidR="001A18B1" w:rsidRPr="001A18B1" w:rsidRDefault="001A18B1" w:rsidP="001A18B1">
            <w:pPr>
              <w:spacing w:line="240" w:lineRule="atLeast"/>
              <w:ind w:left="284" w:right="45" w:hanging="284"/>
              <w:jc w:val="both"/>
              <w:rPr>
                <w:rFonts w:ascii="Calibri" w:hAnsi="Calibri" w:cs="Arial"/>
                <w:iCs/>
                <w:color w:val="984806" w:themeColor="accent6" w:themeShade="80"/>
                <w:sz w:val="36"/>
                <w:szCs w:val="36"/>
              </w:rPr>
            </w:pPr>
          </w:p>
          <w:p w:rsidR="001A18B1" w:rsidRPr="001A18B1" w:rsidRDefault="001A18B1" w:rsidP="001A18B1">
            <w:pPr>
              <w:spacing w:line="240" w:lineRule="atLeast"/>
              <w:ind w:left="284" w:right="45" w:hanging="284"/>
              <w:jc w:val="both"/>
              <w:rPr>
                <w:rFonts w:ascii="Calibri" w:hAnsi="Calibri" w:cs="Arial"/>
                <w:iCs/>
                <w:color w:val="984806" w:themeColor="accent6" w:themeShade="80"/>
                <w:sz w:val="36"/>
                <w:szCs w:val="36"/>
              </w:rPr>
            </w:pPr>
            <w:r w:rsidRPr="001A18B1">
              <w:rPr>
                <w:rFonts w:ascii="Calibri" w:hAnsi="Calibri" w:cs="Arial"/>
                <w:b/>
                <w:iCs/>
                <w:color w:val="984806" w:themeColor="accent6" w:themeShade="80"/>
                <w:sz w:val="36"/>
                <w:szCs w:val="36"/>
              </w:rPr>
              <w:t xml:space="preserve">Xesús: </w:t>
            </w:r>
            <w:r w:rsidRPr="001A18B1">
              <w:rPr>
                <w:rFonts w:ascii="Calibri" w:hAnsi="Calibri" w:cs="Arial"/>
                <w:b/>
                <w:i/>
                <w:iCs/>
                <w:color w:val="984806" w:themeColor="accent6" w:themeShade="80"/>
                <w:sz w:val="36"/>
                <w:szCs w:val="36"/>
              </w:rPr>
              <w:t>-</w:t>
            </w:r>
            <w:r w:rsidRPr="001A18B1">
              <w:rPr>
                <w:rFonts w:ascii="Calibri" w:hAnsi="Calibri" w:cs="Arial"/>
                <w:i/>
                <w:iCs/>
                <w:color w:val="984806" w:themeColor="accent6" w:themeShade="80"/>
                <w:sz w:val="36"/>
                <w:szCs w:val="36"/>
              </w:rPr>
              <w:t>«Que necios e torpes sodes para crer o que dixeron os profetas! Non era necesario que o Mesías padecese isto e entrase así na súa gloria?».</w:t>
            </w:r>
            <w:r w:rsidRPr="001A18B1">
              <w:rPr>
                <w:rFonts w:ascii="Calibri" w:hAnsi="Calibri" w:cs="Arial"/>
                <w:iCs/>
                <w:color w:val="984806" w:themeColor="accent6" w:themeShade="80"/>
                <w:sz w:val="36"/>
                <w:szCs w:val="36"/>
              </w:rPr>
              <w:t xml:space="preserve"> </w:t>
            </w:r>
          </w:p>
          <w:p w:rsidR="001A18B1" w:rsidRPr="001A18B1" w:rsidRDefault="001A18B1" w:rsidP="001A18B1">
            <w:pPr>
              <w:spacing w:line="240" w:lineRule="atLeast"/>
              <w:ind w:left="284" w:right="45" w:hanging="284"/>
              <w:jc w:val="both"/>
              <w:rPr>
                <w:rFonts w:ascii="Calibri" w:hAnsi="Calibri" w:cs="Arial"/>
                <w:iCs/>
                <w:color w:val="984806" w:themeColor="accent6" w:themeShade="80"/>
                <w:sz w:val="36"/>
                <w:szCs w:val="36"/>
              </w:rPr>
            </w:pPr>
          </w:p>
          <w:p w:rsidR="001A18B1" w:rsidRDefault="001A18B1" w:rsidP="001A18B1">
            <w:pPr>
              <w:spacing w:line="240" w:lineRule="atLeast"/>
              <w:ind w:left="284" w:right="45" w:hanging="284"/>
              <w:jc w:val="both"/>
              <w:rPr>
                <w:rFonts w:ascii="Calibri" w:hAnsi="Calibri" w:cs="Arial"/>
                <w:iCs/>
                <w:color w:val="984806" w:themeColor="accent6" w:themeShade="80"/>
                <w:sz w:val="36"/>
                <w:szCs w:val="36"/>
              </w:rPr>
            </w:pPr>
            <w:r w:rsidRPr="001A18B1">
              <w:rPr>
                <w:rFonts w:ascii="Calibri" w:hAnsi="Calibri" w:cs="Arial"/>
                <w:b/>
                <w:iCs/>
                <w:color w:val="984806" w:themeColor="accent6" w:themeShade="80"/>
                <w:sz w:val="36"/>
                <w:szCs w:val="36"/>
              </w:rPr>
              <w:t>Narrador:</w:t>
            </w:r>
            <w:r w:rsidRPr="001A18B1">
              <w:rPr>
                <w:rFonts w:ascii="Calibri" w:hAnsi="Calibri" w:cs="Arial"/>
                <w:iCs/>
                <w:color w:val="984806" w:themeColor="accent6" w:themeShade="80"/>
                <w:sz w:val="36"/>
                <w:szCs w:val="36"/>
              </w:rPr>
              <w:t xml:space="preserve"> E, comezando por Moisés e seguindo por todos os profetas, </w:t>
            </w:r>
            <w:r w:rsidRPr="001A18B1">
              <w:rPr>
                <w:rFonts w:ascii="Calibri" w:hAnsi="Calibri" w:cs="Arial"/>
                <w:b/>
                <w:iCs/>
                <w:color w:val="984806" w:themeColor="accent6" w:themeShade="80"/>
                <w:sz w:val="36"/>
                <w:szCs w:val="36"/>
              </w:rPr>
              <w:t xml:space="preserve">explicoulles o que se refería a el en todas as Escrituras. </w:t>
            </w:r>
            <w:r w:rsidRPr="001A18B1">
              <w:rPr>
                <w:rFonts w:ascii="Calibri" w:hAnsi="Calibri" w:cs="Arial"/>
                <w:iCs/>
                <w:color w:val="984806" w:themeColor="accent6" w:themeShade="80"/>
                <w:sz w:val="36"/>
                <w:szCs w:val="36"/>
              </w:rPr>
              <w:t xml:space="preserve">Chegaron preto da aldea onde ían e el </w:t>
            </w:r>
            <w:r w:rsidRPr="001A18B1">
              <w:rPr>
                <w:rFonts w:ascii="Calibri" w:hAnsi="Calibri" w:cs="Arial"/>
                <w:iCs/>
                <w:color w:val="984806" w:themeColor="accent6" w:themeShade="80"/>
                <w:sz w:val="36"/>
                <w:szCs w:val="36"/>
              </w:rPr>
              <w:lastRenderedPageBreak/>
              <w:t xml:space="preserve">simulou que ía seguir camiñando; pero eles apremárono, dicindo: </w:t>
            </w:r>
          </w:p>
          <w:p w:rsidR="001A18B1" w:rsidRPr="001A18B1" w:rsidRDefault="001A18B1" w:rsidP="001A18B1">
            <w:pPr>
              <w:spacing w:line="240" w:lineRule="atLeast"/>
              <w:ind w:left="284" w:right="45" w:hanging="284"/>
              <w:jc w:val="both"/>
              <w:rPr>
                <w:rFonts w:ascii="Calibri" w:hAnsi="Calibri" w:cs="Arial"/>
                <w:iCs/>
                <w:color w:val="984806" w:themeColor="accent6" w:themeShade="80"/>
                <w:sz w:val="36"/>
                <w:szCs w:val="36"/>
              </w:rPr>
            </w:pPr>
          </w:p>
          <w:p w:rsidR="001A18B1" w:rsidRPr="001A18B1" w:rsidRDefault="001A18B1" w:rsidP="001A18B1">
            <w:pPr>
              <w:spacing w:line="240" w:lineRule="atLeast"/>
              <w:ind w:left="284" w:right="45" w:hanging="284"/>
              <w:jc w:val="both"/>
              <w:rPr>
                <w:rFonts w:ascii="robotoregular" w:hAnsi="robotoregular"/>
                <w:b/>
                <w:i/>
                <w:color w:val="333333"/>
                <w:sz w:val="36"/>
                <w:szCs w:val="36"/>
                <w:shd w:val="clear" w:color="auto" w:fill="FFFFFF"/>
              </w:rPr>
            </w:pPr>
            <w:r w:rsidRPr="001A18B1">
              <w:rPr>
                <w:rFonts w:ascii="Calibri" w:hAnsi="Calibri" w:cs="Arial"/>
                <w:b/>
                <w:iCs/>
                <w:color w:val="984806" w:themeColor="accent6" w:themeShade="80"/>
                <w:sz w:val="36"/>
                <w:szCs w:val="36"/>
              </w:rPr>
              <w:t>Discípulo:</w:t>
            </w:r>
            <w:r w:rsidRPr="001A18B1">
              <w:rPr>
                <w:rFonts w:ascii="Calibri" w:hAnsi="Calibri" w:cs="Arial"/>
                <w:iCs/>
                <w:color w:val="984806" w:themeColor="accent6" w:themeShade="80"/>
                <w:sz w:val="36"/>
                <w:szCs w:val="36"/>
              </w:rPr>
              <w:t xml:space="preserve"> </w:t>
            </w:r>
            <w:r w:rsidRPr="001A18B1">
              <w:rPr>
                <w:rFonts w:ascii="Calibri" w:hAnsi="Calibri" w:cs="Arial"/>
                <w:b/>
                <w:i/>
                <w:iCs/>
                <w:color w:val="984806" w:themeColor="accent6" w:themeShade="80"/>
                <w:sz w:val="36"/>
                <w:szCs w:val="36"/>
              </w:rPr>
              <w:t>-«Queda connosco, porque atardece e o día vai de caída».</w:t>
            </w:r>
            <w:r w:rsidRPr="001A18B1">
              <w:rPr>
                <w:rFonts w:ascii="robotoregular" w:hAnsi="robotoregular"/>
                <w:b/>
                <w:i/>
                <w:color w:val="333333"/>
                <w:sz w:val="36"/>
                <w:szCs w:val="36"/>
                <w:shd w:val="clear" w:color="auto" w:fill="FFFFFF"/>
              </w:rPr>
              <w:t xml:space="preserve"> </w:t>
            </w:r>
          </w:p>
          <w:p w:rsidR="001A18B1" w:rsidRPr="001A18B1" w:rsidRDefault="001A18B1" w:rsidP="001A18B1">
            <w:pPr>
              <w:spacing w:line="240" w:lineRule="atLeast"/>
              <w:ind w:left="284" w:right="45" w:hanging="284"/>
              <w:jc w:val="both"/>
              <w:rPr>
                <w:rFonts w:ascii="Calibri" w:hAnsi="Calibri" w:cs="Arial"/>
                <w:i/>
                <w:iCs/>
                <w:color w:val="984806" w:themeColor="accent6" w:themeShade="80"/>
                <w:sz w:val="36"/>
                <w:szCs w:val="36"/>
              </w:rPr>
            </w:pPr>
          </w:p>
          <w:p w:rsidR="001A18B1" w:rsidRDefault="001A18B1" w:rsidP="001A18B1">
            <w:pPr>
              <w:spacing w:line="240" w:lineRule="atLeast"/>
              <w:ind w:left="284" w:right="45" w:hanging="284"/>
              <w:jc w:val="both"/>
              <w:rPr>
                <w:rFonts w:ascii="Calibri" w:hAnsi="Calibri" w:cs="Arial"/>
                <w:iCs/>
                <w:color w:val="984806" w:themeColor="accent6" w:themeShade="80"/>
                <w:sz w:val="36"/>
                <w:szCs w:val="36"/>
              </w:rPr>
            </w:pPr>
            <w:r w:rsidRPr="001A18B1">
              <w:rPr>
                <w:rFonts w:ascii="Calibri" w:hAnsi="Calibri" w:cs="Arial"/>
                <w:b/>
                <w:iCs/>
                <w:color w:val="984806" w:themeColor="accent6" w:themeShade="80"/>
                <w:sz w:val="36"/>
                <w:szCs w:val="36"/>
              </w:rPr>
              <w:t>Narrador:</w:t>
            </w:r>
            <w:r w:rsidRPr="001A18B1">
              <w:rPr>
                <w:rFonts w:ascii="Calibri" w:hAnsi="Calibri" w:cs="Arial"/>
                <w:iCs/>
                <w:color w:val="984806" w:themeColor="accent6" w:themeShade="80"/>
                <w:sz w:val="36"/>
                <w:szCs w:val="36"/>
              </w:rPr>
              <w:t xml:space="preserve">  E entrou para quedar con eles. Sentado á mesa con eles, tomou o pan, pronunciou a bendición, partiuno e íallo dando. A eles abríronselles os ollos e recoñecérono. Pero el desapareceu da súa vista. E dixéronse o un ao outro: </w:t>
            </w:r>
          </w:p>
          <w:p w:rsidR="001A18B1" w:rsidRPr="001A18B1" w:rsidRDefault="001A18B1" w:rsidP="001A18B1">
            <w:pPr>
              <w:spacing w:line="240" w:lineRule="atLeast"/>
              <w:ind w:left="284" w:right="45" w:hanging="284"/>
              <w:jc w:val="both"/>
              <w:rPr>
                <w:rFonts w:ascii="Calibri" w:hAnsi="Calibri" w:cs="Arial"/>
                <w:iCs/>
                <w:color w:val="984806" w:themeColor="accent6" w:themeShade="80"/>
                <w:sz w:val="36"/>
                <w:szCs w:val="36"/>
              </w:rPr>
            </w:pPr>
          </w:p>
          <w:p w:rsidR="001A18B1" w:rsidRPr="001A18B1" w:rsidRDefault="001A18B1" w:rsidP="001A18B1">
            <w:pPr>
              <w:spacing w:line="240" w:lineRule="atLeast"/>
              <w:ind w:left="284" w:right="45" w:hanging="284"/>
              <w:jc w:val="both"/>
              <w:rPr>
                <w:rFonts w:ascii="Calibri" w:hAnsi="Calibri" w:cs="Arial"/>
                <w:iCs/>
                <w:color w:val="984806" w:themeColor="accent6" w:themeShade="80"/>
                <w:sz w:val="36"/>
                <w:szCs w:val="36"/>
              </w:rPr>
            </w:pPr>
            <w:r w:rsidRPr="001A18B1">
              <w:rPr>
                <w:rFonts w:ascii="Calibri" w:hAnsi="Calibri" w:cs="Arial"/>
                <w:b/>
                <w:iCs/>
                <w:color w:val="984806" w:themeColor="accent6" w:themeShade="80"/>
                <w:sz w:val="36"/>
                <w:szCs w:val="36"/>
              </w:rPr>
              <w:t xml:space="preserve">Discípulo: </w:t>
            </w:r>
            <w:r w:rsidRPr="001A18B1">
              <w:rPr>
                <w:rFonts w:ascii="Calibri" w:hAnsi="Calibri" w:cs="Arial"/>
                <w:i/>
                <w:iCs/>
                <w:color w:val="984806" w:themeColor="accent6" w:themeShade="80"/>
                <w:sz w:val="36"/>
                <w:szCs w:val="36"/>
              </w:rPr>
              <w:t>-«Non ardía o noso corazón mentres nos falaba polo camiño e explicábanos as Escrituras?».</w:t>
            </w:r>
            <w:r w:rsidRPr="001A18B1">
              <w:rPr>
                <w:rFonts w:ascii="Calibri" w:hAnsi="Calibri" w:cs="Arial"/>
                <w:iCs/>
                <w:color w:val="984806" w:themeColor="accent6" w:themeShade="80"/>
                <w:sz w:val="36"/>
                <w:szCs w:val="36"/>
              </w:rPr>
              <w:t xml:space="preserve"> </w:t>
            </w:r>
          </w:p>
          <w:p w:rsidR="001A18B1" w:rsidRPr="001A18B1" w:rsidRDefault="001A18B1" w:rsidP="001A18B1">
            <w:pPr>
              <w:spacing w:line="240" w:lineRule="atLeast"/>
              <w:ind w:left="284" w:right="45" w:hanging="284"/>
              <w:jc w:val="both"/>
              <w:rPr>
                <w:rFonts w:ascii="Calibri" w:hAnsi="Calibri" w:cs="Arial"/>
                <w:iCs/>
                <w:color w:val="984806" w:themeColor="accent6" w:themeShade="80"/>
                <w:sz w:val="36"/>
                <w:szCs w:val="36"/>
              </w:rPr>
            </w:pPr>
          </w:p>
          <w:p w:rsidR="001A18B1" w:rsidRDefault="001A18B1" w:rsidP="001A18B1">
            <w:pPr>
              <w:spacing w:line="240" w:lineRule="atLeast"/>
              <w:ind w:left="284" w:right="45" w:hanging="284"/>
              <w:jc w:val="both"/>
              <w:rPr>
                <w:rFonts w:ascii="Calibri" w:hAnsi="Calibri" w:cs="Arial"/>
                <w:iCs/>
                <w:color w:val="984806" w:themeColor="accent6" w:themeShade="80"/>
                <w:sz w:val="36"/>
                <w:szCs w:val="36"/>
              </w:rPr>
            </w:pPr>
            <w:r w:rsidRPr="001A18B1">
              <w:rPr>
                <w:rFonts w:ascii="Calibri" w:hAnsi="Calibri" w:cs="Arial"/>
                <w:b/>
                <w:iCs/>
                <w:color w:val="984806" w:themeColor="accent6" w:themeShade="80"/>
                <w:sz w:val="36"/>
                <w:szCs w:val="36"/>
              </w:rPr>
              <w:t xml:space="preserve">Narrador: </w:t>
            </w:r>
            <w:r w:rsidRPr="001A18B1">
              <w:rPr>
                <w:rFonts w:ascii="Calibri" w:hAnsi="Calibri" w:cs="Arial"/>
                <w:iCs/>
                <w:color w:val="984806" w:themeColor="accent6" w:themeShade="80"/>
                <w:sz w:val="36"/>
                <w:szCs w:val="36"/>
              </w:rPr>
              <w:t xml:space="preserve">E, levantándose naquel momento, volvéronse a Xerusalén, onde atoparon reunidos os Once cos seus compañeiros, que estaban a dicir: </w:t>
            </w:r>
          </w:p>
          <w:p w:rsidR="001A18B1" w:rsidRPr="001A18B1" w:rsidRDefault="001A18B1" w:rsidP="001A18B1">
            <w:pPr>
              <w:spacing w:line="240" w:lineRule="atLeast"/>
              <w:ind w:left="284" w:right="45" w:hanging="284"/>
              <w:jc w:val="both"/>
              <w:rPr>
                <w:rFonts w:ascii="Calibri" w:hAnsi="Calibri" w:cs="Arial"/>
                <w:iCs/>
                <w:color w:val="984806" w:themeColor="accent6" w:themeShade="80"/>
                <w:sz w:val="36"/>
                <w:szCs w:val="36"/>
              </w:rPr>
            </w:pPr>
          </w:p>
          <w:p w:rsidR="001A18B1" w:rsidRPr="001A18B1" w:rsidRDefault="001A18B1" w:rsidP="001A18B1">
            <w:pPr>
              <w:spacing w:line="240" w:lineRule="atLeast"/>
              <w:ind w:left="284" w:right="45" w:hanging="284"/>
              <w:jc w:val="both"/>
              <w:rPr>
                <w:rFonts w:ascii="Calibri" w:hAnsi="Calibri" w:cs="Arial"/>
                <w:i/>
                <w:iCs/>
                <w:color w:val="984806" w:themeColor="accent6" w:themeShade="80"/>
                <w:sz w:val="36"/>
                <w:szCs w:val="36"/>
              </w:rPr>
            </w:pPr>
            <w:r w:rsidRPr="001A18B1">
              <w:rPr>
                <w:rFonts w:ascii="Calibri" w:hAnsi="Calibri" w:cs="Arial"/>
                <w:b/>
                <w:iCs/>
                <w:color w:val="984806" w:themeColor="accent6" w:themeShade="80"/>
                <w:sz w:val="36"/>
                <w:szCs w:val="36"/>
              </w:rPr>
              <w:t xml:space="preserve">Apóstolos: </w:t>
            </w:r>
            <w:r w:rsidRPr="001A18B1">
              <w:rPr>
                <w:rFonts w:ascii="Calibri" w:hAnsi="Calibri" w:cs="Arial"/>
                <w:i/>
                <w:iCs/>
                <w:color w:val="984806" w:themeColor="accent6" w:themeShade="80"/>
                <w:sz w:val="36"/>
                <w:szCs w:val="36"/>
              </w:rPr>
              <w:t xml:space="preserve">-«Era verdade, resucitou o Señor e apareceuse a Simón». </w:t>
            </w:r>
          </w:p>
          <w:p w:rsidR="001A18B1" w:rsidRPr="001A18B1" w:rsidRDefault="001A18B1" w:rsidP="001A18B1">
            <w:pPr>
              <w:spacing w:line="240" w:lineRule="atLeast"/>
              <w:ind w:left="284" w:right="45" w:hanging="284"/>
              <w:jc w:val="both"/>
              <w:rPr>
                <w:rFonts w:ascii="robotoregular" w:hAnsi="robotoregular"/>
                <w:color w:val="333333"/>
                <w:sz w:val="36"/>
                <w:szCs w:val="36"/>
                <w:shd w:val="clear" w:color="auto" w:fill="FFFFFF"/>
              </w:rPr>
            </w:pPr>
            <w:r w:rsidRPr="001A18B1">
              <w:rPr>
                <w:rFonts w:ascii="Calibri" w:hAnsi="Calibri" w:cs="Arial"/>
                <w:b/>
                <w:iCs/>
                <w:color w:val="984806" w:themeColor="accent6" w:themeShade="80"/>
                <w:sz w:val="36"/>
                <w:szCs w:val="36"/>
              </w:rPr>
              <w:t xml:space="preserve">Narrador: </w:t>
            </w:r>
            <w:r w:rsidRPr="001A18B1">
              <w:rPr>
                <w:rFonts w:ascii="Calibri" w:hAnsi="Calibri" w:cs="Arial"/>
                <w:iCs/>
                <w:color w:val="984806" w:themeColor="accent6" w:themeShade="80"/>
                <w:sz w:val="36"/>
                <w:szCs w:val="36"/>
              </w:rPr>
              <w:t xml:space="preserve">E eles </w:t>
            </w:r>
            <w:r w:rsidRPr="001A18B1">
              <w:rPr>
                <w:rFonts w:ascii="Calibri" w:hAnsi="Calibri" w:cs="Arial"/>
                <w:b/>
                <w:iCs/>
                <w:color w:val="984806" w:themeColor="accent6" w:themeShade="80"/>
                <w:sz w:val="36"/>
                <w:szCs w:val="36"/>
              </w:rPr>
              <w:t>contaron</w:t>
            </w:r>
            <w:r w:rsidRPr="001A18B1">
              <w:rPr>
                <w:rFonts w:ascii="Calibri" w:hAnsi="Calibri" w:cs="Arial"/>
                <w:iCs/>
                <w:color w:val="984806" w:themeColor="accent6" w:themeShade="80"/>
                <w:sz w:val="36"/>
                <w:szCs w:val="36"/>
              </w:rPr>
              <w:t xml:space="preserve"> o que lles pasara polo camiño e como </w:t>
            </w:r>
            <w:r w:rsidRPr="001A18B1">
              <w:rPr>
                <w:rFonts w:ascii="Calibri" w:hAnsi="Calibri" w:cs="Arial"/>
                <w:b/>
                <w:iCs/>
                <w:color w:val="984806" w:themeColor="accent6" w:themeShade="80"/>
                <w:sz w:val="36"/>
                <w:szCs w:val="36"/>
              </w:rPr>
              <w:t>o recoñeceron ao partir o pan</w:t>
            </w:r>
            <w:r w:rsidRPr="001A18B1">
              <w:rPr>
                <w:rFonts w:ascii="Calibri" w:hAnsi="Calibri" w:cs="Arial"/>
                <w:iCs/>
                <w:color w:val="984806" w:themeColor="accent6" w:themeShade="80"/>
                <w:sz w:val="36"/>
                <w:szCs w:val="36"/>
              </w:rPr>
              <w:t>. Palabra do Señor.</w:t>
            </w:r>
            <w:r w:rsidRPr="001A18B1">
              <w:rPr>
                <w:rFonts w:ascii="robotoregular" w:hAnsi="robotoregular"/>
                <w:color w:val="333333"/>
                <w:sz w:val="36"/>
                <w:szCs w:val="36"/>
                <w:shd w:val="clear" w:color="auto" w:fill="FFFFFF"/>
              </w:rPr>
              <w:t xml:space="preserve"> </w:t>
            </w:r>
          </w:p>
          <w:p w:rsidR="001A18B1" w:rsidRPr="001A18B1" w:rsidRDefault="001A18B1" w:rsidP="001A18B1">
            <w:pPr>
              <w:spacing w:line="240" w:lineRule="atLeast"/>
              <w:ind w:left="284" w:right="45" w:hanging="284"/>
              <w:jc w:val="both"/>
              <w:rPr>
                <w:rFonts w:ascii="Calibri" w:hAnsi="Calibri" w:cs="Arial"/>
                <w:i/>
                <w:iCs/>
                <w:color w:val="984806" w:themeColor="accent6" w:themeShade="80"/>
                <w:sz w:val="36"/>
                <w:szCs w:val="36"/>
              </w:rPr>
            </w:pPr>
          </w:p>
          <w:p w:rsidR="001A18B1" w:rsidRPr="001A18B1" w:rsidRDefault="001A18B1" w:rsidP="001A18B1">
            <w:pPr>
              <w:spacing w:line="240" w:lineRule="atLeast"/>
              <w:ind w:left="284" w:right="45" w:hanging="284"/>
              <w:jc w:val="both"/>
              <w:rPr>
                <w:rFonts w:ascii="Calibri" w:hAnsi="Calibri" w:cs="Arial"/>
                <w:i/>
                <w:iCs/>
                <w:color w:val="984806" w:themeColor="accent6" w:themeShade="80"/>
                <w:sz w:val="36"/>
                <w:szCs w:val="36"/>
              </w:rPr>
            </w:pPr>
            <w:r w:rsidRPr="001A18B1">
              <w:rPr>
                <w:rFonts w:ascii="Calibri" w:hAnsi="Calibri" w:cs="Arial"/>
                <w:i/>
                <w:iCs/>
                <w:color w:val="984806" w:themeColor="accent6" w:themeShade="80"/>
                <w:sz w:val="36"/>
                <w:szCs w:val="36"/>
              </w:rPr>
              <w:t xml:space="preserve">Palabra del Señor.   </w:t>
            </w:r>
          </w:p>
          <w:p w:rsidR="001A18B1" w:rsidRPr="001A18B1" w:rsidRDefault="001A18B1" w:rsidP="001A18B1">
            <w:pPr>
              <w:spacing w:line="240" w:lineRule="atLeast"/>
              <w:ind w:left="284" w:right="45" w:hanging="284"/>
              <w:jc w:val="both"/>
              <w:rPr>
                <w:rFonts w:ascii="Calibri" w:hAnsi="Calibri" w:cs="Arial"/>
                <w:i/>
                <w:iCs/>
                <w:color w:val="984806" w:themeColor="accent6" w:themeShade="80"/>
                <w:sz w:val="36"/>
                <w:szCs w:val="36"/>
              </w:rPr>
            </w:pPr>
          </w:p>
          <w:p w:rsidR="001A18B1" w:rsidRPr="001A18B1" w:rsidRDefault="001A18B1" w:rsidP="001A18B1">
            <w:pPr>
              <w:spacing w:line="240" w:lineRule="atLeast"/>
              <w:ind w:left="284" w:right="45" w:hanging="284"/>
              <w:jc w:val="center"/>
              <w:rPr>
                <w:rFonts w:ascii="Calibri" w:hAnsi="Calibri"/>
                <w:b/>
                <w:color w:val="984806" w:themeColor="accent6" w:themeShade="80"/>
                <w:sz w:val="36"/>
                <w:szCs w:val="36"/>
              </w:rPr>
            </w:pPr>
            <w:r w:rsidRPr="001A18B1">
              <w:rPr>
                <w:rFonts w:ascii="Calibri" w:hAnsi="Calibri" w:cs="Arial"/>
                <w:b/>
                <w:i/>
                <w:iCs/>
                <w:color w:val="984806" w:themeColor="accent6" w:themeShade="80"/>
                <w:sz w:val="36"/>
                <w:szCs w:val="36"/>
              </w:rPr>
              <w:t>Narrador-Xesús-Discípulo-Apóstolos</w:t>
            </w:r>
          </w:p>
          <w:p w:rsidR="001A18B1" w:rsidRPr="001A18B1" w:rsidRDefault="001A18B1" w:rsidP="0011562E">
            <w:pPr>
              <w:spacing w:line="240" w:lineRule="atLeast"/>
              <w:ind w:right="-45"/>
              <w:jc w:val="both"/>
              <w:rPr>
                <w:rFonts w:ascii="Calibri" w:hAnsi="Calibri" w:cs="Arial"/>
                <w:b/>
                <w:i/>
                <w:iCs/>
                <w:color w:val="984806" w:themeColor="accent6" w:themeShade="80"/>
                <w:sz w:val="36"/>
                <w:szCs w:val="36"/>
              </w:rPr>
            </w:pPr>
          </w:p>
        </w:tc>
      </w:tr>
    </w:tbl>
    <w:p w:rsidR="001A18B1" w:rsidRDefault="001A18B1" w:rsidP="0011562E">
      <w:pPr>
        <w:spacing w:line="240" w:lineRule="atLeast"/>
        <w:ind w:left="284" w:right="-45" w:hanging="284"/>
        <w:jc w:val="both"/>
        <w:rPr>
          <w:rFonts w:ascii="Calibri" w:hAnsi="Calibri" w:cs="Arial"/>
          <w:b/>
          <w:i/>
          <w:iCs/>
          <w:color w:val="984806" w:themeColor="accent6" w:themeShade="80"/>
          <w:sz w:val="36"/>
          <w:szCs w:val="36"/>
        </w:rPr>
      </w:pPr>
    </w:p>
    <w:p w:rsidR="001A18B1" w:rsidRDefault="001A18B1" w:rsidP="0011562E">
      <w:pPr>
        <w:spacing w:line="240" w:lineRule="atLeast"/>
        <w:ind w:left="284" w:right="-45" w:hanging="284"/>
        <w:jc w:val="both"/>
        <w:rPr>
          <w:rFonts w:ascii="Calibri" w:hAnsi="Calibri" w:cs="Arial"/>
          <w:b/>
          <w:i/>
          <w:iCs/>
          <w:color w:val="984806" w:themeColor="accent6" w:themeShade="80"/>
          <w:sz w:val="36"/>
          <w:szCs w:val="36"/>
        </w:rPr>
      </w:pPr>
    </w:p>
    <w:sectPr w:rsidR="001A18B1" w:rsidSect="005A7BA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6C6" w:rsidRDefault="007426C6" w:rsidP="00FD1D0D">
      <w:r>
        <w:separator/>
      </w:r>
    </w:p>
  </w:endnote>
  <w:endnote w:type="continuationSeparator" w:id="0">
    <w:p w:rsidR="007426C6" w:rsidRDefault="007426C6"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robotoregular">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6C6" w:rsidRDefault="007426C6" w:rsidP="00FD1D0D">
      <w:r>
        <w:separator/>
      </w:r>
    </w:p>
  </w:footnote>
  <w:footnote w:type="continuationSeparator" w:id="0">
    <w:p w:rsidR="007426C6" w:rsidRDefault="007426C6"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0380F"/>
    <w:rsid w:val="00022A1F"/>
    <w:rsid w:val="00025994"/>
    <w:rsid w:val="0002640B"/>
    <w:rsid w:val="0004537B"/>
    <w:rsid w:val="00053B33"/>
    <w:rsid w:val="000600BB"/>
    <w:rsid w:val="00067651"/>
    <w:rsid w:val="000737DB"/>
    <w:rsid w:val="00081E0E"/>
    <w:rsid w:val="00083CB4"/>
    <w:rsid w:val="000A1B7B"/>
    <w:rsid w:val="000B1362"/>
    <w:rsid w:val="000B3F38"/>
    <w:rsid w:val="000E1B42"/>
    <w:rsid w:val="000E3438"/>
    <w:rsid w:val="000E6891"/>
    <w:rsid w:val="000F26CE"/>
    <w:rsid w:val="000F2CF4"/>
    <w:rsid w:val="001055E7"/>
    <w:rsid w:val="0011562E"/>
    <w:rsid w:val="00130CBC"/>
    <w:rsid w:val="00137288"/>
    <w:rsid w:val="001477CC"/>
    <w:rsid w:val="00147991"/>
    <w:rsid w:val="00155BE7"/>
    <w:rsid w:val="00163110"/>
    <w:rsid w:val="001709EB"/>
    <w:rsid w:val="00192B4B"/>
    <w:rsid w:val="00196AFA"/>
    <w:rsid w:val="001A18B1"/>
    <w:rsid w:val="001A4259"/>
    <w:rsid w:val="001C639C"/>
    <w:rsid w:val="001E03E5"/>
    <w:rsid w:val="001F03DC"/>
    <w:rsid w:val="001F5998"/>
    <w:rsid w:val="00202A24"/>
    <w:rsid w:val="00205C76"/>
    <w:rsid w:val="00232B5D"/>
    <w:rsid w:val="002330E5"/>
    <w:rsid w:val="00233678"/>
    <w:rsid w:val="002455FA"/>
    <w:rsid w:val="002613AB"/>
    <w:rsid w:val="00262776"/>
    <w:rsid w:val="0026686A"/>
    <w:rsid w:val="0027018E"/>
    <w:rsid w:val="002C7AC4"/>
    <w:rsid w:val="002D057F"/>
    <w:rsid w:val="002D4F1F"/>
    <w:rsid w:val="002D6BCB"/>
    <w:rsid w:val="00314254"/>
    <w:rsid w:val="00321827"/>
    <w:rsid w:val="00345F51"/>
    <w:rsid w:val="00357EFF"/>
    <w:rsid w:val="00363061"/>
    <w:rsid w:val="00373257"/>
    <w:rsid w:val="00387E55"/>
    <w:rsid w:val="003925B7"/>
    <w:rsid w:val="003C4C46"/>
    <w:rsid w:val="003C556C"/>
    <w:rsid w:val="003D6BD5"/>
    <w:rsid w:val="004171A7"/>
    <w:rsid w:val="00421690"/>
    <w:rsid w:val="00423644"/>
    <w:rsid w:val="00426057"/>
    <w:rsid w:val="00440788"/>
    <w:rsid w:val="004546A2"/>
    <w:rsid w:val="00454E57"/>
    <w:rsid w:val="004577DC"/>
    <w:rsid w:val="00460585"/>
    <w:rsid w:val="004626EB"/>
    <w:rsid w:val="00463AA0"/>
    <w:rsid w:val="00474F63"/>
    <w:rsid w:val="004935B7"/>
    <w:rsid w:val="0049437B"/>
    <w:rsid w:val="00494FD5"/>
    <w:rsid w:val="004957FA"/>
    <w:rsid w:val="004C7F7B"/>
    <w:rsid w:val="004D6CC3"/>
    <w:rsid w:val="004E5CB2"/>
    <w:rsid w:val="0050289D"/>
    <w:rsid w:val="00512BFB"/>
    <w:rsid w:val="00517C0B"/>
    <w:rsid w:val="00522E37"/>
    <w:rsid w:val="00527B45"/>
    <w:rsid w:val="005366CC"/>
    <w:rsid w:val="00552B5F"/>
    <w:rsid w:val="00591667"/>
    <w:rsid w:val="005A4C14"/>
    <w:rsid w:val="005A7BAA"/>
    <w:rsid w:val="005B2EA6"/>
    <w:rsid w:val="005D1F6B"/>
    <w:rsid w:val="006021FA"/>
    <w:rsid w:val="00602E58"/>
    <w:rsid w:val="00613FE1"/>
    <w:rsid w:val="0061628A"/>
    <w:rsid w:val="00640952"/>
    <w:rsid w:val="00662F0D"/>
    <w:rsid w:val="00695C3D"/>
    <w:rsid w:val="0069756A"/>
    <w:rsid w:val="006A2614"/>
    <w:rsid w:val="006C7D71"/>
    <w:rsid w:val="006D20C3"/>
    <w:rsid w:val="006D3E84"/>
    <w:rsid w:val="006F0B81"/>
    <w:rsid w:val="006F6377"/>
    <w:rsid w:val="0070278D"/>
    <w:rsid w:val="0074150A"/>
    <w:rsid w:val="0074210D"/>
    <w:rsid w:val="007426C6"/>
    <w:rsid w:val="007471C8"/>
    <w:rsid w:val="00751F95"/>
    <w:rsid w:val="00772AEA"/>
    <w:rsid w:val="007732BF"/>
    <w:rsid w:val="007A5854"/>
    <w:rsid w:val="007C635D"/>
    <w:rsid w:val="007D443A"/>
    <w:rsid w:val="007E3452"/>
    <w:rsid w:val="007E3982"/>
    <w:rsid w:val="007E4478"/>
    <w:rsid w:val="007F5231"/>
    <w:rsid w:val="008048D9"/>
    <w:rsid w:val="00810989"/>
    <w:rsid w:val="00822632"/>
    <w:rsid w:val="008263EC"/>
    <w:rsid w:val="00833166"/>
    <w:rsid w:val="00850BCE"/>
    <w:rsid w:val="00854898"/>
    <w:rsid w:val="00882233"/>
    <w:rsid w:val="00885E57"/>
    <w:rsid w:val="00897BBC"/>
    <w:rsid w:val="008A1463"/>
    <w:rsid w:val="008A1893"/>
    <w:rsid w:val="008C7E54"/>
    <w:rsid w:val="0091607E"/>
    <w:rsid w:val="00923CED"/>
    <w:rsid w:val="00932BB6"/>
    <w:rsid w:val="00946DDF"/>
    <w:rsid w:val="009527E9"/>
    <w:rsid w:val="00983907"/>
    <w:rsid w:val="00985947"/>
    <w:rsid w:val="009B7E69"/>
    <w:rsid w:val="009C3DB2"/>
    <w:rsid w:val="009D6FAF"/>
    <w:rsid w:val="009D799E"/>
    <w:rsid w:val="009E4566"/>
    <w:rsid w:val="009E5372"/>
    <w:rsid w:val="009E58FE"/>
    <w:rsid w:val="009E65C2"/>
    <w:rsid w:val="009F05AD"/>
    <w:rsid w:val="009F3D6E"/>
    <w:rsid w:val="00A12FE6"/>
    <w:rsid w:val="00A23283"/>
    <w:rsid w:val="00A35982"/>
    <w:rsid w:val="00A36040"/>
    <w:rsid w:val="00A368D9"/>
    <w:rsid w:val="00A4021D"/>
    <w:rsid w:val="00A45A9D"/>
    <w:rsid w:val="00A61DFB"/>
    <w:rsid w:val="00A65BF5"/>
    <w:rsid w:val="00A702E0"/>
    <w:rsid w:val="00A770E4"/>
    <w:rsid w:val="00A934D7"/>
    <w:rsid w:val="00A93E4D"/>
    <w:rsid w:val="00AA19EA"/>
    <w:rsid w:val="00AA2F77"/>
    <w:rsid w:val="00AA3FC1"/>
    <w:rsid w:val="00AB0E5A"/>
    <w:rsid w:val="00AC296E"/>
    <w:rsid w:val="00AE41E2"/>
    <w:rsid w:val="00AF5511"/>
    <w:rsid w:val="00B00518"/>
    <w:rsid w:val="00B1279C"/>
    <w:rsid w:val="00B41108"/>
    <w:rsid w:val="00B450A6"/>
    <w:rsid w:val="00B65A10"/>
    <w:rsid w:val="00B92AD4"/>
    <w:rsid w:val="00BA229A"/>
    <w:rsid w:val="00BA3F8B"/>
    <w:rsid w:val="00BA47CB"/>
    <w:rsid w:val="00BA783E"/>
    <w:rsid w:val="00BB6FE1"/>
    <w:rsid w:val="00BC0761"/>
    <w:rsid w:val="00BC6980"/>
    <w:rsid w:val="00BD67D4"/>
    <w:rsid w:val="00BF292F"/>
    <w:rsid w:val="00BF37C8"/>
    <w:rsid w:val="00C06ABE"/>
    <w:rsid w:val="00C2190F"/>
    <w:rsid w:val="00C31A1B"/>
    <w:rsid w:val="00C62505"/>
    <w:rsid w:val="00C66185"/>
    <w:rsid w:val="00C74322"/>
    <w:rsid w:val="00C860EC"/>
    <w:rsid w:val="00CB0397"/>
    <w:rsid w:val="00CC4C35"/>
    <w:rsid w:val="00CE4250"/>
    <w:rsid w:val="00D13B81"/>
    <w:rsid w:val="00D173C9"/>
    <w:rsid w:val="00D206EA"/>
    <w:rsid w:val="00D27D43"/>
    <w:rsid w:val="00D4653E"/>
    <w:rsid w:val="00D81A53"/>
    <w:rsid w:val="00D97F54"/>
    <w:rsid w:val="00DA6C3C"/>
    <w:rsid w:val="00DE6B6C"/>
    <w:rsid w:val="00DE7AB0"/>
    <w:rsid w:val="00DF030B"/>
    <w:rsid w:val="00E023FD"/>
    <w:rsid w:val="00E16DB6"/>
    <w:rsid w:val="00E218A5"/>
    <w:rsid w:val="00E25BBB"/>
    <w:rsid w:val="00E2616F"/>
    <w:rsid w:val="00E42FD5"/>
    <w:rsid w:val="00E73E03"/>
    <w:rsid w:val="00E774AF"/>
    <w:rsid w:val="00E84649"/>
    <w:rsid w:val="00EA14B5"/>
    <w:rsid w:val="00ED0CD1"/>
    <w:rsid w:val="00EE5C06"/>
    <w:rsid w:val="00F04091"/>
    <w:rsid w:val="00F04EB6"/>
    <w:rsid w:val="00F13971"/>
    <w:rsid w:val="00F21EAD"/>
    <w:rsid w:val="00F22D14"/>
    <w:rsid w:val="00F273D6"/>
    <w:rsid w:val="00F34F41"/>
    <w:rsid w:val="00F40E81"/>
    <w:rsid w:val="00F459B0"/>
    <w:rsid w:val="00F52D98"/>
    <w:rsid w:val="00F542EA"/>
    <w:rsid w:val="00F822BA"/>
    <w:rsid w:val="00FA70A3"/>
    <w:rsid w:val="00FB1F6A"/>
    <w:rsid w:val="00FB5195"/>
    <w:rsid w:val="00FB6255"/>
    <w:rsid w:val="00FB76A4"/>
    <w:rsid w:val="00FD08B0"/>
    <w:rsid w:val="00FD1D0D"/>
    <w:rsid w:val="00FD7263"/>
    <w:rsid w:val="00FE05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table" w:styleId="Tablaconcuadrcula">
    <w:name w:val="Table Grid"/>
    <w:basedOn w:val="Tablanormal"/>
    <w:uiPriority w:val="59"/>
    <w:rsid w:val="001A1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table" w:styleId="Tablaconcuadrcula">
    <w:name w:val="Table Grid"/>
    <w:basedOn w:val="Tablanormal"/>
    <w:uiPriority w:val="59"/>
    <w:rsid w:val="001A1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6D436-F573-4585-BFDC-E0885CE12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667</Words>
  <Characters>3670</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4329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cp:revision>
  <cp:lastPrinted>2023-04-11T15:58:00Z</cp:lastPrinted>
  <dcterms:created xsi:type="dcterms:W3CDTF">2023-04-20T11:13:00Z</dcterms:created>
  <dcterms:modified xsi:type="dcterms:W3CDTF">2023-04-20T11:13:00Z</dcterms:modified>
</cp:coreProperties>
</file>