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F459B0" w:rsidRPr="00946DDF" w:rsidRDefault="00F459B0">
      <w:pPr>
        <w:rPr>
          <w:sz w:val="32"/>
          <w:szCs w:val="32"/>
          <w:lang w:val="es-ES"/>
        </w:rPr>
      </w:pPr>
      <w:r w:rsidRPr="00946DDF">
        <w:rPr>
          <w:noProof/>
          <w:sz w:val="32"/>
          <w:szCs w:val="32"/>
          <w:lang w:val="es-ES"/>
        </w:rPr>
        <mc:AlternateContent>
          <mc:Choice Requires="wps">
            <w:drawing>
              <wp:anchor distT="0" distB="0" distL="114300" distR="114300" simplePos="0" relativeHeight="251660288" behindDoc="0" locked="0" layoutInCell="1" allowOverlap="1" wp14:anchorId="3F68B3B0" wp14:editId="2EC22EB8">
                <wp:simplePos x="0" y="0"/>
                <wp:positionH relativeFrom="column">
                  <wp:posOffset>255905</wp:posOffset>
                </wp:positionH>
                <wp:positionV relativeFrom="paragraph">
                  <wp:posOffset>157480</wp:posOffset>
                </wp:positionV>
                <wp:extent cx="5166995" cy="1569720"/>
                <wp:effectExtent l="57150" t="38100" r="71755" b="87630"/>
                <wp:wrapNone/>
                <wp:docPr id="2" name="2 Cuadro de texto"/>
                <wp:cNvGraphicFramePr/>
                <a:graphic xmlns:a="http://schemas.openxmlformats.org/drawingml/2006/main">
                  <a:graphicData uri="http://schemas.microsoft.com/office/word/2010/wordprocessingShape">
                    <wps:wsp>
                      <wps:cNvSpPr txBox="1"/>
                      <wps:spPr>
                        <a:xfrm>
                          <a:off x="0" y="0"/>
                          <a:ext cx="5166995" cy="1569720"/>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AE41E2" w:rsidRPr="00B512DA" w:rsidRDefault="00AE41E2" w:rsidP="00AE41E2">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AE41E2" w:rsidRPr="0065543D" w:rsidRDefault="00AE41E2" w:rsidP="00AE41E2">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AE41E2" w:rsidRDefault="004C7F7B" w:rsidP="00F21EAD">
                            <w:pPr>
                              <w:spacing w:after="240"/>
                              <w:jc w:val="center"/>
                            </w:pPr>
                            <w:r>
                              <w:rPr>
                                <w:rFonts w:ascii="Arial Narrow" w:hAnsi="Arial Narrow"/>
                                <w:color w:val="FF0000"/>
                                <w:sz w:val="52"/>
                                <w:szCs w:val="52"/>
                                <w:lang w:val="es-ES"/>
                              </w:rPr>
                              <w:t>23</w:t>
                            </w:r>
                            <w:r w:rsidR="00F21EAD">
                              <w:rPr>
                                <w:rFonts w:ascii="Arial Narrow" w:hAnsi="Arial Narrow"/>
                                <w:color w:val="FF0000"/>
                                <w:sz w:val="52"/>
                                <w:szCs w:val="52"/>
                                <w:lang w:val="es-ES"/>
                              </w:rPr>
                              <w:t xml:space="preserve"> ABRIL</w:t>
                            </w:r>
                            <w:r w:rsidR="00BA229A">
                              <w:rPr>
                                <w:rFonts w:ascii="Arial Narrow" w:hAnsi="Arial Narrow"/>
                                <w:color w:val="FF0000"/>
                                <w:sz w:val="52"/>
                                <w:szCs w:val="52"/>
                                <w:lang w:val="es-ES"/>
                              </w:rPr>
                              <w:t xml:space="preserve">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20.15pt;margin-top:12.4pt;width:406.85pt;height:12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" fillcolor="#cdddac [1622]" strokecolor="#94b64e [3046]">
                <v:fill color2="#f0f4e6 [502]" rotate="t" angle="180" colors="0 #dafda7;22938f #e4fdc2;1 #f5ffe6" focus="100%" type="gradient"/>
                <v:shadow on="t" color="black" opacity="24903f" origin=",.5" offset="0,.55556mm"/>
                <v:textbox>
                  <w:txbxContent>
                    <w:p w:rsidR="00AE41E2" w:rsidRPr="00B512DA" w:rsidRDefault="00AE41E2" w:rsidP="00AE41E2">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AE41E2" w:rsidRPr="0065543D" w:rsidRDefault="00AE41E2" w:rsidP="00AE41E2">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AE41E2" w:rsidRDefault="004C7F7B" w:rsidP="00F21EAD">
                      <w:pPr>
                        <w:spacing w:after="240"/>
                        <w:jc w:val="center"/>
                      </w:pPr>
                      <w:r>
                        <w:rPr>
                          <w:rFonts w:ascii="Arial Narrow" w:hAnsi="Arial Narrow"/>
                          <w:color w:val="FF0000"/>
                          <w:sz w:val="52"/>
                          <w:szCs w:val="52"/>
                          <w:lang w:val="es-ES"/>
                        </w:rPr>
                        <w:t>23</w:t>
                      </w:r>
                      <w:r w:rsidR="00F21EAD">
                        <w:rPr>
                          <w:rFonts w:ascii="Arial Narrow" w:hAnsi="Arial Narrow"/>
                          <w:color w:val="FF0000"/>
                          <w:sz w:val="52"/>
                          <w:szCs w:val="52"/>
                          <w:lang w:val="es-ES"/>
                        </w:rPr>
                        <w:t xml:space="preserve"> ABRIL</w:t>
                      </w:r>
                      <w:r w:rsidR="00BA229A">
                        <w:rPr>
                          <w:rFonts w:ascii="Arial Narrow" w:hAnsi="Arial Narrow"/>
                          <w:color w:val="FF0000"/>
                          <w:sz w:val="52"/>
                          <w:szCs w:val="52"/>
                          <w:lang w:val="es-ES"/>
                        </w:rPr>
                        <w:t xml:space="preserve"> 2023</w:t>
                      </w:r>
                    </w:p>
                  </w:txbxContent>
                </v:textbox>
              </v:shape>
            </w:pict>
          </mc:Fallback>
        </mc:AlternateContent>
      </w:r>
    </w:p>
    <w:p w:rsidR="00F459B0" w:rsidRPr="00946DDF" w:rsidRDefault="00F459B0">
      <w:pPr>
        <w:rPr>
          <w:sz w:val="32"/>
          <w:szCs w:val="32"/>
          <w:lang w:val="es-ES"/>
        </w:rPr>
      </w:pPr>
    </w:p>
    <w:p w:rsidR="00F459B0" w:rsidRPr="00946DDF" w:rsidRDefault="00F459B0">
      <w:pPr>
        <w:rPr>
          <w:sz w:val="32"/>
          <w:szCs w:val="32"/>
          <w:lang w:val="es-ES"/>
        </w:rPr>
      </w:pPr>
    </w:p>
    <w:p w:rsidR="00F459B0" w:rsidRPr="00946DDF" w:rsidRDefault="00F459B0">
      <w:pPr>
        <w:rPr>
          <w:sz w:val="32"/>
          <w:szCs w:val="32"/>
          <w:lang w:val="es-ES"/>
        </w:rPr>
      </w:pPr>
    </w:p>
    <w:p w:rsidR="00F459B0" w:rsidRPr="00946DDF" w:rsidRDefault="00F459B0">
      <w:pPr>
        <w:rPr>
          <w:sz w:val="32"/>
          <w:szCs w:val="32"/>
          <w:lang w:val="es-ES"/>
        </w:rPr>
      </w:pPr>
    </w:p>
    <w:p w:rsidR="00F459B0" w:rsidRPr="00946DDF" w:rsidRDefault="00F459B0">
      <w:pPr>
        <w:rPr>
          <w:sz w:val="32"/>
          <w:szCs w:val="32"/>
          <w:lang w:val="es-ES"/>
        </w:rPr>
      </w:pPr>
    </w:p>
    <w:p w:rsidR="00F459B0" w:rsidRPr="00946DDF" w:rsidRDefault="00F459B0">
      <w:pPr>
        <w:rPr>
          <w:sz w:val="32"/>
          <w:szCs w:val="32"/>
          <w:lang w:val="es-ES"/>
        </w:rPr>
      </w:pPr>
    </w:p>
    <w:p w:rsidR="00AE41E2" w:rsidRDefault="00AE41E2">
      <w:pPr>
        <w:rPr>
          <w:sz w:val="32"/>
          <w:szCs w:val="32"/>
          <w:lang w:val="es-ES"/>
        </w:rPr>
      </w:pPr>
    </w:p>
    <w:p w:rsidR="0011562E" w:rsidRPr="0011562E" w:rsidRDefault="0011562E" w:rsidP="0011562E">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7030A0"/>
          <w:sz w:val="40"/>
          <w:szCs w:val="40"/>
        </w:rPr>
      </w:pPr>
      <w:r w:rsidRPr="0011562E">
        <w:rPr>
          <w:rFonts w:asciiTheme="majorHAnsi" w:hAnsiTheme="majorHAnsi"/>
          <w:b/>
          <w:color w:val="984806" w:themeColor="accent6" w:themeShade="80"/>
          <w:sz w:val="40"/>
          <w:szCs w:val="40"/>
        </w:rPr>
        <w:t>Los de Emaús, desde la fracción del Pan  y la Palabra que hace arder el corazón, nos dicen: Cristo VIVE</w:t>
      </w:r>
    </w:p>
    <w:p w:rsidR="0011562E" w:rsidRDefault="0011562E" w:rsidP="0011562E">
      <w:pPr>
        <w:pStyle w:val="Textodebloque"/>
        <w:tabs>
          <w:tab w:val="left" w:pos="284"/>
        </w:tabs>
        <w:spacing w:line="200" w:lineRule="atLeast"/>
        <w:ind w:left="709" w:firstLine="0"/>
        <w:rPr>
          <w:rFonts w:asciiTheme="majorHAnsi" w:hAnsiTheme="majorHAnsi"/>
          <w:b/>
          <w:noProof/>
          <w:color w:val="984806" w:themeColor="accent6" w:themeShade="80"/>
          <w:sz w:val="32"/>
          <w:szCs w:val="32"/>
        </w:rPr>
      </w:pPr>
    </w:p>
    <w:p w:rsidR="0011562E" w:rsidRDefault="0011562E" w:rsidP="0011562E">
      <w:pPr>
        <w:pStyle w:val="Textodebloque"/>
        <w:numPr>
          <w:ilvl w:val="0"/>
          <w:numId w:val="4"/>
        </w:numPr>
        <w:tabs>
          <w:tab w:val="left" w:pos="284"/>
        </w:tabs>
        <w:spacing w:line="200" w:lineRule="atLeast"/>
        <w:ind w:left="709" w:hanging="709"/>
        <w:rPr>
          <w:rFonts w:asciiTheme="majorHAnsi" w:hAnsiTheme="majorHAnsi"/>
          <w:b/>
          <w:noProof/>
          <w:color w:val="984806" w:themeColor="accent6" w:themeShade="80"/>
          <w:sz w:val="32"/>
          <w:szCs w:val="32"/>
        </w:rPr>
      </w:pPr>
      <w:r w:rsidRPr="0011562E">
        <w:rPr>
          <w:rFonts w:asciiTheme="majorHAnsi" w:hAnsiTheme="majorHAnsi"/>
          <w:b/>
          <w:noProof/>
          <w:color w:val="984806" w:themeColor="accent6" w:themeShade="80"/>
          <w:sz w:val="32"/>
          <w:szCs w:val="32"/>
        </w:rPr>
        <w:t>VER: Una quedada con amigos</w:t>
      </w:r>
    </w:p>
    <w:p w:rsidR="0011562E" w:rsidRPr="0011562E" w:rsidRDefault="0011562E" w:rsidP="0011562E">
      <w:pPr>
        <w:pStyle w:val="Textodebloque"/>
        <w:tabs>
          <w:tab w:val="left" w:pos="284"/>
        </w:tabs>
        <w:spacing w:line="200" w:lineRule="atLeast"/>
        <w:ind w:left="709" w:firstLine="0"/>
        <w:rPr>
          <w:rFonts w:asciiTheme="majorHAnsi" w:hAnsiTheme="majorHAnsi"/>
          <w:b/>
          <w:noProof/>
          <w:color w:val="984806" w:themeColor="accent6" w:themeShade="80"/>
          <w:sz w:val="8"/>
          <w:szCs w:val="8"/>
        </w:rPr>
      </w:pPr>
    </w:p>
    <w:p w:rsidR="0011562E" w:rsidRDefault="0011562E" w:rsidP="0011562E">
      <w:pPr>
        <w:autoSpaceDE w:val="0"/>
        <w:autoSpaceDN w:val="0"/>
        <w:adjustRightInd w:val="0"/>
        <w:spacing w:line="200" w:lineRule="atLeast"/>
        <w:ind w:left="284" w:hanging="142"/>
        <w:jc w:val="both"/>
        <w:rPr>
          <w:rFonts w:ascii="Calibri" w:hAnsi="Calibri" w:cs="Tahoma"/>
          <w:color w:val="984806" w:themeColor="accent6" w:themeShade="80"/>
          <w:sz w:val="32"/>
          <w:szCs w:val="32"/>
        </w:rPr>
      </w:pPr>
      <w:r w:rsidRPr="0011562E">
        <w:rPr>
          <w:rFonts w:ascii="Calibri" w:hAnsi="Calibri" w:cs="Tahoma"/>
          <w:color w:val="984806" w:themeColor="accent6" w:themeShade="80"/>
          <w:sz w:val="32"/>
          <w:szCs w:val="32"/>
        </w:rPr>
        <w:t xml:space="preserve">-  Estamos ya en primavera y nos gusta salir, disfrutar del buen tiempo, compartir ratos con los amigos. Hay quien queda para jugar, para salir en bicicleta, para charlar, para estudiar juntos en la biblioteca, ir al cine o para tomar algo.    </w:t>
      </w:r>
    </w:p>
    <w:p w:rsidR="0011562E" w:rsidRDefault="0011562E" w:rsidP="0011562E">
      <w:pPr>
        <w:autoSpaceDE w:val="0"/>
        <w:autoSpaceDN w:val="0"/>
        <w:adjustRightInd w:val="0"/>
        <w:spacing w:line="200" w:lineRule="atLeast"/>
        <w:ind w:left="284" w:hanging="142"/>
        <w:jc w:val="right"/>
        <w:rPr>
          <w:rFonts w:ascii="Arial Narrow" w:hAnsi="Arial Narrow" w:cs="Tahoma"/>
          <w:b/>
          <w:i/>
          <w:color w:val="984806" w:themeColor="accent6" w:themeShade="80"/>
          <w:sz w:val="32"/>
          <w:szCs w:val="32"/>
        </w:rPr>
      </w:pPr>
      <w:r w:rsidRPr="0011562E">
        <w:rPr>
          <w:rFonts w:ascii="Calibri" w:hAnsi="Calibri" w:cs="Tahoma"/>
          <w:color w:val="984806" w:themeColor="accent6" w:themeShade="80"/>
          <w:sz w:val="32"/>
          <w:szCs w:val="32"/>
        </w:rPr>
        <w:t xml:space="preserve">            -</w:t>
      </w:r>
      <w:r w:rsidRPr="0011562E">
        <w:rPr>
          <w:rFonts w:ascii="Arial Narrow" w:hAnsi="Arial Narrow" w:cs="Tahoma"/>
          <w:b/>
          <w:i/>
          <w:color w:val="984806" w:themeColor="accent6" w:themeShade="80"/>
          <w:sz w:val="32"/>
          <w:szCs w:val="32"/>
        </w:rPr>
        <w:t>¿Quedáis con los amigos?</w:t>
      </w:r>
    </w:p>
    <w:p w:rsidR="0011562E" w:rsidRPr="0011562E" w:rsidRDefault="0011562E" w:rsidP="0011562E">
      <w:pPr>
        <w:autoSpaceDE w:val="0"/>
        <w:autoSpaceDN w:val="0"/>
        <w:adjustRightInd w:val="0"/>
        <w:spacing w:line="200" w:lineRule="atLeast"/>
        <w:ind w:left="284" w:hanging="142"/>
        <w:jc w:val="right"/>
        <w:rPr>
          <w:rFonts w:ascii="Arial Narrow" w:hAnsi="Arial Narrow" w:cs="Tahoma"/>
          <w:b/>
          <w:i/>
          <w:color w:val="984806" w:themeColor="accent6" w:themeShade="80"/>
          <w:sz w:val="32"/>
          <w:szCs w:val="32"/>
        </w:rPr>
      </w:pPr>
      <w:r w:rsidRPr="0011562E">
        <w:rPr>
          <w:rFonts w:ascii="Arial Narrow" w:hAnsi="Arial Narrow" w:cs="Tahoma"/>
          <w:b/>
          <w:i/>
          <w:color w:val="984806" w:themeColor="accent6" w:themeShade="80"/>
          <w:sz w:val="32"/>
          <w:szCs w:val="32"/>
        </w:rPr>
        <w:t xml:space="preserve"> ¿Qué hacéis?</w:t>
      </w:r>
    </w:p>
    <w:p w:rsidR="0011562E" w:rsidRDefault="0011562E" w:rsidP="0011562E">
      <w:pPr>
        <w:autoSpaceDE w:val="0"/>
        <w:autoSpaceDN w:val="0"/>
        <w:adjustRightInd w:val="0"/>
        <w:spacing w:line="200" w:lineRule="atLeast"/>
        <w:ind w:left="284" w:hanging="284"/>
        <w:jc w:val="both"/>
        <w:rPr>
          <w:rFonts w:asciiTheme="majorHAnsi" w:hAnsiTheme="majorHAnsi"/>
          <w:bCs/>
          <w:color w:val="984806" w:themeColor="accent6" w:themeShade="80"/>
          <w:sz w:val="32"/>
          <w:szCs w:val="32"/>
        </w:rPr>
      </w:pPr>
    </w:p>
    <w:p w:rsidR="0011562E" w:rsidRDefault="0011562E" w:rsidP="0011562E">
      <w:pPr>
        <w:autoSpaceDE w:val="0"/>
        <w:autoSpaceDN w:val="0"/>
        <w:adjustRightInd w:val="0"/>
        <w:spacing w:line="200" w:lineRule="atLeast"/>
        <w:ind w:left="284" w:hanging="284"/>
        <w:jc w:val="both"/>
        <w:rPr>
          <w:rFonts w:asciiTheme="majorHAnsi" w:hAnsiTheme="majorHAnsi"/>
          <w:b/>
          <w:color w:val="984806" w:themeColor="accent6" w:themeShade="80"/>
          <w:sz w:val="32"/>
          <w:szCs w:val="32"/>
        </w:rPr>
      </w:pPr>
      <w:r w:rsidRPr="0011562E">
        <w:rPr>
          <w:rFonts w:asciiTheme="majorHAnsi" w:hAnsiTheme="majorHAnsi"/>
          <w:bCs/>
          <w:color w:val="984806" w:themeColor="accent6" w:themeShade="80"/>
          <w:sz w:val="32"/>
          <w:szCs w:val="32"/>
        </w:rPr>
        <w:t>2.</w:t>
      </w:r>
      <w:r w:rsidRPr="0011562E">
        <w:rPr>
          <w:rFonts w:asciiTheme="majorHAnsi" w:hAnsiTheme="majorHAnsi"/>
          <w:bCs/>
          <w:i/>
          <w:color w:val="984806" w:themeColor="accent6" w:themeShade="80"/>
          <w:sz w:val="32"/>
          <w:szCs w:val="32"/>
        </w:rPr>
        <w:t xml:space="preserve"> </w:t>
      </w:r>
      <w:r w:rsidRPr="0011562E">
        <w:rPr>
          <w:rFonts w:asciiTheme="majorHAnsi" w:hAnsiTheme="majorHAnsi"/>
          <w:b/>
          <w:color w:val="984806" w:themeColor="accent6" w:themeShade="80"/>
          <w:sz w:val="32"/>
          <w:szCs w:val="32"/>
        </w:rPr>
        <w:t>JUZGAR: Jesús va con los dos de Emaús y les hace ver</w:t>
      </w:r>
    </w:p>
    <w:p w:rsidR="0011562E" w:rsidRPr="0011562E" w:rsidRDefault="0011562E" w:rsidP="0011562E">
      <w:pPr>
        <w:autoSpaceDE w:val="0"/>
        <w:autoSpaceDN w:val="0"/>
        <w:adjustRightInd w:val="0"/>
        <w:spacing w:line="200" w:lineRule="atLeast"/>
        <w:ind w:left="284" w:hanging="284"/>
        <w:jc w:val="both"/>
        <w:rPr>
          <w:rFonts w:asciiTheme="majorHAnsi" w:hAnsiTheme="majorHAnsi"/>
          <w:b/>
          <w:color w:val="984806" w:themeColor="accent6" w:themeShade="80"/>
          <w:sz w:val="16"/>
          <w:szCs w:val="16"/>
        </w:rPr>
      </w:pPr>
    </w:p>
    <w:p w:rsidR="0011562E" w:rsidRPr="0011562E" w:rsidRDefault="0011562E" w:rsidP="0011562E">
      <w:pPr>
        <w:spacing w:line="200" w:lineRule="atLeast"/>
        <w:ind w:left="284" w:right="6" w:hanging="142"/>
        <w:jc w:val="both"/>
        <w:rPr>
          <w:rFonts w:ascii="Calibri" w:hAnsi="Calibri" w:cs="Calibri"/>
          <w:bCs/>
          <w:color w:val="984806" w:themeColor="accent6" w:themeShade="80"/>
          <w:sz w:val="32"/>
          <w:szCs w:val="32"/>
        </w:rPr>
      </w:pPr>
      <w:r w:rsidRPr="0011562E">
        <w:rPr>
          <w:rFonts w:ascii="Calibri" w:hAnsi="Calibri" w:cs="Calibri"/>
          <w:bCs/>
          <w:color w:val="984806" w:themeColor="accent6" w:themeShade="80"/>
          <w:sz w:val="32"/>
          <w:szCs w:val="32"/>
        </w:rPr>
        <w:t>- En el evangelio de hoy, se nos cuenta la aparición a los discípulos de Jesús a los discípulos de Emaús: al explicarles las Escrituras “</w:t>
      </w:r>
      <w:r w:rsidRPr="0011562E">
        <w:rPr>
          <w:rFonts w:ascii="Calibri" w:hAnsi="Calibri" w:cs="Calibri"/>
          <w:b/>
          <w:bCs/>
          <w:i/>
          <w:color w:val="984806" w:themeColor="accent6" w:themeShade="80"/>
          <w:sz w:val="32"/>
          <w:szCs w:val="32"/>
        </w:rPr>
        <w:t>les arde el  corazón</w:t>
      </w:r>
      <w:r w:rsidRPr="0011562E">
        <w:rPr>
          <w:rFonts w:ascii="Calibri" w:hAnsi="Calibri" w:cs="Calibri"/>
          <w:b/>
          <w:bCs/>
          <w:color w:val="984806" w:themeColor="accent6" w:themeShade="80"/>
          <w:sz w:val="32"/>
          <w:szCs w:val="32"/>
        </w:rPr>
        <w:t>”, “</w:t>
      </w:r>
      <w:r w:rsidRPr="0011562E">
        <w:rPr>
          <w:rFonts w:ascii="Calibri" w:hAnsi="Calibri" w:cs="Calibri"/>
          <w:b/>
          <w:bCs/>
          <w:i/>
          <w:color w:val="984806" w:themeColor="accent6" w:themeShade="80"/>
          <w:sz w:val="32"/>
          <w:szCs w:val="32"/>
        </w:rPr>
        <w:t>le reconocen al partir el pan</w:t>
      </w:r>
      <w:r w:rsidRPr="0011562E">
        <w:rPr>
          <w:rFonts w:ascii="Calibri" w:hAnsi="Calibri" w:cs="Calibri"/>
          <w:b/>
          <w:bCs/>
          <w:color w:val="984806" w:themeColor="accent6" w:themeShade="80"/>
          <w:sz w:val="32"/>
          <w:szCs w:val="32"/>
        </w:rPr>
        <w:t>”</w:t>
      </w:r>
      <w:r w:rsidRPr="0011562E">
        <w:rPr>
          <w:rFonts w:ascii="Calibri" w:hAnsi="Calibri" w:cs="Calibri"/>
          <w:bCs/>
          <w:color w:val="984806" w:themeColor="accent6" w:themeShade="80"/>
          <w:sz w:val="32"/>
          <w:szCs w:val="32"/>
        </w:rPr>
        <w:t xml:space="preserve"> y van a Jerusalén a contárselo a los apóstoles: “</w:t>
      </w:r>
      <w:r w:rsidRPr="0011562E">
        <w:rPr>
          <w:rFonts w:ascii="Calibri" w:hAnsi="Calibri" w:cs="Calibri"/>
          <w:b/>
          <w:bCs/>
          <w:i/>
          <w:color w:val="984806" w:themeColor="accent6" w:themeShade="80"/>
          <w:sz w:val="32"/>
          <w:szCs w:val="32"/>
        </w:rPr>
        <w:t>Era verdad, ha resucitado el Señor</w:t>
      </w:r>
      <w:r w:rsidRPr="0011562E">
        <w:rPr>
          <w:rFonts w:ascii="Calibri" w:hAnsi="Calibri" w:cs="Calibri"/>
          <w:bCs/>
          <w:color w:val="984806" w:themeColor="accent6" w:themeShade="80"/>
          <w:sz w:val="32"/>
          <w:szCs w:val="32"/>
        </w:rPr>
        <w:t xml:space="preserve">”. </w:t>
      </w:r>
    </w:p>
    <w:p w:rsidR="0011562E" w:rsidRPr="0011562E" w:rsidRDefault="0011562E" w:rsidP="0011562E">
      <w:pPr>
        <w:pStyle w:val="NormalWeb"/>
        <w:spacing w:before="0" w:beforeAutospacing="0" w:after="0" w:afterAutospacing="0" w:line="200" w:lineRule="atLeast"/>
        <w:ind w:left="284" w:right="-45" w:hanging="142"/>
        <w:jc w:val="both"/>
        <w:rPr>
          <w:rFonts w:ascii="Calibri" w:hAnsi="Calibri"/>
          <w:b/>
          <w:bCs/>
          <w:color w:val="984806" w:themeColor="accent6" w:themeShade="80"/>
          <w:sz w:val="16"/>
          <w:szCs w:val="16"/>
          <w:u w:val="single"/>
        </w:rPr>
      </w:pPr>
    </w:p>
    <w:p w:rsidR="0011562E" w:rsidRDefault="0011562E" w:rsidP="0011562E">
      <w:pPr>
        <w:pStyle w:val="NormalWeb"/>
        <w:spacing w:before="0" w:beforeAutospacing="0" w:after="0" w:afterAutospacing="0" w:line="200" w:lineRule="atLeast"/>
        <w:ind w:left="284" w:right="-45" w:hanging="142"/>
        <w:jc w:val="both"/>
        <w:rPr>
          <w:rFonts w:ascii="Calibri" w:hAnsi="Calibri"/>
          <w:b/>
          <w:bCs/>
          <w:color w:val="984806" w:themeColor="accent6" w:themeShade="80"/>
          <w:sz w:val="32"/>
          <w:szCs w:val="32"/>
          <w:u w:val="single"/>
        </w:rPr>
      </w:pPr>
      <w:r w:rsidRPr="0011562E">
        <w:rPr>
          <w:rFonts w:ascii="Calibri" w:hAnsi="Calibri"/>
          <w:b/>
          <w:bCs/>
          <w:color w:val="984806" w:themeColor="accent6" w:themeShade="80"/>
          <w:sz w:val="32"/>
          <w:szCs w:val="32"/>
          <w:u w:val="single"/>
        </w:rPr>
        <w:t>¿QUÉ NOS QUIERE DECIR JESÚS?</w:t>
      </w:r>
    </w:p>
    <w:p w:rsidR="0011562E" w:rsidRPr="0011562E" w:rsidRDefault="0011562E" w:rsidP="0011562E">
      <w:pPr>
        <w:pStyle w:val="NormalWeb"/>
        <w:spacing w:before="0" w:beforeAutospacing="0" w:after="0" w:afterAutospacing="0" w:line="200" w:lineRule="atLeast"/>
        <w:ind w:left="284" w:right="-45" w:hanging="142"/>
        <w:jc w:val="both"/>
        <w:rPr>
          <w:rFonts w:ascii="Calibri" w:hAnsi="Calibri" w:cs="Calibri"/>
          <w:bCs/>
          <w:color w:val="984806" w:themeColor="accent6" w:themeShade="80"/>
          <w:sz w:val="8"/>
          <w:szCs w:val="8"/>
        </w:rPr>
      </w:pPr>
    </w:p>
    <w:p w:rsidR="0011562E" w:rsidRPr="0011562E" w:rsidRDefault="0011562E" w:rsidP="0011562E">
      <w:pPr>
        <w:spacing w:line="200" w:lineRule="atLeast"/>
        <w:ind w:left="284" w:right="-51" w:hanging="142"/>
        <w:jc w:val="both"/>
        <w:rPr>
          <w:rFonts w:ascii="Calibri" w:hAnsi="Calibri" w:cs="Calibri"/>
          <w:bCs/>
          <w:color w:val="984806" w:themeColor="accent6" w:themeShade="80"/>
          <w:sz w:val="32"/>
          <w:szCs w:val="32"/>
        </w:rPr>
      </w:pPr>
      <w:r w:rsidRPr="0011562E">
        <w:rPr>
          <w:rFonts w:ascii="Calibri" w:hAnsi="Calibri" w:cs="Calibri"/>
          <w:bCs/>
          <w:color w:val="984806" w:themeColor="accent6" w:themeShade="80"/>
          <w:sz w:val="32"/>
          <w:szCs w:val="32"/>
        </w:rPr>
        <w:t xml:space="preserve">- Estos domingos hemos visto cada domingo un personaje que nos anuncian que </w:t>
      </w:r>
      <w:r w:rsidRPr="0011562E">
        <w:rPr>
          <w:rFonts w:ascii="Calibri" w:hAnsi="Calibri" w:cs="Calibri"/>
          <w:b/>
          <w:bCs/>
          <w:color w:val="984806" w:themeColor="accent6" w:themeShade="80"/>
          <w:sz w:val="32"/>
          <w:szCs w:val="32"/>
        </w:rPr>
        <w:t>Cristo Vive</w:t>
      </w:r>
      <w:r w:rsidRPr="0011562E">
        <w:rPr>
          <w:rFonts w:ascii="Calibri" w:hAnsi="Calibri" w:cs="Calibri"/>
          <w:bCs/>
          <w:color w:val="984806" w:themeColor="accent6" w:themeShade="80"/>
          <w:sz w:val="32"/>
          <w:szCs w:val="32"/>
        </w:rPr>
        <w:t xml:space="preserve">. ¿Quiénes? Mª Magdalena, Tomás, hoy serán </w:t>
      </w:r>
      <w:r w:rsidRPr="0011562E">
        <w:rPr>
          <w:rFonts w:ascii="Calibri" w:hAnsi="Calibri" w:cs="Calibri"/>
          <w:b/>
          <w:bCs/>
          <w:color w:val="984806" w:themeColor="accent6" w:themeShade="80"/>
          <w:sz w:val="32"/>
          <w:szCs w:val="32"/>
        </w:rPr>
        <w:t>los dos de Emaús</w:t>
      </w:r>
      <w:r w:rsidRPr="0011562E">
        <w:rPr>
          <w:rFonts w:ascii="Calibri" w:hAnsi="Calibri" w:cs="Calibri"/>
          <w:bCs/>
          <w:color w:val="984806" w:themeColor="accent6" w:themeShade="80"/>
          <w:sz w:val="32"/>
          <w:szCs w:val="32"/>
        </w:rPr>
        <w:t xml:space="preserve"> (uno es Cleofás, el otro tal vez seas tú).</w:t>
      </w:r>
    </w:p>
    <w:p w:rsidR="0011562E" w:rsidRPr="0011562E" w:rsidRDefault="0011562E" w:rsidP="0011562E">
      <w:pPr>
        <w:spacing w:line="200" w:lineRule="atLeast"/>
        <w:ind w:left="284" w:right="-51" w:hanging="142"/>
        <w:jc w:val="both"/>
        <w:rPr>
          <w:rFonts w:ascii="Calibri" w:hAnsi="Calibri" w:cs="Calibri"/>
          <w:bCs/>
          <w:color w:val="984806" w:themeColor="accent6" w:themeShade="80"/>
          <w:sz w:val="32"/>
          <w:szCs w:val="32"/>
        </w:rPr>
      </w:pPr>
      <w:r w:rsidRPr="0011562E">
        <w:rPr>
          <w:rFonts w:ascii="Calibri" w:hAnsi="Calibri" w:cs="Calibri"/>
          <w:bCs/>
          <w:color w:val="984806" w:themeColor="accent6" w:themeShade="80"/>
          <w:sz w:val="32"/>
          <w:szCs w:val="32"/>
        </w:rPr>
        <w:t xml:space="preserve">- Qué quedada tan importante: Acaban de matar a Jesús en Jerusalén y los discípulos se marcha para Emaús, su casa, </w:t>
      </w:r>
      <w:r w:rsidRPr="0011562E">
        <w:rPr>
          <w:rFonts w:ascii="Calibri" w:hAnsi="Calibri" w:cs="Calibri"/>
          <w:bCs/>
          <w:color w:val="984806" w:themeColor="accent6" w:themeShade="80"/>
          <w:sz w:val="32"/>
          <w:szCs w:val="32"/>
        </w:rPr>
        <w:lastRenderedPageBreak/>
        <w:t>decepcionados. Por el camino, Jesús se une a ellos, escucha sus dudas. Luego les enseña a leer lo que pasa, la vida, a la luz de la Palabra, ardiéndoles el corazón. Al anochecer ellos le piden que se quede con ellos, Él se sentó a la mesa bendice y parte el pan. Les abre el corazón a la fe y desaparece cuando le reconocen. Ellos vuelven a Jerusalén a anunciar a los apóstoles: “</w:t>
      </w:r>
      <w:r w:rsidRPr="0011562E">
        <w:rPr>
          <w:rFonts w:ascii="Calibri" w:hAnsi="Calibri" w:cs="Arial"/>
          <w:i/>
          <w:iCs/>
          <w:color w:val="984806" w:themeColor="accent6" w:themeShade="80"/>
          <w:sz w:val="32"/>
          <w:szCs w:val="32"/>
        </w:rPr>
        <w:t>Era verdad, ha resucitado el Señor”.</w:t>
      </w:r>
      <w:r w:rsidR="008048D9">
        <w:rPr>
          <w:rFonts w:ascii="Calibri" w:hAnsi="Calibri" w:cs="Arial"/>
          <w:i/>
          <w:iCs/>
          <w:color w:val="984806" w:themeColor="accent6" w:themeShade="80"/>
          <w:sz w:val="32"/>
          <w:szCs w:val="32"/>
        </w:rPr>
        <w:t xml:space="preserve"> </w:t>
      </w:r>
      <w:r w:rsidRPr="0011562E">
        <w:rPr>
          <w:rFonts w:ascii="Calibri" w:hAnsi="Calibri" w:cs="Calibri"/>
          <w:bCs/>
          <w:color w:val="984806" w:themeColor="accent6" w:themeShade="80"/>
          <w:sz w:val="32"/>
          <w:szCs w:val="32"/>
        </w:rPr>
        <w:t xml:space="preserve">¿Cuándo descubren a Jesús? </w:t>
      </w:r>
    </w:p>
    <w:p w:rsidR="0011562E" w:rsidRDefault="0011562E" w:rsidP="0011562E">
      <w:pPr>
        <w:spacing w:line="200" w:lineRule="atLeast"/>
        <w:ind w:left="284" w:right="-51" w:hanging="142"/>
        <w:jc w:val="both"/>
        <w:rPr>
          <w:rFonts w:ascii="Calibri" w:hAnsi="Calibri" w:cs="Calibri"/>
          <w:bCs/>
          <w:color w:val="984806" w:themeColor="accent6" w:themeShade="80"/>
          <w:sz w:val="32"/>
          <w:szCs w:val="32"/>
        </w:rPr>
      </w:pPr>
      <w:r w:rsidRPr="0011562E">
        <w:rPr>
          <w:rFonts w:ascii="Calibri" w:hAnsi="Calibri" w:cs="Calibri"/>
          <w:bCs/>
          <w:color w:val="984806" w:themeColor="accent6" w:themeShade="80"/>
          <w:sz w:val="32"/>
          <w:szCs w:val="32"/>
        </w:rPr>
        <w:t xml:space="preserve">- Cada domingo </w:t>
      </w:r>
      <w:r w:rsidRPr="0011562E">
        <w:rPr>
          <w:rFonts w:ascii="Calibri" w:hAnsi="Calibri" w:cs="Calibri"/>
          <w:b/>
          <w:bCs/>
          <w:color w:val="984806" w:themeColor="accent6" w:themeShade="80"/>
          <w:sz w:val="32"/>
          <w:szCs w:val="32"/>
        </w:rPr>
        <w:t>Jesús se nos hace presente</w:t>
      </w:r>
      <w:r w:rsidRPr="0011562E">
        <w:rPr>
          <w:rFonts w:ascii="Calibri" w:hAnsi="Calibri" w:cs="Calibri"/>
          <w:bCs/>
          <w:color w:val="984806" w:themeColor="accent6" w:themeShade="80"/>
          <w:sz w:val="32"/>
          <w:szCs w:val="32"/>
        </w:rPr>
        <w:t>: en la Palabra de Dios y en la Eucaristía encontramos a Jesús vivo resucitado que quiere caminar con nosotros, poner luz en nuestra vida, darnos su Pan, renovar nuestra fe y enviarnos a ser sus testigos.</w:t>
      </w:r>
    </w:p>
    <w:p w:rsidR="0011562E" w:rsidRPr="0011562E" w:rsidRDefault="0011562E" w:rsidP="0011562E">
      <w:pPr>
        <w:spacing w:line="200" w:lineRule="atLeast"/>
        <w:ind w:left="284" w:right="-51" w:hanging="142"/>
        <w:jc w:val="both"/>
        <w:rPr>
          <w:rFonts w:ascii="Calibri" w:hAnsi="Calibri" w:cs="Calibri"/>
          <w:bCs/>
          <w:color w:val="984806" w:themeColor="accent6" w:themeShade="80"/>
          <w:sz w:val="8"/>
          <w:szCs w:val="8"/>
        </w:rPr>
      </w:pPr>
    </w:p>
    <w:p w:rsidR="0011562E" w:rsidRDefault="0011562E" w:rsidP="0011562E">
      <w:pPr>
        <w:spacing w:line="200" w:lineRule="atLeast"/>
        <w:ind w:left="284" w:right="-51" w:hanging="142"/>
        <w:jc w:val="right"/>
        <w:rPr>
          <w:rFonts w:ascii="Arial" w:hAnsi="Arial" w:cs="Arial"/>
          <w:b/>
          <w:bCs/>
          <w:i/>
          <w:color w:val="984806" w:themeColor="accent6" w:themeShade="80"/>
          <w:sz w:val="32"/>
          <w:szCs w:val="32"/>
        </w:rPr>
      </w:pPr>
      <w:r w:rsidRPr="0011562E">
        <w:rPr>
          <w:rFonts w:ascii="Arial" w:hAnsi="Arial" w:cs="Arial"/>
          <w:b/>
          <w:bCs/>
          <w:i/>
          <w:color w:val="984806" w:themeColor="accent6" w:themeShade="80"/>
          <w:sz w:val="32"/>
          <w:szCs w:val="32"/>
        </w:rPr>
        <w:t>¿Valoras la Palabra de Dios y la misa del domingo? ¿Te aporta algo?</w:t>
      </w:r>
    </w:p>
    <w:p w:rsidR="0011562E" w:rsidRPr="0011562E" w:rsidRDefault="0011562E" w:rsidP="0011562E">
      <w:pPr>
        <w:spacing w:line="200" w:lineRule="atLeast"/>
        <w:ind w:left="284" w:right="-51" w:hanging="142"/>
        <w:jc w:val="right"/>
        <w:rPr>
          <w:rFonts w:ascii="Arial" w:hAnsi="Arial" w:cs="Arial"/>
          <w:b/>
          <w:bCs/>
          <w:i/>
          <w:color w:val="984806" w:themeColor="accent6" w:themeShade="80"/>
          <w:sz w:val="32"/>
          <w:szCs w:val="32"/>
        </w:rPr>
      </w:pPr>
      <w:r w:rsidRPr="0011562E">
        <w:rPr>
          <w:rFonts w:ascii="Arial" w:hAnsi="Arial" w:cs="Arial"/>
          <w:b/>
          <w:bCs/>
          <w:i/>
          <w:color w:val="984806" w:themeColor="accent6" w:themeShade="80"/>
          <w:sz w:val="32"/>
          <w:szCs w:val="32"/>
        </w:rPr>
        <w:t xml:space="preserve"> </w:t>
      </w:r>
    </w:p>
    <w:p w:rsidR="0011562E" w:rsidRDefault="0011562E" w:rsidP="0011562E">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sz w:val="32"/>
          <w:szCs w:val="32"/>
        </w:rPr>
      </w:pPr>
      <w:r w:rsidRPr="0011562E">
        <w:rPr>
          <w:rFonts w:asciiTheme="majorHAnsi" w:hAnsiTheme="majorHAnsi"/>
          <w:b/>
          <w:bCs/>
          <w:color w:val="984806" w:themeColor="accent6" w:themeShade="80"/>
          <w:sz w:val="32"/>
          <w:szCs w:val="32"/>
        </w:rPr>
        <w:t>3.</w:t>
      </w:r>
      <w:r w:rsidRPr="0011562E">
        <w:rPr>
          <w:rFonts w:asciiTheme="majorHAnsi" w:hAnsiTheme="majorHAnsi"/>
          <w:b/>
          <w:bCs/>
          <w:i/>
          <w:color w:val="984806" w:themeColor="accent6" w:themeShade="80"/>
          <w:sz w:val="32"/>
          <w:szCs w:val="32"/>
        </w:rPr>
        <w:t xml:space="preserve"> </w:t>
      </w:r>
      <w:r w:rsidRPr="0011562E">
        <w:rPr>
          <w:rFonts w:asciiTheme="majorHAnsi" w:hAnsiTheme="majorHAnsi"/>
          <w:b/>
          <w:color w:val="984806" w:themeColor="accent6" w:themeShade="80"/>
          <w:sz w:val="32"/>
          <w:szCs w:val="32"/>
        </w:rPr>
        <w:t>ACTUAR: Deja que Jesús Vivo camine contigo</w:t>
      </w:r>
    </w:p>
    <w:p w:rsidR="0011562E" w:rsidRPr="0011562E" w:rsidRDefault="0011562E" w:rsidP="0011562E">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sz w:val="16"/>
          <w:szCs w:val="16"/>
        </w:rPr>
      </w:pPr>
    </w:p>
    <w:p w:rsidR="0011562E" w:rsidRPr="0011562E" w:rsidRDefault="0011562E" w:rsidP="0011562E">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rPr>
      </w:pPr>
      <w:r w:rsidRPr="0011562E">
        <w:rPr>
          <w:rFonts w:ascii="Calibri" w:hAnsi="Calibri"/>
          <w:bCs/>
          <w:color w:val="984806" w:themeColor="accent6" w:themeShade="80"/>
          <w:sz w:val="32"/>
          <w:szCs w:val="32"/>
        </w:rPr>
        <w:t xml:space="preserve">- Ve a la misa del domingo con la vida, con tus ilusiones y dificultadas. Trata de leer tu vida a la luz del evangelio, confronta tu vida con él.  Lee el evangelio del domingo con tu familia antes de ir a misa. Dale gracias a Jesús porque te busca y está presente en tu vida y te da el regalo de la fe.  Dile con frecuencia: </w:t>
      </w:r>
      <w:r w:rsidRPr="0011562E">
        <w:rPr>
          <w:rFonts w:ascii="Calibri" w:hAnsi="Calibri"/>
          <w:bCs/>
          <w:i/>
          <w:color w:val="984806" w:themeColor="accent6" w:themeShade="80"/>
          <w:sz w:val="32"/>
          <w:szCs w:val="32"/>
        </w:rPr>
        <w:t>“Quédate con nosotros, Señor”.</w:t>
      </w:r>
      <w:r w:rsidRPr="0011562E">
        <w:rPr>
          <w:rFonts w:ascii="Calibri" w:hAnsi="Calibri"/>
          <w:bCs/>
          <w:color w:val="984806" w:themeColor="accent6" w:themeShade="80"/>
          <w:sz w:val="32"/>
          <w:szCs w:val="32"/>
        </w:rPr>
        <w:t xml:space="preserve"> Como Cleofás y su amigo conviértete en evangelizador (anunciando con tu alegría que Cristo vive).Pídele por los que no tienen fe: que se les abran los ojos y reconozcan a Cristo vivo en los gestos, en la Eucaristía, en los pobres… Aprende a conectar el evangelio con tu día a día (con tus problemas y dificultades de forma que el evangelio los ilumine).</w:t>
      </w:r>
    </w:p>
    <w:p w:rsidR="0011562E" w:rsidRPr="0011562E" w:rsidRDefault="0011562E" w:rsidP="0011562E">
      <w:pPr>
        <w:pStyle w:val="NormalWeb"/>
        <w:spacing w:before="0" w:beforeAutospacing="0" w:after="0" w:afterAutospacing="0"/>
        <w:ind w:left="284" w:hanging="141"/>
        <w:jc w:val="right"/>
        <w:rPr>
          <w:rFonts w:ascii="Arial Narrow" w:hAnsi="Arial Narrow"/>
          <w:b/>
          <w:bCs/>
          <w:i/>
          <w:color w:val="984806" w:themeColor="accent6" w:themeShade="80"/>
          <w:sz w:val="32"/>
          <w:szCs w:val="32"/>
        </w:rPr>
      </w:pPr>
      <w:r w:rsidRPr="0011562E">
        <w:rPr>
          <w:rFonts w:ascii="Arial Narrow" w:hAnsi="Arial Narrow"/>
          <w:b/>
          <w:bCs/>
          <w:i/>
          <w:color w:val="984806" w:themeColor="accent6" w:themeShade="80"/>
          <w:sz w:val="32"/>
          <w:szCs w:val="32"/>
        </w:rPr>
        <w:t xml:space="preserve">¿Qué vamos a hacer? </w:t>
      </w:r>
    </w:p>
    <w:p w:rsidR="00F21EAD" w:rsidRDefault="00F21EAD" w:rsidP="0011562E">
      <w:pPr>
        <w:spacing w:before="100" w:beforeAutospacing="1" w:line="276" w:lineRule="auto"/>
        <w:jc w:val="both"/>
        <w:rPr>
          <w:rFonts w:ascii="Bradley Hand ITC" w:hAnsi="Bradley Hand ITC"/>
          <w:b/>
          <w:color w:val="FF0000"/>
          <w:sz w:val="32"/>
          <w:szCs w:val="32"/>
        </w:rPr>
      </w:pPr>
    </w:p>
    <w:p w:rsidR="0011562E" w:rsidRDefault="0011562E" w:rsidP="0011562E">
      <w:pPr>
        <w:spacing w:before="100" w:beforeAutospacing="1" w:line="276" w:lineRule="auto"/>
        <w:jc w:val="both"/>
        <w:rPr>
          <w:rFonts w:ascii="Bradley Hand ITC" w:hAnsi="Bradley Hand ITC"/>
          <w:b/>
          <w:color w:val="FF0000"/>
          <w:sz w:val="32"/>
          <w:szCs w:val="32"/>
        </w:rPr>
      </w:pPr>
    </w:p>
    <w:p w:rsidR="0011562E" w:rsidRDefault="0011562E" w:rsidP="0011562E">
      <w:pPr>
        <w:spacing w:before="100" w:beforeAutospacing="1" w:line="276" w:lineRule="auto"/>
        <w:jc w:val="both"/>
        <w:rPr>
          <w:rFonts w:ascii="Bradley Hand ITC" w:hAnsi="Bradley Hand ITC"/>
          <w:b/>
          <w:color w:val="FF0000"/>
          <w:sz w:val="32"/>
          <w:szCs w:val="32"/>
        </w:rPr>
      </w:pPr>
    </w:p>
    <w:p w:rsidR="006D20C3" w:rsidRDefault="006D20C3" w:rsidP="006D20C3">
      <w:pPr>
        <w:spacing w:before="100" w:beforeAutospacing="1" w:line="276" w:lineRule="auto"/>
        <w:jc w:val="center"/>
        <w:rPr>
          <w:rFonts w:ascii="Bradley Hand ITC" w:hAnsi="Bradley Hand ITC"/>
          <w:b/>
          <w:color w:val="FF0000"/>
          <w:sz w:val="72"/>
          <w:szCs w:val="72"/>
        </w:rPr>
      </w:pPr>
      <w:r w:rsidRPr="002330E5">
        <w:rPr>
          <w:rFonts w:ascii="Bradley Hand ITC" w:hAnsi="Bradley Hand ITC"/>
          <w:b/>
          <w:color w:val="FF0000"/>
          <w:sz w:val="72"/>
          <w:szCs w:val="72"/>
        </w:rPr>
        <w:lastRenderedPageBreak/>
        <w:t>LECTURAS</w:t>
      </w:r>
    </w:p>
    <w:p w:rsidR="0011562E" w:rsidRDefault="0011562E" w:rsidP="0011562E">
      <w:pPr>
        <w:spacing w:line="240" w:lineRule="atLeast"/>
        <w:ind w:left="284" w:right="-45" w:hanging="284"/>
        <w:jc w:val="both"/>
        <w:rPr>
          <w:rFonts w:ascii="Calibri" w:hAnsi="Calibri"/>
          <w:b/>
          <w:bCs/>
          <w:i/>
          <w:iCs/>
          <w:color w:val="984806" w:themeColor="accent6" w:themeShade="80"/>
          <w:sz w:val="36"/>
          <w:szCs w:val="36"/>
        </w:rPr>
      </w:pPr>
      <w:r w:rsidRPr="0011562E">
        <w:rPr>
          <w:rFonts w:ascii="Calibri" w:hAnsi="Calibri"/>
          <w:b/>
          <w:color w:val="984806" w:themeColor="accent6" w:themeShade="80"/>
          <w:sz w:val="36"/>
          <w:szCs w:val="36"/>
        </w:rPr>
        <w:t xml:space="preserve">HECHOS </w:t>
      </w:r>
      <w:r w:rsidRPr="0011562E">
        <w:rPr>
          <w:rFonts w:ascii="Calibri" w:hAnsi="Calibri"/>
          <w:b/>
          <w:bCs/>
          <w:color w:val="984806" w:themeColor="accent6" w:themeShade="80"/>
          <w:sz w:val="36"/>
          <w:szCs w:val="36"/>
        </w:rPr>
        <w:t xml:space="preserve">2, 14.22-33: </w:t>
      </w:r>
      <w:r w:rsidRPr="0011562E">
        <w:rPr>
          <w:rFonts w:ascii="Calibri" w:hAnsi="Calibri"/>
          <w:b/>
          <w:bCs/>
          <w:i/>
          <w:iCs/>
          <w:color w:val="984806" w:themeColor="accent6" w:themeShade="80"/>
          <w:sz w:val="36"/>
          <w:szCs w:val="36"/>
        </w:rPr>
        <w:t>No era posible que la muerte lo retuviera bajo su dominio.</w:t>
      </w:r>
    </w:p>
    <w:p w:rsidR="0011562E" w:rsidRPr="0011562E" w:rsidRDefault="0011562E" w:rsidP="0011562E">
      <w:pPr>
        <w:spacing w:line="240" w:lineRule="atLeast"/>
        <w:ind w:left="284" w:right="-45" w:hanging="284"/>
        <w:jc w:val="both"/>
        <w:rPr>
          <w:rFonts w:ascii="Calibri" w:hAnsi="Calibri"/>
          <w:b/>
          <w:color w:val="984806" w:themeColor="accent6" w:themeShade="80"/>
          <w:sz w:val="36"/>
          <w:szCs w:val="36"/>
        </w:rPr>
      </w:pPr>
    </w:p>
    <w:p w:rsidR="0011562E" w:rsidRDefault="0011562E" w:rsidP="0011562E">
      <w:pPr>
        <w:spacing w:line="240" w:lineRule="atLeast"/>
        <w:ind w:left="284" w:right="-45" w:hanging="284"/>
        <w:jc w:val="both"/>
        <w:rPr>
          <w:rFonts w:ascii="Calibri" w:hAnsi="Calibri"/>
          <w:b/>
          <w:color w:val="984806" w:themeColor="accent6" w:themeShade="80"/>
          <w:sz w:val="36"/>
          <w:szCs w:val="36"/>
        </w:rPr>
      </w:pPr>
      <w:r w:rsidRPr="0011562E">
        <w:rPr>
          <w:rFonts w:ascii="Calibri" w:hAnsi="Calibri"/>
          <w:b/>
          <w:color w:val="984806" w:themeColor="accent6" w:themeShade="80"/>
          <w:sz w:val="36"/>
          <w:szCs w:val="36"/>
        </w:rPr>
        <w:t xml:space="preserve">SALMO 15: </w:t>
      </w:r>
    </w:p>
    <w:p w:rsidR="0011562E" w:rsidRDefault="0011562E" w:rsidP="0011562E">
      <w:pPr>
        <w:spacing w:line="240" w:lineRule="atLeast"/>
        <w:ind w:left="284" w:right="-45"/>
        <w:jc w:val="both"/>
        <w:rPr>
          <w:rFonts w:ascii="Calibri" w:hAnsi="Calibri"/>
          <w:b/>
          <w:color w:val="984806" w:themeColor="accent6" w:themeShade="80"/>
          <w:sz w:val="36"/>
          <w:szCs w:val="36"/>
        </w:rPr>
      </w:pPr>
    </w:p>
    <w:p w:rsidR="0011562E" w:rsidRPr="0011562E" w:rsidRDefault="0011562E" w:rsidP="0011562E">
      <w:pPr>
        <w:spacing w:line="240" w:lineRule="atLeast"/>
        <w:ind w:left="284" w:right="-45"/>
        <w:jc w:val="both"/>
        <w:rPr>
          <w:rFonts w:ascii="Calibri" w:hAnsi="Calibri"/>
          <w:b/>
          <w:bCs/>
          <w:i/>
          <w:sz w:val="36"/>
          <w:szCs w:val="36"/>
        </w:rPr>
      </w:pPr>
      <w:r w:rsidRPr="0011562E">
        <w:rPr>
          <w:rFonts w:ascii="Calibri" w:hAnsi="Calibri"/>
          <w:b/>
          <w:bCs/>
          <w:i/>
          <w:sz w:val="36"/>
          <w:szCs w:val="36"/>
        </w:rPr>
        <w:t xml:space="preserve">Señor,  me enseñarás el sendero de la vida. </w:t>
      </w:r>
    </w:p>
    <w:p w:rsidR="0011562E" w:rsidRDefault="0011562E" w:rsidP="0011562E">
      <w:pPr>
        <w:spacing w:line="240" w:lineRule="atLeast"/>
        <w:ind w:left="284" w:right="-45" w:hanging="284"/>
        <w:jc w:val="both"/>
        <w:rPr>
          <w:rFonts w:ascii="Calibri" w:hAnsi="Calibri"/>
          <w:b/>
          <w:color w:val="984806" w:themeColor="accent6" w:themeShade="80"/>
          <w:sz w:val="36"/>
          <w:szCs w:val="36"/>
        </w:rPr>
      </w:pPr>
    </w:p>
    <w:p w:rsidR="0011562E" w:rsidRDefault="0011562E" w:rsidP="0011562E">
      <w:pPr>
        <w:spacing w:line="240" w:lineRule="atLeast"/>
        <w:ind w:left="284" w:right="-45" w:hanging="284"/>
        <w:jc w:val="both"/>
        <w:rPr>
          <w:rFonts w:ascii="Calibri" w:hAnsi="Calibri"/>
          <w:b/>
          <w:bCs/>
          <w:i/>
          <w:color w:val="984806" w:themeColor="accent6" w:themeShade="80"/>
          <w:sz w:val="36"/>
          <w:szCs w:val="36"/>
        </w:rPr>
      </w:pPr>
      <w:r w:rsidRPr="0011562E">
        <w:rPr>
          <w:rFonts w:ascii="Calibri" w:hAnsi="Calibri"/>
          <w:b/>
          <w:bCs/>
          <w:color w:val="984806" w:themeColor="accent6" w:themeShade="80"/>
          <w:sz w:val="36"/>
          <w:szCs w:val="36"/>
        </w:rPr>
        <w:t xml:space="preserve">I PEDRO 1, 17-21: </w:t>
      </w:r>
      <w:r w:rsidRPr="0011562E">
        <w:rPr>
          <w:rFonts w:ascii="Calibri" w:hAnsi="Calibri"/>
          <w:b/>
          <w:bCs/>
          <w:i/>
          <w:iCs/>
          <w:color w:val="984806" w:themeColor="accent6" w:themeShade="80"/>
          <w:sz w:val="36"/>
          <w:szCs w:val="36"/>
        </w:rPr>
        <w:t>Fuisteis liberados con una sangre preciosa, como la de un cordero sin mancha, Cristo</w:t>
      </w:r>
      <w:r w:rsidRPr="0011562E">
        <w:rPr>
          <w:rFonts w:ascii="Calibri" w:hAnsi="Calibri"/>
          <w:b/>
          <w:bCs/>
          <w:i/>
          <w:color w:val="984806" w:themeColor="accent6" w:themeShade="80"/>
          <w:sz w:val="36"/>
          <w:szCs w:val="36"/>
        </w:rPr>
        <w:t>.</w:t>
      </w:r>
    </w:p>
    <w:p w:rsidR="0011562E" w:rsidRDefault="0011562E" w:rsidP="0011562E">
      <w:pPr>
        <w:spacing w:line="240" w:lineRule="atLeast"/>
        <w:ind w:left="284" w:right="-45" w:hanging="284"/>
        <w:jc w:val="both"/>
        <w:rPr>
          <w:rFonts w:ascii="Calibri" w:hAnsi="Calibri"/>
          <w:b/>
          <w:color w:val="984806" w:themeColor="accent6" w:themeShade="80"/>
          <w:sz w:val="36"/>
          <w:szCs w:val="36"/>
        </w:rPr>
      </w:pPr>
    </w:p>
    <w:p w:rsidR="0011562E" w:rsidRPr="0011562E" w:rsidRDefault="0011562E" w:rsidP="0011562E">
      <w:pPr>
        <w:spacing w:line="240" w:lineRule="atLeast"/>
        <w:ind w:left="284" w:right="-45" w:hanging="284"/>
        <w:jc w:val="both"/>
        <w:rPr>
          <w:rFonts w:ascii="Calibri" w:hAnsi="Calibri"/>
          <w:b/>
          <w:color w:val="984806" w:themeColor="accent6" w:themeShade="80"/>
          <w:sz w:val="36"/>
          <w:szCs w:val="36"/>
        </w:rPr>
      </w:pPr>
    </w:p>
    <w:p w:rsidR="0011562E" w:rsidRDefault="0011562E" w:rsidP="0011562E">
      <w:pPr>
        <w:spacing w:line="240" w:lineRule="atLeast"/>
        <w:ind w:left="284" w:right="-45" w:hanging="284"/>
        <w:jc w:val="both"/>
        <w:rPr>
          <w:rFonts w:ascii="Calibri" w:hAnsi="Calibri" w:cs="Arial"/>
          <w:b/>
          <w:i/>
          <w:iCs/>
          <w:color w:val="984806" w:themeColor="accent6" w:themeShade="80"/>
          <w:sz w:val="36"/>
          <w:szCs w:val="36"/>
        </w:rPr>
      </w:pPr>
      <w:r w:rsidRPr="0011562E">
        <w:rPr>
          <w:rFonts w:ascii="Calibri" w:hAnsi="Calibri" w:cs="Arial"/>
          <w:b/>
          <w:iCs/>
          <w:color w:val="984806" w:themeColor="accent6" w:themeShade="80"/>
          <w:sz w:val="36"/>
          <w:szCs w:val="36"/>
        </w:rPr>
        <w:t xml:space="preserve">LUCAS 24, 13-35: </w:t>
      </w:r>
      <w:r w:rsidRPr="0011562E">
        <w:rPr>
          <w:rFonts w:ascii="Calibri" w:hAnsi="Calibri" w:cs="Arial"/>
          <w:b/>
          <w:i/>
          <w:iCs/>
          <w:color w:val="984806" w:themeColor="accent6" w:themeShade="80"/>
          <w:sz w:val="36"/>
          <w:szCs w:val="36"/>
        </w:rPr>
        <w:t>Lo reconocieron al partir el pan.</w:t>
      </w:r>
    </w:p>
    <w:p w:rsidR="00BD67D4" w:rsidRPr="0011562E" w:rsidRDefault="00BD67D4" w:rsidP="0011562E">
      <w:pPr>
        <w:spacing w:line="240" w:lineRule="atLeast"/>
        <w:ind w:left="284" w:right="-45" w:hanging="284"/>
        <w:jc w:val="both"/>
        <w:rPr>
          <w:rFonts w:ascii="Calibri" w:hAnsi="Calibri"/>
          <w:i/>
          <w:color w:val="984806" w:themeColor="accent6" w:themeShade="80"/>
          <w:sz w:val="36"/>
          <w:szCs w:val="36"/>
        </w:rPr>
      </w:pPr>
    </w:p>
    <w:p w:rsidR="00BD67D4" w:rsidRPr="00BD67D4" w:rsidRDefault="00BD67D4" w:rsidP="00BD67D4">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b/>
          <w:iCs/>
          <w:color w:val="984806" w:themeColor="accent6" w:themeShade="80"/>
          <w:sz w:val="16"/>
          <w:szCs w:val="16"/>
        </w:rPr>
      </w:pPr>
    </w:p>
    <w:p w:rsidR="0011562E" w:rsidRPr="0011562E" w:rsidRDefault="0011562E" w:rsidP="00BD67D4">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Cs/>
          <w:color w:val="984806" w:themeColor="accent6" w:themeShade="80"/>
          <w:sz w:val="36"/>
          <w:szCs w:val="36"/>
        </w:rPr>
      </w:pPr>
      <w:r w:rsidRPr="0011562E">
        <w:rPr>
          <w:rFonts w:ascii="Calibri" w:hAnsi="Calibri" w:cs="Arial"/>
          <w:b/>
          <w:iCs/>
          <w:color w:val="984806" w:themeColor="accent6" w:themeShade="80"/>
          <w:sz w:val="36"/>
          <w:szCs w:val="36"/>
        </w:rPr>
        <w:t>Narrador:</w:t>
      </w:r>
      <w:r w:rsidRPr="0011562E">
        <w:rPr>
          <w:rFonts w:ascii="Calibri" w:hAnsi="Calibri" w:cs="Arial"/>
          <w:iCs/>
          <w:color w:val="984806" w:themeColor="accent6" w:themeShade="80"/>
          <w:sz w:val="36"/>
          <w:szCs w:val="36"/>
        </w:rPr>
        <w:t xml:space="preserve"> Al anochecer de aquel día, el primero de la semana, estaban los discípulos en </w:t>
      </w:r>
      <w:r w:rsidRPr="0011562E">
        <w:rPr>
          <w:rFonts w:ascii="Calibri" w:hAnsi="Calibri" w:cs="Arial"/>
          <w:bCs/>
          <w:iCs/>
          <w:color w:val="984806" w:themeColor="accent6" w:themeShade="80"/>
          <w:sz w:val="36"/>
          <w:szCs w:val="36"/>
        </w:rPr>
        <w:t>A</w:t>
      </w:r>
      <w:r w:rsidRPr="0011562E">
        <w:rPr>
          <w:rFonts w:ascii="Calibri" w:hAnsi="Calibri" w:cs="Arial"/>
          <w:iCs/>
          <w:color w:val="984806" w:themeColor="accent6" w:themeShade="80"/>
          <w:sz w:val="36"/>
          <w:szCs w:val="36"/>
        </w:rPr>
        <w:t>quel mismo día (el primero de la semana), dos de los discípulos de Jesús iban caminando a una aldea llamada Emaús, distante de Jerusalén unos sesenta estadios; iban conversando entre ellos de todo lo que había sucedido. Mientras conversaban y discutían, Jesús en persona se acercó y se puso a caminar con ellos. Pero sus ojos no eran capaces de reconocerlo. Él les dijo: </w:t>
      </w:r>
    </w:p>
    <w:p w:rsidR="0011562E" w:rsidRPr="0011562E" w:rsidRDefault="0011562E" w:rsidP="00BD67D4">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
          <w:iCs/>
          <w:color w:val="984806" w:themeColor="accent6" w:themeShade="80"/>
          <w:sz w:val="36"/>
          <w:szCs w:val="36"/>
        </w:rPr>
      </w:pPr>
      <w:r w:rsidRPr="0011562E">
        <w:rPr>
          <w:rFonts w:ascii="Calibri" w:hAnsi="Calibri" w:cs="Arial"/>
          <w:b/>
          <w:iCs/>
          <w:color w:val="984806" w:themeColor="accent6" w:themeShade="80"/>
          <w:sz w:val="36"/>
          <w:szCs w:val="36"/>
        </w:rPr>
        <w:t>Jesús:</w:t>
      </w:r>
      <w:r w:rsidRPr="0011562E">
        <w:rPr>
          <w:rFonts w:ascii="Calibri" w:hAnsi="Calibri" w:cs="Arial"/>
          <w:i/>
          <w:iCs/>
          <w:color w:val="984806" w:themeColor="accent6" w:themeShade="80"/>
          <w:sz w:val="36"/>
          <w:szCs w:val="36"/>
        </w:rPr>
        <w:t xml:space="preserve"> -</w:t>
      </w:r>
      <w:proofErr w:type="gramStart"/>
      <w:r w:rsidRPr="0011562E">
        <w:rPr>
          <w:rFonts w:ascii="Calibri" w:hAnsi="Calibri" w:cs="Arial"/>
          <w:i/>
          <w:iCs/>
          <w:color w:val="984806" w:themeColor="accent6" w:themeShade="80"/>
          <w:sz w:val="36"/>
          <w:szCs w:val="36"/>
        </w:rPr>
        <w:t>«¡</w:t>
      </w:r>
      <w:proofErr w:type="gramEnd"/>
      <w:r w:rsidRPr="0011562E">
        <w:rPr>
          <w:rFonts w:ascii="Calibri" w:hAnsi="Calibri" w:cs="Arial"/>
          <w:i/>
          <w:iCs/>
          <w:color w:val="984806" w:themeColor="accent6" w:themeShade="80"/>
          <w:sz w:val="36"/>
          <w:szCs w:val="36"/>
        </w:rPr>
        <w:t xml:space="preserve">Qué necios y torpes sois para creer lo que dijeron los profetas! ¿No era necesario que el Mesías padeciera esto y entrara así en su gloria?». </w:t>
      </w:r>
    </w:p>
    <w:p w:rsidR="0011562E" w:rsidRPr="0011562E" w:rsidRDefault="0011562E" w:rsidP="00BD67D4">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Cs/>
          <w:color w:val="984806" w:themeColor="accent6" w:themeShade="80"/>
          <w:sz w:val="36"/>
          <w:szCs w:val="36"/>
        </w:rPr>
      </w:pPr>
      <w:r w:rsidRPr="0011562E">
        <w:rPr>
          <w:rFonts w:ascii="Calibri" w:hAnsi="Calibri" w:cs="Arial"/>
          <w:b/>
          <w:iCs/>
          <w:color w:val="984806" w:themeColor="accent6" w:themeShade="80"/>
          <w:sz w:val="36"/>
          <w:szCs w:val="36"/>
        </w:rPr>
        <w:t>Narrador:</w:t>
      </w:r>
      <w:r w:rsidRPr="0011562E">
        <w:rPr>
          <w:rFonts w:ascii="Calibri" w:hAnsi="Calibri" w:cs="Arial"/>
          <w:iCs/>
          <w:color w:val="984806" w:themeColor="accent6" w:themeShade="80"/>
          <w:sz w:val="36"/>
          <w:szCs w:val="36"/>
        </w:rPr>
        <w:t xml:space="preserve"> Y, comenzando por Moisés y siguiendo por todos los profetas, </w:t>
      </w:r>
      <w:r w:rsidRPr="0011562E">
        <w:rPr>
          <w:rFonts w:ascii="Calibri" w:hAnsi="Calibri" w:cs="Arial"/>
          <w:b/>
          <w:iCs/>
          <w:color w:val="984806" w:themeColor="accent6" w:themeShade="80"/>
          <w:sz w:val="36"/>
          <w:szCs w:val="36"/>
        </w:rPr>
        <w:t xml:space="preserve">les explicó lo que se refería a él en todas las Escrituras. </w:t>
      </w:r>
      <w:r w:rsidRPr="0011562E">
        <w:rPr>
          <w:rFonts w:ascii="Calibri" w:hAnsi="Calibri" w:cs="Arial"/>
          <w:iCs/>
          <w:color w:val="984806" w:themeColor="accent6" w:themeShade="80"/>
          <w:sz w:val="36"/>
          <w:szCs w:val="36"/>
        </w:rPr>
        <w:t xml:space="preserve">Llegaron cerca de la aldea a donde </w:t>
      </w:r>
      <w:r w:rsidRPr="0011562E">
        <w:rPr>
          <w:rFonts w:ascii="Calibri" w:hAnsi="Calibri" w:cs="Arial"/>
          <w:iCs/>
          <w:color w:val="984806" w:themeColor="accent6" w:themeShade="80"/>
          <w:sz w:val="36"/>
          <w:szCs w:val="36"/>
        </w:rPr>
        <w:lastRenderedPageBreak/>
        <w:t>iban y él simuló que iba a seguir caminando; pero ellos lo apremiaron, diciendo: </w:t>
      </w:r>
    </w:p>
    <w:p w:rsidR="0011562E" w:rsidRPr="0011562E" w:rsidRDefault="0011562E" w:rsidP="00BD67D4">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
          <w:iCs/>
          <w:color w:val="984806" w:themeColor="accent6" w:themeShade="80"/>
          <w:sz w:val="36"/>
          <w:szCs w:val="36"/>
        </w:rPr>
      </w:pPr>
      <w:r w:rsidRPr="0011562E">
        <w:rPr>
          <w:rFonts w:ascii="Calibri" w:hAnsi="Calibri" w:cs="Arial"/>
          <w:b/>
          <w:iCs/>
          <w:color w:val="984806" w:themeColor="accent6" w:themeShade="80"/>
          <w:sz w:val="36"/>
          <w:szCs w:val="36"/>
        </w:rPr>
        <w:t>Discípulo:</w:t>
      </w:r>
      <w:r w:rsidRPr="0011562E">
        <w:rPr>
          <w:rFonts w:ascii="Calibri" w:hAnsi="Calibri" w:cs="Arial"/>
          <w:i/>
          <w:iCs/>
          <w:color w:val="984806" w:themeColor="accent6" w:themeShade="80"/>
          <w:sz w:val="36"/>
          <w:szCs w:val="36"/>
        </w:rPr>
        <w:t xml:space="preserve"> -</w:t>
      </w:r>
      <w:r w:rsidRPr="0011562E">
        <w:rPr>
          <w:rFonts w:ascii="Calibri" w:hAnsi="Calibri" w:cs="Arial"/>
          <w:b/>
          <w:i/>
          <w:iCs/>
          <w:color w:val="984806" w:themeColor="accent6" w:themeShade="80"/>
          <w:sz w:val="36"/>
          <w:szCs w:val="36"/>
        </w:rPr>
        <w:t>«Quédate con nosotros, porque atardece</w:t>
      </w:r>
      <w:r w:rsidRPr="0011562E">
        <w:rPr>
          <w:rFonts w:ascii="Calibri" w:hAnsi="Calibri" w:cs="Arial"/>
          <w:i/>
          <w:iCs/>
          <w:color w:val="984806" w:themeColor="accent6" w:themeShade="80"/>
          <w:sz w:val="36"/>
          <w:szCs w:val="36"/>
        </w:rPr>
        <w:t xml:space="preserve"> y el día va de caída». </w:t>
      </w:r>
    </w:p>
    <w:p w:rsidR="0011562E" w:rsidRPr="0011562E" w:rsidRDefault="0011562E" w:rsidP="00BD67D4">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Cs/>
          <w:color w:val="984806" w:themeColor="accent6" w:themeShade="80"/>
          <w:sz w:val="36"/>
          <w:szCs w:val="36"/>
        </w:rPr>
      </w:pPr>
      <w:r w:rsidRPr="0011562E">
        <w:rPr>
          <w:rFonts w:ascii="Calibri" w:hAnsi="Calibri" w:cs="Arial"/>
          <w:b/>
          <w:iCs/>
          <w:color w:val="984806" w:themeColor="accent6" w:themeShade="80"/>
          <w:sz w:val="36"/>
          <w:szCs w:val="36"/>
        </w:rPr>
        <w:t>Narrador:</w:t>
      </w:r>
      <w:proofErr w:type="gramStart"/>
      <w:r w:rsidRPr="0011562E">
        <w:rPr>
          <w:rFonts w:ascii="Calibri" w:hAnsi="Calibri" w:cs="Arial"/>
          <w:iCs/>
          <w:color w:val="984806" w:themeColor="accent6" w:themeShade="80"/>
          <w:sz w:val="36"/>
          <w:szCs w:val="36"/>
        </w:rPr>
        <w:t>  Y</w:t>
      </w:r>
      <w:proofErr w:type="gramEnd"/>
      <w:r w:rsidRPr="0011562E">
        <w:rPr>
          <w:rFonts w:ascii="Calibri" w:hAnsi="Calibri" w:cs="Arial"/>
          <w:iCs/>
          <w:color w:val="984806" w:themeColor="accent6" w:themeShade="80"/>
          <w:sz w:val="36"/>
          <w:szCs w:val="36"/>
        </w:rPr>
        <w:t xml:space="preserve"> entró para quedarse con ellos. Sentado a la mesa con ellos, tomó el pan, pronunció la bendición, lo partió y se lo iba dando. A ellos se les abrieron los ojos y lo reconocieron. Pero él desapareció de su vista. Y se dijeron el uno al otro:  </w:t>
      </w:r>
    </w:p>
    <w:p w:rsidR="0011562E" w:rsidRPr="0011562E" w:rsidRDefault="0011562E" w:rsidP="00BD67D4">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
          <w:iCs/>
          <w:color w:val="984806" w:themeColor="accent6" w:themeShade="80"/>
          <w:sz w:val="36"/>
          <w:szCs w:val="36"/>
        </w:rPr>
      </w:pPr>
      <w:r w:rsidRPr="0011562E">
        <w:rPr>
          <w:rFonts w:ascii="Calibri" w:hAnsi="Calibri" w:cs="Arial"/>
          <w:b/>
          <w:iCs/>
          <w:color w:val="984806" w:themeColor="accent6" w:themeShade="80"/>
          <w:sz w:val="36"/>
          <w:szCs w:val="36"/>
        </w:rPr>
        <w:t>Discípulo:</w:t>
      </w:r>
      <w:r w:rsidRPr="0011562E">
        <w:rPr>
          <w:rFonts w:ascii="Calibri" w:hAnsi="Calibri" w:cs="Arial"/>
          <w:i/>
          <w:iCs/>
          <w:color w:val="984806" w:themeColor="accent6" w:themeShade="80"/>
          <w:sz w:val="36"/>
          <w:szCs w:val="36"/>
        </w:rPr>
        <w:t xml:space="preserve"> -</w:t>
      </w:r>
      <w:proofErr w:type="gramStart"/>
      <w:r w:rsidRPr="0011562E">
        <w:rPr>
          <w:rFonts w:ascii="Calibri" w:hAnsi="Calibri" w:cs="Arial"/>
          <w:b/>
          <w:i/>
          <w:iCs/>
          <w:color w:val="984806" w:themeColor="accent6" w:themeShade="80"/>
          <w:sz w:val="36"/>
          <w:szCs w:val="36"/>
        </w:rPr>
        <w:t>«¿</w:t>
      </w:r>
      <w:proofErr w:type="gramEnd"/>
      <w:r w:rsidRPr="0011562E">
        <w:rPr>
          <w:rFonts w:ascii="Calibri" w:hAnsi="Calibri" w:cs="Arial"/>
          <w:b/>
          <w:i/>
          <w:iCs/>
          <w:color w:val="984806" w:themeColor="accent6" w:themeShade="80"/>
          <w:sz w:val="36"/>
          <w:szCs w:val="36"/>
        </w:rPr>
        <w:t>No ardía nuestro corazón mientras nos hablaba por el camino y nos explicaba las Escrituras?».</w:t>
      </w:r>
      <w:r w:rsidRPr="0011562E">
        <w:rPr>
          <w:rFonts w:ascii="Calibri" w:hAnsi="Calibri" w:cs="Arial"/>
          <w:i/>
          <w:iCs/>
          <w:color w:val="984806" w:themeColor="accent6" w:themeShade="80"/>
          <w:sz w:val="36"/>
          <w:szCs w:val="36"/>
        </w:rPr>
        <w:t xml:space="preserve"> </w:t>
      </w:r>
    </w:p>
    <w:p w:rsidR="0011562E" w:rsidRPr="0011562E" w:rsidRDefault="0011562E" w:rsidP="00BD67D4">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Cs/>
          <w:color w:val="984806" w:themeColor="accent6" w:themeShade="80"/>
          <w:sz w:val="36"/>
          <w:szCs w:val="36"/>
        </w:rPr>
      </w:pPr>
      <w:r w:rsidRPr="0011562E">
        <w:rPr>
          <w:rFonts w:ascii="Calibri" w:hAnsi="Calibri" w:cs="Arial"/>
          <w:b/>
          <w:iCs/>
          <w:color w:val="984806" w:themeColor="accent6" w:themeShade="80"/>
          <w:sz w:val="36"/>
          <w:szCs w:val="36"/>
        </w:rPr>
        <w:t>Narrador:</w:t>
      </w:r>
      <w:proofErr w:type="gramStart"/>
      <w:r w:rsidRPr="0011562E">
        <w:rPr>
          <w:rFonts w:ascii="Calibri" w:hAnsi="Calibri" w:cs="Arial"/>
          <w:iCs/>
          <w:color w:val="984806" w:themeColor="accent6" w:themeShade="80"/>
          <w:sz w:val="36"/>
          <w:szCs w:val="36"/>
        </w:rPr>
        <w:t>  Y</w:t>
      </w:r>
      <w:proofErr w:type="gramEnd"/>
      <w:r w:rsidRPr="0011562E">
        <w:rPr>
          <w:rFonts w:ascii="Calibri" w:hAnsi="Calibri" w:cs="Arial"/>
          <w:iCs/>
          <w:color w:val="984806" w:themeColor="accent6" w:themeShade="80"/>
          <w:sz w:val="36"/>
          <w:szCs w:val="36"/>
        </w:rPr>
        <w:t xml:space="preserve">, levantándose en aquel momento, se volvieron a Jerusalén, donde encontraron reunidos a los Once con sus compañeros, que estaban diciendo: </w:t>
      </w:r>
    </w:p>
    <w:p w:rsidR="0011562E" w:rsidRPr="0011562E" w:rsidRDefault="0011562E" w:rsidP="00BD67D4">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
          <w:iCs/>
          <w:color w:val="984806" w:themeColor="accent6" w:themeShade="80"/>
          <w:sz w:val="36"/>
          <w:szCs w:val="36"/>
        </w:rPr>
      </w:pPr>
      <w:r w:rsidRPr="0011562E">
        <w:rPr>
          <w:rFonts w:ascii="Calibri" w:hAnsi="Calibri" w:cs="Arial"/>
          <w:b/>
          <w:iCs/>
          <w:color w:val="984806" w:themeColor="accent6" w:themeShade="80"/>
          <w:sz w:val="36"/>
          <w:szCs w:val="36"/>
        </w:rPr>
        <w:t>Apóstoles</w:t>
      </w:r>
      <w:proofErr w:type="gramStart"/>
      <w:r w:rsidRPr="0011562E">
        <w:rPr>
          <w:rFonts w:ascii="Calibri" w:hAnsi="Calibri" w:cs="Arial"/>
          <w:b/>
          <w:iCs/>
          <w:color w:val="984806" w:themeColor="accent6" w:themeShade="80"/>
          <w:sz w:val="36"/>
          <w:szCs w:val="36"/>
        </w:rPr>
        <w:t xml:space="preserve">: </w:t>
      </w:r>
      <w:r w:rsidRPr="0011562E">
        <w:rPr>
          <w:rFonts w:ascii="Calibri" w:hAnsi="Calibri" w:cs="Arial"/>
          <w:i/>
          <w:iCs/>
          <w:color w:val="984806" w:themeColor="accent6" w:themeShade="80"/>
          <w:sz w:val="36"/>
          <w:szCs w:val="36"/>
        </w:rPr>
        <w:t xml:space="preserve"> -</w:t>
      </w:r>
      <w:proofErr w:type="gramEnd"/>
      <w:r w:rsidRPr="0011562E">
        <w:rPr>
          <w:rFonts w:ascii="Calibri" w:hAnsi="Calibri" w:cs="Arial"/>
          <w:i/>
          <w:iCs/>
          <w:color w:val="984806" w:themeColor="accent6" w:themeShade="80"/>
          <w:sz w:val="36"/>
          <w:szCs w:val="36"/>
        </w:rPr>
        <w:t xml:space="preserve">«Era verdad, ha resucitado el Señor y se ha aparecido a Simón». </w:t>
      </w:r>
    </w:p>
    <w:p w:rsidR="00BD67D4" w:rsidRDefault="0011562E" w:rsidP="00BD67D4">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Cs/>
          <w:color w:val="984806" w:themeColor="accent6" w:themeShade="80"/>
          <w:sz w:val="36"/>
          <w:szCs w:val="36"/>
        </w:rPr>
      </w:pPr>
      <w:r w:rsidRPr="0011562E">
        <w:rPr>
          <w:rFonts w:ascii="Calibri" w:hAnsi="Calibri" w:cs="Arial"/>
          <w:b/>
          <w:iCs/>
          <w:color w:val="984806" w:themeColor="accent6" w:themeShade="80"/>
          <w:sz w:val="36"/>
          <w:szCs w:val="36"/>
        </w:rPr>
        <w:t>Narrador:</w:t>
      </w:r>
      <w:proofErr w:type="gramStart"/>
      <w:r w:rsidRPr="0011562E">
        <w:rPr>
          <w:rFonts w:ascii="Calibri" w:hAnsi="Calibri" w:cs="Arial"/>
          <w:iCs/>
          <w:color w:val="984806" w:themeColor="accent6" w:themeShade="80"/>
          <w:sz w:val="36"/>
          <w:szCs w:val="36"/>
        </w:rPr>
        <w:t>  Y</w:t>
      </w:r>
      <w:proofErr w:type="gramEnd"/>
      <w:r w:rsidRPr="0011562E">
        <w:rPr>
          <w:rFonts w:ascii="Calibri" w:hAnsi="Calibri" w:cs="Arial"/>
          <w:iCs/>
          <w:color w:val="984806" w:themeColor="accent6" w:themeShade="80"/>
          <w:sz w:val="36"/>
          <w:szCs w:val="36"/>
        </w:rPr>
        <w:t xml:space="preserve"> ellos </w:t>
      </w:r>
      <w:r w:rsidRPr="0011562E">
        <w:rPr>
          <w:rFonts w:ascii="Calibri" w:hAnsi="Calibri" w:cs="Arial"/>
          <w:b/>
          <w:iCs/>
          <w:color w:val="984806" w:themeColor="accent6" w:themeShade="80"/>
          <w:sz w:val="36"/>
          <w:szCs w:val="36"/>
        </w:rPr>
        <w:t xml:space="preserve">contaron </w:t>
      </w:r>
      <w:r w:rsidRPr="0011562E">
        <w:rPr>
          <w:rFonts w:ascii="Calibri" w:hAnsi="Calibri" w:cs="Arial"/>
          <w:iCs/>
          <w:color w:val="984806" w:themeColor="accent6" w:themeShade="80"/>
          <w:sz w:val="36"/>
          <w:szCs w:val="36"/>
        </w:rPr>
        <w:t>lo que les había pasado por el camino y cómo</w:t>
      </w:r>
      <w:r w:rsidRPr="0011562E">
        <w:rPr>
          <w:rFonts w:ascii="Calibri" w:hAnsi="Calibri" w:cs="Arial"/>
          <w:b/>
          <w:iCs/>
          <w:color w:val="984806" w:themeColor="accent6" w:themeShade="80"/>
          <w:sz w:val="36"/>
          <w:szCs w:val="36"/>
        </w:rPr>
        <w:t xml:space="preserve"> lo habían reconocido al partir el pan</w:t>
      </w:r>
      <w:r w:rsidRPr="0011562E">
        <w:rPr>
          <w:rFonts w:ascii="Calibri" w:hAnsi="Calibri" w:cs="Arial"/>
          <w:iCs/>
          <w:color w:val="984806" w:themeColor="accent6" w:themeShade="80"/>
          <w:sz w:val="36"/>
          <w:szCs w:val="36"/>
        </w:rPr>
        <w:t xml:space="preserve">. </w:t>
      </w:r>
    </w:p>
    <w:p w:rsidR="00BD67D4" w:rsidRPr="00BD67D4" w:rsidRDefault="00BD67D4" w:rsidP="00BD67D4">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
          <w:iCs/>
          <w:color w:val="984806" w:themeColor="accent6" w:themeShade="80"/>
          <w:sz w:val="16"/>
          <w:szCs w:val="16"/>
        </w:rPr>
      </w:pPr>
    </w:p>
    <w:p w:rsidR="0011562E" w:rsidRDefault="0011562E" w:rsidP="00BD67D4">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
          <w:iCs/>
          <w:color w:val="984806" w:themeColor="accent6" w:themeShade="80"/>
          <w:sz w:val="36"/>
          <w:szCs w:val="36"/>
        </w:rPr>
      </w:pPr>
      <w:r w:rsidRPr="0011562E">
        <w:rPr>
          <w:rFonts w:ascii="Calibri" w:hAnsi="Calibri" w:cs="Arial"/>
          <w:i/>
          <w:iCs/>
          <w:color w:val="984806" w:themeColor="accent6" w:themeShade="80"/>
          <w:sz w:val="36"/>
          <w:szCs w:val="36"/>
        </w:rPr>
        <w:t xml:space="preserve">Palabra del Señor.   </w:t>
      </w:r>
    </w:p>
    <w:p w:rsidR="00BD67D4" w:rsidRPr="00BD67D4" w:rsidRDefault="00BD67D4" w:rsidP="00BD67D4">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
          <w:iCs/>
          <w:color w:val="984806" w:themeColor="accent6" w:themeShade="80"/>
          <w:sz w:val="16"/>
          <w:szCs w:val="16"/>
        </w:rPr>
      </w:pPr>
    </w:p>
    <w:p w:rsidR="00BD67D4" w:rsidRDefault="00BD67D4" w:rsidP="0011562E">
      <w:pPr>
        <w:spacing w:line="240" w:lineRule="atLeast"/>
        <w:ind w:left="284" w:right="45" w:hanging="284"/>
        <w:jc w:val="center"/>
        <w:rPr>
          <w:rFonts w:ascii="Calibri" w:hAnsi="Calibri" w:cs="Arial"/>
          <w:b/>
          <w:i/>
          <w:iCs/>
          <w:color w:val="984806" w:themeColor="accent6" w:themeShade="80"/>
          <w:sz w:val="36"/>
          <w:szCs w:val="36"/>
        </w:rPr>
      </w:pPr>
    </w:p>
    <w:p w:rsidR="0011562E" w:rsidRPr="0011562E" w:rsidRDefault="0011562E" w:rsidP="0011562E">
      <w:pPr>
        <w:spacing w:line="240" w:lineRule="atLeast"/>
        <w:ind w:left="284" w:right="45" w:hanging="284"/>
        <w:jc w:val="center"/>
        <w:rPr>
          <w:rFonts w:ascii="Calibri" w:hAnsi="Calibri"/>
          <w:b/>
          <w:color w:val="984806" w:themeColor="accent6" w:themeShade="80"/>
          <w:sz w:val="36"/>
          <w:szCs w:val="36"/>
        </w:rPr>
      </w:pPr>
      <w:r w:rsidRPr="0011562E">
        <w:rPr>
          <w:rFonts w:ascii="Calibri" w:hAnsi="Calibri" w:cs="Arial"/>
          <w:b/>
          <w:i/>
          <w:iCs/>
          <w:color w:val="984806" w:themeColor="accent6" w:themeShade="80"/>
          <w:sz w:val="36"/>
          <w:szCs w:val="36"/>
        </w:rPr>
        <w:t>Narrador-Jesús-Discípulo-Apóstoles</w:t>
      </w:r>
    </w:p>
    <w:p w:rsidR="004C7F7B" w:rsidRPr="004C7F7B" w:rsidRDefault="004C7F7B" w:rsidP="004C7F7B">
      <w:pPr>
        <w:spacing w:before="100" w:beforeAutospacing="1" w:line="276" w:lineRule="auto"/>
        <w:jc w:val="both"/>
        <w:rPr>
          <w:rFonts w:ascii="Bradley Hand ITC" w:hAnsi="Bradley Hand ITC"/>
          <w:b/>
          <w:color w:val="FF0000"/>
          <w:sz w:val="32"/>
          <w:szCs w:val="32"/>
        </w:rPr>
      </w:pPr>
    </w:p>
    <w:sectPr w:rsidR="004C7F7B" w:rsidRPr="004C7F7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EA8" w:rsidRDefault="00BE3EA8" w:rsidP="00FD1D0D">
      <w:r>
        <w:separator/>
      </w:r>
    </w:p>
  </w:endnote>
  <w:endnote w:type="continuationSeparator" w:id="0">
    <w:p w:rsidR="00BE3EA8" w:rsidRDefault="00BE3EA8"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EA8" w:rsidRDefault="00BE3EA8" w:rsidP="00FD1D0D">
      <w:r>
        <w:separator/>
      </w:r>
    </w:p>
  </w:footnote>
  <w:footnote w:type="continuationSeparator" w:id="0">
    <w:p w:rsidR="00BE3EA8" w:rsidRDefault="00BE3EA8"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380F"/>
    <w:rsid w:val="00022A1F"/>
    <w:rsid w:val="00025994"/>
    <w:rsid w:val="0002640B"/>
    <w:rsid w:val="0004537B"/>
    <w:rsid w:val="00053B33"/>
    <w:rsid w:val="000600BB"/>
    <w:rsid w:val="00061F7C"/>
    <w:rsid w:val="00067651"/>
    <w:rsid w:val="000737DB"/>
    <w:rsid w:val="00081E0E"/>
    <w:rsid w:val="00083CB4"/>
    <w:rsid w:val="000A1B7B"/>
    <w:rsid w:val="000B1362"/>
    <w:rsid w:val="000B3F38"/>
    <w:rsid w:val="000E1B42"/>
    <w:rsid w:val="000E3438"/>
    <w:rsid w:val="000E6891"/>
    <w:rsid w:val="000F26CE"/>
    <w:rsid w:val="000F2CF4"/>
    <w:rsid w:val="001055E7"/>
    <w:rsid w:val="0011562E"/>
    <w:rsid w:val="00130CBC"/>
    <w:rsid w:val="00137288"/>
    <w:rsid w:val="001477CC"/>
    <w:rsid w:val="00147991"/>
    <w:rsid w:val="00155BE7"/>
    <w:rsid w:val="00163110"/>
    <w:rsid w:val="001709EB"/>
    <w:rsid w:val="00192B4B"/>
    <w:rsid w:val="00196AFA"/>
    <w:rsid w:val="001A4259"/>
    <w:rsid w:val="001C639C"/>
    <w:rsid w:val="001E03E5"/>
    <w:rsid w:val="001F03DC"/>
    <w:rsid w:val="001F5998"/>
    <w:rsid w:val="00202A24"/>
    <w:rsid w:val="00205C76"/>
    <w:rsid w:val="00232B5D"/>
    <w:rsid w:val="002330E5"/>
    <w:rsid w:val="00233678"/>
    <w:rsid w:val="002455FA"/>
    <w:rsid w:val="002613AB"/>
    <w:rsid w:val="00262776"/>
    <w:rsid w:val="0026686A"/>
    <w:rsid w:val="0027018E"/>
    <w:rsid w:val="002C7AC4"/>
    <w:rsid w:val="002D057F"/>
    <w:rsid w:val="002D4F1F"/>
    <w:rsid w:val="002D6BCB"/>
    <w:rsid w:val="00314254"/>
    <w:rsid w:val="00321827"/>
    <w:rsid w:val="00345F51"/>
    <w:rsid w:val="00357EFF"/>
    <w:rsid w:val="00363061"/>
    <w:rsid w:val="00373257"/>
    <w:rsid w:val="00387E55"/>
    <w:rsid w:val="003925B7"/>
    <w:rsid w:val="003C4C46"/>
    <w:rsid w:val="003C556C"/>
    <w:rsid w:val="003D6BD5"/>
    <w:rsid w:val="003F7D3D"/>
    <w:rsid w:val="004171A7"/>
    <w:rsid w:val="00421690"/>
    <w:rsid w:val="00423644"/>
    <w:rsid w:val="00426057"/>
    <w:rsid w:val="00440788"/>
    <w:rsid w:val="004546A2"/>
    <w:rsid w:val="00454E57"/>
    <w:rsid w:val="004577DC"/>
    <w:rsid w:val="00460585"/>
    <w:rsid w:val="004626EB"/>
    <w:rsid w:val="00463AA0"/>
    <w:rsid w:val="00474F63"/>
    <w:rsid w:val="004935B7"/>
    <w:rsid w:val="0049437B"/>
    <w:rsid w:val="00494FD5"/>
    <w:rsid w:val="004957FA"/>
    <w:rsid w:val="004C7F7B"/>
    <w:rsid w:val="004D6CC3"/>
    <w:rsid w:val="004E5CB2"/>
    <w:rsid w:val="0050289D"/>
    <w:rsid w:val="00512BFB"/>
    <w:rsid w:val="00517C0B"/>
    <w:rsid w:val="00522E37"/>
    <w:rsid w:val="00527B45"/>
    <w:rsid w:val="005366CC"/>
    <w:rsid w:val="00552B5F"/>
    <w:rsid w:val="00591667"/>
    <w:rsid w:val="005A4C14"/>
    <w:rsid w:val="005B2EA6"/>
    <w:rsid w:val="005D1F6B"/>
    <w:rsid w:val="006021FA"/>
    <w:rsid w:val="00602E58"/>
    <w:rsid w:val="00613FE1"/>
    <w:rsid w:val="0061628A"/>
    <w:rsid w:val="00640952"/>
    <w:rsid w:val="00662F0D"/>
    <w:rsid w:val="00695C3D"/>
    <w:rsid w:val="0069756A"/>
    <w:rsid w:val="006A2614"/>
    <w:rsid w:val="006C7D71"/>
    <w:rsid w:val="006D20C3"/>
    <w:rsid w:val="006D3E84"/>
    <w:rsid w:val="006F0B81"/>
    <w:rsid w:val="006F6377"/>
    <w:rsid w:val="0070278D"/>
    <w:rsid w:val="0074150A"/>
    <w:rsid w:val="0074210D"/>
    <w:rsid w:val="007471C8"/>
    <w:rsid w:val="00751F95"/>
    <w:rsid w:val="00772AEA"/>
    <w:rsid w:val="007732BF"/>
    <w:rsid w:val="007A5854"/>
    <w:rsid w:val="007C635D"/>
    <w:rsid w:val="007D443A"/>
    <w:rsid w:val="007E3452"/>
    <w:rsid w:val="007E3982"/>
    <w:rsid w:val="007E4478"/>
    <w:rsid w:val="007F5231"/>
    <w:rsid w:val="008048D9"/>
    <w:rsid w:val="00810989"/>
    <w:rsid w:val="00822632"/>
    <w:rsid w:val="008263EC"/>
    <w:rsid w:val="00833166"/>
    <w:rsid w:val="00850BCE"/>
    <w:rsid w:val="00854898"/>
    <w:rsid w:val="00882233"/>
    <w:rsid w:val="00885E57"/>
    <w:rsid w:val="00897BBC"/>
    <w:rsid w:val="008A1463"/>
    <w:rsid w:val="008A1893"/>
    <w:rsid w:val="008C7E54"/>
    <w:rsid w:val="0091607E"/>
    <w:rsid w:val="00923CED"/>
    <w:rsid w:val="00932BB6"/>
    <w:rsid w:val="00946DDF"/>
    <w:rsid w:val="009527E9"/>
    <w:rsid w:val="00983907"/>
    <w:rsid w:val="00985947"/>
    <w:rsid w:val="009B7E69"/>
    <w:rsid w:val="009C3DB2"/>
    <w:rsid w:val="009D6FAF"/>
    <w:rsid w:val="009D799E"/>
    <w:rsid w:val="009E4566"/>
    <w:rsid w:val="009E5372"/>
    <w:rsid w:val="009E58FE"/>
    <w:rsid w:val="009E65C2"/>
    <w:rsid w:val="009F05AD"/>
    <w:rsid w:val="00A12FE6"/>
    <w:rsid w:val="00A23283"/>
    <w:rsid w:val="00A35982"/>
    <w:rsid w:val="00A36040"/>
    <w:rsid w:val="00A4021D"/>
    <w:rsid w:val="00A45A9D"/>
    <w:rsid w:val="00A61DFB"/>
    <w:rsid w:val="00A65BF5"/>
    <w:rsid w:val="00A702E0"/>
    <w:rsid w:val="00A770E4"/>
    <w:rsid w:val="00A934D7"/>
    <w:rsid w:val="00A93E4D"/>
    <w:rsid w:val="00AA19EA"/>
    <w:rsid w:val="00AA2F77"/>
    <w:rsid w:val="00AA3FC1"/>
    <w:rsid w:val="00AB0E5A"/>
    <w:rsid w:val="00AC296E"/>
    <w:rsid w:val="00AE41E2"/>
    <w:rsid w:val="00AF5511"/>
    <w:rsid w:val="00B00518"/>
    <w:rsid w:val="00B1279C"/>
    <w:rsid w:val="00B41108"/>
    <w:rsid w:val="00B450A6"/>
    <w:rsid w:val="00B65A10"/>
    <w:rsid w:val="00B92AD4"/>
    <w:rsid w:val="00BA229A"/>
    <w:rsid w:val="00BA3F8B"/>
    <w:rsid w:val="00BA47CB"/>
    <w:rsid w:val="00BA783E"/>
    <w:rsid w:val="00BB6FE1"/>
    <w:rsid w:val="00BC0761"/>
    <w:rsid w:val="00BC6980"/>
    <w:rsid w:val="00BD67D4"/>
    <w:rsid w:val="00BE3EA8"/>
    <w:rsid w:val="00BF292F"/>
    <w:rsid w:val="00BF37C8"/>
    <w:rsid w:val="00C06ABE"/>
    <w:rsid w:val="00C2190F"/>
    <w:rsid w:val="00C31A1B"/>
    <w:rsid w:val="00C62505"/>
    <w:rsid w:val="00C66185"/>
    <w:rsid w:val="00C74322"/>
    <w:rsid w:val="00C860EC"/>
    <w:rsid w:val="00CB0397"/>
    <w:rsid w:val="00CC4C35"/>
    <w:rsid w:val="00CE4250"/>
    <w:rsid w:val="00D13B81"/>
    <w:rsid w:val="00D173C9"/>
    <w:rsid w:val="00D206EA"/>
    <w:rsid w:val="00D27D43"/>
    <w:rsid w:val="00D4653E"/>
    <w:rsid w:val="00D81A53"/>
    <w:rsid w:val="00D97F54"/>
    <w:rsid w:val="00DA6C3C"/>
    <w:rsid w:val="00DE6B6C"/>
    <w:rsid w:val="00DE7AB0"/>
    <w:rsid w:val="00DF030B"/>
    <w:rsid w:val="00E023FD"/>
    <w:rsid w:val="00E16DB6"/>
    <w:rsid w:val="00E218A5"/>
    <w:rsid w:val="00E25BBB"/>
    <w:rsid w:val="00E2616F"/>
    <w:rsid w:val="00E42FD5"/>
    <w:rsid w:val="00E73E03"/>
    <w:rsid w:val="00E774AF"/>
    <w:rsid w:val="00E84649"/>
    <w:rsid w:val="00EA14B5"/>
    <w:rsid w:val="00ED0CD1"/>
    <w:rsid w:val="00EE5C06"/>
    <w:rsid w:val="00F04091"/>
    <w:rsid w:val="00F04EB6"/>
    <w:rsid w:val="00F13971"/>
    <w:rsid w:val="00F21EAD"/>
    <w:rsid w:val="00F22D14"/>
    <w:rsid w:val="00F273D6"/>
    <w:rsid w:val="00F34F41"/>
    <w:rsid w:val="00F40E81"/>
    <w:rsid w:val="00F459B0"/>
    <w:rsid w:val="00F52D98"/>
    <w:rsid w:val="00F542EA"/>
    <w:rsid w:val="00F822BA"/>
    <w:rsid w:val="00FA70A3"/>
    <w:rsid w:val="00FB1F6A"/>
    <w:rsid w:val="00FB5195"/>
    <w:rsid w:val="00FB6255"/>
    <w:rsid w:val="00FB76A4"/>
    <w:rsid w:val="00FD08B0"/>
    <w:rsid w:val="00FD1D0D"/>
    <w:rsid w:val="00FD7263"/>
    <w:rsid w:val="00FE05B7"/>
    <w:rsid w:val="00FE5C1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F9CED-22E6-4CA3-8415-24DC742F6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718</Words>
  <Characters>3949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cp:revision>
  <cp:lastPrinted>2023-04-19T11:36:00Z</cp:lastPrinted>
  <dcterms:created xsi:type="dcterms:W3CDTF">2023-04-19T12:22:00Z</dcterms:created>
  <dcterms:modified xsi:type="dcterms:W3CDTF">2023-04-19T12:22:00Z</dcterms:modified>
</cp:coreProperties>
</file>